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CFB" w:rsidRDefault="00923CFB" w:rsidP="00923CFB">
      <w:pPr>
        <w:rPr>
          <w:b/>
          <w:bCs/>
          <w:sz w:val="36"/>
          <w:szCs w:val="36"/>
        </w:rPr>
      </w:pPr>
      <w:r w:rsidRPr="00923CFB">
        <w:rPr>
          <w:b/>
          <w:bCs/>
          <w:sz w:val="36"/>
          <w:szCs w:val="36"/>
        </w:rPr>
        <w:t>Self-check questions:</w:t>
      </w:r>
    </w:p>
    <w:p w:rsidR="00923CFB" w:rsidRDefault="00923CFB" w:rsidP="00923C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3CFB">
        <w:rPr>
          <w:sz w:val="28"/>
          <w:szCs w:val="28"/>
        </w:rPr>
        <w:t>What are the cons and pros of the Monolith architectural style?</w:t>
      </w:r>
    </w:p>
    <w:p w:rsidR="00923CFB" w:rsidRDefault="00923CFB" w:rsidP="00923C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Pros:</w:t>
      </w:r>
    </w:p>
    <w:p w:rsidR="00923CFB" w:rsidRDefault="00923CFB" w:rsidP="00923C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Easy deployment </w:t>
      </w:r>
    </w:p>
    <w:p w:rsidR="00923CFB" w:rsidRDefault="00923CFB" w:rsidP="00923C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Simplicity</w:t>
      </w:r>
    </w:p>
    <w:p w:rsidR="00923CFB" w:rsidRDefault="00923CFB" w:rsidP="00923C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Low Latency</w:t>
      </w:r>
    </w:p>
    <w:p w:rsidR="00923CFB" w:rsidRDefault="00923CFB" w:rsidP="00923C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Simplified data Management</w:t>
      </w:r>
    </w:p>
    <w:p w:rsidR="00923CFB" w:rsidRDefault="00923CFB" w:rsidP="00923C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Cost-Effective</w:t>
      </w:r>
    </w:p>
    <w:p w:rsidR="00923CFB" w:rsidRDefault="00923CFB" w:rsidP="00923C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Easier-Debugging</w:t>
      </w:r>
    </w:p>
    <w:p w:rsidR="00923CFB" w:rsidRDefault="00923CFB" w:rsidP="00923C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Simplified testing</w:t>
      </w:r>
    </w:p>
    <w:p w:rsidR="00923CFB" w:rsidRDefault="00923CFB" w:rsidP="00923CFB">
      <w:pPr>
        <w:rPr>
          <w:sz w:val="28"/>
          <w:szCs w:val="28"/>
        </w:rPr>
      </w:pPr>
      <w:r>
        <w:rPr>
          <w:sz w:val="28"/>
          <w:szCs w:val="28"/>
        </w:rPr>
        <w:t xml:space="preserve">          Cons:</w:t>
      </w:r>
    </w:p>
    <w:p w:rsidR="00923CFB" w:rsidRDefault="00923CFB" w:rsidP="00923CF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Limited Scalability</w:t>
      </w:r>
    </w:p>
    <w:p w:rsidR="00923CFB" w:rsidRDefault="00923CFB" w:rsidP="00923CF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Limited Technical Flexibility</w:t>
      </w:r>
    </w:p>
    <w:p w:rsidR="00923CFB" w:rsidRDefault="00923CFB" w:rsidP="00923CF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Longer Deployment Cycle</w:t>
      </w:r>
    </w:p>
    <w:p w:rsidR="00923CFB" w:rsidRDefault="00923CFB" w:rsidP="00923CF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Legacy Technologies</w:t>
      </w:r>
    </w:p>
    <w:p w:rsidR="00923CFB" w:rsidRDefault="00923CFB" w:rsidP="00923CF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Lack of Flexibility</w:t>
      </w:r>
    </w:p>
    <w:p w:rsidR="005B587C" w:rsidRDefault="00923CFB" w:rsidP="00923CF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Reliability/Maintenance (isolate and fix bugs)</w:t>
      </w:r>
    </w:p>
    <w:p w:rsidR="007C72A7" w:rsidRDefault="007C72A7" w:rsidP="005B587C">
      <w:pPr>
        <w:pStyle w:val="ListParagraph"/>
        <w:ind w:left="1440"/>
        <w:rPr>
          <w:sz w:val="28"/>
          <w:szCs w:val="28"/>
        </w:rPr>
      </w:pPr>
    </w:p>
    <w:p w:rsidR="005B587C" w:rsidRDefault="00B178A6" w:rsidP="00B178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78A6">
        <w:rPr>
          <w:sz w:val="28"/>
          <w:szCs w:val="28"/>
        </w:rPr>
        <w:t>What are the cons and pros of the Microservices architectural style?</w:t>
      </w:r>
    </w:p>
    <w:p w:rsidR="00B178A6" w:rsidRDefault="00B178A6" w:rsidP="00B178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Pros:</w:t>
      </w:r>
    </w:p>
    <w:p w:rsidR="00B178A6" w:rsidRDefault="00B178A6" w:rsidP="00B178A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Scalability Improvements</w:t>
      </w:r>
    </w:p>
    <w:p w:rsidR="00B178A6" w:rsidRDefault="00B178A6" w:rsidP="00B178A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Technology Difference</w:t>
      </w:r>
    </w:p>
    <w:p w:rsidR="00B178A6" w:rsidRDefault="00B178A6" w:rsidP="00B178A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Faster development and Deployment</w:t>
      </w:r>
    </w:p>
    <w:p w:rsidR="00B178A6" w:rsidRDefault="00B178A6" w:rsidP="00B178A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Improved Fault Isolation (If one service fails, much less likely others will fail)</w:t>
      </w:r>
    </w:p>
    <w:p w:rsidR="00B178A6" w:rsidRDefault="00B178A6" w:rsidP="00B178A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CI/CD (</w:t>
      </w:r>
      <w:r w:rsidR="00C32E11">
        <w:rPr>
          <w:sz w:val="28"/>
          <w:szCs w:val="28"/>
        </w:rPr>
        <w:t>microservices are well suited for automated testing, deployment for individual service</w:t>
      </w:r>
      <w:r>
        <w:rPr>
          <w:sz w:val="28"/>
          <w:szCs w:val="28"/>
        </w:rPr>
        <w:t>)</w:t>
      </w:r>
    </w:p>
    <w:p w:rsidR="00C32E11" w:rsidRDefault="00C32E11" w:rsidP="00C32E11">
      <w:pPr>
        <w:ind w:left="720"/>
        <w:rPr>
          <w:sz w:val="28"/>
          <w:szCs w:val="28"/>
        </w:rPr>
      </w:pPr>
      <w:r>
        <w:rPr>
          <w:sz w:val="28"/>
          <w:szCs w:val="28"/>
        </w:rPr>
        <w:t>Cons:</w:t>
      </w:r>
    </w:p>
    <w:p w:rsidR="00C32E11" w:rsidRDefault="00C32E11" w:rsidP="00C32E1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32E11">
        <w:rPr>
          <w:sz w:val="28"/>
          <w:szCs w:val="28"/>
        </w:rPr>
        <w:t>Complexity</w:t>
      </w:r>
      <w:r>
        <w:rPr>
          <w:sz w:val="28"/>
          <w:szCs w:val="28"/>
        </w:rPr>
        <w:t xml:space="preserve"> (designing, developing, and managing)</w:t>
      </w:r>
    </w:p>
    <w:p w:rsidR="00C32E11" w:rsidRDefault="00C32E11" w:rsidP="00C32E1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Testing (due to their independencies, E2E testing can become difficult)</w:t>
      </w:r>
    </w:p>
    <w:p w:rsidR="00C32E11" w:rsidRDefault="00C32E11" w:rsidP="00C32E1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Monitoring and Debugging</w:t>
      </w:r>
    </w:p>
    <w:p w:rsidR="00C32E11" w:rsidRDefault="00C32E11" w:rsidP="00C32E1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Resource Overhead (Each service consumes resources, which can lead to increased infrastructure costs)</w:t>
      </w:r>
    </w:p>
    <w:p w:rsidR="00C32E11" w:rsidRPr="00C32E11" w:rsidRDefault="00C32E11" w:rsidP="00C32E11">
      <w:pPr>
        <w:rPr>
          <w:sz w:val="28"/>
          <w:szCs w:val="28"/>
        </w:rPr>
      </w:pPr>
    </w:p>
    <w:p w:rsidR="00C32E11" w:rsidRDefault="00C32E11" w:rsidP="00C32E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2E11">
        <w:rPr>
          <w:sz w:val="28"/>
          <w:szCs w:val="28"/>
        </w:rPr>
        <w:t>What is the difference between SOA and Microservices?</w:t>
      </w:r>
    </w:p>
    <w:p w:rsidR="00C119C5" w:rsidRDefault="00C119C5" w:rsidP="00C119C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  <w:t xml:space="preserve"> Key difference is </w:t>
      </w:r>
      <w:r w:rsidRPr="00C119C5">
        <w:rPr>
          <w:b/>
          <w:bCs/>
          <w:sz w:val="28"/>
          <w:szCs w:val="28"/>
        </w:rPr>
        <w:t>scope</w:t>
      </w:r>
      <w:r>
        <w:rPr>
          <w:sz w:val="28"/>
          <w:szCs w:val="28"/>
        </w:rPr>
        <w:t xml:space="preserve"> and coupling of </w:t>
      </w:r>
      <w:r w:rsidRPr="00C119C5">
        <w:rPr>
          <w:b/>
          <w:bCs/>
          <w:sz w:val="28"/>
          <w:szCs w:val="28"/>
        </w:rPr>
        <w:t>components</w:t>
      </w:r>
      <w:r>
        <w:rPr>
          <w:sz w:val="28"/>
          <w:szCs w:val="28"/>
        </w:rPr>
        <w:t>.</w:t>
      </w:r>
    </w:p>
    <w:p w:rsidR="00C119C5" w:rsidRDefault="00C119C5" w:rsidP="00EC6535">
      <w:pPr>
        <w:ind w:left="720" w:firstLine="60"/>
        <w:rPr>
          <w:sz w:val="28"/>
          <w:szCs w:val="28"/>
        </w:rPr>
      </w:pPr>
      <w:r w:rsidRPr="00C119C5">
        <w:rPr>
          <w:b/>
          <w:bCs/>
          <w:sz w:val="28"/>
          <w:szCs w:val="28"/>
        </w:rPr>
        <w:t>SOA</w:t>
      </w:r>
      <w:r>
        <w:rPr>
          <w:b/>
          <w:bCs/>
          <w:sz w:val="28"/>
          <w:szCs w:val="28"/>
        </w:rPr>
        <w:t xml:space="preserve"> =&gt; </w:t>
      </w:r>
      <w:r>
        <w:rPr>
          <w:sz w:val="28"/>
          <w:szCs w:val="28"/>
        </w:rPr>
        <w:t>enterprise-scope (</w:t>
      </w:r>
      <w:r w:rsidR="00EC6535">
        <w:rPr>
          <w:sz w:val="28"/>
          <w:szCs w:val="28"/>
        </w:rPr>
        <w:t>defines rules, APIS, communication protocols, business rules for multiple services</w:t>
      </w:r>
      <w:r>
        <w:rPr>
          <w:sz w:val="28"/>
          <w:szCs w:val="28"/>
        </w:rPr>
        <w:t>)</w:t>
      </w:r>
      <w:r w:rsidR="007C256B">
        <w:rPr>
          <w:sz w:val="28"/>
          <w:szCs w:val="28"/>
        </w:rPr>
        <w:br/>
        <w:t>S</w:t>
      </w:r>
      <w:r w:rsidR="007C256B" w:rsidRPr="007C256B">
        <w:rPr>
          <w:sz w:val="28"/>
          <w:szCs w:val="28"/>
        </w:rPr>
        <w:t>OA focuses on providing a unified, strategic view of how services are designed, deployed, and integrated across the entire enterprise.</w:t>
      </w:r>
    </w:p>
    <w:p w:rsidR="00EC6535" w:rsidRDefault="00EC6535" w:rsidP="00EC6535">
      <w:pPr>
        <w:ind w:left="720"/>
        <w:rPr>
          <w:sz w:val="28"/>
          <w:szCs w:val="28"/>
        </w:rPr>
      </w:pPr>
      <w:r w:rsidRPr="00EC6535">
        <w:rPr>
          <w:b/>
          <w:bCs/>
          <w:sz w:val="28"/>
          <w:szCs w:val="28"/>
        </w:rPr>
        <w:t>Microservices</w:t>
      </w:r>
      <w:r>
        <w:rPr>
          <w:b/>
          <w:bCs/>
          <w:sz w:val="28"/>
          <w:szCs w:val="28"/>
        </w:rPr>
        <w:t xml:space="preserve"> =&gt; </w:t>
      </w:r>
      <w:r>
        <w:rPr>
          <w:sz w:val="28"/>
          <w:szCs w:val="28"/>
        </w:rPr>
        <w:t>application-scope – meaning the service(element) is specified to a particular application and it has meaning only written the boundaries of that app. It does not define how applications talk to one another- for what we back to enterprise scope.</w:t>
      </w:r>
      <w:r w:rsidR="007C256B">
        <w:rPr>
          <w:sz w:val="28"/>
          <w:szCs w:val="28"/>
        </w:rPr>
        <w:br/>
      </w:r>
      <w:r w:rsidR="007C256B" w:rsidRPr="007C256B">
        <w:rPr>
          <w:sz w:val="28"/>
          <w:szCs w:val="28"/>
        </w:rPr>
        <w:t xml:space="preserve">Microservices are designed to address the architecture and development concerns of a single application or service. They are highly focused on the specific functionality and requirements of that </w:t>
      </w:r>
      <w:r w:rsidR="007C256B" w:rsidRPr="007C256B">
        <w:rPr>
          <w:sz w:val="28"/>
          <w:szCs w:val="28"/>
        </w:rPr>
        <w:t>application.</w:t>
      </w:r>
    </w:p>
    <w:p w:rsidR="00E02BF6" w:rsidRDefault="00E02BF6" w:rsidP="00EC6535">
      <w:pPr>
        <w:ind w:left="720"/>
        <w:rPr>
          <w:sz w:val="28"/>
          <w:szCs w:val="28"/>
        </w:rPr>
      </w:pPr>
    </w:p>
    <w:p w:rsidR="00E02BF6" w:rsidRPr="00E02BF6" w:rsidRDefault="00E02BF6" w:rsidP="00E02BF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2BF6">
        <w:rPr>
          <w:sz w:val="28"/>
          <w:szCs w:val="28"/>
        </w:rPr>
        <w:t>What does hybrid architectural style mean? Think of your current and previous projects and try to describe which architectural styles they most likely followed.</w:t>
      </w:r>
    </w:p>
    <w:p w:rsidR="00C119C5" w:rsidRPr="00CE6004" w:rsidRDefault="00C119C5" w:rsidP="00CE60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:rsidR="00CE6004" w:rsidRDefault="00692E5F" w:rsidP="00CE6004">
      <w:pPr>
        <w:pStyle w:val="ListParagraph"/>
        <w:rPr>
          <w:sz w:val="28"/>
          <w:szCs w:val="28"/>
        </w:rPr>
      </w:pPr>
      <w:r w:rsidRPr="00692E5F">
        <w:rPr>
          <w:b/>
          <w:bCs/>
          <w:sz w:val="28"/>
          <w:szCs w:val="28"/>
        </w:rPr>
        <w:t>Hybrid</w:t>
      </w:r>
      <w:r>
        <w:rPr>
          <w:sz w:val="28"/>
          <w:szCs w:val="28"/>
        </w:rPr>
        <w:t>: refers to an approach that combines elements or principles from two or more diff. architectural styles.</w:t>
      </w:r>
    </w:p>
    <w:p w:rsidR="00CF1CDD" w:rsidRPr="00CF1CDD" w:rsidRDefault="00692E5F" w:rsidP="00CF1CDD">
      <w:pPr>
        <w:pStyle w:val="ListParagraph"/>
        <w:rPr>
          <w:sz w:val="28"/>
          <w:szCs w:val="28"/>
        </w:rPr>
      </w:pPr>
      <w:r w:rsidRPr="00D745D3">
        <w:rPr>
          <w:sz w:val="28"/>
          <w:szCs w:val="28"/>
        </w:rPr>
        <w:t xml:space="preserve">(ex. Microservices and </w:t>
      </w:r>
      <w:r w:rsidR="00D745D3">
        <w:rPr>
          <w:sz w:val="28"/>
          <w:szCs w:val="28"/>
        </w:rPr>
        <w:t>SOA</w:t>
      </w:r>
      <w:r w:rsidRPr="00D745D3">
        <w:rPr>
          <w:sz w:val="28"/>
          <w:szCs w:val="28"/>
        </w:rPr>
        <w:t xml:space="preserve"> , serverless and Container Based)</w:t>
      </w:r>
      <w:r w:rsidR="00CF1CDD">
        <w:rPr>
          <w:sz w:val="28"/>
          <w:szCs w:val="28"/>
        </w:rPr>
        <w:br/>
      </w:r>
      <w:r w:rsidR="00CF1CDD">
        <w:rPr>
          <w:sz w:val="28"/>
          <w:szCs w:val="28"/>
        </w:rPr>
        <w:br/>
      </w:r>
      <w:r w:rsidR="00CF1CDD" w:rsidRPr="00CF1CDD">
        <w:rPr>
          <w:sz w:val="28"/>
          <w:szCs w:val="28"/>
        </w:rPr>
        <w:t xml:space="preserve">I am working on project that is legacy code and has Monolithic architecture style. For </w:t>
      </w:r>
      <w:r w:rsidR="00CF1CDD" w:rsidRPr="00CF1CDD">
        <w:rPr>
          <w:sz w:val="28"/>
          <w:szCs w:val="28"/>
        </w:rPr>
        <w:t>now,</w:t>
      </w:r>
      <w:r w:rsidR="00CF1CDD" w:rsidRPr="00CF1CDD">
        <w:rPr>
          <w:sz w:val="28"/>
          <w:szCs w:val="28"/>
        </w:rPr>
        <w:t xml:space="preserve"> we are working on migration to Azure and planning to change the architectural style in next year.</w:t>
      </w:r>
    </w:p>
    <w:p w:rsidR="00604453" w:rsidRDefault="00CF1CDD" w:rsidP="00CF1CDD">
      <w:pPr>
        <w:pStyle w:val="ListParagraph"/>
        <w:rPr>
          <w:sz w:val="28"/>
          <w:szCs w:val="28"/>
        </w:rPr>
      </w:pPr>
      <w:r w:rsidRPr="00CF1CDD">
        <w:rPr>
          <w:sz w:val="28"/>
          <w:szCs w:val="28"/>
        </w:rPr>
        <w:t>I was</w:t>
      </w:r>
      <w:r w:rsidRPr="00CF1CDD">
        <w:rPr>
          <w:sz w:val="28"/>
          <w:szCs w:val="28"/>
        </w:rPr>
        <w:t xml:space="preserve"> lucky to work </w:t>
      </w:r>
      <w:r w:rsidRPr="00CF1CDD">
        <w:rPr>
          <w:sz w:val="28"/>
          <w:szCs w:val="28"/>
        </w:rPr>
        <w:t>also on</w:t>
      </w:r>
      <w:r w:rsidRPr="00CF1CDD">
        <w:rPr>
          <w:sz w:val="28"/>
          <w:szCs w:val="28"/>
        </w:rPr>
        <w:t xml:space="preserve"> project designed as Microservice arch. style. My team was </w:t>
      </w:r>
      <w:r w:rsidRPr="00CF1CDD">
        <w:rPr>
          <w:sz w:val="28"/>
          <w:szCs w:val="28"/>
        </w:rPr>
        <w:t>responsible</w:t>
      </w:r>
      <w:r w:rsidRPr="00CF1CDD">
        <w:rPr>
          <w:sz w:val="28"/>
          <w:szCs w:val="28"/>
        </w:rPr>
        <w:t xml:space="preserve"> for the services designed as FAAS (used Azure functions) which was designed </w:t>
      </w:r>
      <w:r w:rsidRPr="00CF1CDD">
        <w:rPr>
          <w:sz w:val="28"/>
          <w:szCs w:val="28"/>
        </w:rPr>
        <w:t>as HTTP</w:t>
      </w:r>
      <w:r w:rsidRPr="00CF1CDD">
        <w:rPr>
          <w:sz w:val="28"/>
          <w:szCs w:val="28"/>
        </w:rPr>
        <w:t xml:space="preserve"> trigger based and  invokes a function with an HTTP request.</w:t>
      </w:r>
    </w:p>
    <w:p w:rsidR="00604453" w:rsidRDefault="00604453" w:rsidP="00CE6004">
      <w:pPr>
        <w:pStyle w:val="ListParagraph"/>
        <w:rPr>
          <w:sz w:val="28"/>
          <w:szCs w:val="28"/>
        </w:rPr>
      </w:pPr>
    </w:p>
    <w:p w:rsidR="00692E5F" w:rsidRDefault="00D745D3" w:rsidP="006044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4453">
        <w:rPr>
          <w:sz w:val="28"/>
          <w:szCs w:val="28"/>
        </w:rPr>
        <w:t>Name several examples of the distributed architectures. What do ACID and BASE terms mean.</w:t>
      </w:r>
    </w:p>
    <w:p w:rsidR="00604453" w:rsidRDefault="007C6338" w:rsidP="006044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 of distributed arch. Styles =&gt; Layered/N-</w:t>
      </w:r>
      <w:proofErr w:type="spellStart"/>
      <w:r>
        <w:rPr>
          <w:sz w:val="28"/>
          <w:szCs w:val="28"/>
        </w:rPr>
        <w:t>Tirer</w:t>
      </w:r>
      <w:proofErr w:type="spellEnd"/>
      <w:r>
        <w:rPr>
          <w:sz w:val="28"/>
          <w:szCs w:val="28"/>
        </w:rPr>
        <w:t>, Client-Server,</w:t>
      </w:r>
      <w:r w:rsidR="0077706F">
        <w:rPr>
          <w:sz w:val="28"/>
          <w:szCs w:val="28"/>
        </w:rPr>
        <w:t xml:space="preserve"> Microservices, SOA</w:t>
      </w:r>
      <w:r w:rsidR="00161431">
        <w:rPr>
          <w:sz w:val="28"/>
          <w:szCs w:val="28"/>
        </w:rPr>
        <w:t>.</w:t>
      </w:r>
      <w:r w:rsidR="00161431">
        <w:rPr>
          <w:sz w:val="28"/>
          <w:szCs w:val="28"/>
        </w:rPr>
        <w:br/>
      </w:r>
      <w:r w:rsidR="00161431" w:rsidRPr="00161431">
        <w:rPr>
          <w:sz w:val="28"/>
          <w:szCs w:val="28"/>
        </w:rPr>
        <w:t>ACID is commonly associated with traditional relational databases, while BASE is often used in NoSQL and distributed database systems</w:t>
      </w:r>
    </w:p>
    <w:p w:rsidR="00161431" w:rsidRDefault="00F0636C" w:rsidP="00161431">
      <w:pPr>
        <w:pStyle w:val="ListParagraph"/>
        <w:ind w:left="780"/>
        <w:rPr>
          <w:sz w:val="28"/>
          <w:szCs w:val="28"/>
        </w:rPr>
      </w:pPr>
      <w:r w:rsidRPr="00F0636C">
        <w:rPr>
          <w:b/>
          <w:bCs/>
          <w:sz w:val="28"/>
          <w:szCs w:val="28"/>
        </w:rPr>
        <w:t>ACID</w:t>
      </w:r>
      <w:r>
        <w:rPr>
          <w:sz w:val="28"/>
          <w:szCs w:val="28"/>
        </w:rPr>
        <w:t>:</w:t>
      </w:r>
    </w:p>
    <w:p w:rsidR="003F7A48" w:rsidRDefault="00161431" w:rsidP="003F7A48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61431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 xml:space="preserve">- </w:t>
      </w:r>
      <w:r w:rsidRPr="00161431">
        <w:rPr>
          <w:b/>
          <w:bCs/>
          <w:sz w:val="28"/>
          <w:szCs w:val="28"/>
        </w:rPr>
        <w:t>Atomicity</w:t>
      </w:r>
      <w:r>
        <w:rPr>
          <w:b/>
          <w:bCs/>
          <w:sz w:val="28"/>
          <w:szCs w:val="28"/>
        </w:rPr>
        <w:t xml:space="preserve"> (</w:t>
      </w:r>
      <w:r w:rsidRPr="00161431">
        <w:rPr>
          <w:sz w:val="28"/>
          <w:szCs w:val="28"/>
        </w:rPr>
        <w:t xml:space="preserve">Transactions are treated as single, indivisible units of </w:t>
      </w:r>
      <w:r>
        <w:rPr>
          <w:sz w:val="28"/>
          <w:szCs w:val="28"/>
        </w:rPr>
        <w:t xml:space="preserve">  </w:t>
      </w:r>
      <w:r w:rsidRPr="00161431">
        <w:rPr>
          <w:sz w:val="28"/>
          <w:szCs w:val="28"/>
        </w:rPr>
        <w:t>work</w:t>
      </w:r>
      <w:r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br/>
        <w:t xml:space="preserve"> </w:t>
      </w:r>
      <w:r w:rsidR="003F7A48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-</w:t>
      </w:r>
      <w:r w:rsidR="003F7A48">
        <w:rPr>
          <w:b/>
          <w:bCs/>
          <w:sz w:val="28"/>
          <w:szCs w:val="28"/>
        </w:rPr>
        <w:t xml:space="preserve"> </w:t>
      </w:r>
      <w:r w:rsidR="003F7A48" w:rsidRPr="003F7A48">
        <w:rPr>
          <w:b/>
          <w:bCs/>
          <w:sz w:val="28"/>
          <w:szCs w:val="28"/>
        </w:rPr>
        <w:t>Consistency</w:t>
      </w:r>
      <w:r w:rsidR="003F7A48">
        <w:rPr>
          <w:b/>
          <w:bCs/>
          <w:sz w:val="28"/>
          <w:szCs w:val="28"/>
        </w:rPr>
        <w:t xml:space="preserve"> (</w:t>
      </w:r>
      <w:r w:rsidR="003F7A48" w:rsidRPr="003F7A48">
        <w:rPr>
          <w:sz w:val="28"/>
          <w:szCs w:val="28"/>
        </w:rPr>
        <w:t>A transaction takes a database from one consistent state to another</w:t>
      </w:r>
      <w:r w:rsidR="003F7A48" w:rsidRPr="003F7A48">
        <w:rPr>
          <w:sz w:val="28"/>
          <w:szCs w:val="28"/>
        </w:rPr>
        <w:t>)</w:t>
      </w:r>
    </w:p>
    <w:p w:rsidR="003F7A48" w:rsidRDefault="003F7A48" w:rsidP="003F7A48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3F7A48">
        <w:rPr>
          <w:b/>
          <w:bCs/>
          <w:sz w:val="28"/>
          <w:szCs w:val="28"/>
        </w:rPr>
        <w:t>I-</w:t>
      </w:r>
      <w:r>
        <w:rPr>
          <w:b/>
          <w:bCs/>
          <w:sz w:val="28"/>
          <w:szCs w:val="28"/>
        </w:rPr>
        <w:t xml:space="preserve"> </w:t>
      </w:r>
      <w:r w:rsidRPr="003F7A48">
        <w:rPr>
          <w:b/>
          <w:bCs/>
          <w:sz w:val="28"/>
          <w:szCs w:val="28"/>
        </w:rPr>
        <w:t>Isolation</w:t>
      </w:r>
      <w:r w:rsidR="00E629DA">
        <w:rPr>
          <w:b/>
          <w:bCs/>
          <w:sz w:val="28"/>
          <w:szCs w:val="28"/>
        </w:rPr>
        <w:t xml:space="preserve"> (</w:t>
      </w:r>
      <w:r w:rsidR="00E629DA" w:rsidRPr="00E629DA">
        <w:rPr>
          <w:sz w:val="28"/>
          <w:szCs w:val="28"/>
        </w:rPr>
        <w:t>Transactions are isolated from each other</w:t>
      </w:r>
      <w:r w:rsidR="00E629DA">
        <w:rPr>
          <w:b/>
          <w:bCs/>
          <w:sz w:val="28"/>
          <w:szCs w:val="28"/>
        </w:rPr>
        <w:t>)</w:t>
      </w:r>
    </w:p>
    <w:p w:rsidR="00E629DA" w:rsidRPr="00A8123C" w:rsidRDefault="00A8123C" w:rsidP="003F7A48">
      <w:pPr>
        <w:ind w:firstLine="720"/>
        <w:rPr>
          <w:b/>
          <w:bCs/>
          <w:sz w:val="28"/>
          <w:szCs w:val="28"/>
        </w:rPr>
      </w:pPr>
      <w:r w:rsidRPr="00A8123C">
        <w:rPr>
          <w:b/>
          <w:bCs/>
          <w:sz w:val="28"/>
          <w:szCs w:val="28"/>
        </w:rPr>
        <w:t xml:space="preserve"> D</w:t>
      </w:r>
      <w:r>
        <w:rPr>
          <w:b/>
          <w:bCs/>
          <w:sz w:val="28"/>
          <w:szCs w:val="28"/>
        </w:rPr>
        <w:t>– Durability (</w:t>
      </w:r>
      <w:r w:rsidRPr="00A8123C">
        <w:rPr>
          <w:sz w:val="28"/>
          <w:szCs w:val="28"/>
        </w:rPr>
        <w:t>Once a transaction is committed, its effects are permanent</w:t>
      </w:r>
      <w:r>
        <w:rPr>
          <w:b/>
          <w:bCs/>
          <w:sz w:val="28"/>
          <w:szCs w:val="28"/>
        </w:rPr>
        <w:t>)</w:t>
      </w:r>
    </w:p>
    <w:p w:rsidR="00B178A6" w:rsidRDefault="00B178A6" w:rsidP="004937A0">
      <w:pPr>
        <w:rPr>
          <w:sz w:val="28"/>
          <w:szCs w:val="28"/>
        </w:rPr>
      </w:pPr>
    </w:p>
    <w:p w:rsidR="00313D9E" w:rsidRDefault="004937A0" w:rsidP="004937A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937A0">
        <w:rPr>
          <w:b/>
          <w:bCs/>
          <w:sz w:val="28"/>
          <w:szCs w:val="28"/>
        </w:rPr>
        <w:t>BASE</w:t>
      </w:r>
      <w:r>
        <w:rPr>
          <w:sz w:val="28"/>
          <w:szCs w:val="28"/>
        </w:rPr>
        <w:t>:</w:t>
      </w:r>
    </w:p>
    <w:p w:rsidR="004937A0" w:rsidRDefault="00554D63" w:rsidP="00313D9E">
      <w:pPr>
        <w:ind w:left="888"/>
        <w:rPr>
          <w:sz w:val="28"/>
          <w:szCs w:val="28"/>
        </w:rPr>
      </w:pPr>
      <w:r>
        <w:rPr>
          <w:sz w:val="28"/>
          <w:szCs w:val="28"/>
        </w:rPr>
        <w:t>B</w:t>
      </w:r>
      <w:r w:rsidR="00DC5F2D">
        <w:rPr>
          <w:sz w:val="28"/>
          <w:szCs w:val="28"/>
        </w:rPr>
        <w:t>A</w:t>
      </w:r>
      <w:r>
        <w:rPr>
          <w:sz w:val="28"/>
          <w:szCs w:val="28"/>
        </w:rPr>
        <w:t xml:space="preserve">- </w:t>
      </w:r>
      <w:r w:rsidRPr="00554D63">
        <w:rPr>
          <w:b/>
          <w:bCs/>
          <w:sz w:val="28"/>
          <w:szCs w:val="28"/>
        </w:rPr>
        <w:t>Basically Available</w:t>
      </w:r>
      <w:r w:rsidRPr="00554D6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9510BF">
        <w:rPr>
          <w:sz w:val="28"/>
          <w:szCs w:val="28"/>
        </w:rPr>
        <w:t>There will be response to every request, even if</w:t>
      </w:r>
      <w:r w:rsidR="00313D9E">
        <w:rPr>
          <w:sz w:val="28"/>
          <w:szCs w:val="28"/>
        </w:rPr>
        <w:t xml:space="preserve">   </w:t>
      </w:r>
      <w:r w:rsidR="009510BF">
        <w:rPr>
          <w:sz w:val="28"/>
          <w:szCs w:val="28"/>
        </w:rPr>
        <w:t>response is system failure or no data to return.</w:t>
      </w:r>
    </w:p>
    <w:p w:rsidR="00572DAF" w:rsidRDefault="00DC5F2D" w:rsidP="00313D9E">
      <w:pPr>
        <w:ind w:left="888"/>
        <w:rPr>
          <w:sz w:val="28"/>
          <w:szCs w:val="28"/>
        </w:rPr>
      </w:pPr>
      <w:r>
        <w:rPr>
          <w:sz w:val="28"/>
          <w:szCs w:val="28"/>
        </w:rPr>
        <w:t>S</w:t>
      </w:r>
      <w:r w:rsidR="00572DAF">
        <w:rPr>
          <w:sz w:val="28"/>
          <w:szCs w:val="28"/>
        </w:rPr>
        <w:t>-</w:t>
      </w:r>
      <w:r w:rsidRPr="00DC5F2D">
        <w:rPr>
          <w:b/>
          <w:bCs/>
          <w:sz w:val="28"/>
          <w:szCs w:val="28"/>
        </w:rPr>
        <w:t>Soft state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 Data may not be consistent in real time.</w:t>
      </w:r>
    </w:p>
    <w:p w:rsidR="00DC5F2D" w:rsidRDefault="001E7173" w:rsidP="00313D9E">
      <w:pPr>
        <w:ind w:left="888"/>
        <w:rPr>
          <w:sz w:val="28"/>
          <w:szCs w:val="28"/>
        </w:rPr>
      </w:pPr>
      <w:r>
        <w:rPr>
          <w:sz w:val="28"/>
          <w:szCs w:val="28"/>
        </w:rPr>
        <w:t>E-</w:t>
      </w:r>
      <w:r w:rsidRPr="001E7173">
        <w:rPr>
          <w:b/>
          <w:bCs/>
          <w:sz w:val="28"/>
          <w:szCs w:val="28"/>
        </w:rPr>
        <w:t>Eventually consistent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Ensures that the system will reach a consistent state eventually.</w:t>
      </w:r>
    </w:p>
    <w:p w:rsidR="002A3342" w:rsidRDefault="002A3342" w:rsidP="00313D9E">
      <w:pPr>
        <w:ind w:left="888"/>
        <w:rPr>
          <w:sz w:val="28"/>
          <w:szCs w:val="28"/>
        </w:rPr>
      </w:pPr>
    </w:p>
    <w:p w:rsidR="002A3342" w:rsidRDefault="002A3342" w:rsidP="002A33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3342">
        <w:rPr>
          <w:sz w:val="28"/>
          <w:szCs w:val="28"/>
        </w:rPr>
        <w:t>Name several use cases where Serverless architecture would be beneficial.</w:t>
      </w:r>
    </w:p>
    <w:p w:rsidR="002A3342" w:rsidRDefault="00B0653A" w:rsidP="00B0653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Trigger based tasks / Event-driven </w:t>
      </w:r>
      <w:r w:rsidR="00F214AC">
        <w:rPr>
          <w:sz w:val="28"/>
          <w:szCs w:val="28"/>
        </w:rPr>
        <w:t>Processing.</w:t>
      </w:r>
    </w:p>
    <w:p w:rsidR="00B0653A" w:rsidRDefault="00B0653A" w:rsidP="00B0653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Security checks</w:t>
      </w:r>
    </w:p>
    <w:p w:rsidR="00B0653A" w:rsidRDefault="00B0653A" w:rsidP="00B0653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Testing and Development (CI/ CD – code commit triggers to create build)</w:t>
      </w:r>
    </w:p>
    <w:p w:rsidR="00B0653A" w:rsidRPr="002A3342" w:rsidRDefault="00B0653A" w:rsidP="00B0653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API gateway (can route incoming request to appropriate microservice, manage auth.)</w:t>
      </w:r>
      <w:r w:rsidR="00550806">
        <w:rPr>
          <w:sz w:val="28"/>
          <w:szCs w:val="28"/>
        </w:rPr>
        <w:br/>
      </w:r>
      <w:r w:rsidR="00550806">
        <w:rPr>
          <w:sz w:val="28"/>
          <w:szCs w:val="28"/>
        </w:rPr>
        <w:br/>
      </w:r>
    </w:p>
    <w:sectPr w:rsidR="00B0653A" w:rsidRPr="002A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B9E"/>
    <w:multiLevelType w:val="hybridMultilevel"/>
    <w:tmpl w:val="D4D46C84"/>
    <w:lvl w:ilvl="0" w:tplc="5574962E">
      <w:start w:val="1"/>
      <w:numFmt w:val="upperRoman"/>
      <w:lvlText w:val="%1-"/>
      <w:lvlJc w:val="left"/>
      <w:pPr>
        <w:ind w:left="15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9E37114"/>
    <w:multiLevelType w:val="hybridMultilevel"/>
    <w:tmpl w:val="D3E20CDC"/>
    <w:lvl w:ilvl="0" w:tplc="0409000F">
      <w:start w:val="1"/>
      <w:numFmt w:val="decimal"/>
      <w:lvlText w:val="%1."/>
      <w:lvlJc w:val="left"/>
      <w:pPr>
        <w:ind w:left="1632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2" w15:restartNumberingAfterBreak="0">
    <w:nsid w:val="0C637479"/>
    <w:multiLevelType w:val="hybridMultilevel"/>
    <w:tmpl w:val="F2289104"/>
    <w:lvl w:ilvl="0" w:tplc="E7506C72">
      <w:start w:val="1"/>
      <w:numFmt w:val="upperRoman"/>
      <w:lvlText w:val="%1-"/>
      <w:lvlJc w:val="left"/>
      <w:pPr>
        <w:ind w:left="15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0C7344B3"/>
    <w:multiLevelType w:val="hybridMultilevel"/>
    <w:tmpl w:val="8D00BF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0E477F"/>
    <w:multiLevelType w:val="hybridMultilevel"/>
    <w:tmpl w:val="6F6E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20427"/>
    <w:multiLevelType w:val="hybridMultilevel"/>
    <w:tmpl w:val="8A042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609DF"/>
    <w:multiLevelType w:val="hybridMultilevel"/>
    <w:tmpl w:val="FE0EFD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DF400E"/>
    <w:multiLevelType w:val="hybridMultilevel"/>
    <w:tmpl w:val="286887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F159BF"/>
    <w:multiLevelType w:val="hybridMultilevel"/>
    <w:tmpl w:val="998052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171BC4"/>
    <w:multiLevelType w:val="hybridMultilevel"/>
    <w:tmpl w:val="D2FE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978CF"/>
    <w:multiLevelType w:val="hybridMultilevel"/>
    <w:tmpl w:val="6ECC09A6"/>
    <w:lvl w:ilvl="0" w:tplc="553A0B80">
      <w:start w:val="1"/>
      <w:numFmt w:val="upperRoman"/>
      <w:lvlText w:val="%1-"/>
      <w:lvlJc w:val="left"/>
      <w:pPr>
        <w:ind w:left="15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6B304ED5"/>
    <w:multiLevelType w:val="hybridMultilevel"/>
    <w:tmpl w:val="2DD22684"/>
    <w:lvl w:ilvl="0" w:tplc="13DC4F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3C6FBA"/>
    <w:multiLevelType w:val="hybridMultilevel"/>
    <w:tmpl w:val="1408D72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90032735">
    <w:abstractNumId w:val="9"/>
  </w:num>
  <w:num w:numId="2" w16cid:durableId="956175474">
    <w:abstractNumId w:val="4"/>
  </w:num>
  <w:num w:numId="3" w16cid:durableId="1504706967">
    <w:abstractNumId w:val="6"/>
  </w:num>
  <w:num w:numId="4" w16cid:durableId="96798560">
    <w:abstractNumId w:val="5"/>
  </w:num>
  <w:num w:numId="5" w16cid:durableId="1145202995">
    <w:abstractNumId w:val="3"/>
  </w:num>
  <w:num w:numId="6" w16cid:durableId="998770664">
    <w:abstractNumId w:val="11"/>
  </w:num>
  <w:num w:numId="7" w16cid:durableId="700011486">
    <w:abstractNumId w:val="7"/>
  </w:num>
  <w:num w:numId="8" w16cid:durableId="141392880">
    <w:abstractNumId w:val="1"/>
  </w:num>
  <w:num w:numId="9" w16cid:durableId="1238857368">
    <w:abstractNumId w:val="12"/>
  </w:num>
  <w:num w:numId="10" w16cid:durableId="84107813">
    <w:abstractNumId w:val="2"/>
  </w:num>
  <w:num w:numId="11" w16cid:durableId="656033033">
    <w:abstractNumId w:val="10"/>
  </w:num>
  <w:num w:numId="12" w16cid:durableId="1164471477">
    <w:abstractNumId w:val="0"/>
  </w:num>
  <w:num w:numId="13" w16cid:durableId="5893884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FB"/>
    <w:rsid w:val="00161431"/>
    <w:rsid w:val="001E7173"/>
    <w:rsid w:val="002A3342"/>
    <w:rsid w:val="00313D9E"/>
    <w:rsid w:val="003F7A48"/>
    <w:rsid w:val="004937A0"/>
    <w:rsid w:val="00550806"/>
    <w:rsid w:val="00554D63"/>
    <w:rsid w:val="00572DAF"/>
    <w:rsid w:val="005B587C"/>
    <w:rsid w:val="00604453"/>
    <w:rsid w:val="00692E5F"/>
    <w:rsid w:val="00700847"/>
    <w:rsid w:val="007644E6"/>
    <w:rsid w:val="0077706F"/>
    <w:rsid w:val="007C256B"/>
    <w:rsid w:val="007C6338"/>
    <w:rsid w:val="007C72A7"/>
    <w:rsid w:val="008A3B3A"/>
    <w:rsid w:val="00923CFB"/>
    <w:rsid w:val="009510BF"/>
    <w:rsid w:val="00995565"/>
    <w:rsid w:val="00A8123C"/>
    <w:rsid w:val="00B0653A"/>
    <w:rsid w:val="00B178A6"/>
    <w:rsid w:val="00C119C5"/>
    <w:rsid w:val="00C32E11"/>
    <w:rsid w:val="00CE6004"/>
    <w:rsid w:val="00CF1CDD"/>
    <w:rsid w:val="00D745D3"/>
    <w:rsid w:val="00DC5F2D"/>
    <w:rsid w:val="00E02BF6"/>
    <w:rsid w:val="00E629DA"/>
    <w:rsid w:val="00EC6535"/>
    <w:rsid w:val="00F0636C"/>
    <w:rsid w:val="00F2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B77B"/>
  <w15:chartTrackingRefBased/>
  <w15:docId w15:val="{389E135D-B233-4CBC-ACFA-98F4DD6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C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12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Arshakyan</dc:creator>
  <cp:keywords/>
  <dc:description/>
  <cp:lastModifiedBy>Sona Arshakyan</cp:lastModifiedBy>
  <cp:revision>33</cp:revision>
  <dcterms:created xsi:type="dcterms:W3CDTF">2023-10-03T11:25:00Z</dcterms:created>
  <dcterms:modified xsi:type="dcterms:W3CDTF">2023-10-03T12:32:00Z</dcterms:modified>
</cp:coreProperties>
</file>