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35" w:rsidRDefault="00613E35" w:rsidP="00613E35">
      <w:pPr>
        <w:shd w:val="clear" w:color="auto" w:fill="FFFFFF"/>
        <w:spacing w:before="750" w:after="150" w:line="240" w:lineRule="auto"/>
        <w:outlineLvl w:val="2"/>
        <w:rPr>
          <w:rFonts w:asciiTheme="majorHAnsi" w:eastAsia="Times New Roman" w:hAnsiTheme="majorHAnsi" w:cs="Times New Roman"/>
          <w:b/>
          <w:bCs/>
          <w:color w:val="303030"/>
          <w:sz w:val="28"/>
          <w:szCs w:val="28"/>
          <w:u w:val="single"/>
          <w:lang w:eastAsia="en-IN"/>
        </w:rPr>
      </w:pPr>
      <w:r w:rsidRPr="00613E35">
        <w:rPr>
          <w:rFonts w:asciiTheme="majorHAnsi" w:eastAsia="Times New Roman" w:hAnsiTheme="majorHAnsi" w:cs="Times New Roman"/>
          <w:b/>
          <w:bCs/>
          <w:color w:val="303030"/>
          <w:sz w:val="28"/>
          <w:szCs w:val="28"/>
          <w:highlight w:val="green"/>
          <w:u w:val="single"/>
          <w:lang w:eastAsia="en-IN"/>
        </w:rPr>
        <w:t>What is Topic Modelling</w:t>
      </w:r>
    </w:p>
    <w:p w:rsidR="00B56B74" w:rsidRDefault="00B56B74" w:rsidP="00705DB1">
      <w:pPr>
        <w:pStyle w:val="NormalWeb"/>
        <w:numPr>
          <w:ilvl w:val="0"/>
          <w:numId w:val="1"/>
        </w:numPr>
        <w:shd w:val="clear" w:color="auto" w:fill="FFFFFF"/>
        <w:spacing w:before="0" w:beforeAutospacing="0" w:after="450" w:afterAutospacing="0"/>
        <w:rPr>
          <w:rFonts w:ascii="Bell MT" w:hAnsi="Bell MT" w:cs="Cordia New"/>
          <w:color w:val="1F497D" w:themeColor="text2"/>
          <w:sz w:val="27"/>
          <w:szCs w:val="27"/>
        </w:rPr>
      </w:pPr>
      <w:r w:rsidRPr="00B56B74">
        <w:rPr>
          <w:rFonts w:ascii="Bell MT" w:hAnsi="Bell MT" w:cs="Cordia New"/>
          <w:color w:val="1F497D" w:themeColor="text2"/>
          <w:sz w:val="27"/>
          <w:szCs w:val="27"/>
        </w:rPr>
        <w:t>Topic Models, in a nutshell, are a type of statistical language models used for uncovering hidden structure in a collection of texts.</w:t>
      </w:r>
    </w:p>
    <w:p w:rsidR="00B56B74" w:rsidRPr="00B56B74" w:rsidRDefault="00B56B74" w:rsidP="00B56B74">
      <w:pPr>
        <w:pStyle w:val="kf"/>
        <w:numPr>
          <w:ilvl w:val="0"/>
          <w:numId w:val="1"/>
        </w:numPr>
        <w:shd w:val="clear" w:color="auto" w:fill="FFFFFF"/>
        <w:spacing w:before="480" w:beforeAutospacing="0" w:after="0" w:afterAutospacing="0" w:line="480" w:lineRule="atLeast"/>
        <w:rPr>
          <w:rFonts w:ascii="Bell MT" w:hAnsi="Bell MT" w:cs="Cordia New"/>
          <w:color w:val="1F497D" w:themeColor="text2"/>
          <w:sz w:val="27"/>
          <w:szCs w:val="27"/>
        </w:rPr>
      </w:pPr>
      <w:r w:rsidRPr="005D6761">
        <w:rPr>
          <w:rFonts w:ascii="Bell MT" w:hAnsi="Bell MT" w:cs="Cordia New"/>
          <w:color w:val="1F497D" w:themeColor="text2"/>
          <w:sz w:val="27"/>
          <w:szCs w:val="27"/>
        </w:rPr>
        <w:t>Dimensionality Reduction</w:t>
      </w:r>
      <w:r w:rsidRPr="00B56B74">
        <w:rPr>
          <w:rFonts w:ascii="Bell MT" w:hAnsi="Bell MT" w:cs="Cordia New"/>
          <w:color w:val="1F497D" w:themeColor="text2"/>
          <w:sz w:val="27"/>
          <w:szCs w:val="27"/>
        </w:rPr>
        <w:t>, where rather than representing a text </w:t>
      </w:r>
      <w:r w:rsidRPr="005D6761">
        <w:rPr>
          <w:rFonts w:ascii="Bell MT" w:hAnsi="Bell MT" w:cs="Cordia New"/>
          <w:color w:val="1F497D" w:themeColor="text2"/>
          <w:sz w:val="27"/>
          <w:szCs w:val="27"/>
        </w:rPr>
        <w:t>T </w:t>
      </w:r>
      <w:r w:rsidRPr="00B56B74">
        <w:rPr>
          <w:rFonts w:ascii="Bell MT" w:hAnsi="Bell MT" w:cs="Cordia New"/>
          <w:color w:val="1F497D" w:themeColor="text2"/>
          <w:sz w:val="27"/>
          <w:szCs w:val="27"/>
        </w:rPr>
        <w:t>in its feature space as {</w:t>
      </w:r>
      <w:proofErr w:type="spellStart"/>
      <w:r w:rsidRPr="00B56B74">
        <w:rPr>
          <w:rFonts w:ascii="Bell MT" w:hAnsi="Bell MT" w:cs="Cordia New"/>
          <w:color w:val="1F497D" w:themeColor="text2"/>
          <w:sz w:val="27"/>
          <w:szCs w:val="27"/>
        </w:rPr>
        <w:t>Word_i</w:t>
      </w:r>
      <w:proofErr w:type="spellEnd"/>
      <w:r w:rsidRPr="00B56B74">
        <w:rPr>
          <w:rFonts w:ascii="Bell MT" w:hAnsi="Bell MT" w:cs="Cordia New"/>
          <w:color w:val="1F497D" w:themeColor="text2"/>
          <w:sz w:val="27"/>
          <w:szCs w:val="27"/>
        </w:rPr>
        <w:t>: count(</w:t>
      </w:r>
      <w:proofErr w:type="spellStart"/>
      <w:r w:rsidRPr="00B56B74">
        <w:rPr>
          <w:rFonts w:ascii="Bell MT" w:hAnsi="Bell MT" w:cs="Cordia New"/>
          <w:color w:val="1F497D" w:themeColor="text2"/>
          <w:sz w:val="27"/>
          <w:szCs w:val="27"/>
        </w:rPr>
        <w:t>Word_i</w:t>
      </w:r>
      <w:proofErr w:type="spellEnd"/>
      <w:r w:rsidRPr="00B56B74">
        <w:rPr>
          <w:rFonts w:ascii="Bell MT" w:hAnsi="Bell MT" w:cs="Cordia New"/>
          <w:color w:val="1F497D" w:themeColor="text2"/>
          <w:sz w:val="27"/>
          <w:szCs w:val="27"/>
        </w:rPr>
        <w:t xml:space="preserve">, T) for </w:t>
      </w:r>
      <w:proofErr w:type="spellStart"/>
      <w:r w:rsidRPr="00B56B74">
        <w:rPr>
          <w:rFonts w:ascii="Bell MT" w:hAnsi="Bell MT" w:cs="Cordia New"/>
          <w:color w:val="1F497D" w:themeColor="text2"/>
          <w:sz w:val="27"/>
          <w:szCs w:val="27"/>
        </w:rPr>
        <w:t>Word_i</w:t>
      </w:r>
      <w:proofErr w:type="spellEnd"/>
      <w:r w:rsidRPr="00B56B74">
        <w:rPr>
          <w:rFonts w:ascii="Bell MT" w:hAnsi="Bell MT" w:cs="Cordia New"/>
          <w:color w:val="1F497D" w:themeColor="text2"/>
          <w:sz w:val="27"/>
          <w:szCs w:val="27"/>
        </w:rPr>
        <w:t xml:space="preserve"> in Vocabulary}, you can represent it in a topic space as {</w:t>
      </w:r>
      <w:proofErr w:type="spellStart"/>
      <w:r w:rsidRPr="00B56B74">
        <w:rPr>
          <w:rFonts w:ascii="Bell MT" w:hAnsi="Bell MT" w:cs="Cordia New"/>
          <w:color w:val="1F497D" w:themeColor="text2"/>
          <w:sz w:val="27"/>
          <w:szCs w:val="27"/>
        </w:rPr>
        <w:t>Topic_i</w:t>
      </w:r>
      <w:proofErr w:type="spellEnd"/>
      <w:r w:rsidRPr="00B56B74">
        <w:rPr>
          <w:rFonts w:ascii="Bell MT" w:hAnsi="Bell MT" w:cs="Cordia New"/>
          <w:color w:val="1F497D" w:themeColor="text2"/>
          <w:sz w:val="27"/>
          <w:szCs w:val="27"/>
        </w:rPr>
        <w:t>: Weight(</w:t>
      </w:r>
      <w:proofErr w:type="spellStart"/>
      <w:r w:rsidRPr="00B56B74">
        <w:rPr>
          <w:rFonts w:ascii="Bell MT" w:hAnsi="Bell MT" w:cs="Cordia New"/>
          <w:color w:val="1F497D" w:themeColor="text2"/>
          <w:sz w:val="27"/>
          <w:szCs w:val="27"/>
        </w:rPr>
        <w:t>Topic_i</w:t>
      </w:r>
      <w:proofErr w:type="spellEnd"/>
      <w:r w:rsidRPr="00B56B74">
        <w:rPr>
          <w:rFonts w:ascii="Bell MT" w:hAnsi="Bell MT" w:cs="Cordia New"/>
          <w:color w:val="1F497D" w:themeColor="text2"/>
          <w:sz w:val="27"/>
          <w:szCs w:val="27"/>
        </w:rPr>
        <w:t xml:space="preserve">, T) for </w:t>
      </w:r>
      <w:proofErr w:type="spellStart"/>
      <w:r w:rsidRPr="00B56B74">
        <w:rPr>
          <w:rFonts w:ascii="Bell MT" w:hAnsi="Bell MT" w:cs="Cordia New"/>
          <w:color w:val="1F497D" w:themeColor="text2"/>
          <w:sz w:val="27"/>
          <w:szCs w:val="27"/>
        </w:rPr>
        <w:t>Topic_i</w:t>
      </w:r>
      <w:proofErr w:type="spellEnd"/>
      <w:r w:rsidRPr="00B56B74">
        <w:rPr>
          <w:rFonts w:ascii="Bell MT" w:hAnsi="Bell MT" w:cs="Cordia New"/>
          <w:color w:val="1F497D" w:themeColor="text2"/>
          <w:sz w:val="27"/>
          <w:szCs w:val="27"/>
        </w:rPr>
        <w:t xml:space="preserve"> in Topics}</w:t>
      </w:r>
    </w:p>
    <w:p w:rsidR="00B56B74" w:rsidRPr="00B56B74" w:rsidRDefault="00B56B74" w:rsidP="00B56B74">
      <w:pPr>
        <w:pStyle w:val="kf"/>
        <w:numPr>
          <w:ilvl w:val="0"/>
          <w:numId w:val="1"/>
        </w:numPr>
        <w:shd w:val="clear" w:color="auto" w:fill="FFFFFF"/>
        <w:spacing w:before="480" w:beforeAutospacing="0" w:after="0" w:afterAutospacing="0" w:line="480" w:lineRule="atLeast"/>
        <w:rPr>
          <w:rFonts w:ascii="Bell MT" w:hAnsi="Bell MT" w:cs="Cordia New"/>
          <w:color w:val="1F497D" w:themeColor="text2"/>
          <w:sz w:val="27"/>
          <w:szCs w:val="27"/>
        </w:rPr>
      </w:pPr>
      <w:r w:rsidRPr="005D6761">
        <w:rPr>
          <w:rFonts w:ascii="Bell MT" w:hAnsi="Bell MT" w:cs="Cordia New"/>
          <w:color w:val="1F497D" w:themeColor="text2"/>
          <w:sz w:val="27"/>
          <w:szCs w:val="27"/>
        </w:rPr>
        <w:t>Unsupervised Learning</w:t>
      </w:r>
      <w:r w:rsidRPr="00B56B74">
        <w:rPr>
          <w:rFonts w:ascii="Bell MT" w:hAnsi="Bell MT" w:cs="Cordia New"/>
          <w:color w:val="1F497D" w:themeColor="text2"/>
          <w:sz w:val="27"/>
          <w:szCs w:val="27"/>
        </w:rPr>
        <w:t xml:space="preserve">, where it can be compared to clustering, as in the case of clustering, the number of topics, like the number of clusters, is an output parameter. By doing topic </w:t>
      </w:r>
      <w:proofErr w:type="spellStart"/>
      <w:r w:rsidRPr="00B56B74">
        <w:rPr>
          <w:rFonts w:ascii="Bell MT" w:hAnsi="Bell MT" w:cs="Cordia New"/>
          <w:color w:val="1F497D" w:themeColor="text2"/>
          <w:sz w:val="27"/>
          <w:szCs w:val="27"/>
        </w:rPr>
        <w:t>modeling</w:t>
      </w:r>
      <w:proofErr w:type="spellEnd"/>
      <w:r w:rsidRPr="00B56B74">
        <w:rPr>
          <w:rFonts w:ascii="Bell MT" w:hAnsi="Bell MT" w:cs="Cordia New"/>
          <w:color w:val="1F497D" w:themeColor="text2"/>
          <w:sz w:val="27"/>
          <w:szCs w:val="27"/>
        </w:rPr>
        <w:t>, we build clusters of words rather than clusters of texts. A text is thus a mixture of all the topics, each having a specific weight</w:t>
      </w:r>
    </w:p>
    <w:p w:rsidR="005D6761" w:rsidRPr="005D6761" w:rsidRDefault="005D6761" w:rsidP="005D6761">
      <w:pPr>
        <w:pStyle w:val="kf"/>
        <w:numPr>
          <w:ilvl w:val="0"/>
          <w:numId w:val="1"/>
        </w:numPr>
        <w:shd w:val="clear" w:color="auto" w:fill="FFFFFF"/>
        <w:spacing w:before="480" w:beforeAutospacing="0" w:after="0" w:afterAutospacing="0" w:line="480" w:lineRule="atLeast"/>
        <w:rPr>
          <w:rFonts w:ascii="Bell MT" w:hAnsi="Bell MT" w:cs="Cordia New"/>
          <w:color w:val="1F497D" w:themeColor="text2"/>
          <w:sz w:val="27"/>
          <w:szCs w:val="27"/>
        </w:rPr>
      </w:pPr>
      <w:r w:rsidRPr="005D6761">
        <w:rPr>
          <w:rFonts w:ascii="Bell MT" w:hAnsi="Bell MT" w:cs="Cordia New"/>
          <w:color w:val="1F497D" w:themeColor="text2"/>
          <w:sz w:val="27"/>
          <w:szCs w:val="27"/>
        </w:rPr>
        <w:t>Tagging, abstract “topics” that occur in a collection of documents that best represents the information in them.</w:t>
      </w:r>
    </w:p>
    <w:p w:rsidR="005D6761" w:rsidRPr="005D6761" w:rsidRDefault="005D6761" w:rsidP="005D6761">
      <w:pPr>
        <w:pStyle w:val="kf"/>
        <w:numPr>
          <w:ilvl w:val="0"/>
          <w:numId w:val="1"/>
        </w:numPr>
        <w:shd w:val="clear" w:color="auto" w:fill="FFFFFF"/>
        <w:spacing w:before="480" w:beforeAutospacing="0" w:after="0" w:afterAutospacing="0" w:line="480" w:lineRule="atLeast"/>
        <w:rPr>
          <w:rFonts w:ascii="Bell MT" w:hAnsi="Bell MT" w:cs="Cordia New"/>
          <w:color w:val="1F497D" w:themeColor="text2"/>
          <w:sz w:val="27"/>
          <w:szCs w:val="27"/>
        </w:rPr>
      </w:pPr>
      <w:r w:rsidRPr="005D6761">
        <w:rPr>
          <w:rFonts w:ascii="Bell MT" w:hAnsi="Bell MT" w:cs="Cordia New"/>
          <w:color w:val="1F497D" w:themeColor="text2"/>
          <w:sz w:val="27"/>
          <w:szCs w:val="27"/>
        </w:rPr>
        <w:t xml:space="preserve">There are several existing algorithms you can use to perform the topic </w:t>
      </w:r>
      <w:proofErr w:type="spellStart"/>
      <w:r w:rsidRPr="005D6761">
        <w:rPr>
          <w:rFonts w:ascii="Bell MT" w:hAnsi="Bell MT" w:cs="Cordia New"/>
          <w:color w:val="1F497D" w:themeColor="text2"/>
          <w:sz w:val="27"/>
          <w:szCs w:val="27"/>
        </w:rPr>
        <w:t>modeling</w:t>
      </w:r>
      <w:proofErr w:type="spellEnd"/>
      <w:r w:rsidRPr="005D6761">
        <w:rPr>
          <w:rFonts w:ascii="Bell MT" w:hAnsi="Bell MT" w:cs="Cordia New"/>
          <w:color w:val="1F497D" w:themeColor="text2"/>
          <w:sz w:val="27"/>
          <w:szCs w:val="27"/>
        </w:rPr>
        <w:t>. The most common of it are, </w:t>
      </w:r>
      <w:r w:rsidRPr="005D6761">
        <w:rPr>
          <w:rFonts w:ascii="Bell MT" w:hAnsi="Bell MT" w:cs="Cordia New"/>
          <w:iCs/>
          <w:color w:val="1F497D" w:themeColor="text2"/>
          <w:sz w:val="27"/>
          <w:szCs w:val="27"/>
        </w:rPr>
        <w:t>Latent Semantic Analysis (LSA/LSI), Probabilistic Latent Semantic Analysis (</w:t>
      </w:r>
      <w:proofErr w:type="spellStart"/>
      <w:r w:rsidRPr="005D6761">
        <w:rPr>
          <w:rFonts w:ascii="Bell MT" w:hAnsi="Bell MT" w:cs="Cordia New"/>
          <w:iCs/>
          <w:color w:val="1F497D" w:themeColor="text2"/>
          <w:sz w:val="27"/>
          <w:szCs w:val="27"/>
        </w:rPr>
        <w:t>pLSA</w:t>
      </w:r>
      <w:proofErr w:type="spellEnd"/>
      <w:r w:rsidRPr="005D6761">
        <w:rPr>
          <w:rFonts w:ascii="Bell MT" w:hAnsi="Bell MT" w:cs="Cordia New"/>
          <w:iCs/>
          <w:color w:val="1F497D" w:themeColor="text2"/>
          <w:sz w:val="27"/>
          <w:szCs w:val="27"/>
        </w:rPr>
        <w:t xml:space="preserve">), and Latent </w:t>
      </w:r>
      <w:proofErr w:type="spellStart"/>
      <w:r w:rsidRPr="005D6761">
        <w:rPr>
          <w:rFonts w:ascii="Bell MT" w:hAnsi="Bell MT" w:cs="Cordia New"/>
          <w:iCs/>
          <w:color w:val="1F497D" w:themeColor="text2"/>
          <w:sz w:val="27"/>
          <w:szCs w:val="27"/>
        </w:rPr>
        <w:t>Dirichlet</w:t>
      </w:r>
      <w:proofErr w:type="spellEnd"/>
      <w:r w:rsidRPr="005D6761">
        <w:rPr>
          <w:rFonts w:ascii="Bell MT" w:hAnsi="Bell MT" w:cs="Cordia New"/>
          <w:iCs/>
          <w:color w:val="1F497D" w:themeColor="text2"/>
          <w:sz w:val="27"/>
          <w:szCs w:val="27"/>
        </w:rPr>
        <w:t xml:space="preserve"> Allocation (LDA)</w:t>
      </w:r>
    </w:p>
    <w:p w:rsidR="00705DB1" w:rsidRPr="00705DB1" w:rsidRDefault="00705DB1" w:rsidP="00705DB1">
      <w:pPr>
        <w:pStyle w:val="NormalWeb"/>
        <w:numPr>
          <w:ilvl w:val="0"/>
          <w:numId w:val="1"/>
        </w:numPr>
        <w:shd w:val="clear" w:color="auto" w:fill="FFFFFF"/>
        <w:spacing w:before="0" w:beforeAutospacing="0" w:after="450" w:afterAutospacing="0"/>
        <w:rPr>
          <w:rFonts w:ascii="Bell MT" w:hAnsi="Bell MT" w:cs="Cordia New"/>
          <w:color w:val="1F497D" w:themeColor="text2"/>
          <w:sz w:val="27"/>
          <w:szCs w:val="27"/>
        </w:rPr>
      </w:pPr>
      <w:r w:rsidRPr="00705DB1">
        <w:rPr>
          <w:rFonts w:ascii="Bell MT" w:hAnsi="Bell MT" w:cs="Cordia New"/>
          <w:color w:val="1F497D" w:themeColor="text2"/>
          <w:sz w:val="27"/>
          <w:szCs w:val="27"/>
        </w:rPr>
        <w:t xml:space="preserve">Topic </w:t>
      </w:r>
      <w:proofErr w:type="spellStart"/>
      <w:r w:rsidRPr="00705DB1">
        <w:rPr>
          <w:rFonts w:ascii="Bell MT" w:hAnsi="Bell MT" w:cs="Cordia New"/>
          <w:color w:val="1F497D" w:themeColor="text2"/>
          <w:sz w:val="27"/>
          <w:szCs w:val="27"/>
        </w:rPr>
        <w:t>modeling</w:t>
      </w:r>
      <w:proofErr w:type="spellEnd"/>
      <w:r w:rsidRPr="00705DB1">
        <w:rPr>
          <w:rFonts w:ascii="Bell MT" w:hAnsi="Bell MT" w:cs="Cordia New"/>
          <w:color w:val="1F497D" w:themeColor="text2"/>
          <w:sz w:val="27"/>
          <w:szCs w:val="27"/>
        </w:rPr>
        <w:t xml:space="preserve"> is an unsupervised technique that intends to analyze large volumes of text data by clustering the documents into groups. In the case of topic modeling, the text data do not have any labels attached to it. Rather, topic modeling tries to group the documents into clusters based on similar characteristics.</w:t>
      </w:r>
    </w:p>
    <w:p w:rsidR="00705DB1" w:rsidRPr="00705DB1" w:rsidRDefault="00705DB1" w:rsidP="00705DB1">
      <w:pPr>
        <w:pStyle w:val="NormalWeb"/>
        <w:numPr>
          <w:ilvl w:val="0"/>
          <w:numId w:val="1"/>
        </w:numPr>
        <w:shd w:val="clear" w:color="auto" w:fill="FFFFFF"/>
        <w:spacing w:before="0" w:beforeAutospacing="0" w:after="450" w:afterAutospacing="0"/>
        <w:rPr>
          <w:rFonts w:ascii="Bell MT" w:hAnsi="Bell MT" w:cs="Cordia New"/>
          <w:color w:val="1F497D" w:themeColor="text2"/>
          <w:sz w:val="27"/>
          <w:szCs w:val="27"/>
        </w:rPr>
      </w:pPr>
      <w:r w:rsidRPr="00705DB1">
        <w:rPr>
          <w:rFonts w:ascii="Bell MT" w:hAnsi="Bell MT" w:cs="Cordia New"/>
          <w:color w:val="1F497D" w:themeColor="text2"/>
          <w:sz w:val="27"/>
          <w:szCs w:val="27"/>
        </w:rPr>
        <w:lastRenderedPageBreak/>
        <w:t>A typical example of topic modeling is clustering a large number of newspaper articles that belong to the same category. In other words, cluster documents that have the same topic. It is important to mention here that it is extremely difficult to evaluate the performance of topic modeling since there are no right answers. It depends upon the user to find similar characteristics between the documents of one cluster and assign it an appropriate label or topic.</w:t>
      </w:r>
    </w:p>
    <w:p w:rsidR="00705DB1" w:rsidRPr="00705DB1" w:rsidRDefault="00705DB1" w:rsidP="00705DB1">
      <w:pPr>
        <w:pStyle w:val="NormalWeb"/>
        <w:numPr>
          <w:ilvl w:val="0"/>
          <w:numId w:val="1"/>
        </w:numPr>
        <w:shd w:val="clear" w:color="auto" w:fill="FFFFFF"/>
        <w:spacing w:before="0" w:beforeAutospacing="0" w:after="450" w:afterAutospacing="0"/>
        <w:rPr>
          <w:rFonts w:ascii="Bell MT" w:hAnsi="Bell MT" w:cs="Cordia New"/>
          <w:color w:val="1F497D" w:themeColor="text2"/>
          <w:sz w:val="27"/>
          <w:szCs w:val="27"/>
        </w:rPr>
      </w:pPr>
      <w:r w:rsidRPr="00705DB1">
        <w:rPr>
          <w:rFonts w:ascii="Bell MT" w:hAnsi="Bell MT" w:cs="Cordia New"/>
          <w:color w:val="1F497D" w:themeColor="text2"/>
          <w:sz w:val="27"/>
          <w:szCs w:val="27"/>
        </w:rPr>
        <w:t>Two approaches are mainly used for topic modeling: </w:t>
      </w:r>
      <w:hyperlink r:id="rId5" w:tgtFrame="_blank" w:history="1">
        <w:r w:rsidRPr="00705DB1">
          <w:rPr>
            <w:rStyle w:val="Hyperlink"/>
            <w:rFonts w:ascii="Bell MT" w:hAnsi="Bell MT" w:cs="Cordia New"/>
            <w:color w:val="1F497D" w:themeColor="text2"/>
            <w:sz w:val="27"/>
            <w:szCs w:val="27"/>
            <w:u w:val="none"/>
          </w:rPr>
          <w:t>Latent Dirichlet Allocation</w:t>
        </w:r>
      </w:hyperlink>
      <w:r w:rsidRPr="00705DB1">
        <w:rPr>
          <w:rFonts w:ascii="Bell MT" w:hAnsi="Bell MT" w:cs="Cordia New"/>
          <w:color w:val="1F497D" w:themeColor="text2"/>
          <w:sz w:val="27"/>
          <w:szCs w:val="27"/>
        </w:rPr>
        <w:t> and </w:t>
      </w:r>
      <w:hyperlink r:id="rId6" w:tgtFrame="_blank" w:history="1">
        <w:r w:rsidRPr="00705DB1">
          <w:rPr>
            <w:rStyle w:val="Hyperlink"/>
            <w:rFonts w:ascii="Bell MT" w:hAnsi="Bell MT" w:cs="Cordia New"/>
            <w:color w:val="1F497D" w:themeColor="text2"/>
            <w:sz w:val="27"/>
            <w:szCs w:val="27"/>
            <w:u w:val="none"/>
          </w:rPr>
          <w:t>Non-Negative Matrix factorization</w:t>
        </w:r>
      </w:hyperlink>
      <w:r w:rsidRPr="00705DB1">
        <w:rPr>
          <w:rFonts w:ascii="Bell MT" w:hAnsi="Bell MT" w:cs="Cordia New"/>
          <w:color w:val="1F497D" w:themeColor="text2"/>
          <w:sz w:val="27"/>
          <w:szCs w:val="27"/>
        </w:rPr>
        <w:t>.</w:t>
      </w:r>
    </w:p>
    <w:p w:rsidR="005D0578" w:rsidRPr="005D0578" w:rsidRDefault="005D0578" w:rsidP="005D0578">
      <w:pPr>
        <w:shd w:val="clear" w:color="auto" w:fill="FFFFFF"/>
        <w:spacing w:before="750" w:after="150" w:line="240" w:lineRule="auto"/>
        <w:outlineLvl w:val="2"/>
        <w:rPr>
          <w:rFonts w:asciiTheme="majorHAnsi" w:eastAsia="Times New Roman" w:hAnsiTheme="majorHAnsi" w:cs="Times New Roman"/>
          <w:b/>
          <w:bCs/>
          <w:color w:val="303030"/>
          <w:sz w:val="28"/>
          <w:szCs w:val="28"/>
          <w:highlight w:val="green"/>
          <w:u w:val="single"/>
          <w:lang w:eastAsia="en-IN"/>
        </w:rPr>
      </w:pPr>
      <w:r w:rsidRPr="005D0578">
        <w:rPr>
          <w:rFonts w:asciiTheme="majorHAnsi" w:eastAsia="Times New Roman" w:hAnsiTheme="majorHAnsi" w:cs="Times New Roman"/>
          <w:b/>
          <w:bCs/>
          <w:color w:val="303030"/>
          <w:sz w:val="28"/>
          <w:szCs w:val="28"/>
          <w:highlight w:val="green"/>
          <w:u w:val="single"/>
          <w:lang w:eastAsia="en-IN"/>
        </w:rPr>
        <w:t>Latent Dirichlet Allocation (LDA)</w:t>
      </w:r>
    </w:p>
    <w:p w:rsidR="005D0578" w:rsidRPr="005D0578" w:rsidRDefault="005D0578" w:rsidP="005D0578">
      <w:pPr>
        <w:shd w:val="clear" w:color="auto" w:fill="FFFFFF"/>
        <w:spacing w:after="450"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The LDA is based upon two general assumptions:</w:t>
      </w:r>
    </w:p>
    <w:p w:rsidR="005D0578" w:rsidRPr="005D0578" w:rsidRDefault="005D0578" w:rsidP="005D0578">
      <w:pPr>
        <w:numPr>
          <w:ilvl w:val="0"/>
          <w:numId w:val="2"/>
        </w:num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Documents that have similar words usually have the same topic</w:t>
      </w:r>
    </w:p>
    <w:p w:rsidR="005D0578" w:rsidRPr="005D0578" w:rsidRDefault="005D0578" w:rsidP="005D0578">
      <w:pPr>
        <w:numPr>
          <w:ilvl w:val="0"/>
          <w:numId w:val="2"/>
        </w:num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Documents that have groups of words frequently occurring together usually have the same topic.</w:t>
      </w:r>
    </w:p>
    <w:p w:rsidR="005D0578" w:rsidRPr="005D0578" w:rsidRDefault="005D0578" w:rsidP="005D0578">
      <w:pPr>
        <w:shd w:val="clear" w:color="auto" w:fill="FFFFFF"/>
        <w:spacing w:after="450"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These assumptions make sense because the documents that have the same topic, for instance, Business topics will have words like the "economy", "profit", "the stock market", "loss", etc. The second assumption states that if these words frequently occur together in multiple documents, those documents may belong to the same category.</w:t>
      </w:r>
    </w:p>
    <w:p w:rsidR="005D0578" w:rsidRPr="005D0578" w:rsidRDefault="005D0578" w:rsidP="005D0578">
      <w:pPr>
        <w:shd w:val="clear" w:color="auto" w:fill="FFFFFF"/>
        <w:spacing w:after="450"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Mathematically, the above two assumptions can be represented as:</w:t>
      </w:r>
    </w:p>
    <w:p w:rsidR="005D0578" w:rsidRPr="005D0578" w:rsidRDefault="005D0578" w:rsidP="005D0578">
      <w:pPr>
        <w:numPr>
          <w:ilvl w:val="0"/>
          <w:numId w:val="3"/>
        </w:num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Documents are probability distributions over latent topics</w:t>
      </w:r>
    </w:p>
    <w:p w:rsidR="005D0519" w:rsidRDefault="005D0578" w:rsidP="005D0519">
      <w:pPr>
        <w:numPr>
          <w:ilvl w:val="0"/>
          <w:numId w:val="3"/>
        </w:num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r w:rsidRPr="005D0578">
        <w:rPr>
          <w:rFonts w:ascii="Bell MT" w:eastAsia="Times New Roman" w:hAnsi="Bell MT" w:cs="Cordia New"/>
          <w:color w:val="1F497D" w:themeColor="text2"/>
          <w:sz w:val="27"/>
          <w:szCs w:val="27"/>
          <w:lang w:eastAsia="en-IN"/>
        </w:rPr>
        <w:t>Topics are probability distributions over words</w:t>
      </w:r>
    </w:p>
    <w:p w:rsidR="00BF1ED3" w:rsidRPr="00BF1ED3" w:rsidRDefault="00BF1ED3" w:rsidP="00BF1ED3">
      <w:pPr>
        <w:pStyle w:val="Heading1"/>
        <w:shd w:val="clear" w:color="auto" w:fill="FFFFFF"/>
        <w:spacing w:before="468" w:line="540" w:lineRule="atLeast"/>
        <w:rPr>
          <w:rFonts w:eastAsia="Times New Roman" w:cs="Times New Roman"/>
          <w:color w:val="303030"/>
          <w:u w:val="single"/>
          <w:lang w:eastAsia="en-IN"/>
        </w:rPr>
      </w:pPr>
      <w:r w:rsidRPr="00BF1ED3">
        <w:rPr>
          <w:rFonts w:eastAsia="Times New Roman" w:cs="Times New Roman"/>
          <w:color w:val="303030"/>
          <w:u w:val="single"/>
          <w:lang w:eastAsia="en-IN"/>
        </w:rPr>
        <w:lastRenderedPageBreak/>
        <w:t>Theoretical Overview</w:t>
      </w:r>
    </w:p>
    <w:p w:rsidR="00BF1ED3" w:rsidRDefault="00BF1ED3" w:rsidP="00BF1ED3">
      <w:pPr>
        <w:pStyle w:val="kf"/>
        <w:shd w:val="clear" w:color="auto" w:fill="FFFFFF"/>
        <w:spacing w:before="206" w:beforeAutospacing="0" w:after="0" w:afterAutospacing="0" w:line="480" w:lineRule="atLeast"/>
        <w:rPr>
          <w:rFonts w:ascii="Bell MT" w:hAnsi="Bell MT" w:cs="Cordia New"/>
          <w:color w:val="1F497D" w:themeColor="text2"/>
          <w:sz w:val="27"/>
          <w:szCs w:val="27"/>
        </w:rPr>
      </w:pPr>
      <w:r w:rsidRPr="00BF1ED3">
        <w:rPr>
          <w:rFonts w:ascii="Bell MT" w:hAnsi="Bell MT" w:cs="Cordia New"/>
          <w:color w:val="1F497D" w:themeColor="text2"/>
          <w:sz w:val="27"/>
          <w:szCs w:val="27"/>
        </w:rPr>
        <w:t>LDA is a generative probabilistic model that assumes each topic is a mixture over an underlying set of words, and each document is a mixture of over a set of topic probabilities.</w:t>
      </w:r>
    </w:p>
    <w:p w:rsidR="00202F55" w:rsidRDefault="00202F55" w:rsidP="00BF1ED3">
      <w:pPr>
        <w:pStyle w:val="kf"/>
        <w:shd w:val="clear" w:color="auto" w:fill="FFFFFF"/>
        <w:spacing w:before="206" w:beforeAutospacing="0" w:after="0" w:afterAutospacing="0" w:line="480" w:lineRule="atLeast"/>
        <w:rPr>
          <w:rFonts w:ascii="Bell MT" w:hAnsi="Bell MT" w:cs="Cordia New"/>
          <w:noProof/>
          <w:color w:val="1F497D" w:themeColor="text2"/>
          <w:sz w:val="27"/>
          <w:szCs w:val="27"/>
        </w:rPr>
      </w:pPr>
    </w:p>
    <w:p w:rsidR="00202F55" w:rsidRDefault="00202F55" w:rsidP="00BF1ED3">
      <w:pPr>
        <w:pStyle w:val="kf"/>
        <w:shd w:val="clear" w:color="auto" w:fill="FFFFFF"/>
        <w:spacing w:before="206" w:beforeAutospacing="0" w:after="0" w:afterAutospacing="0" w:line="480" w:lineRule="atLeast"/>
        <w:rPr>
          <w:rFonts w:ascii="Bell MT" w:hAnsi="Bell MT" w:cs="Cordia New"/>
          <w:color w:val="1F497D" w:themeColor="text2"/>
          <w:sz w:val="27"/>
          <w:szCs w:val="27"/>
        </w:rPr>
      </w:pPr>
      <w:r>
        <w:rPr>
          <w:rFonts w:ascii="Bell MT" w:hAnsi="Bell MT" w:cs="Cordia New"/>
          <w:noProof/>
          <w:color w:val="1F497D" w:themeColor="text2"/>
          <w:sz w:val="27"/>
          <w:szCs w:val="27"/>
        </w:rPr>
        <w:lastRenderedPageBreak/>
        <w:drawing>
          <wp:inline distT="0" distB="0" distL="0" distR="0">
            <wp:extent cx="8858250" cy="5229225"/>
            <wp:effectExtent l="19050" t="0" r="0" b="0"/>
            <wp:docPr id="2" name="Picture 2" descr="C:\Users\dell\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jpg"/>
                    <pic:cNvPicPr>
                      <a:picLocks noChangeAspect="1" noChangeArrowheads="1"/>
                    </pic:cNvPicPr>
                  </pic:nvPicPr>
                  <pic:blipFill>
                    <a:blip r:embed="rId7" cstate="print"/>
                    <a:srcRect/>
                    <a:stretch>
                      <a:fillRect/>
                    </a:stretch>
                  </pic:blipFill>
                  <pic:spPr bwMode="auto">
                    <a:xfrm>
                      <a:off x="0" y="0"/>
                      <a:ext cx="8858250" cy="5229225"/>
                    </a:xfrm>
                    <a:prstGeom prst="rect">
                      <a:avLst/>
                    </a:prstGeom>
                    <a:noFill/>
                    <a:ln w="9525">
                      <a:noFill/>
                      <a:miter lim="800000"/>
                      <a:headEnd/>
                      <a:tailEnd/>
                    </a:ln>
                  </pic:spPr>
                </pic:pic>
              </a:graphicData>
            </a:graphic>
          </wp:inline>
        </w:drawing>
      </w: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D05BD1" w:rsidRPr="00D05BD1" w:rsidRDefault="00D05BD1" w:rsidP="00D05BD1">
      <w:pPr>
        <w:pStyle w:val="kf"/>
        <w:shd w:val="clear" w:color="auto" w:fill="FFFFFF"/>
        <w:spacing w:before="480" w:beforeAutospacing="0" w:after="0" w:afterAutospacing="0" w:line="480" w:lineRule="atLeast"/>
        <w:rPr>
          <w:rFonts w:ascii="Bell MT" w:hAnsi="Bell MT" w:cs="Cordia New"/>
          <w:color w:val="1F497D" w:themeColor="text2"/>
          <w:sz w:val="27"/>
          <w:szCs w:val="27"/>
        </w:rPr>
      </w:pPr>
      <w:r w:rsidRPr="00D05BD1">
        <w:rPr>
          <w:rFonts w:ascii="Bell MT" w:hAnsi="Bell MT" w:cs="Cordia New"/>
          <w:color w:val="1F497D" w:themeColor="text2"/>
          <w:sz w:val="27"/>
          <w:szCs w:val="27"/>
        </w:rPr>
        <w:lastRenderedPageBreak/>
        <w:t>We can describe the generative process of LDA as, given the </w:t>
      </w:r>
      <w:r w:rsidRPr="00D05BD1">
        <w:rPr>
          <w:rFonts w:ascii="Bell MT" w:hAnsi="Bell MT" w:cs="Cordia New"/>
          <w:i/>
          <w:iCs/>
          <w:color w:val="1F497D" w:themeColor="text2"/>
          <w:sz w:val="27"/>
          <w:szCs w:val="27"/>
        </w:rPr>
        <w:t>M </w:t>
      </w:r>
      <w:r w:rsidRPr="00D05BD1">
        <w:rPr>
          <w:rFonts w:ascii="Bell MT" w:hAnsi="Bell MT" w:cs="Cordia New"/>
          <w:color w:val="1F497D" w:themeColor="text2"/>
          <w:sz w:val="27"/>
          <w:szCs w:val="27"/>
        </w:rPr>
        <w:t>number of documents, </w:t>
      </w:r>
      <w:r w:rsidRPr="00D05BD1">
        <w:rPr>
          <w:rFonts w:ascii="Bell MT" w:hAnsi="Bell MT" w:cs="Cordia New"/>
          <w:i/>
          <w:iCs/>
          <w:color w:val="1F497D" w:themeColor="text2"/>
          <w:sz w:val="27"/>
          <w:szCs w:val="27"/>
        </w:rPr>
        <w:t>N </w:t>
      </w:r>
      <w:r w:rsidRPr="00D05BD1">
        <w:rPr>
          <w:rFonts w:ascii="Bell MT" w:hAnsi="Bell MT" w:cs="Cordia New"/>
          <w:color w:val="1F497D" w:themeColor="text2"/>
          <w:sz w:val="27"/>
          <w:szCs w:val="27"/>
        </w:rPr>
        <w:t>number of words, and prior </w:t>
      </w:r>
      <w:r w:rsidRPr="00D05BD1">
        <w:rPr>
          <w:rFonts w:ascii="Bell MT" w:hAnsi="Bell MT" w:cs="Cordia New"/>
          <w:i/>
          <w:iCs/>
          <w:color w:val="1F497D" w:themeColor="text2"/>
          <w:sz w:val="27"/>
          <w:szCs w:val="27"/>
        </w:rPr>
        <w:t>K</w:t>
      </w:r>
      <w:r w:rsidRPr="00D05BD1">
        <w:rPr>
          <w:rFonts w:ascii="Bell MT" w:hAnsi="Bell MT" w:cs="Cordia New"/>
          <w:color w:val="1F497D" w:themeColor="text2"/>
          <w:sz w:val="27"/>
          <w:szCs w:val="27"/>
        </w:rPr>
        <w:t> number of topics, the model trains to output:</w:t>
      </w:r>
    </w:p>
    <w:p w:rsidR="00D05BD1" w:rsidRPr="00D05BD1" w:rsidRDefault="00D05BD1" w:rsidP="00D05BD1">
      <w:pPr>
        <w:pStyle w:val="kf"/>
        <w:shd w:val="clear" w:color="auto" w:fill="FFFFFF"/>
        <w:spacing w:before="480" w:beforeAutospacing="0" w:after="0" w:afterAutospacing="0" w:line="480" w:lineRule="atLeast"/>
        <w:rPr>
          <w:rFonts w:ascii="Bell MT" w:hAnsi="Bell MT" w:cs="Cordia New"/>
          <w:color w:val="1F497D" w:themeColor="text2"/>
          <w:sz w:val="27"/>
          <w:szCs w:val="27"/>
        </w:rPr>
      </w:pPr>
      <w:proofErr w:type="gramStart"/>
      <w:r w:rsidRPr="00D05BD1">
        <w:rPr>
          <w:rFonts w:ascii="Bell MT" w:hAnsi="Bell MT" w:cs="Cordia New"/>
          <w:i/>
          <w:iCs/>
          <w:color w:val="1F497D" w:themeColor="text2"/>
          <w:sz w:val="27"/>
          <w:szCs w:val="27"/>
        </w:rPr>
        <w:t>psi</w:t>
      </w:r>
      <w:proofErr w:type="gramEnd"/>
      <w:r w:rsidRPr="00D05BD1">
        <w:rPr>
          <w:rFonts w:ascii="Bell MT" w:hAnsi="Bell MT" w:cs="Cordia New"/>
          <w:color w:val="1F497D" w:themeColor="text2"/>
          <w:sz w:val="27"/>
          <w:szCs w:val="27"/>
        </w:rPr>
        <w:t>, the distribution of words for each topic </w:t>
      </w:r>
      <w:r w:rsidRPr="00D05BD1">
        <w:rPr>
          <w:rFonts w:ascii="Bell MT" w:hAnsi="Bell MT" w:cs="Cordia New"/>
          <w:i/>
          <w:iCs/>
          <w:color w:val="1F497D" w:themeColor="text2"/>
          <w:sz w:val="27"/>
          <w:szCs w:val="27"/>
        </w:rPr>
        <w:t>K</w:t>
      </w:r>
    </w:p>
    <w:p w:rsidR="00D05BD1" w:rsidRPr="00D05BD1" w:rsidRDefault="00D05BD1" w:rsidP="00D05BD1">
      <w:pPr>
        <w:pStyle w:val="kf"/>
        <w:shd w:val="clear" w:color="auto" w:fill="FFFFFF"/>
        <w:spacing w:before="480" w:beforeAutospacing="0" w:after="0" w:afterAutospacing="0" w:line="480" w:lineRule="atLeast"/>
        <w:rPr>
          <w:rFonts w:ascii="Bell MT" w:hAnsi="Bell MT" w:cs="Cordia New"/>
          <w:color w:val="1F497D" w:themeColor="text2"/>
          <w:sz w:val="27"/>
          <w:szCs w:val="27"/>
        </w:rPr>
      </w:pPr>
      <w:proofErr w:type="gramStart"/>
      <w:r w:rsidRPr="00D05BD1">
        <w:rPr>
          <w:rFonts w:ascii="Bell MT" w:hAnsi="Bell MT" w:cs="Cordia New"/>
          <w:i/>
          <w:iCs/>
          <w:color w:val="1F497D" w:themeColor="text2"/>
          <w:sz w:val="27"/>
          <w:szCs w:val="27"/>
        </w:rPr>
        <w:t>phi</w:t>
      </w:r>
      <w:proofErr w:type="gramEnd"/>
      <w:r w:rsidRPr="00D05BD1">
        <w:rPr>
          <w:rFonts w:ascii="Bell MT" w:hAnsi="Bell MT" w:cs="Cordia New"/>
          <w:color w:val="1F497D" w:themeColor="text2"/>
          <w:sz w:val="27"/>
          <w:szCs w:val="27"/>
        </w:rPr>
        <w:t>, the distribution of topics for each document </w:t>
      </w:r>
      <w:proofErr w:type="spellStart"/>
      <w:r w:rsidRPr="00D05BD1">
        <w:rPr>
          <w:rFonts w:ascii="Bell MT" w:hAnsi="Bell MT" w:cs="Cordia New"/>
          <w:i/>
          <w:iCs/>
          <w:color w:val="1F497D" w:themeColor="text2"/>
          <w:sz w:val="27"/>
          <w:szCs w:val="27"/>
        </w:rPr>
        <w:t>i</w:t>
      </w:r>
      <w:proofErr w:type="spellEnd"/>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271C77" w:rsidRPr="00271C77" w:rsidRDefault="00271C77" w:rsidP="00271C77">
      <w:pPr>
        <w:pStyle w:val="Heading1"/>
        <w:shd w:val="clear" w:color="auto" w:fill="FFFFFF"/>
        <w:spacing w:before="468" w:line="540" w:lineRule="atLeast"/>
        <w:rPr>
          <w:rFonts w:eastAsia="Times New Roman" w:cs="Times New Roman"/>
          <w:color w:val="303030"/>
          <w:u w:val="single"/>
          <w:lang w:eastAsia="en-IN"/>
        </w:rPr>
      </w:pPr>
      <w:r w:rsidRPr="00271C77">
        <w:rPr>
          <w:rFonts w:eastAsia="Times New Roman" w:cs="Times New Roman"/>
          <w:color w:val="303030"/>
          <w:u w:val="single"/>
          <w:lang w:eastAsia="en-IN"/>
        </w:rPr>
        <w:t>Parameters of LDA</w:t>
      </w:r>
    </w:p>
    <w:p w:rsidR="00271C77" w:rsidRPr="00271C77" w:rsidRDefault="00271C77" w:rsidP="00271C77">
      <w:pPr>
        <w:pStyle w:val="kf"/>
        <w:shd w:val="clear" w:color="auto" w:fill="FFFFFF"/>
        <w:spacing w:before="480" w:beforeAutospacing="0" w:after="0" w:afterAutospacing="0" w:line="480" w:lineRule="atLeast"/>
        <w:rPr>
          <w:rFonts w:ascii="Bell MT" w:hAnsi="Bell MT" w:cs="Cordia New"/>
          <w:color w:val="1F497D" w:themeColor="text2"/>
          <w:sz w:val="27"/>
          <w:szCs w:val="27"/>
        </w:rPr>
      </w:pPr>
      <w:r w:rsidRPr="00271C77">
        <w:rPr>
          <w:rFonts w:ascii="Bell MT" w:hAnsi="Bell MT" w:cs="Cordia New"/>
          <w:b/>
          <w:bCs/>
          <w:color w:val="1F497D" w:themeColor="text2"/>
          <w:sz w:val="27"/>
          <w:szCs w:val="27"/>
        </w:rPr>
        <w:t>Alpha parameter</w:t>
      </w:r>
      <w:r w:rsidRPr="00271C77">
        <w:rPr>
          <w:rFonts w:ascii="Bell MT" w:hAnsi="Bell MT" w:cs="Cordia New"/>
          <w:color w:val="1F497D" w:themeColor="text2"/>
          <w:sz w:val="27"/>
          <w:szCs w:val="27"/>
        </w:rPr>
        <w:t xml:space="preserve"> is </w:t>
      </w:r>
      <w:proofErr w:type="spellStart"/>
      <w:r w:rsidRPr="00271C77">
        <w:rPr>
          <w:rFonts w:ascii="Bell MT" w:hAnsi="Bell MT" w:cs="Cordia New"/>
          <w:color w:val="1F497D" w:themeColor="text2"/>
          <w:sz w:val="27"/>
          <w:szCs w:val="27"/>
        </w:rPr>
        <w:t>Dirichlet</w:t>
      </w:r>
      <w:proofErr w:type="spellEnd"/>
      <w:r w:rsidRPr="00271C77">
        <w:rPr>
          <w:rFonts w:ascii="Bell MT" w:hAnsi="Bell MT" w:cs="Cordia New"/>
          <w:color w:val="1F497D" w:themeColor="text2"/>
          <w:sz w:val="27"/>
          <w:szCs w:val="27"/>
        </w:rPr>
        <w:t xml:space="preserve"> prior concentration parameter that represents document-topic density — with a higher alpha, documents are assumed to be made up of more topics and result in more specific topic distribution per document.</w:t>
      </w:r>
    </w:p>
    <w:p w:rsidR="00271C77" w:rsidRPr="00271C77" w:rsidRDefault="00271C77" w:rsidP="00271C77">
      <w:pPr>
        <w:pStyle w:val="kf"/>
        <w:shd w:val="clear" w:color="auto" w:fill="FFFFFF"/>
        <w:spacing w:before="480" w:beforeAutospacing="0" w:after="0" w:afterAutospacing="0" w:line="480" w:lineRule="atLeast"/>
        <w:rPr>
          <w:rFonts w:ascii="Bell MT" w:hAnsi="Bell MT" w:cs="Cordia New"/>
          <w:color w:val="1F497D" w:themeColor="text2"/>
          <w:sz w:val="27"/>
          <w:szCs w:val="27"/>
        </w:rPr>
      </w:pPr>
      <w:r w:rsidRPr="00271C77">
        <w:rPr>
          <w:rFonts w:ascii="Bell MT" w:hAnsi="Bell MT" w:cs="Cordia New"/>
          <w:b/>
          <w:bCs/>
          <w:color w:val="1F497D" w:themeColor="text2"/>
          <w:sz w:val="27"/>
          <w:szCs w:val="27"/>
        </w:rPr>
        <w:t>Beta parameter</w:t>
      </w:r>
      <w:r w:rsidRPr="00271C77">
        <w:rPr>
          <w:rFonts w:ascii="Bell MT" w:hAnsi="Bell MT" w:cs="Cordia New"/>
          <w:color w:val="1F497D" w:themeColor="text2"/>
          <w:sz w:val="27"/>
          <w:szCs w:val="27"/>
        </w:rPr>
        <w:t xml:space="preserve"> is the same prior concentration parameter that represents topic-word density — with high beta, topics are assumed to </w:t>
      </w:r>
      <w:proofErr w:type="gramStart"/>
      <w:r w:rsidRPr="00271C77">
        <w:rPr>
          <w:rFonts w:ascii="Bell MT" w:hAnsi="Bell MT" w:cs="Cordia New"/>
          <w:color w:val="1F497D" w:themeColor="text2"/>
          <w:sz w:val="27"/>
          <w:szCs w:val="27"/>
        </w:rPr>
        <w:t>made</w:t>
      </w:r>
      <w:proofErr w:type="gramEnd"/>
      <w:r w:rsidRPr="00271C77">
        <w:rPr>
          <w:rFonts w:ascii="Bell MT" w:hAnsi="Bell MT" w:cs="Cordia New"/>
          <w:color w:val="1F497D" w:themeColor="text2"/>
          <w:sz w:val="27"/>
          <w:szCs w:val="27"/>
        </w:rPr>
        <w:t xml:space="preserve"> of up most of the words and result in a more specific word distribution per topic.</w:t>
      </w: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9020B9" w:rsidRPr="009020B9" w:rsidRDefault="009020B9" w:rsidP="009020B9">
      <w:pPr>
        <w:pStyle w:val="Heading1"/>
        <w:shd w:val="clear" w:color="auto" w:fill="FFFFFF"/>
        <w:spacing w:before="468" w:line="540" w:lineRule="atLeast"/>
        <w:rPr>
          <w:rFonts w:eastAsia="Times New Roman" w:cs="Times New Roman"/>
          <w:color w:val="303030"/>
          <w:u w:val="single"/>
          <w:lang w:eastAsia="en-IN"/>
        </w:rPr>
      </w:pPr>
      <w:r w:rsidRPr="009020B9">
        <w:rPr>
          <w:rFonts w:eastAsia="Times New Roman" w:cs="Times New Roman"/>
          <w:color w:val="303030"/>
          <w:u w:val="single"/>
          <w:lang w:eastAsia="en-IN"/>
        </w:rPr>
        <w:lastRenderedPageBreak/>
        <w:t>LDA Implementation</w:t>
      </w:r>
    </w:p>
    <w:p w:rsidR="009020B9" w:rsidRPr="009020B9" w:rsidRDefault="009020B9" w:rsidP="009020B9">
      <w:pPr>
        <w:numPr>
          <w:ilvl w:val="0"/>
          <w:numId w:val="4"/>
        </w:numPr>
        <w:shd w:val="clear" w:color="auto" w:fill="FFFFFF"/>
        <w:spacing w:before="480"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Loading data</w:t>
      </w:r>
    </w:p>
    <w:p w:rsidR="009020B9" w:rsidRPr="009020B9" w:rsidRDefault="009020B9" w:rsidP="009020B9">
      <w:pPr>
        <w:numPr>
          <w:ilvl w:val="0"/>
          <w:numId w:val="4"/>
        </w:numPr>
        <w:shd w:val="clear" w:color="auto" w:fill="FFFFFF"/>
        <w:spacing w:before="252"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Data cleaning</w:t>
      </w:r>
    </w:p>
    <w:p w:rsidR="009020B9" w:rsidRPr="009020B9" w:rsidRDefault="009020B9" w:rsidP="009020B9">
      <w:pPr>
        <w:numPr>
          <w:ilvl w:val="0"/>
          <w:numId w:val="4"/>
        </w:numPr>
        <w:shd w:val="clear" w:color="auto" w:fill="FFFFFF"/>
        <w:spacing w:before="252"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Exploratory analysis</w:t>
      </w:r>
    </w:p>
    <w:p w:rsidR="009020B9" w:rsidRPr="009020B9" w:rsidRDefault="009020B9" w:rsidP="009020B9">
      <w:pPr>
        <w:numPr>
          <w:ilvl w:val="0"/>
          <w:numId w:val="4"/>
        </w:numPr>
        <w:shd w:val="clear" w:color="auto" w:fill="FFFFFF"/>
        <w:spacing w:before="252"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Preparing data for LDA analysis</w:t>
      </w:r>
    </w:p>
    <w:p w:rsidR="009020B9" w:rsidRPr="009020B9" w:rsidRDefault="009020B9" w:rsidP="009020B9">
      <w:pPr>
        <w:numPr>
          <w:ilvl w:val="0"/>
          <w:numId w:val="4"/>
        </w:numPr>
        <w:shd w:val="clear" w:color="auto" w:fill="FFFFFF"/>
        <w:spacing w:before="252"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LDA model training</w:t>
      </w:r>
    </w:p>
    <w:p w:rsidR="009020B9" w:rsidRPr="009020B9" w:rsidRDefault="009020B9" w:rsidP="009020B9">
      <w:pPr>
        <w:numPr>
          <w:ilvl w:val="0"/>
          <w:numId w:val="4"/>
        </w:numPr>
        <w:shd w:val="clear" w:color="auto" w:fill="FFFFFF"/>
        <w:spacing w:before="252" w:after="0" w:line="480" w:lineRule="atLeast"/>
        <w:ind w:left="450"/>
        <w:rPr>
          <w:rFonts w:ascii="Bell MT" w:eastAsia="Times New Roman" w:hAnsi="Bell MT" w:cs="Cordia New"/>
          <w:color w:val="1F497D" w:themeColor="text2"/>
          <w:sz w:val="27"/>
          <w:szCs w:val="27"/>
          <w:lang w:eastAsia="en-IN"/>
        </w:rPr>
      </w:pPr>
      <w:r w:rsidRPr="009020B9">
        <w:rPr>
          <w:rFonts w:ascii="Bell MT" w:eastAsia="Times New Roman" w:hAnsi="Bell MT" w:cs="Cordia New"/>
          <w:color w:val="1F497D" w:themeColor="text2"/>
          <w:sz w:val="27"/>
          <w:szCs w:val="27"/>
          <w:lang w:eastAsia="en-IN"/>
        </w:rPr>
        <w:t>Analyzing LDA model results</w:t>
      </w: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FA4EFD" w:rsidRDefault="00FA4EFD" w:rsidP="00FA4EFD">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Step 6: Analyzing our LDA model </w:t>
      </w:r>
    </w:p>
    <w:p w:rsidR="00FA4EFD" w:rsidRDefault="00FA4EFD" w:rsidP="00FA4EFD">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FA4EFD" w:rsidRDefault="00FA4EFD" w:rsidP="00FA4EFD">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Now that we have a trained model let’s visualize the topics for interpretability.</w:t>
      </w:r>
      <w:proofErr w:type="gramEnd"/>
      <w:r>
        <w:rPr>
          <w:rFonts w:ascii="Helvetica" w:hAnsi="Helvetica" w:cs="Helvetica"/>
          <w:color w:val="000000"/>
          <w:sz w:val="21"/>
          <w:szCs w:val="21"/>
        </w:rPr>
        <w:t xml:space="preserve"> To do so, we’ll use a popular visualization package, </w:t>
      </w:r>
      <w:proofErr w:type="spellStart"/>
      <w:r>
        <w:rPr>
          <w:rFonts w:ascii="Helvetica" w:hAnsi="Helvetica" w:cs="Helvetica"/>
          <w:color w:val="000000"/>
          <w:sz w:val="21"/>
          <w:szCs w:val="21"/>
        </w:rPr>
        <w:t>pyLDAvis</w:t>
      </w:r>
      <w:proofErr w:type="spellEnd"/>
      <w:r>
        <w:rPr>
          <w:rFonts w:ascii="Helvetica" w:hAnsi="Helvetica" w:cs="Helvetica"/>
          <w:color w:val="000000"/>
          <w:sz w:val="21"/>
          <w:szCs w:val="21"/>
        </w:rPr>
        <w:t xml:space="preserve"> which is designed to help interactively with:</w:t>
      </w:r>
    </w:p>
    <w:p w:rsidR="00FA4EFD" w:rsidRDefault="00FA4EFD" w:rsidP="00FA4EFD">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Better understanding and interpreting individual topics, and</w:t>
      </w:r>
    </w:p>
    <w:p w:rsidR="00FA4EFD" w:rsidRDefault="00FA4EFD" w:rsidP="00FA4EFD">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Better understanding the relationships between the topics.</w:t>
      </w:r>
    </w:p>
    <w:p w:rsidR="00FA4EFD" w:rsidRDefault="00FA4EFD" w:rsidP="00FA4EF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(1), you can manually select each topic to view its top most frequent and/or “relevant” terms, using different values of the λ parameter. This can help when you’re trying to assign a human interpretable name or “meaning” to each topic.</w:t>
      </w:r>
    </w:p>
    <w:p w:rsidR="00FA4EFD" w:rsidRDefault="00FA4EFD" w:rsidP="00FA4EF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 xml:space="preserve">For (2), exploring the </w:t>
      </w:r>
      <w:proofErr w:type="spellStart"/>
      <w:r>
        <w:rPr>
          <w:rFonts w:ascii="Helvetica" w:hAnsi="Helvetica" w:cs="Helvetica"/>
          <w:color w:val="000000"/>
          <w:sz w:val="21"/>
          <w:szCs w:val="21"/>
        </w:rPr>
        <w:t>Intertopic</w:t>
      </w:r>
      <w:proofErr w:type="spellEnd"/>
      <w:r>
        <w:rPr>
          <w:rFonts w:ascii="Helvetica" w:hAnsi="Helvetica" w:cs="Helvetica"/>
          <w:color w:val="000000"/>
          <w:sz w:val="21"/>
          <w:szCs w:val="21"/>
        </w:rPr>
        <w:t xml:space="preserve"> Distance Plot can help you learn about how topics relate to each other, including potential higher-level structure between groups of topics.</w:t>
      </w: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5D0519" w:rsidRPr="005D0519" w:rsidRDefault="005D0519" w:rsidP="005D0519">
      <w:pPr>
        <w:shd w:val="clear" w:color="auto" w:fill="FFFFFF"/>
        <w:spacing w:before="100" w:beforeAutospacing="1" w:after="100" w:afterAutospacing="1" w:line="240" w:lineRule="auto"/>
        <w:rPr>
          <w:rFonts w:ascii="Bell MT" w:eastAsia="Times New Roman" w:hAnsi="Bell MT" w:cs="Cordia New"/>
          <w:color w:val="1F497D" w:themeColor="text2"/>
          <w:sz w:val="27"/>
          <w:szCs w:val="27"/>
          <w:lang w:eastAsia="en-IN"/>
        </w:rPr>
      </w:pPr>
    </w:p>
    <w:p w:rsidR="00743253" w:rsidRPr="00743253" w:rsidRDefault="00743253" w:rsidP="00743253">
      <w:pPr>
        <w:shd w:val="clear" w:color="auto" w:fill="FFFFFF"/>
        <w:spacing w:before="750" w:after="150" w:line="240" w:lineRule="auto"/>
        <w:outlineLvl w:val="2"/>
        <w:rPr>
          <w:rFonts w:asciiTheme="majorHAnsi" w:eastAsia="Times New Roman" w:hAnsiTheme="majorHAnsi" w:cs="Times New Roman"/>
          <w:b/>
          <w:bCs/>
          <w:color w:val="303030"/>
          <w:sz w:val="28"/>
          <w:szCs w:val="28"/>
          <w:highlight w:val="green"/>
          <w:u w:val="single"/>
          <w:lang w:eastAsia="en-IN"/>
        </w:rPr>
      </w:pPr>
      <w:r w:rsidRPr="00743253">
        <w:rPr>
          <w:rFonts w:asciiTheme="majorHAnsi" w:eastAsia="Times New Roman" w:hAnsiTheme="majorHAnsi" w:cs="Times New Roman"/>
          <w:b/>
          <w:bCs/>
          <w:color w:val="303030"/>
          <w:sz w:val="28"/>
          <w:szCs w:val="28"/>
          <w:highlight w:val="green"/>
          <w:u w:val="single"/>
          <w:lang w:eastAsia="en-IN"/>
        </w:rPr>
        <w:t>Non-Negative Matrix Factorization (NMF)</w:t>
      </w:r>
    </w:p>
    <w:p w:rsidR="00613E35" w:rsidRPr="00613E35" w:rsidRDefault="003F1CCC" w:rsidP="00613E35">
      <w:pPr>
        <w:shd w:val="clear" w:color="auto" w:fill="FFFFFF"/>
        <w:spacing w:before="750" w:after="150" w:line="240" w:lineRule="auto"/>
        <w:outlineLvl w:val="2"/>
        <w:rPr>
          <w:rFonts w:ascii="Bell MT" w:eastAsia="Times New Roman" w:hAnsi="Bell MT" w:cs="Cordia New"/>
          <w:color w:val="1F497D" w:themeColor="text2"/>
          <w:sz w:val="27"/>
          <w:szCs w:val="27"/>
          <w:lang w:eastAsia="en-IN"/>
        </w:rPr>
      </w:pPr>
      <w:r w:rsidRPr="003F1CCC">
        <w:rPr>
          <w:rFonts w:ascii="Bell MT" w:eastAsia="Times New Roman" w:hAnsi="Bell MT" w:cs="Cordia New"/>
          <w:color w:val="1F497D" w:themeColor="text2"/>
          <w:sz w:val="27"/>
          <w:szCs w:val="27"/>
          <w:lang w:eastAsia="en-IN"/>
        </w:rPr>
        <w:t>Non-negative matrix factorization is also a supervised learning technique which performs clustering as well as dimensionality reduction. It can be used in combination with TF-IDF scheme to perform topic modeling. In this section, we will see how Python can be used to perform non-negative matrix factorization for topic modeling.</w:t>
      </w:r>
    </w:p>
    <w:p w:rsidR="00F71190" w:rsidRDefault="00F71190"/>
    <w:sectPr w:rsidR="00F71190" w:rsidSect="000861D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111"/>
    <w:multiLevelType w:val="multilevel"/>
    <w:tmpl w:val="461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667CD"/>
    <w:multiLevelType w:val="hybridMultilevel"/>
    <w:tmpl w:val="C08AE6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EB7C85"/>
    <w:multiLevelType w:val="multilevel"/>
    <w:tmpl w:val="AB94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E032E"/>
    <w:multiLevelType w:val="multilevel"/>
    <w:tmpl w:val="67C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76D49"/>
    <w:multiLevelType w:val="multilevel"/>
    <w:tmpl w:val="90B0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0861D6"/>
    <w:rsid w:val="000861D6"/>
    <w:rsid w:val="00202F55"/>
    <w:rsid w:val="00271C77"/>
    <w:rsid w:val="003A5D85"/>
    <w:rsid w:val="003F1CCC"/>
    <w:rsid w:val="005D0519"/>
    <w:rsid w:val="005D0578"/>
    <w:rsid w:val="005D6761"/>
    <w:rsid w:val="00613E35"/>
    <w:rsid w:val="00705DB1"/>
    <w:rsid w:val="00743253"/>
    <w:rsid w:val="009020B9"/>
    <w:rsid w:val="00B56B74"/>
    <w:rsid w:val="00BF1ED3"/>
    <w:rsid w:val="00D05BD1"/>
    <w:rsid w:val="00F71190"/>
    <w:rsid w:val="00FA4E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190"/>
  </w:style>
  <w:style w:type="paragraph" w:styleId="Heading1">
    <w:name w:val="heading 1"/>
    <w:basedOn w:val="Normal"/>
    <w:next w:val="Normal"/>
    <w:link w:val="Heading1Char"/>
    <w:uiPriority w:val="9"/>
    <w:qFormat/>
    <w:rsid w:val="00BF1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13E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A4E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E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5D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5DB1"/>
    <w:rPr>
      <w:color w:val="0000FF"/>
      <w:u w:val="single"/>
    </w:rPr>
  </w:style>
  <w:style w:type="paragraph" w:customStyle="1" w:styleId="kf">
    <w:name w:val="kf"/>
    <w:basedOn w:val="Normal"/>
    <w:rsid w:val="00B56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B74"/>
    <w:rPr>
      <w:b/>
      <w:bCs/>
    </w:rPr>
  </w:style>
  <w:style w:type="character" w:styleId="Emphasis">
    <w:name w:val="Emphasis"/>
    <w:basedOn w:val="DefaultParagraphFont"/>
    <w:uiPriority w:val="20"/>
    <w:qFormat/>
    <w:rsid w:val="00B56B74"/>
    <w:rPr>
      <w:i/>
      <w:iCs/>
    </w:rPr>
  </w:style>
  <w:style w:type="character" w:customStyle="1" w:styleId="Heading1Char">
    <w:name w:val="Heading 1 Char"/>
    <w:basedOn w:val="DefaultParagraphFont"/>
    <w:link w:val="Heading1"/>
    <w:uiPriority w:val="9"/>
    <w:rsid w:val="00BF1E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1"/>
    <w:rPr>
      <w:rFonts w:ascii="Tahoma" w:hAnsi="Tahoma" w:cs="Tahoma"/>
      <w:sz w:val="16"/>
      <w:szCs w:val="16"/>
    </w:rPr>
  </w:style>
  <w:style w:type="character" w:customStyle="1" w:styleId="Heading4Char">
    <w:name w:val="Heading 4 Char"/>
    <w:basedOn w:val="DefaultParagraphFont"/>
    <w:link w:val="Heading4"/>
    <w:uiPriority w:val="9"/>
    <w:semiHidden/>
    <w:rsid w:val="00FA4EF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21830679">
      <w:bodyDiv w:val="1"/>
      <w:marLeft w:val="0"/>
      <w:marRight w:val="0"/>
      <w:marTop w:val="0"/>
      <w:marBottom w:val="0"/>
      <w:divBdr>
        <w:top w:val="none" w:sz="0" w:space="0" w:color="auto"/>
        <w:left w:val="none" w:sz="0" w:space="0" w:color="auto"/>
        <w:bottom w:val="none" w:sz="0" w:space="0" w:color="auto"/>
        <w:right w:val="none" w:sz="0" w:space="0" w:color="auto"/>
      </w:divBdr>
    </w:div>
    <w:div w:id="857158950">
      <w:bodyDiv w:val="1"/>
      <w:marLeft w:val="0"/>
      <w:marRight w:val="0"/>
      <w:marTop w:val="0"/>
      <w:marBottom w:val="0"/>
      <w:divBdr>
        <w:top w:val="none" w:sz="0" w:space="0" w:color="auto"/>
        <w:left w:val="none" w:sz="0" w:space="0" w:color="auto"/>
        <w:bottom w:val="none" w:sz="0" w:space="0" w:color="auto"/>
        <w:right w:val="none" w:sz="0" w:space="0" w:color="auto"/>
      </w:divBdr>
    </w:div>
    <w:div w:id="910164897">
      <w:bodyDiv w:val="1"/>
      <w:marLeft w:val="0"/>
      <w:marRight w:val="0"/>
      <w:marTop w:val="0"/>
      <w:marBottom w:val="0"/>
      <w:divBdr>
        <w:top w:val="none" w:sz="0" w:space="0" w:color="auto"/>
        <w:left w:val="none" w:sz="0" w:space="0" w:color="auto"/>
        <w:bottom w:val="none" w:sz="0" w:space="0" w:color="auto"/>
        <w:right w:val="none" w:sz="0" w:space="0" w:color="auto"/>
      </w:divBdr>
    </w:div>
    <w:div w:id="954018719">
      <w:bodyDiv w:val="1"/>
      <w:marLeft w:val="0"/>
      <w:marRight w:val="0"/>
      <w:marTop w:val="0"/>
      <w:marBottom w:val="0"/>
      <w:divBdr>
        <w:top w:val="none" w:sz="0" w:space="0" w:color="auto"/>
        <w:left w:val="none" w:sz="0" w:space="0" w:color="auto"/>
        <w:bottom w:val="none" w:sz="0" w:space="0" w:color="auto"/>
        <w:right w:val="none" w:sz="0" w:space="0" w:color="auto"/>
      </w:divBdr>
    </w:div>
    <w:div w:id="967393718">
      <w:bodyDiv w:val="1"/>
      <w:marLeft w:val="0"/>
      <w:marRight w:val="0"/>
      <w:marTop w:val="0"/>
      <w:marBottom w:val="0"/>
      <w:divBdr>
        <w:top w:val="none" w:sz="0" w:space="0" w:color="auto"/>
        <w:left w:val="none" w:sz="0" w:space="0" w:color="auto"/>
        <w:bottom w:val="none" w:sz="0" w:space="0" w:color="auto"/>
        <w:right w:val="none" w:sz="0" w:space="0" w:color="auto"/>
      </w:divBdr>
    </w:div>
    <w:div w:id="1038704850">
      <w:bodyDiv w:val="1"/>
      <w:marLeft w:val="0"/>
      <w:marRight w:val="0"/>
      <w:marTop w:val="0"/>
      <w:marBottom w:val="0"/>
      <w:divBdr>
        <w:top w:val="none" w:sz="0" w:space="0" w:color="auto"/>
        <w:left w:val="none" w:sz="0" w:space="0" w:color="auto"/>
        <w:bottom w:val="none" w:sz="0" w:space="0" w:color="auto"/>
        <w:right w:val="none" w:sz="0" w:space="0" w:color="auto"/>
      </w:divBdr>
      <w:divsChild>
        <w:div w:id="3880004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04301335">
      <w:bodyDiv w:val="1"/>
      <w:marLeft w:val="0"/>
      <w:marRight w:val="0"/>
      <w:marTop w:val="0"/>
      <w:marBottom w:val="0"/>
      <w:divBdr>
        <w:top w:val="none" w:sz="0" w:space="0" w:color="auto"/>
        <w:left w:val="none" w:sz="0" w:space="0" w:color="auto"/>
        <w:bottom w:val="none" w:sz="0" w:space="0" w:color="auto"/>
        <w:right w:val="none" w:sz="0" w:space="0" w:color="auto"/>
      </w:divBdr>
    </w:div>
    <w:div w:id="1181164315">
      <w:bodyDiv w:val="1"/>
      <w:marLeft w:val="0"/>
      <w:marRight w:val="0"/>
      <w:marTop w:val="0"/>
      <w:marBottom w:val="0"/>
      <w:divBdr>
        <w:top w:val="none" w:sz="0" w:space="0" w:color="auto"/>
        <w:left w:val="none" w:sz="0" w:space="0" w:color="auto"/>
        <w:bottom w:val="none" w:sz="0" w:space="0" w:color="auto"/>
        <w:right w:val="none" w:sz="0" w:space="0" w:color="auto"/>
      </w:divBdr>
    </w:div>
    <w:div w:id="1733306518">
      <w:bodyDiv w:val="1"/>
      <w:marLeft w:val="0"/>
      <w:marRight w:val="0"/>
      <w:marTop w:val="0"/>
      <w:marBottom w:val="0"/>
      <w:divBdr>
        <w:top w:val="none" w:sz="0" w:space="0" w:color="auto"/>
        <w:left w:val="none" w:sz="0" w:space="0" w:color="auto"/>
        <w:bottom w:val="none" w:sz="0" w:space="0" w:color="auto"/>
        <w:right w:val="none" w:sz="0" w:space="0" w:color="auto"/>
      </w:divBdr>
    </w:div>
    <w:div w:id="2064795071">
      <w:bodyDiv w:val="1"/>
      <w:marLeft w:val="0"/>
      <w:marRight w:val="0"/>
      <w:marTop w:val="0"/>
      <w:marBottom w:val="0"/>
      <w:divBdr>
        <w:top w:val="none" w:sz="0" w:space="0" w:color="auto"/>
        <w:left w:val="none" w:sz="0" w:space="0" w:color="auto"/>
        <w:bottom w:val="none" w:sz="0" w:space="0" w:color="auto"/>
        <w:right w:val="none" w:sz="0" w:space="0" w:color="auto"/>
      </w:divBdr>
    </w:div>
    <w:div w:id="21081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n-negative_matrix_factorization" TargetMode="External"/><Relationship Id="rId5" Type="http://schemas.openxmlformats.org/officeDocument/2006/relationships/hyperlink" Target="https://en.wikipedia.org/wiki/Latent_Dirichlet_allo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2021-02-26T09:30:00Z</dcterms:created>
  <dcterms:modified xsi:type="dcterms:W3CDTF">2021-02-26T16:39:00Z</dcterms:modified>
</cp:coreProperties>
</file>