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2E5B8A"/>
          <w:sz w:val="72"/>
          <w:szCs w:val="72"/>
        </w:rPr>
        <w:t xml:space="preserve">NOVA</w:t>
      </w:r>
    </w:p>
    <w:p>
      <w:pPr>
        <w:spacing w:after="100" w:before="200"/>
        <w:jc w:val="center"/>
      </w:pPr>
      <w:r>
        <w:rPr>
          <w:b/>
          <w:bCs/>
          <w:sz w:val="32"/>
          <w:szCs w:val="32"/>
        </w:rPr>
        <w:t xml:space="preserve">Autonomous AI Voice &amp; Desktop Intelligence Platform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Project Documentation</w:t>
      </w:r>
    </w:p>
    <w:p>
      <w:pPr>
        <w:spacing w:after="60"/>
        <w:jc w:val="center"/>
      </w:pPr>
      <w:r>
        <w:rPr>
          <w:sz w:val="22"/>
          <w:szCs w:val="22"/>
        </w:rPr>
        <w:t xml:space="preserve">Developed by: Sonal Shailesh Parmar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Computer Engineering | Artificial Intelligence | Machine Learning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License: MIT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Nova is a production-grade, multimodal AI assistant that unifies real-time voice interaction, multi-document retrieval-augmented generation (RAG), visual/OCR understanding, desktop automation, cloud-suite integrations, and system analytics into a single Streamlit-based platform. It is built with Python 3.11, Google Gemini 2.5 Flash, Ollama (for offline/local inference), FAISS vector search, and PyMuPDF, and ships with Docker containerization and a GitHub Actions CI/CD pipeline.</w:t>
      </w:r>
    </w:p>
    <w:p>
      <w:pPr>
        <w:spacing w:after="150"/>
      </w:pPr>
      <w:r>
        <w:t xml:space="preserve">The platform is reported as fully complete across 20 development sprints, with an automated master test suite validating security, chat export, voice/wake-word handling, cloud integrations, local model switching, and analytics.</w:t>
      </w:r>
    </w:p>
    <w:p>
      <w:pPr>
        <w:pStyle w:val="Heading1"/>
        <w:spacing w:after="150" w:before="300"/>
      </w:pPr>
      <w:r>
        <w:t xml:space="preserve">2. Why Nova?</w:t>
      </w:r>
    </w:p>
    <w:p>
      <w:pPr>
        <w:spacing w:after="150"/>
      </w:pPr>
      <w:r>
        <w:t xml:space="preserve">Conventional cloud chatbots lack local operating-system context and desktop automation, while traditional voice assistants rely on static keyword rules and offer no document reasoning. Nova is positioned to close both gaps by combining offline-capable local inference, hybrid document retrieval, and native desktop control in one assistant.</w:t>
      </w:r>
    </w:p>
    <w:p>
      <w:pPr>
        <w:pStyle w:val="Heading2"/>
        <w:spacing w:after="120" w:before="240"/>
      </w:pPr>
      <w:r>
        <w:t xml:space="preserve">2.1 Key Differentiators</w:t>
      </w:r>
    </w:p>
    <w:tbl>
      <w:tblPr>
        <w:tblW w:type="dxa" w:w="11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900"/>
        <w:gridCol w:w="3660"/>
      </w:tblGrid>
      <w:tr>
        <w:trPr>
          <w:tblHeader/>
        </w:trPr>
        <w:tc>
          <w:tcPr>
            <w:tcW w:type="dxa" w:w="2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ChatGPT</w:t>
            </w:r>
          </w:p>
        </w:tc>
        <w:tc>
          <w:tcPr>
            <w:tcW w:type="dxa" w:w="2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Traditional Voice Assistants</w:t>
            </w:r>
          </w:p>
        </w:tc>
        <w:tc>
          <w:tcPr>
            <w:tcW w:type="dxa" w:w="36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Nova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Desktop Control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system commands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OS subprocess control, launcher &amp; diagnostics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Multi-Doc Hybrid RAG</w:t>
            </w:r>
          </w:p>
        </w:tc>
        <w:tc>
          <w:tcPr>
            <w:tcW w:type="dxa" w:w="23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Single-file context</w:t>
            </w:r>
          </w:p>
        </w:tc>
        <w:tc>
          <w:tcPr>
            <w:tcW w:type="dxa" w:w="2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FAISS + BM25 + RRF + CrossEncoder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Privacy Mode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internet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cloud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Ollama engine (llama3, mistral)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Hands-Free Voice Engine</w:t>
            </w:r>
          </w:p>
        </w:tc>
        <w:tc>
          <w:tcPr>
            <w:tcW w:type="dxa" w:w="23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Text-to-speech only</w:t>
            </w:r>
          </w:p>
        </w:tc>
        <w:tc>
          <w:tcPr>
            <w:tcW w:type="dxa" w:w="2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voice trigger</w:t>
            </w:r>
          </w:p>
        </w:tc>
        <w:tc>
          <w:tcPr>
            <w:tcW w:type="dxa" w:w="36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“Hey Nova” wake-word engine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Suite Automation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native ecosystem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Gmail, Drive, Calendar, GitHub, Notion, Slack, Discord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Complete Feature Matrix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560"/>
      </w:tblGrid>
      <w:tr>
        <w:trPr>
          <w:tblHeader/>
        </w:trPr>
        <w:tc>
          <w:tcPr>
            <w:tcW w:type="dxa" w:w="28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Module</w:t>
            </w:r>
          </w:p>
        </w:tc>
        <w:tc>
          <w:tcPr>
            <w:tcW w:type="dxa" w:w="4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Description</w:t>
            </w:r>
          </w:p>
        </w:tc>
        <w:tc>
          <w:tcPr>
            <w:tcW w:type="dxa" w:w="25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Wake-Word Engine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continuous audio listener with “Hey Nova” trigger detection.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sounddevice, scipy, numpy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Text-to-Speech (TTS)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High-fidelity natural voice output synthesis.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edge-tts, gTTS, pygame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 Dense-Sparse RAG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FAISS cosine dense vector search combined with BM25 sparse keyword search.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faiss-cpu, rank_bm25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Reciprocal Rank Fusion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Merges dense and sparse document ranks using RRF scoring (K=60).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RRF algorithm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CrossEncoder Re-ranking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High-precision passage re-ranking for accurate citation extraction.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sentence-transformers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Image Extraction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Extracts embedded raster images directly from PDF pages.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PyMuPDF (fitz), Pillow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Multimodal Vision AI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analysis, UI screenshot breakdown, and visual QA.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2.5 Flash Vision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Optical Character Recognition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Extracts structured text from images and diagrams.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pytesseract, OpenCV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Desktop Launcher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Launches applications (VS Code, Chrome, Spotify) and opens folders.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subprocess, os, psutil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Clipboard &amp; File Search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Reads/writes system clipboard and searches local drive files.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pyperclip, pathlib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Health Diagnostics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Monitors CPU, RAM, disk usage, active processes, and battery health.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psutil, platform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Productivity Engine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thread-safe database for notes, checklist, calendar, and reminders.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sqlite3, threading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Integrations Suite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&amp; REST connectors for Gmail, Drive, Calendar, GitHub, Notion, Slack, Discord.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urllib.request, REST APIs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AI Offline Engine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inference connector with automatic Gemini failover.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 REST API (localhost:11434)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Analytics Logger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Tracks latency, feature breakdown %, and exports executive reports.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pandas, sqlite3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Multi-stage Docker containerization with automated CI/CD pipeline.</w:t>
            </w:r>
          </w:p>
        </w:tc>
        <w:tc>
          <w:tcPr>
            <w:tcW w:type="dxa" w:w="2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docker-compose, GitHub Actions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System Architecture</w:t>
      </w:r>
    </w:p>
    <w:p>
      <w:pPr>
        <w:spacing w:after="150"/>
      </w:pPr>
      <w:r>
        <w:t xml:space="preserve">User input (voice, text, image, or file) first passes through a security sanitizer and input validator, then an intent dispatcher/router directs the request to the appropriate subsystem: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Wake-Word Engine — handles the “Hey Nova” voice trigger.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Integrations Suite — Gmail, Drive, GitHub, Notion, Slack, Discord.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AI Engine — Ollama REST API for offline inference.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Controller — VS Code, Spotify, file search, diagnostics.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Productivity Engine — SQLite-backed notes, tasks, calendar, reminders.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Multi-Doc RAG Engine — FAISS + BM25 + CrossEncoder re-ranker.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Multimodal Vision AI — PyMuPDF + OCR.</w:t>
      </w:r>
    </w:p>
    <w:p>
      <w:pPr>
        <w:spacing w:after="150"/>
      </w:pPr>
      <w:r>
        <w:t xml:space="preserve">All specialized services feed into a Response Synthesis Engine (Gemini or Ollama), whose output is logged by the SQLite Query Analytics Logger and rendered through the Streamlit UI with Edge TTS voice output.</w:t>
      </w:r>
    </w:p>
    <w:p>
      <w:pPr>
        <w:pStyle w:val="Heading2"/>
        <w:spacing w:after="120" w:before="240"/>
      </w:pPr>
      <w:r>
        <w:t xml:space="preserve">4.1 Request Lifecycle</w:t>
      </w:r>
    </w:p>
    <w:p>
      <w:pPr>
        <w:spacing w:after="150"/>
      </w:pPr>
      <w:r>
        <w:t xml:space="preserve">A user submits a query through the Streamlit UI. The Intent Router classifies it as a desktop command, a document RAG question, or a general knowledge query. Desktop commands are executed by the Desktop Controller; RAG questions retrieve ranked passages via the Hybrid RAG Engine (FAISS + BM25) before synthesis; general queries go directly to the LLM engine. Every request is logged to the SQLite analytics store, and the response is displayed and optionally spoken aloud.</w:t>
      </w:r>
    </w:p>
    <w:p>
      <w:pPr>
        <w:pStyle w:val="Heading2"/>
        <w:spacing w:after="120" w:before="240"/>
      </w:pPr>
      <w:r>
        <w:t xml:space="preserve">4.2 Hybrid Dense-Sparse RAG Pipeline</w:t>
      </w:r>
    </w:p>
    <w:p>
      <w:pPr>
        <w:spacing w:after="150"/>
      </w:pPr>
      <w:r>
        <w:t xml:space="preserve">Uploaded PDFs are parsed with PyMuPDF and split into overlapping text chunks (approximately 500 characters, 50-character overlap). Chunks are embedded with a HuggingFace sentence-transformer (all-MiniLM-L6-v2) for the FAISS dense index and tokenized for a BM25 sparse index. A query is run against both indexes; results are merged using Reciprocal Rank Fusion (score = 1 / (60 + rank)), and the top fusion candidates are re-ranked with a CrossEncoder (ms-marco-MiniLM-L-6-v2) before being passed to Gemini 2.5 Flash for grounded answer synthesis with source citations.</w:t>
      </w:r>
    </w:p>
    <w:p>
      <w:pPr>
        <w:pStyle w:val="Heading2"/>
        <w:spacing w:after="120" w:before="240"/>
      </w:pPr>
      <w:r>
        <w:t xml:space="preserve">4.3 Other Pipelines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Voice Command Pipeline: microphone audio is buffered, checked for voice activity, transcribed, and matched against the “Hey Nova” wake phrase before intent classification.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Vision/OCR Pipeline: images are preprocessed and sent both to Tesseract OCR (for text extraction) and Gemini 2.5 Vision (for visual reasoning), with results merged into a formatted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Automation Pipeline: commands are classified into app-launch, folder-open, file-search, or system-diagnostic actions and executed via subprocess/psutil.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Productivity Engine Pipeline: notes, tasks, events, and reminders are routed to dedicated SQLite tables and rolled up into a daily planner summary.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Technology Stack</w:t>
      </w:r>
    </w:p>
    <w:p>
      <w:pPr>
        <w:pStyle w:val="Heading2"/>
        <w:spacing w:after="120" w:before="240"/>
      </w:pPr>
      <w:r>
        <w:t xml:space="preserve">5.1 Frontend &amp; UI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9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1.40+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reactive web framework and dashboard controller.</w:t>
            </w:r>
          </w:p>
        </w:tc>
      </w:tr>
      <w:tr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CSS</w:t>
            </w:r>
          </w:p>
        </w:tc>
        <w:tc>
          <w:tcPr>
            <w:tcW w:type="dxa" w:w="5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Glassmorphic theme styling, animated audio waveforms, dark/light modes.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 &amp; Markdown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Formatted text rendering, citation badges, response cards.</w:t>
            </w:r>
          </w:p>
        </w:tc>
      </w:tr>
    </w:tbl>
    <w:p>
      <w:pPr>
        <w:pStyle w:val="Heading2"/>
        <w:spacing w:after="120" w:before="240"/>
      </w:pPr>
      <w:r>
        <w:t xml:space="preserve">5.2 Backend &amp; AI Engines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9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application language runtime.</w:t>
            </w:r>
          </w:p>
        </w:tc>
      </w:tr>
      <w:tr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2.5 Flash</w:t>
            </w:r>
          </w:p>
        </w:tc>
        <w:tc>
          <w:tcPr>
            <w:tcW w:type="dxa" w:w="5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LLM synthesis engine for reasoning and multimodal vision.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 REST API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offline LLM inference (llama3, mistral, phi3).</w:t>
            </w:r>
          </w:p>
        </w:tc>
      </w:tr>
      <w:tr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sounddevice &amp; scipy</w:t>
            </w:r>
          </w:p>
        </w:tc>
        <w:tc>
          <w:tcPr>
            <w:tcW w:type="dxa" w:w="5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recording and signal processing for speech recognition.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 TTS &amp; gTTS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Text-to-speech audio synthesis.</w:t>
            </w:r>
          </w:p>
        </w:tc>
      </w:tr>
    </w:tbl>
    <w:p>
      <w:pPr>
        <w:pStyle w:val="Heading2"/>
        <w:spacing w:after="120" w:before="240"/>
      </w:pPr>
      <w:r>
        <w:t xml:space="preserve">5.3 RAG &amp; Storage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9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FAISS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High-speed dense vector similarity index (cosine similarity).</w:t>
            </w:r>
          </w:p>
        </w:tc>
      </w:tr>
      <w:tr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 BM25</w:t>
            </w:r>
          </w:p>
        </w:tc>
        <w:tc>
          <w:tcPr>
            <w:tcW w:type="dxa" w:w="5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Sparse keyword search retrieval algorithm.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generation and CrossEncoder re-ranking.</w:t>
            </w:r>
          </w:p>
        </w:tc>
      </w:tr>
      <w:tr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5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parsing and raster image extraction.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3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thread-safe database for productivity and analytics.</w:t>
            </w:r>
          </w:p>
        </w:tc>
      </w:tr>
    </w:tbl>
    <w:p>
      <w:pPr>
        <w:pStyle w:val="Heading2"/>
        <w:spacing w:after="120" w:before="240"/>
      </w:pPr>
      <w:r>
        <w:t xml:space="preserve">5.4 DevOps &amp; Testing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9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Multi-stage production container environment.</w:t>
            </w:r>
          </w:p>
        </w:tc>
      </w:tr>
      <w:tr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docker-compose</w:t>
            </w:r>
          </w:p>
        </w:tc>
        <w:tc>
          <w:tcPr>
            <w:tcW w:type="dxa" w:w="5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Multi-container deployment orchestration.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CI/CD build, lint, and test validation.</w:t>
            </w:r>
          </w:p>
        </w:tc>
      </w:tr>
      <w:tr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psutil &amp; subprocess</w:t>
            </w:r>
          </w:p>
        </w:tc>
        <w:tc>
          <w:tcPr>
            <w:tcW w:type="dxa" w:w="5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process management and diagnostics.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Installation &amp; Setup</w:t>
      </w:r>
    </w:p>
    <w:p>
      <w:pPr>
        <w:pStyle w:val="Heading2"/>
        <w:spacing w:after="120" w:before="240"/>
      </w:pPr>
      <w:r>
        <w:t xml:space="preserve">6.1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3.10 or 3.11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Google Gemini API key (https://aistudio.google.com)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packages: ffmpeg, portaudio19-dev (for audio STT/TTS)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a local Ollama server (http://localhost:11434)</w:t>
      </w:r>
    </w:p>
    <w:p>
      <w:pPr>
        <w:pStyle w:val="Heading2"/>
        <w:spacing w:after="120" w:before="240"/>
      </w:pPr>
      <w:r>
        <w:t xml:space="preserve">6.2 Option 1 — Local Python Environment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https://github.com/Sonal-sp/Nova-An-AI-voice-assistant-.git</w:t>
      </w:r>
      <w:r>
        <w:rPr>
          <w:rFonts w:ascii="Consolas" w:cs="Consolas" w:eastAsia="Consolas" w:hAnsi="Consolas"/>
          <w:sz w:val="18"/>
          <w:szCs w:val="18"/>
        </w:rPr>
        <w:br/>
        <w:t xml:space="preserve">cd Nova-An-AI-voice-assistant-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python -m venv venv</w:t>
      </w:r>
      <w:r>
        <w:rPr>
          <w:rFonts w:ascii="Consolas" w:cs="Consolas" w:eastAsia="Consolas" w:hAnsi="Consolas"/>
          <w:sz w:val="18"/>
          <w:szCs w:val="18"/>
        </w:rPr>
        <w:br/>
        <w:t xml:space="preserve"># Windows:</w:t>
      </w:r>
      <w:r>
        <w:rPr>
          <w:rFonts w:ascii="Consolas" w:cs="Consolas" w:eastAsia="Consolas" w:hAnsi="Consolas"/>
          <w:sz w:val="18"/>
          <w:szCs w:val="18"/>
        </w:rPr>
        <w:br/>
        <w:t xml:space="preserve">venv\Scripts\activate</w:t>
      </w:r>
      <w:r>
        <w:rPr>
          <w:rFonts w:ascii="Consolas" w:cs="Consolas" w:eastAsia="Consolas" w:hAnsi="Consolas"/>
          <w:sz w:val="18"/>
          <w:szCs w:val="18"/>
        </w:rPr>
        <w:br/>
        <w:t xml:space="preserve"># Linux/macOS:</w:t>
      </w:r>
      <w:r>
        <w:rPr>
          <w:rFonts w:ascii="Consolas" w:cs="Consolas" w:eastAsia="Consolas" w:hAnsi="Consolas"/>
          <w:sz w:val="18"/>
          <w:szCs w:val="18"/>
        </w:rPr>
        <w:br/>
        <w:t xml:space="preserve">source venv/bin/activate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pip install -r requirements.txt</w:t>
      </w:r>
    </w:p>
    <w:p>
      <w:pPr>
        <w:spacing w:after="150"/>
      </w:pPr>
      <w:r>
        <w:t xml:space="preserve">Create a .env file in the project root: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GEMINI_API_KEY=your_google_gemini_api_key_here</w:t>
      </w:r>
    </w:p>
    <w:p>
      <w:pPr>
        <w:spacing w:after="150"/>
      </w:pPr>
      <w:r>
        <w:t xml:space="preserve">Then launch the app: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streamlit run app.py</w:t>
      </w:r>
    </w:p>
    <w:p>
      <w:pPr>
        <w:spacing w:after="150"/>
      </w:pPr>
      <w:r>
        <w:t xml:space="preserve">Open the app at http://localhost:8501.</w:t>
      </w:r>
    </w:p>
    <w:p>
      <w:pPr>
        <w:pStyle w:val="Heading2"/>
        <w:spacing w:after="120" w:before="240"/>
      </w:pPr>
      <w:r>
        <w:t xml:space="preserve">6.3 Option 2 — Docker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docker build -t nova-voice-assistant .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run -d -p 8501:8501 --env-file .env --name nova_app nova-voice-assistant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or, using Docker Compose:</w:t>
      </w:r>
      <w:r>
        <w:rPr>
          <w:rFonts w:ascii="Consolas" w:cs="Consolas" w:eastAsia="Consolas" w:hAnsi="Consolas"/>
          <w:sz w:val="18"/>
          <w:szCs w:val="18"/>
        </w:rPr>
        <w:br/>
        <w:t xml:space="preserve">docker-compose up -d</w:t>
      </w:r>
    </w:p>
    <w:p>
      <w:pPr>
        <w:pStyle w:val="Heading2"/>
        <w:spacing w:after="120" w:before="240"/>
      </w:pPr>
      <w:r>
        <w:t xml:space="preserve">6.4 Environment Variables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960"/>
      </w:tblGrid>
      <w:tr>
        <w:trPr>
          <w:tblHeader/>
        </w:trPr>
        <w:tc>
          <w:tcPr>
            <w:tcW w:type="dxa" w:w="24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API authentication key.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1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2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 local REST server endpoint.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Execution mode (development / production).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LOG_LEVEL</w:t>
            </w:r>
          </w:p>
        </w:tc>
        <w:tc>
          <w:tcPr>
            <w:tcW w:type="dxa" w:w="1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2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 verbosity (DEBUG, INFO, WARNING).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Usage Examples &amp; Prompts</w:t>
      </w:r>
    </w:p>
    <w:p>
      <w:pPr>
        <w:pStyle w:val="Heading2"/>
        <w:spacing w:after="120" w:before="240"/>
      </w:pPr>
      <w:r>
        <w:t xml:space="preserve">7.1 Voice Commands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“Hey Nova, open Spotify”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“Hey Nova, launch VS Code”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“Hey Nova, check system diagnostics”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“Hey Nova, schedule meeting for tomorrow at 3 PM”</w:t>
      </w:r>
    </w:p>
    <w:p>
      <w:pPr>
        <w:pStyle w:val="Heading2"/>
        <w:spacing w:after="120" w:before="240"/>
      </w:pPr>
      <w:r>
        <w:t xml:space="preserve">7.2 PDF RAG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“Summarize section 3.2 of the uploaded financial report.”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“What are the key technical requirements mentioned in the architecture document?”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“Extract all action items from the meeting minutes PDF.”</w:t>
      </w:r>
    </w:p>
    <w:p>
      <w:pPr>
        <w:pStyle w:val="Heading2"/>
        <w:spacing w:after="120" w:before="240"/>
      </w:pPr>
      <w:r>
        <w:t xml:space="preserve">7.3 Vision AI &amp; Screenshots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diagram: “Explain the flow of components in this system diagram.”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screenshot: “Extract the code using OCR and explain the bug on line 14.”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mockup: “Analyze the UX design and suggest UI improvements.”</w:t>
      </w:r>
    </w:p>
    <w:p>
      <w:pPr>
        <w:pStyle w:val="Heading2"/>
        <w:spacing w:after="120" w:before="240"/>
      </w:pPr>
      <w:r>
        <w:t xml:space="preserve">7.4 Desktop &amp; System Automation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“Open Google Chrome”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“Search files matching ‘report.pdf’”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“Copy ‘Project Architecture Plan’ to system clipboard”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“Show CPU and Memory health status”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Development Roadmap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500"/>
        <w:gridCol w:w="1560"/>
      </w:tblGrid>
      <w:tr>
        <w:trPr>
          <w:tblHeader/>
        </w:trPr>
        <w:tc>
          <w:tcPr>
            <w:tcW w:type="dxa" w:w="1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Phase</w:t>
            </w:r>
          </w:p>
        </w:tc>
        <w:tc>
          <w:tcPr>
            <w:tcW w:type="dxa" w:w="26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 Focus</w:t>
            </w:r>
          </w:p>
        </w:tc>
        <w:tc>
          <w:tcPr>
            <w:tcW w:type="dxa" w:w="35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1–4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Assistant &amp; Gemini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chat UI, Gemini API integration, memory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5–8</w:t>
            </w:r>
          </w:p>
        </w:tc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&amp; Multimedia</w:t>
            </w:r>
          </w:p>
        </w:tc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Speech-to-text recording, Edge TTS output, soundwaves</w:t>
            </w:r>
          </w:p>
        </w:tc>
        <w:tc>
          <w:tcPr>
            <w:tcW w:type="dxa" w:w="1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9–12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 RAG &amp; Vision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FAISS, BM25, RRF, CrossEncoder re-ranking, vision OCR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13–15</w:t>
            </w:r>
          </w:p>
        </w:tc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Automation &amp; Performance</w:t>
            </w:r>
          </w:p>
        </w:tc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launcher, system diagnostics, caching, security</w:t>
            </w:r>
          </w:p>
        </w:tc>
        <w:tc>
          <w:tcPr>
            <w:tcW w:type="dxa" w:w="1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16–18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Wake-Word &amp; Cloud Integrations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“Hey Nova” listener, cloud webhooks, Ollama local AI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19–20</w:t>
            </w:r>
          </w:p>
        </w:tc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&amp; Portfolio Release</w:t>
            </w:r>
          </w:p>
        </w:tc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docker-compose, CI/CD, documentation, master tests</w:t>
            </w:r>
          </w:p>
        </w:tc>
        <w:tc>
          <w:tcPr>
            <w:tcW w:type="dxa" w:w="15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  <w:spacing w:after="150" w:before="300"/>
      </w:pPr>
      <w:r>
        <w:t xml:space="preserve">9. Performance Benchmarks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60"/>
        <w:gridCol w:w="2700"/>
      </w:tblGrid>
      <w:tr>
        <w:trPr>
          <w:tblHeader/>
        </w:trPr>
        <w:tc>
          <w:tcPr>
            <w:tcW w:type="dxa" w:w="39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6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Measured Performance</w:t>
            </w:r>
          </w:p>
        </w:tc>
        <w:tc>
          <w:tcPr>
            <w:tcW w:type="dxa" w:w="27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Operational Target</w:t>
            </w:r>
          </w:p>
        </w:tc>
      </w:tr>
      <w:t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Generation Speed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~0.03 ms (cached)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5.0 ms</w:t>
            </w:r>
          </w:p>
        </w:tc>
      </w:tr>
      <w:tr>
        <w:tc>
          <w:tcPr>
            <w:tcW w:type="dxa" w:w="3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 FAISS + BM25 Retrieval</w:t>
            </w:r>
          </w:p>
        </w:tc>
        <w:tc>
          <w:tcPr>
            <w:tcW w:type="dxa" w:w="2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~12 ms</w:t>
            </w:r>
          </w:p>
        </w:tc>
        <w:tc>
          <w:tcPr>
            <w:tcW w:type="dxa" w:w="2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50 ms</w:t>
            </w:r>
          </w:p>
        </w:tc>
      </w:tr>
      <w:t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CrossEncoder Passage Re-ranking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~45 ms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100 ms</w:t>
            </w:r>
          </w:p>
        </w:tc>
      </w:tr>
      <w:tr>
        <w:tc>
          <w:tcPr>
            <w:tcW w:type="dxa" w:w="3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Diagnostics Execution</w:t>
            </w:r>
          </w:p>
        </w:tc>
        <w:tc>
          <w:tcPr>
            <w:tcW w:type="dxa" w:w="2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 ms</w:t>
            </w:r>
          </w:p>
        </w:tc>
        <w:tc>
          <w:tcPr>
            <w:tcW w:type="dxa" w:w="2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50 ms</w:t>
            </w:r>
          </w:p>
        </w:tc>
      </w:tr>
      <w:t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Startup Time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~1.2 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3.0 s</w:t>
            </w:r>
          </w:p>
        </w:tc>
      </w:tr>
      <w:tr>
        <w:tc>
          <w:tcPr>
            <w:tcW w:type="dxa" w:w="3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Footprint (Idle)</w:t>
            </w:r>
          </w:p>
        </w:tc>
        <w:tc>
          <w:tcPr>
            <w:tcW w:type="dxa" w:w="296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~180 MB</w:t>
            </w:r>
          </w:p>
        </w:tc>
        <w:tc>
          <w:tcPr>
            <w:tcW w:type="dxa" w:w="2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500 MB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Security &amp; Safe Execution Safeguards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Key Masking — automatically masks API keys in output logs.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Sanitization — strips malicious null bytes and control characters.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Subprocess Isolation — enforces validated application targets, preventing arbitrary shell command injection.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Path Traversal Protection — validates local file search boundaries to prevent unauthorized directory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Error Boundaries — wraps critical functions with safe-execution decorators to prevent crashes.</w:t>
      </w:r>
    </w:p>
    <w:p>
      <w:pPr>
        <w:pStyle w:val="Heading1"/>
        <w:spacing w:after="150" w:before="300"/>
      </w:pPr>
      <w:r>
        <w:t xml:space="preserve">11. Testing</w:t>
      </w:r>
    </w:p>
    <w:p>
      <w:pPr>
        <w:spacing w:after="150"/>
      </w:pPr>
      <w:r>
        <w:t xml:space="preserve">The complete production test suite validates all 20 development sprints: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python -m tests.test_master_production_suite</w:t>
      </w:r>
    </w:p>
    <w:p>
      <w:pPr>
        <w:spacing w:after="150"/>
      </w:pPr>
      <w:r>
        <w:t xml:space="preserve">Reported test coverage areas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&amp; global error boundaries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 exporters (JSON, Markdown, TXT)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Voice command &amp; wake-word engine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integrations suite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AI &amp; model switcher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analytics &amp; documentation completeness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12. Contributing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Fork the repository.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feature branch (git checkout -b feature/AmazingFeature).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Commit changes (git commit -m 'Add AmazingFeature').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to the branch (git push origin feature/AmazingFeature).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 pull request.</w:t>
      </w:r>
    </w:p>
    <w:p>
      <w:pPr>
        <w:pStyle w:val="Heading1"/>
        <w:spacing w:after="150" w:before="300"/>
      </w:pPr>
      <w:r>
        <w:t xml:space="preserve">13. License</w:t>
      </w:r>
    </w:p>
    <w:p>
      <w:pPr>
        <w:spacing w:after="150"/>
      </w:pPr>
      <w:r>
        <w:t xml:space="preserve">Distributed under the MIT License.</w:t>
      </w:r>
    </w:p>
    <w:p>
      <w:pPr>
        <w:pStyle w:val="Heading1"/>
        <w:spacing w:after="150" w:before="300"/>
      </w:pPr>
      <w:r>
        <w:t xml:space="preserve">14. Author</w:t>
      </w:r>
    </w:p>
    <w:p>
      <w:pPr>
        <w:spacing w:after="150"/>
      </w:pPr>
      <w:r>
        <w:t xml:space="preserve">Sonal Shailesh Parmar — Computer Engineering | Artificial Intelligence | Machine Learning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15. References</w:t>
      </w:r>
    </w:p>
    <w:p>
      <w:pPr>
        <w:spacing w:after="150"/>
      </w:pPr>
      <w:r>
        <w:t xml:space="preserve">This document was compiled from the following project source files: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README.md — Nova: Autonomous AI Voice &amp; Desktop Intelligence Platform (project overview, quickstart guide, executive feature summary).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Documentation.md — Nova: full technical documentation (architecture diagrams, feature matrix, tech stack, installation guide, RAG pipeline details, benchmarks, security, roadmap, and testing).</w:t>
      </w:r>
    </w:p>
    <w:p>
      <w:pPr>
        <w:spacing w:after="120"/>
      </w:pPr>
      <w:r>
        <w:rPr>
          <w:b/>
          <w:bCs/>
        </w:rPr>
        <w:t xml:space="preserve">Repository: </w:t>
      </w:r>
      <w:hyperlink w:history="1" r:id="rIdlff6vj02fmhq1maec6l1m">
        <w:r>
          <w:rPr>
            <w:rStyle w:val="Hyperlink"/>
          </w:rPr>
          <w:t xml:space="preserve">https://github.com/Sonal-sp/Nova-An-AI-voice-assistant-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ff6vj02fmhq1maec6l1m" Type="http://schemas.openxmlformats.org/officeDocument/2006/relationships/hyperlink" Target="https://github.com/Sonal-sp/Nova-An-AI-voice-assistant-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2026-08-02T14:46:05.255Z</dcterms:created>
  <dcterms:modified xsi:type="dcterms:W3CDTF">2026-08-02T14:46:05.267Z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