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8"/>
          <w:szCs w:val="28"/>
          <w:shd w:val="clear" w:fill="FFFFFF"/>
          <w:lang w:val="en-US" w:eastAsia="zh-CN" w:bidi="ar-SA"/>
        </w:rPr>
      </w:pP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 xml:space="preserve">To create </w:t>
      </w:r>
      <w:r>
        <w:rPr>
          <w:rFonts w:ascii="Cambria" w:hAnsi="Cambria" w:eastAsia="Cambria" w:cs="Cambria"/>
          <w:i w:val="0"/>
          <w:caps w:val="0"/>
          <w:color w:val="222635"/>
          <w:spacing w:val="0"/>
          <w:kern w:val="0"/>
          <w:sz w:val="20"/>
          <w:szCs w:val="20"/>
          <w:shd w:val="clear" w:fill="FFFFFF"/>
          <w:lang w:val="en-US" w:eastAsia="zh-CN" w:bidi="ar-SA"/>
        </w:rPr>
        <w:t xml:space="preserve">CI/CD </w:t>
      </w:r>
      <w:r>
        <w:rPr>
          <w:rFonts w:hint="default" w:ascii="Cambria" w:hAnsi="Cambria" w:eastAsia="Cambria" w:cs="Cambria"/>
          <w:i w:val="0"/>
          <w:caps w:val="0"/>
          <w:color w:val="222635"/>
          <w:spacing w:val="0"/>
          <w:kern w:val="0"/>
          <w:sz w:val="20"/>
          <w:szCs w:val="20"/>
          <w:shd w:val="clear" w:fill="FFFFFF"/>
          <w:lang w:val="en-US" w:eastAsia="zh-CN" w:bidi="ar-SA"/>
        </w:rPr>
        <w:t xml:space="preserve">pipeline </w:t>
      </w:r>
      <w:r>
        <w:rPr>
          <w:rFonts w:ascii="Cambria" w:hAnsi="Cambria" w:eastAsia="Cambria" w:cs="Cambria"/>
          <w:i w:val="0"/>
          <w:caps w:val="0"/>
          <w:color w:val="222635"/>
          <w:spacing w:val="0"/>
          <w:kern w:val="0"/>
          <w:sz w:val="20"/>
          <w:szCs w:val="20"/>
          <w:shd w:val="clear" w:fill="FFFFFF"/>
          <w:lang w:val="en-US" w:eastAsia="zh-CN" w:bidi="ar-SA"/>
        </w:rPr>
        <w:t xml:space="preserve">for </w:t>
      </w:r>
      <w:r>
        <w:rPr>
          <w:rFonts w:hint="default" w:ascii="Cambria" w:hAnsi="Cambria" w:eastAsia="Cambria" w:cs="Cambria"/>
          <w:i w:val="0"/>
          <w:caps w:val="0"/>
          <w:color w:val="222635"/>
          <w:spacing w:val="0"/>
          <w:kern w:val="0"/>
          <w:sz w:val="20"/>
          <w:szCs w:val="20"/>
          <w:shd w:val="clear" w:fill="FFFFFF"/>
          <w:lang w:val="en-US" w:eastAsia="zh-CN" w:bidi="ar-SA"/>
        </w:rPr>
        <w:t xml:space="preserve">a </w:t>
      </w:r>
      <w:r>
        <w:rPr>
          <w:rFonts w:ascii="Cambria" w:hAnsi="Cambria" w:eastAsia="Cambria" w:cs="Cambria"/>
          <w:i w:val="0"/>
          <w:caps w:val="0"/>
          <w:color w:val="222635"/>
          <w:spacing w:val="0"/>
          <w:kern w:val="0"/>
          <w:sz w:val="20"/>
          <w:szCs w:val="20"/>
          <w:shd w:val="clear" w:fill="FFFFFF"/>
          <w:lang w:val="en-US" w:eastAsia="zh-CN" w:bidi="ar-SA"/>
        </w:rPr>
        <w:t>.Net MVC application</w:t>
      </w:r>
      <w:r>
        <w:rPr>
          <w:rFonts w:hint="default" w:ascii="Cambria" w:hAnsi="Cambria" w:eastAsia="Cambria" w:cs="Cambria"/>
          <w:i w:val="0"/>
          <w:caps w:val="0"/>
          <w:color w:val="222635"/>
          <w:spacing w:val="0"/>
          <w:kern w:val="0"/>
          <w:sz w:val="20"/>
          <w:szCs w:val="20"/>
          <w:shd w:val="clear" w:fill="FFFFFF"/>
          <w:lang w:val="en-US" w:eastAsia="zh-CN" w:bidi="ar-SA"/>
        </w:rPr>
        <w:t xml:space="preserve">, we need to </w:t>
      </w:r>
      <w:r>
        <w:rPr>
          <w:rFonts w:hint="default" w:ascii="Cambria" w:hAnsi="Cambria" w:eastAsia="Cambria" w:cs="Cambria"/>
          <w:i w:val="0"/>
          <w:caps w:val="0"/>
          <w:color w:val="222635"/>
          <w:spacing w:val="0"/>
          <w:kern w:val="0"/>
          <w:sz w:val="20"/>
          <w:szCs w:val="20"/>
          <w:shd w:val="clear" w:fill="FFFFFF"/>
          <w:lang w:val="en-US" w:eastAsia="zh-CN" w:bidi="ar-SA"/>
        </w:rPr>
        <w:t>install plugins to use in the Jenkins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Go to Manage Plugins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Find and install the MsBuild Plugin.</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&gt; Click on 'New Item' on jenkins dashboard</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&gt; Enter the name of the item you want to create and then select 'freestyle project' and click on 'Ok' button.</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&gt; In the Source Code section, Select your Git repository. provide the URL of the repository and the branch name from which you want to deploy the code.</w:t>
      </w:r>
    </w:p>
    <w:p>
      <w:pPr>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&gt; Build triggers can be added if you want the build to be triggered automatically.</w:t>
      </w:r>
    </w:p>
    <w:p>
      <w:pPr>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&gt; In the build environment, make sure you choose to clean the Jenkins workspace before the build starts.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caps w:val="0"/>
          <w:color w:val="222635"/>
          <w:spacing w:val="0"/>
          <w:sz w:val="28"/>
          <w:szCs w:val="28"/>
        </w:rPr>
      </w:pPr>
      <w:r>
        <w:rPr>
          <w:rStyle w:val="7"/>
          <w:rFonts w:hint="default" w:ascii="Cambria" w:hAnsi="Cambria" w:eastAsia="Cambria" w:cs="Cambria"/>
          <w:b/>
          <w:i w:val="0"/>
          <w:caps w:val="0"/>
          <w:color w:val="222635"/>
          <w:spacing w:val="0"/>
          <w:sz w:val="28"/>
          <w:szCs w:val="28"/>
          <w:shd w:val="clear" w:fill="FFFFFF"/>
        </w:rPr>
        <w:t>Nuget Resrore:</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When we commit the code in the repository we don't commit the packages, so first we have to restore the NuGet packages.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Add the restore command under the Build section</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i w:val="0"/>
          <w:caps w:val="0"/>
          <w:color w:val="222635"/>
          <w:spacing w:val="0"/>
          <w:kern w:val="0"/>
          <w:sz w:val="20"/>
          <w:szCs w:val="20"/>
          <w:shd w:val="clear" w:fill="FFFFFF"/>
          <w:lang w:val="en-US" w:eastAsia="zh-CN"/>
        </w:rPr>
        <w:t>nuget restore &lt;projectPath&gt; [options]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The </w:t>
      </w:r>
      <w:r>
        <w:rPr>
          <w:rFonts w:hint="default" w:ascii="Cambria" w:hAnsi="Cambria" w:eastAsia="Cambria" w:cs="Cambria"/>
          <w:i w:val="0"/>
          <w:caps w:val="0"/>
          <w:color w:val="222635"/>
          <w:spacing w:val="0"/>
          <w:kern w:val="0"/>
          <w:sz w:val="20"/>
          <w:szCs w:val="20"/>
          <w:shd w:val="clear" w:fill="FFFFFF"/>
          <w:lang w:val="en-US" w:eastAsia="zh-CN" w:bidi="ar-SA"/>
        </w:rPr>
        <w:fldChar w:fldCharType="begin"/>
      </w:r>
      <w:r>
        <w:rPr>
          <w:rFonts w:hint="default" w:ascii="Cambria" w:hAnsi="Cambria" w:eastAsia="Cambria" w:cs="Cambria"/>
          <w:i w:val="0"/>
          <w:caps w:val="0"/>
          <w:color w:val="222635"/>
          <w:spacing w:val="0"/>
          <w:kern w:val="0"/>
          <w:sz w:val="20"/>
          <w:szCs w:val="20"/>
          <w:shd w:val="clear" w:fill="FFFFFF"/>
          <w:lang w:val="en-US" w:eastAsia="zh-CN" w:bidi="ar-SA"/>
        </w:rPr>
        <w:instrText xml:space="preserve"> HYPERLINK "https://docs.microsoft.com/en-us/nuget/tools/cli-ref-restore" \t "https://dzone.com/articles/_blank" </w:instrText>
      </w:r>
      <w:r>
        <w:rPr>
          <w:rFonts w:hint="default" w:ascii="Cambria" w:hAnsi="Cambria" w:eastAsia="Cambria" w:cs="Cambria"/>
          <w:i w:val="0"/>
          <w:caps w:val="0"/>
          <w:color w:val="222635"/>
          <w:spacing w:val="0"/>
          <w:kern w:val="0"/>
          <w:sz w:val="20"/>
          <w:szCs w:val="20"/>
          <w:shd w:val="clear" w:fill="FFFFFF"/>
          <w:lang w:val="en-US" w:eastAsia="zh-CN" w:bidi="ar-SA"/>
        </w:rPr>
        <w:fldChar w:fldCharType="separate"/>
      </w:r>
      <w:r>
        <w:rPr>
          <w:rFonts w:hint="default" w:ascii="Cambria" w:hAnsi="Cambria" w:eastAsia="Cambria" w:cs="Cambria"/>
          <w:i w:val="0"/>
          <w:caps w:val="0"/>
          <w:color w:val="222635"/>
          <w:spacing w:val="0"/>
          <w:kern w:val="0"/>
          <w:sz w:val="20"/>
          <w:szCs w:val="20"/>
          <w:shd w:val="clear" w:fill="FFFFFF"/>
          <w:lang w:val="en-US" w:eastAsia="zh-CN" w:bidi="ar-SA"/>
        </w:rPr>
        <w:t>restore command</w:t>
      </w:r>
      <w:r>
        <w:rPr>
          <w:rFonts w:hint="default" w:ascii="Cambria" w:hAnsi="Cambria" w:eastAsia="Cambria" w:cs="Cambria"/>
          <w:i w:val="0"/>
          <w:caps w:val="0"/>
          <w:color w:val="222635"/>
          <w:spacing w:val="0"/>
          <w:kern w:val="0"/>
          <w:sz w:val="20"/>
          <w:szCs w:val="20"/>
          <w:shd w:val="clear" w:fill="FFFFFF"/>
          <w:lang w:val="en-US" w:eastAsia="zh-CN" w:bidi="ar-SA"/>
        </w:rPr>
        <w:fldChar w:fldCharType="end"/>
      </w:r>
      <w:r>
        <w:rPr>
          <w:rFonts w:hint="default" w:ascii="Cambria" w:hAnsi="Cambria" w:eastAsia="Cambria" w:cs="Cambria"/>
          <w:i w:val="0"/>
          <w:caps w:val="0"/>
          <w:color w:val="222635"/>
          <w:spacing w:val="0"/>
          <w:kern w:val="0"/>
          <w:sz w:val="20"/>
          <w:szCs w:val="20"/>
          <w:shd w:val="clear" w:fill="FFFFFF"/>
          <w:lang w:val="en-US" w:eastAsia="zh-CN" w:bidi="ar-SA"/>
        </w:rPr>
        <w:t> from the NuGet CLI downloads and installs any packages missing from the packages folder. </w:t>
      </w:r>
    </w:p>
    <w:p>
      <w:pPr>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Once the command is entered, you can see packages folder created with all NuGet dependencies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caps w:val="0"/>
          <w:color w:val="222635"/>
          <w:spacing w:val="0"/>
          <w:sz w:val="28"/>
          <w:szCs w:val="28"/>
        </w:rPr>
      </w:pPr>
      <w:r>
        <w:rPr>
          <w:rStyle w:val="7"/>
          <w:rFonts w:hint="default" w:ascii="Cambria" w:hAnsi="Cambria" w:eastAsia="Cambria" w:cs="Cambria"/>
          <w:b/>
          <w:i w:val="0"/>
          <w:caps w:val="0"/>
          <w:color w:val="222635"/>
          <w:spacing w:val="0"/>
          <w:sz w:val="28"/>
          <w:szCs w:val="28"/>
          <w:shd w:val="clear" w:fill="FFFFFF"/>
        </w:rPr>
        <w:t>MSBuild:</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Now we can actually execute MSBuild command.</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This command requires that the MSBuild plugin be installed in Jenkins, path to the sln file and optionally we can also provide the PackageFileName  attribute in the command line with path and package name.</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Provide information on: MSBUILDVERSION , MSBUILD BUILD FILE , COMMAND LINE ARGUMENT</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caps w:val="0"/>
          <w:color w:val="222635"/>
          <w:spacing w:val="0"/>
          <w:sz w:val="28"/>
          <w:szCs w:val="28"/>
        </w:rPr>
      </w:pPr>
      <w:r>
        <w:rPr>
          <w:rStyle w:val="4"/>
          <w:rFonts w:hint="default" w:ascii="Cambria" w:hAnsi="Cambria" w:eastAsia="Cambria" w:cs="Cambria"/>
          <w:b/>
          <w:i w:val="0"/>
          <w:caps w:val="0"/>
          <w:color w:val="222635"/>
          <w:spacing w:val="0"/>
          <w:sz w:val="28"/>
          <w:szCs w:val="28"/>
          <w:shd w:val="clear" w:fill="FFFFFF"/>
        </w:rPr>
        <w:t>Command:</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/t:clean;build;package /p:PackageFileName="path of MVC.zip file"</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caps w:val="0"/>
          <w:color w:val="222635"/>
          <w:spacing w:val="0"/>
          <w:sz w:val="28"/>
          <w:szCs w:val="28"/>
        </w:rPr>
      </w:pPr>
      <w:r>
        <w:rPr>
          <w:rStyle w:val="7"/>
          <w:rFonts w:hint="default" w:ascii="Cambria" w:hAnsi="Cambria" w:eastAsia="Cambria" w:cs="Cambria"/>
          <w:b/>
          <w:i w:val="0"/>
          <w:caps w:val="0"/>
          <w:color w:val="222635"/>
          <w:spacing w:val="0"/>
          <w:sz w:val="28"/>
          <w:szCs w:val="28"/>
          <w:shd w:val="clear" w:fill="FFFFFF"/>
        </w:rPr>
        <w:t>MSDeploy:</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Msdeploy commad can be used to deploy zip created in previous step to be deployed to IIS.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caps w:val="0"/>
          <w:color w:val="222635"/>
          <w:spacing w:val="0"/>
          <w:kern w:val="0"/>
          <w:sz w:val="20"/>
          <w:szCs w:val="20"/>
          <w:shd w:val="clear" w:fill="FFFFFF"/>
          <w:lang w:val="en-US" w:eastAsia="zh-CN" w:bidi="ar-SA"/>
        </w:rPr>
      </w:pPr>
      <w:r>
        <w:rPr>
          <w:rFonts w:hint="default" w:ascii="Cambria" w:hAnsi="Cambria" w:eastAsia="Cambria" w:cs="Cambria"/>
          <w:i w:val="0"/>
          <w:caps w:val="0"/>
          <w:color w:val="222635"/>
          <w:spacing w:val="0"/>
          <w:kern w:val="0"/>
          <w:sz w:val="20"/>
          <w:szCs w:val="20"/>
          <w:shd w:val="clear" w:fill="FFFFFF"/>
          <w:lang w:val="en-US" w:eastAsia="zh-CN" w:bidi="ar-SA"/>
        </w:rPr>
        <w:t>Provide the required batch command.</w:t>
      </w:r>
      <w:bookmarkStart w:id="0" w:name="_GoBack"/>
      <w:bookmarkEnd w:id="0"/>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caps w:val="0"/>
          <w:color w:val="222635"/>
          <w:spacing w:val="0"/>
          <w:sz w:val="28"/>
          <w:szCs w:val="28"/>
        </w:rPr>
      </w:pPr>
      <w:r>
        <w:rPr>
          <w:rStyle w:val="7"/>
          <w:rFonts w:hint="default" w:ascii="Cambria" w:hAnsi="Cambria" w:eastAsia="Cambria" w:cs="Cambria"/>
          <w:b/>
          <w:i w:val="0"/>
          <w:caps w:val="0"/>
          <w:color w:val="222635"/>
          <w:spacing w:val="0"/>
          <w:sz w:val="28"/>
          <w:szCs w:val="28"/>
          <w:shd w:val="clear" w:fill="FFFFFF"/>
        </w:rPr>
        <w:t>Post Build/Deploy actions:</w:t>
      </w:r>
    </w:p>
    <w:p>
      <w:pPr>
        <w:pStyle w:val="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caps w:val="0"/>
          <w:color w:val="222635"/>
          <w:spacing w:val="0"/>
          <w:sz w:val="28"/>
          <w:szCs w:val="28"/>
        </w:rPr>
      </w:pPr>
      <w:r>
        <w:rPr>
          <w:rFonts w:hint="default" w:ascii="Cambria" w:hAnsi="Cambria" w:eastAsia="Cambria" w:cs="Cambria"/>
          <w:i w:val="0"/>
          <w:caps w:val="0"/>
          <w:color w:val="222635"/>
          <w:spacing w:val="0"/>
          <w:sz w:val="28"/>
          <w:szCs w:val="28"/>
          <w:shd w:val="clear" w:fill="FFFFFF"/>
        </w:rPr>
        <w:t>You can add various post build actions like sending email notifications, archiveing the deloyale artifact etc</w:t>
      </w:r>
    </w:p>
    <w:p>
      <w:pPr>
        <w:rPr>
          <w:rFonts w:hint="default" w:ascii="Cambria" w:hAnsi="Cambria" w:eastAsia="Cambria" w:cs="Cambria"/>
          <w:i w:val="0"/>
          <w:caps w:val="0"/>
          <w:color w:val="222635"/>
          <w:spacing w:val="0"/>
          <w:sz w:val="28"/>
          <w:szCs w:val="28"/>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75EE0"/>
    <w:rsid w:val="18B7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2021-02-05T10:48:00Z</dcterms:created>
  <dc:creator>Sonal mittal</dc:creator>
  <cp:lastModifiedBy>Sonal mittal</cp:lastModifiedBy>
  <dcterms:modified xsi:type="dcterms:W3CDTF">2021-02-05T11:31:12Z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