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115" w:tblpY="1"/>
        <w:tblOverlap w:val="never"/>
        <w:tblW w:w="93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7110"/>
      </w:tblGrid>
      <w:tr w:rsidR="0045153D" w:rsidRPr="00CE04E1" w14:paraId="7E11E91B" w14:textId="77777777" w:rsidTr="00874D06">
        <w:tc>
          <w:tcPr>
            <w:tcW w:w="2275" w:type="dxa"/>
            <w:shd w:val="clear" w:color="auto" w:fill="F2F2F2" w:themeFill="background1" w:themeFillShade="F2"/>
          </w:tcPr>
          <w:p w14:paraId="757707D6" w14:textId="77777777" w:rsidR="0045153D" w:rsidRPr="00CE04E1" w:rsidRDefault="0045153D" w:rsidP="00874D06">
            <w:pPr>
              <w:spacing w:before="60" w:after="60"/>
              <w:rPr>
                <w:rFonts w:ascii="Arial" w:hAnsi="Arial" w:cs="Arial"/>
                <w:b/>
              </w:rPr>
            </w:pPr>
            <w:r w:rsidRPr="00CE04E1">
              <w:rPr>
                <w:rFonts w:ascii="Arial" w:hAnsi="Arial" w:cs="Arial"/>
                <w:b/>
              </w:rPr>
              <w:t>Applicant’s Name:</w:t>
            </w:r>
          </w:p>
        </w:tc>
        <w:tc>
          <w:tcPr>
            <w:tcW w:w="7110" w:type="dxa"/>
          </w:tcPr>
          <w:p w14:paraId="727498AC" w14:textId="09E177B7" w:rsidR="0045153D" w:rsidRPr="00CE04E1" w:rsidRDefault="00ED7E81" w:rsidP="00874D06">
            <w:pPr>
              <w:spacing w:before="60" w:after="60"/>
              <w:rPr>
                <w:rFonts w:ascii="Arial" w:hAnsi="Arial" w:cs="Arial"/>
              </w:rPr>
            </w:pPr>
            <w:r w:rsidRPr="00CE04E1">
              <w:rPr>
                <w:rFonts w:ascii="Arial" w:hAnsi="Arial" w:cs="Arial"/>
              </w:rPr>
              <w:t>Sonal Ahluwalia</w:t>
            </w:r>
          </w:p>
        </w:tc>
      </w:tr>
      <w:tr w:rsidR="0045153D" w:rsidRPr="00CE04E1" w14:paraId="3EFFC467" w14:textId="77777777" w:rsidTr="00874D06">
        <w:tc>
          <w:tcPr>
            <w:tcW w:w="2275" w:type="dxa"/>
            <w:shd w:val="clear" w:color="auto" w:fill="F2F2F2" w:themeFill="background1" w:themeFillShade="F2"/>
          </w:tcPr>
          <w:p w14:paraId="10289CEF" w14:textId="77777777" w:rsidR="0045153D" w:rsidRPr="00CE04E1" w:rsidRDefault="0045153D" w:rsidP="00874D06">
            <w:pPr>
              <w:spacing w:before="60" w:after="60"/>
              <w:rPr>
                <w:rFonts w:ascii="Arial" w:hAnsi="Arial" w:cs="Arial"/>
                <w:b/>
              </w:rPr>
            </w:pPr>
            <w:r w:rsidRPr="00CE04E1">
              <w:rPr>
                <w:rFonts w:ascii="Arial" w:hAnsi="Arial" w:cs="Arial"/>
                <w:b/>
              </w:rPr>
              <w:t>Date Exam Taken:</w:t>
            </w:r>
          </w:p>
        </w:tc>
        <w:tc>
          <w:tcPr>
            <w:tcW w:w="7110" w:type="dxa"/>
          </w:tcPr>
          <w:p w14:paraId="01193480" w14:textId="06535171" w:rsidR="0045153D" w:rsidRPr="00CE04E1" w:rsidRDefault="00ED7E81" w:rsidP="00874D06">
            <w:pPr>
              <w:spacing w:before="60" w:after="60"/>
              <w:rPr>
                <w:rFonts w:ascii="Arial" w:hAnsi="Arial" w:cs="Arial"/>
              </w:rPr>
            </w:pPr>
            <w:r w:rsidRPr="00CE04E1">
              <w:rPr>
                <w:rFonts w:ascii="Arial" w:hAnsi="Arial" w:cs="Arial"/>
              </w:rPr>
              <w:t>6/Aug/2022</w:t>
            </w:r>
          </w:p>
        </w:tc>
      </w:tr>
    </w:tbl>
    <w:p w14:paraId="05F4B155" w14:textId="77777777" w:rsidR="0045153D" w:rsidRPr="00CE04E1" w:rsidRDefault="0045153D" w:rsidP="00281BBD">
      <w:pPr>
        <w:pStyle w:val="Heading2"/>
        <w:numPr>
          <w:ilvl w:val="0"/>
          <w:numId w:val="0"/>
        </w:numPr>
        <w:ind w:left="1260" w:hanging="1260"/>
        <w:rPr>
          <w:sz w:val="22"/>
          <w:szCs w:val="22"/>
        </w:rPr>
      </w:pPr>
      <w:r w:rsidRPr="00CE04E1">
        <w:rPr>
          <w:sz w:val="22"/>
          <w:szCs w:val="22"/>
        </w:rPr>
        <w:t>Welcome!</w:t>
      </w:r>
    </w:p>
    <w:p w14:paraId="39347EBB" w14:textId="3E1A8B19" w:rsidR="00E44CB9" w:rsidRPr="00CE04E1" w:rsidRDefault="0045153D" w:rsidP="0045153D">
      <w:pPr>
        <w:spacing w:before="120" w:after="120"/>
        <w:jc w:val="both"/>
        <w:rPr>
          <w:rFonts w:cstheme="minorHAnsi"/>
        </w:rPr>
      </w:pPr>
      <w:r w:rsidRPr="00CE04E1">
        <w:rPr>
          <w:rFonts w:cstheme="minorHAnsi"/>
        </w:rPr>
        <w:t xml:space="preserve">This exam is divided into </w:t>
      </w:r>
      <w:r w:rsidR="004024A9" w:rsidRPr="00CE04E1">
        <w:rPr>
          <w:rFonts w:cstheme="minorHAnsi"/>
          <w:b/>
        </w:rPr>
        <w:t>5</w:t>
      </w:r>
      <w:r w:rsidRPr="00CE04E1">
        <w:rPr>
          <w:rFonts w:cstheme="minorHAnsi"/>
          <w:b/>
        </w:rPr>
        <w:t xml:space="preserve"> sections</w:t>
      </w:r>
      <w:r w:rsidRPr="00CE04E1">
        <w:rPr>
          <w:rFonts w:cstheme="minorHAnsi"/>
        </w:rPr>
        <w:t xml:space="preserve"> each focusing on different areas. You will be answering questions with a total of </w:t>
      </w:r>
      <w:r w:rsidR="00CC4854" w:rsidRPr="00CE04E1">
        <w:rPr>
          <w:rFonts w:cstheme="minorHAnsi"/>
          <w:b/>
        </w:rPr>
        <w:t>80</w:t>
      </w:r>
      <w:r w:rsidRPr="00CE04E1">
        <w:rPr>
          <w:rFonts w:cstheme="minorHAnsi"/>
          <w:b/>
        </w:rPr>
        <w:t xml:space="preserve"> points</w:t>
      </w:r>
      <w:r w:rsidRPr="00CE04E1">
        <w:rPr>
          <w:rFonts w:cstheme="minorHAnsi"/>
        </w:rPr>
        <w:t xml:space="preserve">.. </w:t>
      </w:r>
    </w:p>
    <w:p w14:paraId="1743C214" w14:textId="2DEE98E3" w:rsidR="0045153D" w:rsidRPr="00CE04E1" w:rsidRDefault="0045153D" w:rsidP="00E44CB9">
      <w:pPr>
        <w:spacing w:before="120" w:after="120"/>
        <w:jc w:val="center"/>
        <w:rPr>
          <w:rFonts w:cstheme="minorHAnsi"/>
          <w:b/>
          <w:i/>
        </w:rPr>
      </w:pPr>
      <w:r w:rsidRPr="00CE04E1">
        <w:rPr>
          <w:rFonts w:cstheme="minorHAnsi"/>
          <w:b/>
          <w:i/>
        </w:rPr>
        <w:t>Best of luck!</w:t>
      </w:r>
    </w:p>
    <w:p w14:paraId="390380E4" w14:textId="77777777" w:rsidR="001975F3" w:rsidRPr="00CE04E1" w:rsidRDefault="001975F3" w:rsidP="001975F3">
      <w:pPr>
        <w:pStyle w:val="Heading2"/>
        <w:rPr>
          <w:sz w:val="22"/>
          <w:szCs w:val="22"/>
          <w:lang w:val="en-US"/>
        </w:rPr>
      </w:pPr>
      <w:r w:rsidRPr="00CE04E1">
        <w:rPr>
          <w:sz w:val="22"/>
          <w:szCs w:val="22"/>
        </w:rPr>
        <w:t>TEST CASE WRITING</w:t>
      </w:r>
    </w:p>
    <w:tbl>
      <w:tblPr>
        <w:tblStyle w:val="TableGrid"/>
        <w:tblpPr w:leftFromText="180" w:rightFromText="180" w:vertAnchor="text" w:tblpX="115" w:tblpY="1"/>
        <w:tblOverlap w:val="never"/>
        <w:tblW w:w="93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5746"/>
        <w:gridCol w:w="1364"/>
      </w:tblGrid>
      <w:tr w:rsidR="001975F3" w:rsidRPr="00CE04E1" w14:paraId="0703CDB5" w14:textId="77777777" w:rsidTr="00635596">
        <w:trPr>
          <w:trHeight w:val="70"/>
        </w:trPr>
        <w:tc>
          <w:tcPr>
            <w:tcW w:w="2275" w:type="dxa"/>
            <w:tcBorders>
              <w:right w:val="single" w:sz="4" w:space="0" w:color="808080" w:themeColor="background1" w:themeShade="80"/>
            </w:tcBorders>
            <w:shd w:val="clear" w:color="auto" w:fill="F2F2F2" w:themeFill="background1" w:themeFillShade="F2"/>
          </w:tcPr>
          <w:p w14:paraId="56746E0A" w14:textId="77777777" w:rsidR="001975F3" w:rsidRPr="00CE04E1" w:rsidRDefault="001975F3" w:rsidP="00635596">
            <w:pPr>
              <w:spacing w:before="60" w:after="60"/>
              <w:rPr>
                <w:rFonts w:ascii="Arial" w:hAnsi="Arial" w:cs="Arial"/>
                <w:b/>
              </w:rPr>
            </w:pPr>
            <w:r w:rsidRPr="00CE04E1">
              <w:rPr>
                <w:rFonts w:ascii="Arial" w:hAnsi="Arial" w:cs="Arial"/>
                <w:b/>
              </w:rPr>
              <w:t>Instruction:</w:t>
            </w:r>
          </w:p>
        </w:tc>
        <w:tc>
          <w:tcPr>
            <w:tcW w:w="5746" w:type="dxa"/>
            <w:tcBorders>
              <w:right w:val="single" w:sz="4" w:space="0" w:color="808080" w:themeColor="background1" w:themeShade="80"/>
            </w:tcBorders>
            <w:shd w:val="clear" w:color="auto" w:fill="auto"/>
          </w:tcPr>
          <w:p w14:paraId="6F7105C4" w14:textId="34C8887A" w:rsidR="003A5D27" w:rsidRPr="00CE04E1" w:rsidRDefault="00404CFD" w:rsidP="0031690A">
            <w:pPr>
              <w:spacing w:before="60" w:after="60"/>
              <w:rPr>
                <w:rStyle w:val="Hyperlink"/>
                <w:lang w:val="en-US"/>
              </w:rPr>
            </w:pPr>
            <w:r w:rsidRPr="00CE04E1">
              <w:rPr>
                <w:lang w:val="en-US"/>
              </w:rPr>
              <w:t>Access</w:t>
            </w:r>
            <w:r w:rsidR="00E0128E" w:rsidRPr="00CE04E1">
              <w:rPr>
                <w:lang w:val="en-US"/>
              </w:rPr>
              <w:t xml:space="preserve"> Cashier page directly in</w:t>
            </w:r>
            <w:r w:rsidR="003A5D27" w:rsidRPr="00CE04E1">
              <w:rPr>
                <w:lang w:val="en-US"/>
              </w:rPr>
              <w:t xml:space="preserve"> </w:t>
            </w:r>
            <w:hyperlink r:id="rId11" w:history="1">
              <w:r w:rsidR="00DA2130" w:rsidRPr="00CE04E1">
                <w:rPr>
                  <w:rStyle w:val="Hyperlink"/>
                  <w:lang w:val="en-US"/>
                </w:rPr>
                <w:t>www.dafabet.com</w:t>
              </w:r>
            </w:hyperlink>
          </w:p>
          <w:p w14:paraId="62EE65A5" w14:textId="77777777" w:rsidR="00404CFD" w:rsidRPr="00CE04E1" w:rsidRDefault="00404CFD" w:rsidP="0031690A">
            <w:pPr>
              <w:spacing w:before="60" w:after="60"/>
            </w:pPr>
          </w:p>
          <w:p w14:paraId="0632C7A5" w14:textId="21F15EDC" w:rsidR="00404CFD" w:rsidRPr="00CE04E1" w:rsidRDefault="00404CFD" w:rsidP="0031690A">
            <w:pPr>
              <w:spacing w:before="60" w:after="60"/>
            </w:pPr>
            <w:r w:rsidRPr="00CE04E1">
              <w:t>Identify 10 test cases based on the Dafabet Cashier page and order each based on the priority.</w:t>
            </w:r>
          </w:p>
          <w:p w14:paraId="2778CDCB" w14:textId="77777777" w:rsidR="00404CFD" w:rsidRPr="00CE04E1" w:rsidRDefault="00404CFD" w:rsidP="0031690A">
            <w:pPr>
              <w:spacing w:before="60" w:after="60"/>
              <w:rPr>
                <w:lang w:val="en-US"/>
              </w:rPr>
            </w:pPr>
          </w:p>
          <w:p w14:paraId="6B9C1F0C" w14:textId="77777777" w:rsidR="003A5D27" w:rsidRPr="00CE04E1" w:rsidRDefault="003A5D27" w:rsidP="0031690A">
            <w:pPr>
              <w:spacing w:before="60" w:after="60"/>
              <w:rPr>
                <w:b/>
                <w:lang w:val="en-US"/>
              </w:rPr>
            </w:pPr>
            <w:r w:rsidRPr="00CE04E1">
              <w:rPr>
                <w:b/>
                <w:lang w:val="en-US"/>
              </w:rPr>
              <w:t>Pre-requisites:</w:t>
            </w:r>
          </w:p>
          <w:p w14:paraId="77243A19" w14:textId="77777777" w:rsidR="00404CFD" w:rsidRPr="00CE04E1" w:rsidRDefault="00404CFD" w:rsidP="00404CFD">
            <w:pPr>
              <w:spacing w:before="60" w:after="60"/>
            </w:pPr>
            <w:r w:rsidRPr="00CE04E1">
              <w:t>1. Create your own account via JOIN NOW button. User will be automatically logged in after successful registration.</w:t>
            </w:r>
          </w:p>
          <w:p w14:paraId="09A6CC64" w14:textId="7D2C6ADE" w:rsidR="001975F3" w:rsidRPr="00CE04E1" w:rsidRDefault="00404CFD" w:rsidP="00404CFD">
            <w:pPr>
              <w:spacing w:before="60" w:after="60"/>
              <w:rPr>
                <w:lang w:val="en-US"/>
              </w:rPr>
            </w:pPr>
            <w:r w:rsidRPr="00CE04E1">
              <w:t>2. Click CASHIER button.</w:t>
            </w:r>
            <w:r w:rsidRPr="00CE04E1">
              <w:rPr>
                <w:lang w:val="en-US"/>
              </w:rPr>
              <w:t xml:space="preserve"> </w:t>
            </w:r>
            <w:r w:rsidR="001975F3" w:rsidRPr="00CE04E1">
              <w:rPr>
                <w:lang w:val="en-US"/>
              </w:rPr>
              <w:t xml:space="preserve">Each identified correct test case is worth </w:t>
            </w:r>
            <w:r w:rsidR="0031690A" w:rsidRPr="00CE04E1">
              <w:rPr>
                <w:b/>
                <w:lang w:val="en-US"/>
              </w:rPr>
              <w:t>1</w:t>
            </w:r>
            <w:r w:rsidR="001975F3" w:rsidRPr="00CE04E1">
              <w:rPr>
                <w:b/>
                <w:lang w:val="en-US"/>
              </w:rPr>
              <w:t xml:space="preserve"> point</w:t>
            </w:r>
            <w:r w:rsidR="0031690A" w:rsidRPr="00CE04E1">
              <w:rPr>
                <w:lang w:val="en-US"/>
              </w:rPr>
              <w:t xml:space="preserve"> and each correct priority is worth </w:t>
            </w:r>
            <w:r w:rsidR="0031690A" w:rsidRPr="00CE04E1">
              <w:rPr>
                <w:b/>
                <w:lang w:val="en-US"/>
              </w:rPr>
              <w:t>1 point</w:t>
            </w:r>
            <w:r w:rsidR="001975F3" w:rsidRPr="00CE04E1">
              <w:rPr>
                <w:lang w:val="en-US"/>
              </w:rPr>
              <w:t>.</w:t>
            </w:r>
          </w:p>
          <w:p w14:paraId="0B466AB8" w14:textId="77777777" w:rsidR="00404CFD" w:rsidRPr="00CE04E1" w:rsidRDefault="00404CFD" w:rsidP="00404CFD">
            <w:pPr>
              <w:spacing w:before="60" w:after="60"/>
              <w:rPr>
                <w:lang w:val="en-US"/>
              </w:rPr>
            </w:pPr>
          </w:p>
          <w:p w14:paraId="5EFBCDC0" w14:textId="77777777" w:rsidR="00127DFF" w:rsidRPr="00CE04E1" w:rsidRDefault="00127DFF" w:rsidP="0031690A">
            <w:pPr>
              <w:spacing w:before="60" w:after="60"/>
              <w:rPr>
                <w:b/>
                <w:lang w:val="en-US"/>
              </w:rPr>
            </w:pPr>
            <w:r w:rsidRPr="00CE04E1">
              <w:rPr>
                <w:b/>
                <w:lang w:val="en-US"/>
              </w:rPr>
              <w:t>Indicate registered account:</w:t>
            </w:r>
          </w:p>
          <w:p w14:paraId="1C1AA59A" w14:textId="5621156F" w:rsidR="00127DFF" w:rsidRPr="00CE04E1" w:rsidRDefault="00127DFF" w:rsidP="0031690A">
            <w:pPr>
              <w:spacing w:before="60" w:after="60"/>
              <w:rPr>
                <w:lang w:val="en-US"/>
              </w:rPr>
            </w:pPr>
            <w:r w:rsidRPr="00CE04E1">
              <w:rPr>
                <w:lang w:val="en-US"/>
              </w:rPr>
              <w:t xml:space="preserve">Username: </w:t>
            </w:r>
            <w:r w:rsidR="00A23ABF" w:rsidRPr="00CE04E1">
              <w:rPr>
                <w:lang w:val="en-US"/>
              </w:rPr>
              <w:t>AXITPATEL</w:t>
            </w:r>
            <w:r w:rsidRPr="00CE04E1">
              <w:rPr>
                <w:lang w:val="en-US"/>
              </w:rPr>
              <w:br/>
              <w:t xml:space="preserve">Password: </w:t>
            </w:r>
            <w:r w:rsidR="00A23ABF" w:rsidRPr="00CE04E1">
              <w:rPr>
                <w:lang w:val="en-US"/>
              </w:rPr>
              <w:t>dafabet123</w:t>
            </w:r>
          </w:p>
          <w:p w14:paraId="454FD438" w14:textId="77777777" w:rsidR="00404CFD" w:rsidRPr="00CE04E1" w:rsidRDefault="00404CFD" w:rsidP="0031690A">
            <w:pPr>
              <w:spacing w:before="60" w:after="60"/>
              <w:rPr>
                <w:lang w:val="en-US"/>
              </w:rPr>
            </w:pPr>
          </w:p>
          <w:p w14:paraId="6837BA2C" w14:textId="77777777" w:rsidR="00404CFD" w:rsidRPr="00CE04E1" w:rsidRDefault="00404CFD" w:rsidP="00404CFD">
            <w:pPr>
              <w:spacing w:before="60" w:after="60"/>
              <w:rPr>
                <w:b/>
                <w:lang w:val="en-US"/>
              </w:rPr>
            </w:pPr>
            <w:r w:rsidRPr="00CE04E1">
              <w:rPr>
                <w:b/>
                <w:lang w:val="en-US"/>
              </w:rPr>
              <w:t>NOTE:</w:t>
            </w:r>
          </w:p>
          <w:p w14:paraId="3CEE11C3" w14:textId="77777777" w:rsidR="00404CFD" w:rsidRPr="00CE04E1" w:rsidRDefault="00404CFD" w:rsidP="00404CFD">
            <w:pPr>
              <w:spacing w:before="60" w:after="60"/>
              <w:rPr>
                <w:lang w:val="en-US"/>
              </w:rPr>
            </w:pPr>
            <w:r w:rsidRPr="00CE04E1">
              <w:rPr>
                <w:lang w:val="en-US"/>
              </w:rPr>
              <w:t>If www.dafabet.com is accessed as restricted page. Please do the following:</w:t>
            </w:r>
          </w:p>
          <w:p w14:paraId="142C2F46" w14:textId="4D7CE0BC" w:rsidR="00404CFD" w:rsidRPr="00CE04E1" w:rsidRDefault="00404CFD" w:rsidP="00404CFD">
            <w:pPr>
              <w:spacing w:before="60" w:after="60"/>
              <w:rPr>
                <w:lang w:val="en-US"/>
              </w:rPr>
            </w:pPr>
            <w:r w:rsidRPr="00CE04E1">
              <w:rPr>
                <w:lang w:val="en-US"/>
              </w:rPr>
              <w:t>1. Download ModHeader as Chrome</w:t>
            </w:r>
            <w:r w:rsidR="000E0175" w:rsidRPr="00CE04E1">
              <w:rPr>
                <w:lang w:val="en-US"/>
              </w:rPr>
              <w:t>/Firefox</w:t>
            </w:r>
            <w:r w:rsidRPr="00CE04E1">
              <w:rPr>
                <w:lang w:val="en-US"/>
              </w:rPr>
              <w:t xml:space="preserve"> extension (This is where you can modify HTTP request and response headers)</w:t>
            </w:r>
          </w:p>
          <w:p w14:paraId="7E1E4434" w14:textId="3A2A2F09" w:rsidR="00404CFD" w:rsidRPr="00CE04E1" w:rsidRDefault="00404CFD" w:rsidP="00404CFD">
            <w:pPr>
              <w:spacing w:before="60" w:after="60"/>
              <w:rPr>
                <w:lang w:val="en-US"/>
              </w:rPr>
            </w:pPr>
            <w:r w:rsidRPr="00CE04E1">
              <w:rPr>
                <w:lang w:val="en-US"/>
              </w:rPr>
              <w:t xml:space="preserve">2. Add </w:t>
            </w:r>
            <w:r w:rsidR="000E0175" w:rsidRPr="00CE04E1">
              <w:rPr>
                <w:lang w:val="en-US"/>
              </w:rPr>
              <w:t xml:space="preserve">Profile / </w:t>
            </w:r>
            <w:r w:rsidRPr="00CE04E1">
              <w:rPr>
                <w:lang w:val="en-US"/>
              </w:rPr>
              <w:t>Request Header</w:t>
            </w:r>
            <w:r w:rsidR="000E0175" w:rsidRPr="00CE04E1">
              <w:rPr>
                <w:lang w:val="en-US"/>
              </w:rPr>
              <w:t xml:space="preserve"> by clicking “+” or via menu.</w:t>
            </w:r>
          </w:p>
          <w:p w14:paraId="6A2B6C6F" w14:textId="77777777" w:rsidR="00404CFD" w:rsidRPr="00CE04E1" w:rsidRDefault="00404CFD" w:rsidP="00404CFD">
            <w:pPr>
              <w:spacing w:before="60" w:after="60"/>
              <w:rPr>
                <w:lang w:val="en-US"/>
              </w:rPr>
            </w:pPr>
            <w:r w:rsidRPr="00CE04E1">
              <w:rPr>
                <w:lang w:val="en-US"/>
              </w:rPr>
              <w:t>Name: X-Forwarded-IP</w:t>
            </w:r>
          </w:p>
          <w:p w14:paraId="1EEBCDBF" w14:textId="77777777" w:rsidR="00404CFD" w:rsidRPr="00CE04E1" w:rsidRDefault="00404CFD" w:rsidP="00404CFD">
            <w:pPr>
              <w:spacing w:before="60" w:after="60"/>
              <w:rPr>
                <w:lang w:val="en-US"/>
              </w:rPr>
            </w:pPr>
            <w:r w:rsidRPr="00CE04E1">
              <w:rPr>
                <w:lang w:val="en-US"/>
              </w:rPr>
              <w:t>Value: 111.90.158.20</w:t>
            </w:r>
          </w:p>
          <w:p w14:paraId="4BAE4CD9" w14:textId="5740CFAF" w:rsidR="00404CFD" w:rsidRPr="00CE04E1" w:rsidRDefault="00404CFD" w:rsidP="00404CFD">
            <w:pPr>
              <w:spacing w:before="60" w:after="60"/>
              <w:rPr>
                <w:rFonts w:ascii="Arial" w:hAnsi="Arial" w:cs="Arial"/>
                <w:b/>
              </w:rPr>
            </w:pPr>
            <w:r w:rsidRPr="00CE04E1">
              <w:rPr>
                <w:lang w:val="en-US"/>
              </w:rPr>
              <w:t>3. Tick the checkbox of the newly added Request headers and click Resume Modheader icon before accessing the Dafabet page.</w:t>
            </w:r>
          </w:p>
        </w:tc>
        <w:tc>
          <w:tcPr>
            <w:tcW w:w="1364" w:type="dxa"/>
            <w:tcBorders>
              <w:right w:val="single" w:sz="4" w:space="0" w:color="808080" w:themeColor="background1" w:themeShade="80"/>
            </w:tcBorders>
            <w:shd w:val="clear" w:color="auto" w:fill="auto"/>
            <w:vAlign w:val="center"/>
          </w:tcPr>
          <w:p w14:paraId="78C70B27" w14:textId="592AC19A" w:rsidR="001975F3" w:rsidRPr="00CE04E1" w:rsidRDefault="00B83CD8" w:rsidP="00635596">
            <w:pPr>
              <w:spacing w:before="60" w:after="60"/>
              <w:jc w:val="center"/>
              <w:rPr>
                <w:rFonts w:ascii="Arial" w:hAnsi="Arial" w:cs="Arial"/>
                <w:b/>
              </w:rPr>
            </w:pPr>
            <m:oMathPara>
              <m:oMath>
                <m:d>
                  <m:dPr>
                    <m:ctrlPr>
                      <w:rPr>
                        <w:rFonts w:ascii="Cambria Math" w:hAnsi="Cambria Math"/>
                        <w:i/>
                        <w:lang w:val="en-US"/>
                      </w:rPr>
                    </m:ctrlPr>
                  </m:dPr>
                  <m:e/>
                  <m:e>
                    <m:r>
                      <w:rPr>
                        <w:rFonts w:ascii="Cambria Math" w:hAnsi="Cambria Math"/>
                        <w:lang w:val="en-US"/>
                      </w:rPr>
                      <m:t>20</m:t>
                    </m:r>
                  </m:e>
                </m:d>
              </m:oMath>
            </m:oMathPara>
          </w:p>
        </w:tc>
      </w:tr>
      <w:tr w:rsidR="00A23ABF" w:rsidRPr="00CE04E1" w14:paraId="6F6A3E01" w14:textId="77777777" w:rsidTr="00635596">
        <w:trPr>
          <w:trHeight w:val="70"/>
        </w:trPr>
        <w:tc>
          <w:tcPr>
            <w:tcW w:w="2275" w:type="dxa"/>
            <w:tcBorders>
              <w:right w:val="single" w:sz="4" w:space="0" w:color="808080" w:themeColor="background1" w:themeShade="80"/>
            </w:tcBorders>
            <w:shd w:val="clear" w:color="auto" w:fill="F2F2F2" w:themeFill="background1" w:themeFillShade="F2"/>
          </w:tcPr>
          <w:p w14:paraId="0AF65515" w14:textId="77777777" w:rsidR="00A23ABF" w:rsidRPr="00CE04E1" w:rsidRDefault="00A23ABF" w:rsidP="00635596">
            <w:pPr>
              <w:spacing w:before="60" w:after="60"/>
              <w:rPr>
                <w:rFonts w:ascii="Arial" w:hAnsi="Arial" w:cs="Arial"/>
                <w:b/>
              </w:rPr>
            </w:pPr>
          </w:p>
        </w:tc>
        <w:tc>
          <w:tcPr>
            <w:tcW w:w="5746" w:type="dxa"/>
            <w:tcBorders>
              <w:right w:val="single" w:sz="4" w:space="0" w:color="808080" w:themeColor="background1" w:themeShade="80"/>
            </w:tcBorders>
            <w:shd w:val="clear" w:color="auto" w:fill="auto"/>
          </w:tcPr>
          <w:p w14:paraId="272AB29D" w14:textId="77777777" w:rsidR="00A23ABF" w:rsidRPr="00CE04E1" w:rsidRDefault="00A23ABF" w:rsidP="0031690A">
            <w:pPr>
              <w:spacing w:before="60" w:after="60"/>
              <w:rPr>
                <w:lang w:val="en-US"/>
              </w:rPr>
            </w:pPr>
          </w:p>
        </w:tc>
        <w:tc>
          <w:tcPr>
            <w:tcW w:w="1364" w:type="dxa"/>
            <w:tcBorders>
              <w:right w:val="single" w:sz="4" w:space="0" w:color="808080" w:themeColor="background1" w:themeShade="80"/>
            </w:tcBorders>
            <w:shd w:val="clear" w:color="auto" w:fill="auto"/>
            <w:vAlign w:val="center"/>
          </w:tcPr>
          <w:p w14:paraId="2C12FC6A" w14:textId="77777777" w:rsidR="00A23ABF" w:rsidRPr="00CE04E1" w:rsidRDefault="00A23ABF" w:rsidP="00635596">
            <w:pPr>
              <w:spacing w:before="60" w:after="60"/>
              <w:jc w:val="center"/>
              <w:rPr>
                <w:rFonts w:ascii="Arial" w:eastAsia="Calibri" w:hAnsi="Arial" w:cs="Arial"/>
                <w:lang w:val="en-US"/>
              </w:rPr>
            </w:pPr>
          </w:p>
        </w:tc>
      </w:tr>
    </w:tbl>
    <w:p w14:paraId="2E703CB2" w14:textId="17B61507" w:rsidR="00536B62" w:rsidRPr="00CE04E1" w:rsidRDefault="00536B62" w:rsidP="001975F3">
      <w:pPr>
        <w:pStyle w:val="ListParagraph"/>
        <w:spacing w:after="0" w:line="240" w:lineRule="auto"/>
        <w:ind w:left="0"/>
        <w:rPr>
          <w:rFonts w:cstheme="minorHAnsi"/>
          <w:noProof/>
          <w:lang w:val="en-PH" w:eastAsia="en-PH"/>
        </w:rPr>
      </w:pPr>
    </w:p>
    <w:tbl>
      <w:tblPr>
        <w:tblStyle w:val="TableGrid"/>
        <w:tblW w:w="9360" w:type="dxa"/>
        <w:tblInd w:w="115" w:type="dxa"/>
        <w:tblLayout w:type="fixed"/>
        <w:tblCellMar>
          <w:left w:w="115" w:type="dxa"/>
          <w:right w:w="115" w:type="dxa"/>
        </w:tblCellMar>
        <w:tblLook w:val="04A0" w:firstRow="1" w:lastRow="0" w:firstColumn="1" w:lastColumn="0" w:noHBand="0" w:noVBand="1"/>
      </w:tblPr>
      <w:tblGrid>
        <w:gridCol w:w="900"/>
        <w:gridCol w:w="7110"/>
        <w:gridCol w:w="1350"/>
      </w:tblGrid>
      <w:tr w:rsidR="001975F3" w:rsidRPr="00CE04E1" w14:paraId="267A866E" w14:textId="77777777" w:rsidTr="00635596">
        <w:trPr>
          <w:cantSplit/>
          <w:tblHeader/>
        </w:trPr>
        <w:tc>
          <w:tcPr>
            <w:tcW w:w="900" w:type="dxa"/>
            <w:shd w:val="clear" w:color="auto" w:fill="DAEEF3" w:themeFill="accent5" w:themeFillTint="33"/>
          </w:tcPr>
          <w:p w14:paraId="190A7610" w14:textId="52D0202C" w:rsidR="001975F3" w:rsidRPr="00CE04E1" w:rsidRDefault="00127DFF" w:rsidP="00635596">
            <w:pPr>
              <w:pStyle w:val="level4"/>
              <w:spacing w:before="0" w:after="60" w:line="300" w:lineRule="exact"/>
              <w:ind w:left="0" w:right="-198"/>
              <w:rPr>
                <w:rFonts w:asciiTheme="majorHAnsi" w:hAnsiTheme="majorHAnsi"/>
                <w:b/>
                <w:sz w:val="22"/>
                <w:szCs w:val="22"/>
              </w:rPr>
            </w:pPr>
            <w:r w:rsidRPr="00CE04E1">
              <w:rPr>
                <w:rFonts w:cstheme="minorHAnsi"/>
                <w:noProof/>
                <w:sz w:val="22"/>
                <w:szCs w:val="22"/>
                <w:lang w:val="en-PH" w:eastAsia="en-PH"/>
              </w:rPr>
              <w:lastRenderedPageBreak/>
              <w:t xml:space="preserve">  </w:t>
            </w:r>
            <w:r w:rsidR="001975F3" w:rsidRPr="00CE04E1">
              <w:rPr>
                <w:rFonts w:asciiTheme="majorHAnsi" w:hAnsiTheme="majorHAnsi"/>
                <w:b/>
                <w:sz w:val="22"/>
                <w:szCs w:val="22"/>
              </w:rPr>
              <w:t>TC#</w:t>
            </w:r>
          </w:p>
        </w:tc>
        <w:tc>
          <w:tcPr>
            <w:tcW w:w="7110" w:type="dxa"/>
            <w:shd w:val="clear" w:color="auto" w:fill="DAEEF3" w:themeFill="accent5" w:themeFillTint="33"/>
          </w:tcPr>
          <w:p w14:paraId="416013C3" w14:textId="77777777" w:rsidR="001975F3" w:rsidRPr="00CE04E1" w:rsidRDefault="001975F3" w:rsidP="00635596">
            <w:pPr>
              <w:pStyle w:val="level4"/>
              <w:spacing w:before="0" w:after="60" w:line="300" w:lineRule="exact"/>
              <w:ind w:left="0"/>
              <w:rPr>
                <w:rFonts w:asciiTheme="majorHAnsi" w:hAnsiTheme="majorHAnsi"/>
                <w:b/>
                <w:sz w:val="22"/>
                <w:szCs w:val="22"/>
              </w:rPr>
            </w:pPr>
            <w:r w:rsidRPr="00CE04E1">
              <w:rPr>
                <w:rFonts w:asciiTheme="majorHAnsi" w:hAnsiTheme="majorHAnsi"/>
                <w:b/>
                <w:sz w:val="22"/>
                <w:szCs w:val="22"/>
              </w:rPr>
              <w:t>Test Case</w:t>
            </w:r>
          </w:p>
        </w:tc>
        <w:tc>
          <w:tcPr>
            <w:tcW w:w="1350" w:type="dxa"/>
            <w:shd w:val="clear" w:color="auto" w:fill="DAEEF3" w:themeFill="accent5" w:themeFillTint="33"/>
          </w:tcPr>
          <w:p w14:paraId="1DE2F26A" w14:textId="77777777" w:rsidR="001975F3" w:rsidRPr="00CE04E1" w:rsidRDefault="001975F3" w:rsidP="00635596">
            <w:pPr>
              <w:pStyle w:val="level4"/>
              <w:spacing w:before="0" w:after="60" w:line="300" w:lineRule="exact"/>
              <w:ind w:left="0"/>
              <w:rPr>
                <w:rFonts w:asciiTheme="majorHAnsi" w:hAnsiTheme="majorHAnsi"/>
                <w:b/>
                <w:sz w:val="22"/>
                <w:szCs w:val="22"/>
              </w:rPr>
            </w:pPr>
            <w:r w:rsidRPr="00CE04E1">
              <w:rPr>
                <w:rFonts w:asciiTheme="majorHAnsi" w:hAnsiTheme="majorHAnsi"/>
                <w:b/>
                <w:sz w:val="22"/>
                <w:szCs w:val="22"/>
              </w:rPr>
              <w:t>Priority</w:t>
            </w:r>
          </w:p>
        </w:tc>
      </w:tr>
      <w:tr w:rsidR="001975F3" w:rsidRPr="00CE04E1" w14:paraId="2B5D8951" w14:textId="77777777" w:rsidTr="00635596">
        <w:trPr>
          <w:trHeight w:val="504"/>
        </w:trPr>
        <w:tc>
          <w:tcPr>
            <w:tcW w:w="900" w:type="dxa"/>
          </w:tcPr>
          <w:p w14:paraId="4583ED19" w14:textId="2D23B0CB" w:rsidR="001975F3" w:rsidRPr="00CE04E1" w:rsidRDefault="00527227" w:rsidP="00527227">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TC1</w:t>
            </w:r>
          </w:p>
        </w:tc>
        <w:tc>
          <w:tcPr>
            <w:tcW w:w="7110" w:type="dxa"/>
          </w:tcPr>
          <w:p w14:paraId="712BA854" w14:textId="71E546AF" w:rsidR="00A4381A" w:rsidRPr="00CE04E1" w:rsidRDefault="00A4381A" w:rsidP="00A4381A">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Verify that Balance page load with all data.</w:t>
            </w:r>
          </w:p>
        </w:tc>
        <w:tc>
          <w:tcPr>
            <w:tcW w:w="1350" w:type="dxa"/>
          </w:tcPr>
          <w:p w14:paraId="32E58CF6" w14:textId="7FD20248" w:rsidR="001975F3" w:rsidRPr="00CE04E1" w:rsidRDefault="009F562F" w:rsidP="00DA691B">
            <w:pPr>
              <w:pStyle w:val="level4"/>
              <w:tabs>
                <w:tab w:val="left" w:pos="855"/>
              </w:tabs>
              <w:spacing w:before="0" w:after="60" w:line="300" w:lineRule="exact"/>
              <w:ind w:left="0"/>
              <w:rPr>
                <w:rFonts w:ascii="Times New Roman" w:hAnsi="Times New Roman"/>
                <w:sz w:val="22"/>
                <w:szCs w:val="22"/>
              </w:rPr>
            </w:pPr>
            <w:r w:rsidRPr="00CE04E1">
              <w:rPr>
                <w:rFonts w:ascii="Times New Roman" w:hAnsi="Times New Roman"/>
                <w:sz w:val="22"/>
                <w:szCs w:val="22"/>
              </w:rPr>
              <w:t>P1</w:t>
            </w:r>
          </w:p>
        </w:tc>
      </w:tr>
      <w:tr w:rsidR="001975F3" w:rsidRPr="00CE04E1" w14:paraId="3C24C343" w14:textId="77777777" w:rsidTr="00635596">
        <w:trPr>
          <w:trHeight w:val="504"/>
        </w:trPr>
        <w:tc>
          <w:tcPr>
            <w:tcW w:w="900" w:type="dxa"/>
          </w:tcPr>
          <w:p w14:paraId="3E69BAFF" w14:textId="10A35846" w:rsidR="001975F3" w:rsidRPr="00CE04E1" w:rsidRDefault="00527227" w:rsidP="00527227">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TC2</w:t>
            </w:r>
          </w:p>
        </w:tc>
        <w:tc>
          <w:tcPr>
            <w:tcW w:w="7110" w:type="dxa"/>
          </w:tcPr>
          <w:p w14:paraId="7937A8EB" w14:textId="34174DA5" w:rsidR="001975F3" w:rsidRPr="00CE04E1" w:rsidRDefault="00A4381A" w:rsidP="00527227">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 xml:space="preserve">Verify that </w:t>
            </w:r>
            <w:r w:rsidR="00527227" w:rsidRPr="00CE04E1">
              <w:rPr>
                <w:rFonts w:ascii="Times New Roman" w:hAnsi="Times New Roman"/>
                <w:sz w:val="22"/>
                <w:szCs w:val="22"/>
              </w:rPr>
              <w:t>“Need help?</w:t>
            </w:r>
            <w:r w:rsidR="00B4776D" w:rsidRPr="00CE04E1">
              <w:rPr>
                <w:rFonts w:ascii="Times New Roman" w:hAnsi="Times New Roman"/>
                <w:sz w:val="22"/>
                <w:szCs w:val="22"/>
              </w:rPr>
              <w:t>/Live chat</w:t>
            </w:r>
            <w:r w:rsidR="00527227" w:rsidRPr="00CE04E1">
              <w:rPr>
                <w:rFonts w:ascii="Times New Roman" w:hAnsi="Times New Roman"/>
                <w:sz w:val="22"/>
                <w:szCs w:val="22"/>
              </w:rPr>
              <w:t>”</w:t>
            </w:r>
            <w:r w:rsidRPr="00CE04E1">
              <w:rPr>
                <w:rFonts w:ascii="Times New Roman" w:hAnsi="Times New Roman"/>
                <w:sz w:val="22"/>
                <w:szCs w:val="22"/>
              </w:rPr>
              <w:t xml:space="preserve"> </w:t>
            </w:r>
            <w:r w:rsidR="00527227" w:rsidRPr="00CE04E1">
              <w:rPr>
                <w:rFonts w:ascii="Times New Roman" w:hAnsi="Times New Roman"/>
                <w:sz w:val="22"/>
                <w:szCs w:val="22"/>
              </w:rPr>
              <w:t>option</w:t>
            </w:r>
            <w:r w:rsidRPr="00CE04E1">
              <w:rPr>
                <w:rFonts w:ascii="Times New Roman" w:hAnsi="Times New Roman"/>
                <w:sz w:val="22"/>
                <w:szCs w:val="22"/>
              </w:rPr>
              <w:t xml:space="preserve"> is clickable and on click of it user </w:t>
            </w:r>
            <w:r w:rsidR="00527227" w:rsidRPr="00CE04E1">
              <w:rPr>
                <w:rFonts w:ascii="Times New Roman" w:hAnsi="Times New Roman"/>
                <w:sz w:val="22"/>
                <w:szCs w:val="22"/>
              </w:rPr>
              <w:t>able to enter his/her query.</w:t>
            </w:r>
          </w:p>
        </w:tc>
        <w:tc>
          <w:tcPr>
            <w:tcW w:w="1350" w:type="dxa"/>
          </w:tcPr>
          <w:p w14:paraId="675828DE" w14:textId="06EA79B4" w:rsidR="001975F3" w:rsidRPr="00CE04E1" w:rsidRDefault="00DA691B"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P2</w:t>
            </w:r>
          </w:p>
        </w:tc>
      </w:tr>
      <w:tr w:rsidR="001975F3" w:rsidRPr="00CE04E1" w14:paraId="309F9372" w14:textId="77777777" w:rsidTr="00635596">
        <w:trPr>
          <w:trHeight w:val="504"/>
        </w:trPr>
        <w:tc>
          <w:tcPr>
            <w:tcW w:w="900" w:type="dxa"/>
          </w:tcPr>
          <w:p w14:paraId="6963A96B" w14:textId="4693611B"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TC3</w:t>
            </w:r>
          </w:p>
        </w:tc>
        <w:tc>
          <w:tcPr>
            <w:tcW w:w="7110" w:type="dxa"/>
          </w:tcPr>
          <w:p w14:paraId="70715B9F" w14:textId="485F5C32" w:rsidR="001975F3" w:rsidRPr="00CE04E1" w:rsidRDefault="00DA691B" w:rsidP="00635596">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 xml:space="preserve">Verify </w:t>
            </w:r>
            <w:r w:rsidR="00527227" w:rsidRPr="00CE04E1">
              <w:rPr>
                <w:rFonts w:ascii="Times New Roman" w:hAnsi="Times New Roman"/>
                <w:sz w:val="22"/>
                <w:szCs w:val="22"/>
              </w:rPr>
              <w:t>following</w:t>
            </w:r>
            <w:r w:rsidRPr="00CE04E1">
              <w:rPr>
                <w:rFonts w:ascii="Times New Roman" w:hAnsi="Times New Roman"/>
                <w:sz w:val="22"/>
                <w:szCs w:val="22"/>
              </w:rPr>
              <w:t xml:space="preserve"> accounts displayed on Balance page table.</w:t>
            </w:r>
          </w:p>
          <w:p w14:paraId="77AE66A3" w14:textId="0824CE55" w:rsidR="00DA691B" w:rsidRPr="00CE04E1" w:rsidRDefault="00DA691B" w:rsidP="00527227">
            <w:pPr>
              <w:pStyle w:val="level4"/>
              <w:numPr>
                <w:ilvl w:val="0"/>
                <w:numId w:val="25"/>
              </w:numPr>
              <w:spacing w:before="0" w:after="60" w:line="300" w:lineRule="exact"/>
              <w:rPr>
                <w:rFonts w:ascii="Times New Roman" w:hAnsi="Times New Roman"/>
                <w:sz w:val="22"/>
                <w:szCs w:val="22"/>
              </w:rPr>
            </w:pPr>
            <w:r w:rsidRPr="00CE04E1">
              <w:rPr>
                <w:rFonts w:ascii="Times New Roman" w:hAnsi="Times New Roman"/>
                <w:sz w:val="22"/>
                <w:szCs w:val="22"/>
              </w:rPr>
              <w:t>OW Sport</w:t>
            </w:r>
          </w:p>
          <w:p w14:paraId="55F4EE16" w14:textId="77777777" w:rsidR="00DA691B" w:rsidRPr="00CE04E1" w:rsidRDefault="00DA691B" w:rsidP="00DA691B">
            <w:pPr>
              <w:pStyle w:val="level4"/>
              <w:numPr>
                <w:ilvl w:val="0"/>
                <w:numId w:val="25"/>
              </w:numPr>
              <w:spacing w:before="0" w:after="60" w:line="300" w:lineRule="exact"/>
              <w:rPr>
                <w:rFonts w:ascii="Times New Roman" w:hAnsi="Times New Roman"/>
                <w:sz w:val="22"/>
                <w:szCs w:val="22"/>
              </w:rPr>
            </w:pPr>
            <w:r w:rsidRPr="00CE04E1">
              <w:rPr>
                <w:rFonts w:ascii="Times New Roman" w:hAnsi="Times New Roman"/>
                <w:sz w:val="22"/>
                <w:szCs w:val="22"/>
              </w:rPr>
              <w:t>Data Sport</w:t>
            </w:r>
          </w:p>
          <w:p w14:paraId="3B392D46" w14:textId="77777777" w:rsidR="00DA691B" w:rsidRPr="00CE04E1" w:rsidRDefault="00DA691B" w:rsidP="00DA691B">
            <w:pPr>
              <w:pStyle w:val="level4"/>
              <w:numPr>
                <w:ilvl w:val="0"/>
                <w:numId w:val="25"/>
              </w:numPr>
              <w:spacing w:before="0" w:after="60" w:line="300" w:lineRule="exact"/>
              <w:rPr>
                <w:rFonts w:ascii="Times New Roman" w:hAnsi="Times New Roman"/>
                <w:sz w:val="22"/>
                <w:szCs w:val="22"/>
              </w:rPr>
            </w:pPr>
            <w:r w:rsidRPr="00CE04E1">
              <w:rPr>
                <w:rFonts w:ascii="Times New Roman" w:hAnsi="Times New Roman"/>
                <w:sz w:val="22"/>
                <w:szCs w:val="22"/>
              </w:rPr>
              <w:t>Casino</w:t>
            </w:r>
          </w:p>
          <w:p w14:paraId="3FDD73DD" w14:textId="77777777" w:rsidR="00DA691B" w:rsidRPr="00CE04E1" w:rsidRDefault="00DA691B" w:rsidP="00DA691B">
            <w:pPr>
              <w:pStyle w:val="level4"/>
              <w:numPr>
                <w:ilvl w:val="0"/>
                <w:numId w:val="25"/>
              </w:numPr>
              <w:spacing w:before="0" w:after="60" w:line="300" w:lineRule="exact"/>
              <w:rPr>
                <w:rFonts w:ascii="Times New Roman" w:hAnsi="Times New Roman"/>
                <w:sz w:val="22"/>
                <w:szCs w:val="22"/>
              </w:rPr>
            </w:pPr>
            <w:r w:rsidRPr="00CE04E1">
              <w:rPr>
                <w:rFonts w:ascii="Times New Roman" w:hAnsi="Times New Roman"/>
                <w:sz w:val="22"/>
                <w:szCs w:val="22"/>
              </w:rPr>
              <w:t>Common Wallet (Live Dealer, Games, Arcade, Virtuals &amp; Lotteries)</w:t>
            </w:r>
          </w:p>
          <w:p w14:paraId="2F676409" w14:textId="2DB2C904" w:rsidR="00DA691B" w:rsidRPr="00CE04E1" w:rsidRDefault="00DA691B" w:rsidP="00DA691B">
            <w:pPr>
              <w:pStyle w:val="level4"/>
              <w:numPr>
                <w:ilvl w:val="0"/>
                <w:numId w:val="25"/>
              </w:numPr>
              <w:spacing w:before="0" w:after="60" w:line="300" w:lineRule="exact"/>
              <w:rPr>
                <w:rFonts w:ascii="Times New Roman" w:hAnsi="Times New Roman"/>
                <w:sz w:val="22"/>
                <w:szCs w:val="22"/>
              </w:rPr>
            </w:pPr>
            <w:r w:rsidRPr="00CE04E1">
              <w:rPr>
                <w:rFonts w:ascii="Times New Roman" w:hAnsi="Times New Roman"/>
                <w:sz w:val="22"/>
                <w:szCs w:val="22"/>
              </w:rPr>
              <w:t>PT+</w:t>
            </w:r>
          </w:p>
        </w:tc>
        <w:tc>
          <w:tcPr>
            <w:tcW w:w="1350" w:type="dxa"/>
          </w:tcPr>
          <w:p w14:paraId="2C7571E8" w14:textId="5172B5FF" w:rsidR="001975F3" w:rsidRPr="00CE04E1" w:rsidRDefault="009F2077"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P2</w:t>
            </w:r>
          </w:p>
        </w:tc>
      </w:tr>
      <w:tr w:rsidR="001975F3" w:rsidRPr="00CE04E1" w14:paraId="3D618346" w14:textId="77777777" w:rsidTr="00635596">
        <w:trPr>
          <w:trHeight w:val="504"/>
        </w:trPr>
        <w:tc>
          <w:tcPr>
            <w:tcW w:w="900" w:type="dxa"/>
          </w:tcPr>
          <w:p w14:paraId="74E83ECC" w14:textId="72EA8633"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TC4</w:t>
            </w:r>
          </w:p>
        </w:tc>
        <w:tc>
          <w:tcPr>
            <w:tcW w:w="7110" w:type="dxa"/>
          </w:tcPr>
          <w:p w14:paraId="1FE4C6C3" w14:textId="26BD741D" w:rsidR="001975F3" w:rsidRPr="00CE04E1" w:rsidRDefault="00DA691B" w:rsidP="00635596">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 xml:space="preserve">Verify below column </w:t>
            </w:r>
            <w:r w:rsidR="00527227" w:rsidRPr="00CE04E1">
              <w:rPr>
                <w:rFonts w:ascii="Times New Roman" w:hAnsi="Times New Roman"/>
                <w:sz w:val="22"/>
                <w:szCs w:val="22"/>
              </w:rPr>
              <w:t>displayed on Balance page table against each respective row.</w:t>
            </w:r>
          </w:p>
          <w:p w14:paraId="57D8F3C5" w14:textId="65FEBDCA" w:rsidR="00DA691B" w:rsidRPr="00CE04E1" w:rsidRDefault="00DA691B" w:rsidP="00527227">
            <w:pPr>
              <w:pStyle w:val="level4"/>
              <w:numPr>
                <w:ilvl w:val="0"/>
                <w:numId w:val="29"/>
              </w:numPr>
              <w:spacing w:before="0" w:after="60" w:line="300" w:lineRule="exact"/>
              <w:rPr>
                <w:rFonts w:ascii="Times New Roman" w:hAnsi="Times New Roman"/>
                <w:sz w:val="22"/>
                <w:szCs w:val="22"/>
              </w:rPr>
            </w:pPr>
            <w:r w:rsidRPr="00CE04E1">
              <w:rPr>
                <w:rFonts w:ascii="Times New Roman" w:hAnsi="Times New Roman"/>
                <w:sz w:val="22"/>
                <w:szCs w:val="22"/>
              </w:rPr>
              <w:t>Balance</w:t>
            </w:r>
          </w:p>
          <w:p w14:paraId="05A80A78" w14:textId="04846548" w:rsidR="00DA691B" w:rsidRPr="00CE04E1" w:rsidRDefault="00DA691B" w:rsidP="00527227">
            <w:pPr>
              <w:pStyle w:val="level4"/>
              <w:numPr>
                <w:ilvl w:val="0"/>
                <w:numId w:val="29"/>
              </w:numPr>
              <w:spacing w:before="0" w:after="60" w:line="300" w:lineRule="exact"/>
              <w:rPr>
                <w:rFonts w:ascii="Times New Roman" w:hAnsi="Times New Roman"/>
                <w:sz w:val="22"/>
                <w:szCs w:val="22"/>
              </w:rPr>
            </w:pPr>
            <w:r w:rsidRPr="00CE04E1">
              <w:rPr>
                <w:rFonts w:ascii="Times New Roman" w:hAnsi="Times New Roman"/>
                <w:sz w:val="22"/>
                <w:szCs w:val="22"/>
              </w:rPr>
              <w:t>Bonus Wagering Left</w:t>
            </w:r>
          </w:p>
          <w:p w14:paraId="0CBE15C5" w14:textId="1AA64948" w:rsidR="00DA691B" w:rsidRPr="00CE04E1" w:rsidRDefault="00DA691B" w:rsidP="00527227">
            <w:pPr>
              <w:pStyle w:val="level4"/>
              <w:numPr>
                <w:ilvl w:val="0"/>
                <w:numId w:val="29"/>
              </w:numPr>
              <w:spacing w:before="0" w:after="60" w:line="300" w:lineRule="exact"/>
              <w:rPr>
                <w:rFonts w:ascii="Times New Roman" w:hAnsi="Times New Roman"/>
                <w:sz w:val="22"/>
                <w:szCs w:val="22"/>
              </w:rPr>
            </w:pPr>
            <w:r w:rsidRPr="00CE04E1">
              <w:rPr>
                <w:rFonts w:ascii="Times New Roman" w:hAnsi="Times New Roman"/>
                <w:sz w:val="22"/>
                <w:szCs w:val="22"/>
              </w:rPr>
              <w:t>Action</w:t>
            </w:r>
          </w:p>
        </w:tc>
        <w:tc>
          <w:tcPr>
            <w:tcW w:w="1350" w:type="dxa"/>
          </w:tcPr>
          <w:p w14:paraId="7355CB34" w14:textId="4A77A040" w:rsidR="001975F3" w:rsidRPr="00CE04E1" w:rsidRDefault="009F2077"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P2</w:t>
            </w:r>
          </w:p>
        </w:tc>
      </w:tr>
      <w:tr w:rsidR="001975F3" w:rsidRPr="00CE04E1" w14:paraId="2F5925B7" w14:textId="77777777" w:rsidTr="00635596">
        <w:trPr>
          <w:trHeight w:val="504"/>
        </w:trPr>
        <w:tc>
          <w:tcPr>
            <w:tcW w:w="900" w:type="dxa"/>
          </w:tcPr>
          <w:p w14:paraId="60F5F828" w14:textId="6246695E"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TC5</w:t>
            </w:r>
          </w:p>
        </w:tc>
        <w:tc>
          <w:tcPr>
            <w:tcW w:w="7110" w:type="dxa"/>
          </w:tcPr>
          <w:p w14:paraId="573E0DAB" w14:textId="54DCA471" w:rsidR="001975F3" w:rsidRPr="00CE04E1" w:rsidRDefault="00CF0C08" w:rsidP="00635596">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Verify on click functionality for deposit button for each account on balance page table.</w:t>
            </w:r>
          </w:p>
        </w:tc>
        <w:tc>
          <w:tcPr>
            <w:tcW w:w="1350" w:type="dxa"/>
          </w:tcPr>
          <w:p w14:paraId="029F2B9F" w14:textId="506C2ACC" w:rsidR="001975F3" w:rsidRPr="00CE04E1" w:rsidRDefault="00E3102E"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P2</w:t>
            </w:r>
          </w:p>
        </w:tc>
      </w:tr>
      <w:tr w:rsidR="001975F3" w:rsidRPr="00CE04E1" w14:paraId="54AA2A59" w14:textId="77777777" w:rsidTr="00635596">
        <w:tblPrEx>
          <w:tblCellMar>
            <w:left w:w="108" w:type="dxa"/>
            <w:right w:w="108" w:type="dxa"/>
          </w:tblCellMar>
        </w:tblPrEx>
        <w:trPr>
          <w:trHeight w:val="504"/>
        </w:trPr>
        <w:tc>
          <w:tcPr>
            <w:tcW w:w="900" w:type="dxa"/>
          </w:tcPr>
          <w:p w14:paraId="0A08A4BE" w14:textId="4B8E3D3A"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TC6</w:t>
            </w:r>
          </w:p>
        </w:tc>
        <w:tc>
          <w:tcPr>
            <w:tcW w:w="7110" w:type="dxa"/>
          </w:tcPr>
          <w:p w14:paraId="08A4CD8A" w14:textId="11289410" w:rsidR="001975F3" w:rsidRPr="00CE04E1" w:rsidRDefault="00CF0C08" w:rsidP="00CF0C08">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Verify on click functionality for withdraw button for each account on balance page table.</w:t>
            </w:r>
          </w:p>
        </w:tc>
        <w:tc>
          <w:tcPr>
            <w:tcW w:w="1350" w:type="dxa"/>
          </w:tcPr>
          <w:p w14:paraId="356DE9AC" w14:textId="7E68BB34" w:rsidR="001975F3" w:rsidRPr="00CE04E1" w:rsidRDefault="00E3102E"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P2</w:t>
            </w:r>
          </w:p>
        </w:tc>
      </w:tr>
      <w:tr w:rsidR="001975F3" w:rsidRPr="00CE04E1" w14:paraId="0AEC6FA0" w14:textId="77777777" w:rsidTr="00635596">
        <w:tblPrEx>
          <w:tblCellMar>
            <w:left w:w="108" w:type="dxa"/>
            <w:right w:w="108" w:type="dxa"/>
          </w:tblCellMar>
        </w:tblPrEx>
        <w:trPr>
          <w:trHeight w:val="504"/>
        </w:trPr>
        <w:tc>
          <w:tcPr>
            <w:tcW w:w="900" w:type="dxa"/>
          </w:tcPr>
          <w:p w14:paraId="1F278162" w14:textId="3B17D79C"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TC7</w:t>
            </w:r>
          </w:p>
        </w:tc>
        <w:tc>
          <w:tcPr>
            <w:tcW w:w="7110" w:type="dxa"/>
          </w:tcPr>
          <w:p w14:paraId="499B5967" w14:textId="6F39A2F1" w:rsidR="001975F3" w:rsidRPr="00CE04E1" w:rsidRDefault="00566F9F" w:rsidP="00635596">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Verify on click functionality for Refresh button on balance page table.</w:t>
            </w:r>
          </w:p>
        </w:tc>
        <w:tc>
          <w:tcPr>
            <w:tcW w:w="1350" w:type="dxa"/>
          </w:tcPr>
          <w:p w14:paraId="67C1A539" w14:textId="5BC3F32B" w:rsidR="001975F3" w:rsidRPr="00CE04E1" w:rsidRDefault="00E3102E"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P2</w:t>
            </w:r>
          </w:p>
        </w:tc>
      </w:tr>
      <w:tr w:rsidR="001975F3" w:rsidRPr="00CE04E1" w14:paraId="3BD63E68" w14:textId="77777777" w:rsidTr="00635596">
        <w:tblPrEx>
          <w:tblCellMar>
            <w:left w:w="108" w:type="dxa"/>
            <w:right w:w="108" w:type="dxa"/>
          </w:tblCellMar>
        </w:tblPrEx>
        <w:trPr>
          <w:trHeight w:val="504"/>
        </w:trPr>
        <w:tc>
          <w:tcPr>
            <w:tcW w:w="900" w:type="dxa"/>
          </w:tcPr>
          <w:p w14:paraId="2B830087" w14:textId="3AADDC2E"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TC8</w:t>
            </w:r>
          </w:p>
        </w:tc>
        <w:tc>
          <w:tcPr>
            <w:tcW w:w="7110" w:type="dxa"/>
          </w:tcPr>
          <w:p w14:paraId="5BB805BF" w14:textId="4083566A" w:rsidR="001975F3" w:rsidRPr="00CE04E1" w:rsidRDefault="00566F9F" w:rsidP="00566F9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Verify that Deposit page load with all data.</w:t>
            </w:r>
          </w:p>
        </w:tc>
        <w:tc>
          <w:tcPr>
            <w:tcW w:w="1350" w:type="dxa"/>
          </w:tcPr>
          <w:p w14:paraId="3DC14DE6" w14:textId="2DA2F7A2" w:rsidR="001975F3" w:rsidRPr="00CE04E1" w:rsidRDefault="00E3102E"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P1</w:t>
            </w:r>
          </w:p>
        </w:tc>
      </w:tr>
      <w:tr w:rsidR="001975F3" w:rsidRPr="00CE04E1" w14:paraId="04CF131F" w14:textId="77777777" w:rsidTr="00635596">
        <w:tblPrEx>
          <w:tblCellMar>
            <w:left w:w="108" w:type="dxa"/>
            <w:right w:w="108" w:type="dxa"/>
          </w:tblCellMar>
        </w:tblPrEx>
        <w:trPr>
          <w:trHeight w:val="504"/>
        </w:trPr>
        <w:tc>
          <w:tcPr>
            <w:tcW w:w="900" w:type="dxa"/>
          </w:tcPr>
          <w:p w14:paraId="2524EB0F" w14:textId="67341709"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TC9</w:t>
            </w:r>
          </w:p>
        </w:tc>
        <w:tc>
          <w:tcPr>
            <w:tcW w:w="7110" w:type="dxa"/>
          </w:tcPr>
          <w:p w14:paraId="0996F794" w14:textId="5EA861AE" w:rsidR="001975F3" w:rsidRPr="00CE04E1" w:rsidRDefault="00566F9F" w:rsidP="00635596">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Verify below sections visible in Deposit page</w:t>
            </w:r>
            <w:r w:rsidR="00B4776D" w:rsidRPr="00CE04E1">
              <w:rPr>
                <w:rFonts w:ascii="Times New Roman" w:hAnsi="Times New Roman"/>
                <w:sz w:val="22"/>
                <w:szCs w:val="22"/>
              </w:rPr>
              <w:t xml:space="preserve"> and expand collapse functionality working for each section.</w:t>
            </w:r>
          </w:p>
          <w:p w14:paraId="0DB15FB5" w14:textId="75A44FB0" w:rsidR="00566F9F" w:rsidRPr="00CE04E1" w:rsidRDefault="00566F9F" w:rsidP="00527227">
            <w:pPr>
              <w:pStyle w:val="level4"/>
              <w:numPr>
                <w:ilvl w:val="0"/>
                <w:numId w:val="31"/>
              </w:numPr>
              <w:spacing w:before="0" w:after="60" w:line="300" w:lineRule="exact"/>
              <w:rPr>
                <w:rFonts w:ascii="Times New Roman" w:hAnsi="Times New Roman"/>
                <w:sz w:val="22"/>
                <w:szCs w:val="22"/>
              </w:rPr>
            </w:pPr>
            <w:r w:rsidRPr="00CE04E1">
              <w:rPr>
                <w:rFonts w:ascii="Times New Roman" w:hAnsi="Times New Roman"/>
                <w:sz w:val="22"/>
                <w:szCs w:val="22"/>
              </w:rPr>
              <w:t>Local bank transfer</w:t>
            </w:r>
          </w:p>
          <w:p w14:paraId="79371C39" w14:textId="5202B016" w:rsidR="00566F9F" w:rsidRPr="00CE04E1" w:rsidRDefault="00566F9F" w:rsidP="00527227">
            <w:pPr>
              <w:pStyle w:val="level4"/>
              <w:numPr>
                <w:ilvl w:val="0"/>
                <w:numId w:val="31"/>
              </w:numPr>
              <w:spacing w:before="0" w:after="60" w:line="300" w:lineRule="exact"/>
              <w:rPr>
                <w:rFonts w:ascii="Times New Roman" w:hAnsi="Times New Roman"/>
                <w:sz w:val="22"/>
                <w:szCs w:val="22"/>
              </w:rPr>
            </w:pPr>
            <w:r w:rsidRPr="00CE04E1">
              <w:rPr>
                <w:rFonts w:ascii="Times New Roman" w:hAnsi="Times New Roman"/>
                <w:sz w:val="22"/>
                <w:szCs w:val="22"/>
              </w:rPr>
              <w:t>Cryptocurrency</w:t>
            </w:r>
          </w:p>
          <w:p w14:paraId="622E1475" w14:textId="77777777" w:rsidR="00566F9F" w:rsidRPr="00CE04E1" w:rsidRDefault="00566F9F" w:rsidP="00527227">
            <w:pPr>
              <w:pStyle w:val="level4"/>
              <w:numPr>
                <w:ilvl w:val="0"/>
                <w:numId w:val="31"/>
              </w:numPr>
              <w:spacing w:before="0" w:after="60" w:line="300" w:lineRule="exact"/>
              <w:rPr>
                <w:rFonts w:ascii="Times New Roman" w:hAnsi="Times New Roman"/>
                <w:sz w:val="22"/>
                <w:szCs w:val="22"/>
              </w:rPr>
            </w:pPr>
            <w:r w:rsidRPr="00CE04E1">
              <w:rPr>
                <w:rFonts w:ascii="Times New Roman" w:hAnsi="Times New Roman"/>
                <w:sz w:val="22"/>
                <w:szCs w:val="22"/>
              </w:rPr>
              <w:t>E-wallet</w:t>
            </w:r>
          </w:p>
          <w:p w14:paraId="145A58AC" w14:textId="33C78D42" w:rsidR="00566F9F" w:rsidRPr="00CE04E1" w:rsidRDefault="00566F9F" w:rsidP="00527227">
            <w:pPr>
              <w:pStyle w:val="level4"/>
              <w:numPr>
                <w:ilvl w:val="0"/>
                <w:numId w:val="31"/>
              </w:numPr>
              <w:spacing w:before="0" w:after="60" w:line="300" w:lineRule="exact"/>
              <w:rPr>
                <w:rFonts w:ascii="Times New Roman" w:hAnsi="Times New Roman"/>
                <w:sz w:val="22"/>
                <w:szCs w:val="22"/>
              </w:rPr>
            </w:pPr>
            <w:r w:rsidRPr="00CE04E1">
              <w:rPr>
                <w:rFonts w:ascii="Times New Roman" w:hAnsi="Times New Roman"/>
                <w:sz w:val="22"/>
                <w:szCs w:val="22"/>
              </w:rPr>
              <w:t>Credit/Debit Card</w:t>
            </w:r>
          </w:p>
        </w:tc>
        <w:tc>
          <w:tcPr>
            <w:tcW w:w="1350" w:type="dxa"/>
          </w:tcPr>
          <w:p w14:paraId="69087721" w14:textId="1AF1179B" w:rsidR="001975F3" w:rsidRPr="00CE04E1" w:rsidRDefault="00E3102E"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P2</w:t>
            </w:r>
          </w:p>
        </w:tc>
      </w:tr>
      <w:tr w:rsidR="001975F3" w:rsidRPr="00CE04E1" w14:paraId="3CA2264B" w14:textId="77777777" w:rsidTr="00635596">
        <w:tblPrEx>
          <w:tblCellMar>
            <w:left w:w="108" w:type="dxa"/>
            <w:right w:w="108" w:type="dxa"/>
          </w:tblCellMar>
        </w:tblPrEx>
        <w:trPr>
          <w:trHeight w:val="504"/>
        </w:trPr>
        <w:tc>
          <w:tcPr>
            <w:tcW w:w="900" w:type="dxa"/>
          </w:tcPr>
          <w:p w14:paraId="171D2F7B" w14:textId="057767D1" w:rsidR="001975F3" w:rsidRPr="00CE04E1" w:rsidRDefault="000B322F" w:rsidP="000B322F">
            <w:pPr>
              <w:pStyle w:val="level4"/>
              <w:spacing w:before="0" w:after="60" w:line="300" w:lineRule="exact"/>
              <w:ind w:left="0"/>
              <w:jc w:val="both"/>
              <w:rPr>
                <w:rFonts w:asciiTheme="majorHAnsi" w:hAnsiTheme="majorHAnsi"/>
                <w:b/>
                <w:sz w:val="22"/>
                <w:szCs w:val="22"/>
              </w:rPr>
            </w:pPr>
            <w:r w:rsidRPr="00CE04E1">
              <w:rPr>
                <w:rFonts w:asciiTheme="majorHAnsi" w:hAnsiTheme="majorHAnsi"/>
                <w:b/>
                <w:sz w:val="22"/>
                <w:szCs w:val="22"/>
              </w:rPr>
              <w:t>TC10</w:t>
            </w:r>
          </w:p>
        </w:tc>
        <w:tc>
          <w:tcPr>
            <w:tcW w:w="7110" w:type="dxa"/>
          </w:tcPr>
          <w:p w14:paraId="55B34365" w14:textId="4494F8E4" w:rsidR="00566F9F" w:rsidRPr="00CE04E1" w:rsidRDefault="00B4776D" w:rsidP="00B4776D">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Check usability and GUI</w:t>
            </w:r>
            <w:r w:rsidR="00B14CC7" w:rsidRPr="00CE04E1">
              <w:rPr>
                <w:rFonts w:ascii="Times New Roman" w:hAnsi="Times New Roman"/>
                <w:sz w:val="22"/>
                <w:szCs w:val="22"/>
              </w:rPr>
              <w:t xml:space="preserve"> of</w:t>
            </w:r>
            <w:r w:rsidRPr="00CE04E1">
              <w:rPr>
                <w:rFonts w:ascii="Times New Roman" w:hAnsi="Times New Roman"/>
                <w:sz w:val="22"/>
                <w:szCs w:val="22"/>
              </w:rPr>
              <w:t xml:space="preserve"> Dafabet Cashier page</w:t>
            </w:r>
            <w:r w:rsidR="00B14CC7" w:rsidRPr="00CE04E1">
              <w:rPr>
                <w:rFonts w:ascii="Times New Roman" w:hAnsi="Times New Roman"/>
                <w:sz w:val="22"/>
                <w:szCs w:val="22"/>
              </w:rPr>
              <w:t>. Including all spelling, tooltips, images, space and position.</w:t>
            </w:r>
          </w:p>
        </w:tc>
        <w:tc>
          <w:tcPr>
            <w:tcW w:w="1350" w:type="dxa"/>
          </w:tcPr>
          <w:p w14:paraId="592D5EFE" w14:textId="2A47BE42" w:rsidR="001975F3" w:rsidRPr="00CE04E1" w:rsidRDefault="00E3102E" w:rsidP="009F562F">
            <w:pPr>
              <w:pStyle w:val="level4"/>
              <w:spacing w:before="0" w:after="60" w:line="300" w:lineRule="exact"/>
              <w:ind w:left="0"/>
              <w:rPr>
                <w:rFonts w:ascii="Times New Roman" w:hAnsi="Times New Roman"/>
                <w:sz w:val="22"/>
                <w:szCs w:val="22"/>
              </w:rPr>
            </w:pPr>
            <w:r w:rsidRPr="00CE04E1">
              <w:rPr>
                <w:rFonts w:ascii="Times New Roman" w:hAnsi="Times New Roman"/>
                <w:sz w:val="22"/>
                <w:szCs w:val="22"/>
              </w:rPr>
              <w:t>P3</w:t>
            </w:r>
          </w:p>
        </w:tc>
      </w:tr>
    </w:tbl>
    <w:p w14:paraId="420FAEC3" w14:textId="33B72C40" w:rsidR="00BD2D72" w:rsidRPr="00CE04E1" w:rsidRDefault="00372352" w:rsidP="00EF49B7">
      <w:pPr>
        <w:pStyle w:val="Heading2"/>
        <w:rPr>
          <w:sz w:val="22"/>
          <w:szCs w:val="22"/>
          <w:lang w:val="en-US"/>
        </w:rPr>
      </w:pPr>
      <w:r w:rsidRPr="00CE04E1">
        <w:rPr>
          <w:sz w:val="22"/>
          <w:szCs w:val="22"/>
        </w:rPr>
        <w:t>ANALYSIS</w:t>
      </w:r>
    </w:p>
    <w:tbl>
      <w:tblPr>
        <w:tblStyle w:val="TableGrid"/>
        <w:tblpPr w:leftFromText="180" w:rightFromText="180" w:vertAnchor="text" w:tblpX="115" w:tblpY="1"/>
        <w:tblOverlap w:val="never"/>
        <w:tblW w:w="93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5746"/>
        <w:gridCol w:w="1364"/>
      </w:tblGrid>
      <w:tr w:rsidR="0035043D" w:rsidRPr="00CE04E1" w14:paraId="6659EBDF" w14:textId="5701346E" w:rsidTr="0035043D">
        <w:trPr>
          <w:trHeight w:val="70"/>
        </w:trPr>
        <w:tc>
          <w:tcPr>
            <w:tcW w:w="2275" w:type="dxa"/>
            <w:tcBorders>
              <w:right w:val="single" w:sz="4" w:space="0" w:color="808080" w:themeColor="background1" w:themeShade="80"/>
            </w:tcBorders>
            <w:shd w:val="clear" w:color="auto" w:fill="F2F2F2" w:themeFill="background1" w:themeFillShade="F2"/>
          </w:tcPr>
          <w:p w14:paraId="02BBFAFB" w14:textId="77777777" w:rsidR="0035043D" w:rsidRPr="00CE04E1" w:rsidRDefault="0035043D" w:rsidP="00874D06">
            <w:pPr>
              <w:spacing w:before="60" w:after="60"/>
              <w:rPr>
                <w:rFonts w:ascii="Arial" w:hAnsi="Arial" w:cs="Arial"/>
                <w:b/>
              </w:rPr>
            </w:pPr>
            <w:r w:rsidRPr="00CE04E1">
              <w:rPr>
                <w:rFonts w:ascii="Arial" w:hAnsi="Arial" w:cs="Arial"/>
                <w:b/>
              </w:rPr>
              <w:t>Instruction:</w:t>
            </w:r>
          </w:p>
        </w:tc>
        <w:tc>
          <w:tcPr>
            <w:tcW w:w="5746" w:type="dxa"/>
            <w:tcBorders>
              <w:right w:val="single" w:sz="4" w:space="0" w:color="808080" w:themeColor="background1" w:themeShade="80"/>
            </w:tcBorders>
            <w:shd w:val="clear" w:color="auto" w:fill="auto"/>
          </w:tcPr>
          <w:p w14:paraId="00981B3F" w14:textId="075E65E6" w:rsidR="00363568" w:rsidRPr="00CE04E1" w:rsidRDefault="00E0128E" w:rsidP="007057BE">
            <w:pPr>
              <w:spacing w:before="60" w:after="60"/>
              <w:rPr>
                <w:lang w:val="en-US"/>
              </w:rPr>
            </w:pPr>
            <w:r w:rsidRPr="00CE04E1">
              <w:rPr>
                <w:lang w:val="en-US"/>
              </w:rPr>
              <w:t>In Cashier page, find bug as much as you can and explain why you</w:t>
            </w:r>
            <w:r w:rsidR="000F60F2" w:rsidRPr="00CE04E1">
              <w:rPr>
                <w:lang w:val="en-US"/>
              </w:rPr>
              <w:t xml:space="preserve"> think it’s a bug</w:t>
            </w:r>
            <w:r w:rsidR="0035043D" w:rsidRPr="00CE04E1">
              <w:rPr>
                <w:lang w:val="en-US"/>
              </w:rPr>
              <w:t>.</w:t>
            </w:r>
            <w:r w:rsidR="000F60F2" w:rsidRPr="00CE04E1">
              <w:rPr>
                <w:lang w:val="en-US"/>
              </w:rPr>
              <w:t xml:space="preserve"> Each bug found is worth </w:t>
            </w:r>
            <w:r w:rsidR="000F60F2" w:rsidRPr="00CE04E1">
              <w:rPr>
                <w:b/>
                <w:lang w:val="en-US"/>
              </w:rPr>
              <w:t>1 point</w:t>
            </w:r>
            <w:r w:rsidR="000F60F2" w:rsidRPr="00CE04E1">
              <w:rPr>
                <w:lang w:val="en-US"/>
              </w:rPr>
              <w:t>.</w:t>
            </w:r>
            <w:r w:rsidR="00CC4854" w:rsidRPr="00CE04E1">
              <w:rPr>
                <w:lang w:val="en-US"/>
              </w:rPr>
              <w:t xml:space="preserve"> This is a </w:t>
            </w:r>
            <w:r w:rsidR="00CC4854" w:rsidRPr="00CE04E1">
              <w:rPr>
                <w:b/>
                <w:lang w:val="en-US"/>
              </w:rPr>
              <w:t>bonus</w:t>
            </w:r>
            <w:r w:rsidR="00CC4854" w:rsidRPr="00CE04E1">
              <w:rPr>
                <w:lang w:val="en-US"/>
              </w:rPr>
              <w:t xml:space="preserve"> part!</w:t>
            </w:r>
          </w:p>
        </w:tc>
        <w:tc>
          <w:tcPr>
            <w:tcW w:w="1364" w:type="dxa"/>
            <w:tcBorders>
              <w:right w:val="single" w:sz="4" w:space="0" w:color="808080" w:themeColor="background1" w:themeShade="80"/>
            </w:tcBorders>
            <w:shd w:val="clear" w:color="auto" w:fill="auto"/>
            <w:vAlign w:val="center"/>
          </w:tcPr>
          <w:p w14:paraId="644549D5" w14:textId="62718FFF" w:rsidR="0035043D" w:rsidRPr="00CE04E1" w:rsidRDefault="00B83CD8" w:rsidP="0035043D">
            <w:pPr>
              <w:spacing w:before="60" w:after="60"/>
              <w:jc w:val="center"/>
              <w:rPr>
                <w:lang w:val="en-US"/>
              </w:rPr>
            </w:pPr>
            <m:oMathPara>
              <m:oMath>
                <m:d>
                  <m:dPr>
                    <m:ctrlPr>
                      <w:rPr>
                        <w:rFonts w:ascii="Cambria Math" w:hAnsi="Cambria Math"/>
                        <w:i/>
                        <w:lang w:val="en-US"/>
                      </w:rPr>
                    </m:ctrlPr>
                  </m:dPr>
                  <m:e/>
                  <m:e>
                    <m:r>
                      <w:rPr>
                        <w:rFonts w:ascii="Cambria Math" w:hAnsi="Cambria Math"/>
                        <w:lang w:val="en-US"/>
                      </w:rPr>
                      <m:t>10</m:t>
                    </m:r>
                  </m:e>
                </m:d>
              </m:oMath>
            </m:oMathPara>
          </w:p>
        </w:tc>
      </w:tr>
    </w:tbl>
    <w:p w14:paraId="644244B7" w14:textId="77777777" w:rsidR="00194CC5" w:rsidRPr="00CE04E1" w:rsidRDefault="00194CC5" w:rsidP="00326DAB">
      <w:pPr>
        <w:pStyle w:val="NoSpacing"/>
        <w:rPr>
          <w:lang w:val="en-US"/>
        </w:rPr>
      </w:pPr>
    </w:p>
    <w:p w14:paraId="420FAEC6" w14:textId="77777777" w:rsidR="00BD2D72" w:rsidRPr="00CE04E1" w:rsidRDefault="00BD2D72" w:rsidP="000F60F2">
      <w:pPr>
        <w:pStyle w:val="NoSpacing"/>
        <w:rPr>
          <w:lang w:val="en-US"/>
        </w:rPr>
      </w:pPr>
    </w:p>
    <w:tbl>
      <w:tblPr>
        <w:tblStyle w:val="TableGrid"/>
        <w:tblW w:w="9360" w:type="dxa"/>
        <w:tblInd w:w="115" w:type="dxa"/>
        <w:tblLayout w:type="fixed"/>
        <w:tblCellMar>
          <w:left w:w="115" w:type="dxa"/>
          <w:right w:w="115" w:type="dxa"/>
        </w:tblCellMar>
        <w:tblLook w:val="04A0" w:firstRow="1" w:lastRow="0" w:firstColumn="1" w:lastColumn="0" w:noHBand="0" w:noVBand="1"/>
      </w:tblPr>
      <w:tblGrid>
        <w:gridCol w:w="900"/>
        <w:gridCol w:w="8460"/>
      </w:tblGrid>
      <w:tr w:rsidR="000F60F2" w:rsidRPr="00CE04E1" w14:paraId="7232F018" w14:textId="77777777" w:rsidTr="0057641A">
        <w:trPr>
          <w:cantSplit/>
          <w:tblHeader/>
        </w:trPr>
        <w:tc>
          <w:tcPr>
            <w:tcW w:w="900" w:type="dxa"/>
            <w:shd w:val="clear" w:color="auto" w:fill="DAEEF3" w:themeFill="accent5" w:themeFillTint="33"/>
          </w:tcPr>
          <w:p w14:paraId="75341E79" w14:textId="6CF5929A" w:rsidR="000F60F2" w:rsidRPr="00CE04E1" w:rsidRDefault="000F60F2" w:rsidP="0057641A">
            <w:pPr>
              <w:pStyle w:val="level4"/>
              <w:spacing w:before="0" w:after="60" w:line="300" w:lineRule="exact"/>
              <w:ind w:left="0" w:right="-198"/>
              <w:rPr>
                <w:rFonts w:asciiTheme="majorHAnsi" w:hAnsiTheme="majorHAnsi"/>
                <w:b/>
                <w:sz w:val="22"/>
                <w:szCs w:val="22"/>
              </w:rPr>
            </w:pPr>
            <w:r w:rsidRPr="00CE04E1">
              <w:rPr>
                <w:rFonts w:asciiTheme="majorHAnsi" w:hAnsiTheme="majorHAnsi"/>
                <w:b/>
                <w:sz w:val="22"/>
                <w:szCs w:val="22"/>
              </w:rPr>
              <w:t>Bug#</w:t>
            </w:r>
          </w:p>
        </w:tc>
        <w:tc>
          <w:tcPr>
            <w:tcW w:w="8460" w:type="dxa"/>
            <w:shd w:val="clear" w:color="auto" w:fill="DAEEF3" w:themeFill="accent5" w:themeFillTint="33"/>
          </w:tcPr>
          <w:p w14:paraId="6B81EB76" w14:textId="5096AA9F" w:rsidR="000F60F2" w:rsidRPr="00CE04E1" w:rsidRDefault="000F60F2" w:rsidP="0057641A">
            <w:pPr>
              <w:pStyle w:val="level4"/>
              <w:spacing w:before="0" w:after="60" w:line="300" w:lineRule="exact"/>
              <w:ind w:left="0"/>
              <w:rPr>
                <w:rFonts w:asciiTheme="majorHAnsi" w:hAnsiTheme="majorHAnsi"/>
                <w:b/>
                <w:sz w:val="22"/>
                <w:szCs w:val="22"/>
              </w:rPr>
            </w:pPr>
            <w:r w:rsidRPr="00CE04E1">
              <w:rPr>
                <w:rFonts w:asciiTheme="majorHAnsi" w:hAnsiTheme="majorHAnsi"/>
                <w:b/>
                <w:sz w:val="22"/>
                <w:szCs w:val="22"/>
              </w:rPr>
              <w:t>It’s a bug because…</w:t>
            </w:r>
          </w:p>
        </w:tc>
      </w:tr>
      <w:tr w:rsidR="00860036" w:rsidRPr="00CE04E1" w14:paraId="2C0C8A9C" w14:textId="77777777" w:rsidTr="0057641A">
        <w:trPr>
          <w:trHeight w:val="504"/>
        </w:trPr>
        <w:tc>
          <w:tcPr>
            <w:tcW w:w="900" w:type="dxa"/>
          </w:tcPr>
          <w:p w14:paraId="2731CE05" w14:textId="77777777" w:rsidR="00860036" w:rsidRPr="00CE04E1" w:rsidRDefault="00860036" w:rsidP="00860036">
            <w:pPr>
              <w:pStyle w:val="level4"/>
              <w:numPr>
                <w:ilvl w:val="0"/>
                <w:numId w:val="17"/>
              </w:numPr>
              <w:spacing w:before="0" w:after="60" w:line="300" w:lineRule="exact"/>
              <w:ind w:left="360"/>
              <w:jc w:val="both"/>
              <w:rPr>
                <w:rFonts w:asciiTheme="majorHAnsi" w:hAnsiTheme="majorHAnsi"/>
                <w:b/>
                <w:sz w:val="22"/>
                <w:szCs w:val="22"/>
                <w:u w:val="single"/>
              </w:rPr>
            </w:pPr>
          </w:p>
        </w:tc>
        <w:tc>
          <w:tcPr>
            <w:tcW w:w="8460" w:type="dxa"/>
          </w:tcPr>
          <w:p w14:paraId="268823EB" w14:textId="3B334127"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Bug Summary</w:t>
            </w:r>
            <w:r w:rsidRPr="00CE04E1">
              <w:rPr>
                <w:rFonts w:ascii="Times New Roman" w:hAnsi="Times New Roman"/>
                <w:sz w:val="22"/>
                <w:szCs w:val="22"/>
              </w:rPr>
              <w:t xml:space="preserve"> - On clicking of any menu</w:t>
            </w:r>
            <w:r w:rsidR="00DB522E" w:rsidRPr="00CE04E1">
              <w:rPr>
                <w:rFonts w:ascii="Times New Roman" w:hAnsi="Times New Roman"/>
                <w:sz w:val="22"/>
                <w:szCs w:val="22"/>
              </w:rPr>
              <w:t xml:space="preserve"> option or refresh page</w:t>
            </w:r>
            <w:r w:rsidRPr="00CE04E1">
              <w:rPr>
                <w:rFonts w:ascii="Times New Roman" w:hAnsi="Times New Roman"/>
                <w:sz w:val="22"/>
                <w:szCs w:val="22"/>
              </w:rPr>
              <w:t xml:space="preserve"> ‘Instant Transfer menu option became invisible until the page get loaded.</w:t>
            </w:r>
          </w:p>
          <w:p w14:paraId="3CB94EB0" w14:textId="4FD6BDF2"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Explanation</w:t>
            </w:r>
            <w:r w:rsidRPr="00CE04E1">
              <w:rPr>
                <w:rFonts w:ascii="Times New Roman" w:hAnsi="Times New Roman"/>
                <w:sz w:val="22"/>
                <w:szCs w:val="22"/>
              </w:rPr>
              <w:t xml:space="preserve"> – From usability perspective menu option getting hidden when page get loaded gives sense of instability to user.</w:t>
            </w:r>
          </w:p>
        </w:tc>
      </w:tr>
      <w:tr w:rsidR="00860036" w:rsidRPr="00CE04E1" w14:paraId="7432E47E" w14:textId="77777777" w:rsidTr="0057641A">
        <w:trPr>
          <w:trHeight w:val="504"/>
        </w:trPr>
        <w:tc>
          <w:tcPr>
            <w:tcW w:w="900" w:type="dxa"/>
          </w:tcPr>
          <w:p w14:paraId="782E3FE3" w14:textId="77777777" w:rsidR="00860036" w:rsidRPr="00CE04E1" w:rsidRDefault="00860036" w:rsidP="00860036">
            <w:pPr>
              <w:pStyle w:val="level4"/>
              <w:numPr>
                <w:ilvl w:val="0"/>
                <w:numId w:val="17"/>
              </w:numPr>
              <w:spacing w:before="0" w:after="60" w:line="300" w:lineRule="exact"/>
              <w:ind w:left="360"/>
              <w:jc w:val="both"/>
              <w:rPr>
                <w:rFonts w:asciiTheme="majorHAnsi" w:hAnsiTheme="majorHAnsi"/>
                <w:b/>
                <w:sz w:val="22"/>
                <w:szCs w:val="22"/>
                <w:u w:val="single"/>
              </w:rPr>
            </w:pPr>
          </w:p>
        </w:tc>
        <w:tc>
          <w:tcPr>
            <w:tcW w:w="8460" w:type="dxa"/>
          </w:tcPr>
          <w:p w14:paraId="7C41C301" w14:textId="154FA12C"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Bug Summary</w:t>
            </w:r>
            <w:r w:rsidRPr="00CE04E1">
              <w:rPr>
                <w:rFonts w:ascii="Times New Roman" w:hAnsi="Times New Roman"/>
                <w:sz w:val="22"/>
                <w:szCs w:val="22"/>
              </w:rPr>
              <w:t xml:space="preserve"> - Balance Page &gt; </w:t>
            </w:r>
            <w:r w:rsidR="00607F9F" w:rsidRPr="00CE04E1">
              <w:rPr>
                <w:rFonts w:ascii="Times New Roman" w:hAnsi="Times New Roman"/>
                <w:sz w:val="22"/>
                <w:szCs w:val="22"/>
              </w:rPr>
              <w:t>On mouse hover, t</w:t>
            </w:r>
            <w:r w:rsidRPr="00CE04E1">
              <w:rPr>
                <w:rFonts w:ascii="Times New Roman" w:hAnsi="Times New Roman"/>
                <w:sz w:val="22"/>
                <w:szCs w:val="22"/>
              </w:rPr>
              <w:t xml:space="preserve">ooltip is not getting visible </w:t>
            </w:r>
            <w:r w:rsidR="00607F9F" w:rsidRPr="00CE04E1">
              <w:rPr>
                <w:rFonts w:ascii="Times New Roman" w:hAnsi="Times New Roman"/>
                <w:sz w:val="22"/>
                <w:szCs w:val="22"/>
              </w:rPr>
              <w:t>for below fields</w:t>
            </w:r>
          </w:p>
          <w:p w14:paraId="01E2F241" w14:textId="77777777" w:rsidR="00860036" w:rsidRPr="00AB05B1" w:rsidRDefault="00860036" w:rsidP="00527227">
            <w:pPr>
              <w:pStyle w:val="level4"/>
              <w:numPr>
                <w:ilvl w:val="0"/>
                <w:numId w:val="32"/>
              </w:numPr>
              <w:spacing w:before="0" w:after="60" w:line="300" w:lineRule="exact"/>
              <w:rPr>
                <w:rFonts w:ascii="Times New Roman" w:hAnsi="Times New Roman"/>
                <w:sz w:val="22"/>
                <w:szCs w:val="22"/>
              </w:rPr>
            </w:pPr>
            <w:bookmarkStart w:id="0" w:name="_GoBack"/>
            <w:r w:rsidRPr="00AB05B1">
              <w:rPr>
                <w:rFonts w:ascii="Times New Roman" w:hAnsi="Times New Roman"/>
                <w:sz w:val="22"/>
                <w:szCs w:val="22"/>
              </w:rPr>
              <w:t>Balance &gt; Dafa Sports</w:t>
            </w:r>
          </w:p>
          <w:p w14:paraId="7A7468DF" w14:textId="77777777" w:rsidR="00860036" w:rsidRPr="00AB05B1" w:rsidRDefault="00860036" w:rsidP="00527227">
            <w:pPr>
              <w:pStyle w:val="level4"/>
              <w:numPr>
                <w:ilvl w:val="0"/>
                <w:numId w:val="32"/>
              </w:numPr>
              <w:spacing w:before="0" w:after="60" w:line="300" w:lineRule="exact"/>
              <w:rPr>
                <w:rFonts w:ascii="Times New Roman" w:hAnsi="Times New Roman"/>
                <w:sz w:val="22"/>
                <w:szCs w:val="22"/>
              </w:rPr>
            </w:pPr>
            <w:r w:rsidRPr="00AB05B1">
              <w:rPr>
                <w:rFonts w:ascii="Times New Roman" w:hAnsi="Times New Roman"/>
                <w:sz w:val="22"/>
                <w:szCs w:val="22"/>
              </w:rPr>
              <w:t>Bonus Wagering Left &gt; OW Sports</w:t>
            </w:r>
          </w:p>
          <w:p w14:paraId="5EE83B3B" w14:textId="77777777" w:rsidR="00860036" w:rsidRPr="00AB05B1" w:rsidRDefault="00860036" w:rsidP="00527227">
            <w:pPr>
              <w:pStyle w:val="level4"/>
              <w:numPr>
                <w:ilvl w:val="0"/>
                <w:numId w:val="32"/>
              </w:numPr>
              <w:spacing w:before="0" w:after="60" w:line="300" w:lineRule="exact"/>
              <w:rPr>
                <w:rFonts w:ascii="Times New Roman" w:hAnsi="Times New Roman"/>
                <w:sz w:val="22"/>
                <w:szCs w:val="22"/>
              </w:rPr>
            </w:pPr>
            <w:r w:rsidRPr="00AB05B1">
              <w:rPr>
                <w:rFonts w:ascii="Times New Roman" w:hAnsi="Times New Roman"/>
                <w:sz w:val="22"/>
                <w:szCs w:val="22"/>
              </w:rPr>
              <w:t>Bonus Wagering Left &gt; Daffa Sports</w:t>
            </w:r>
          </w:p>
          <w:p w14:paraId="0E353FE5" w14:textId="77777777" w:rsidR="00860036" w:rsidRPr="00AB05B1" w:rsidRDefault="00860036" w:rsidP="00527227">
            <w:pPr>
              <w:pStyle w:val="level4"/>
              <w:numPr>
                <w:ilvl w:val="0"/>
                <w:numId w:val="32"/>
              </w:numPr>
              <w:spacing w:before="0" w:after="60" w:line="300" w:lineRule="exact"/>
              <w:rPr>
                <w:rFonts w:ascii="Times New Roman" w:hAnsi="Times New Roman"/>
                <w:sz w:val="22"/>
                <w:szCs w:val="22"/>
              </w:rPr>
            </w:pPr>
            <w:r w:rsidRPr="00AB05B1">
              <w:rPr>
                <w:rFonts w:ascii="Times New Roman" w:hAnsi="Times New Roman"/>
                <w:sz w:val="22"/>
                <w:szCs w:val="22"/>
              </w:rPr>
              <w:t>Bonus Wagering Left &gt; Casino</w:t>
            </w:r>
          </w:p>
          <w:p w14:paraId="2BE0F887" w14:textId="77777777" w:rsidR="00860036" w:rsidRPr="00CE04E1" w:rsidRDefault="00860036" w:rsidP="00527227">
            <w:pPr>
              <w:pStyle w:val="level4"/>
              <w:numPr>
                <w:ilvl w:val="0"/>
                <w:numId w:val="32"/>
              </w:numPr>
              <w:spacing w:before="0" w:after="60" w:line="300" w:lineRule="exact"/>
              <w:rPr>
                <w:rFonts w:ascii="Times New Roman" w:hAnsi="Times New Roman"/>
                <w:b/>
                <w:sz w:val="22"/>
                <w:szCs w:val="22"/>
              </w:rPr>
            </w:pPr>
            <w:r w:rsidRPr="00AB05B1">
              <w:rPr>
                <w:rFonts w:ascii="Times New Roman" w:hAnsi="Times New Roman"/>
                <w:sz w:val="22"/>
                <w:szCs w:val="22"/>
              </w:rPr>
              <w:t>Bonus</w:t>
            </w:r>
            <w:r w:rsidRPr="00CE04E1">
              <w:rPr>
                <w:rFonts w:ascii="Times New Roman" w:hAnsi="Times New Roman"/>
                <w:sz w:val="22"/>
                <w:szCs w:val="22"/>
              </w:rPr>
              <w:t xml:space="preserve"> </w:t>
            </w:r>
            <w:bookmarkEnd w:id="0"/>
            <w:r w:rsidRPr="00CE04E1">
              <w:rPr>
                <w:rFonts w:ascii="Times New Roman" w:hAnsi="Times New Roman"/>
                <w:sz w:val="22"/>
                <w:szCs w:val="22"/>
              </w:rPr>
              <w:t>Wagering Left &gt; PT+</w:t>
            </w:r>
          </w:p>
          <w:p w14:paraId="2155D0AB" w14:textId="70AB1FB1"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Explanation</w:t>
            </w:r>
            <w:r w:rsidRPr="00CE04E1">
              <w:rPr>
                <w:rFonts w:ascii="Times New Roman" w:hAnsi="Times New Roman"/>
                <w:sz w:val="22"/>
                <w:szCs w:val="22"/>
              </w:rPr>
              <w:t xml:space="preserve"> – Tooltip is visible on hover over balance and bonus wagering left values for some of the rows but not visible for above listed rows.</w:t>
            </w:r>
          </w:p>
        </w:tc>
      </w:tr>
      <w:tr w:rsidR="00860036" w:rsidRPr="00CE04E1" w14:paraId="47AFB7C3" w14:textId="77777777" w:rsidTr="0057641A">
        <w:trPr>
          <w:trHeight w:val="504"/>
        </w:trPr>
        <w:tc>
          <w:tcPr>
            <w:tcW w:w="900" w:type="dxa"/>
          </w:tcPr>
          <w:p w14:paraId="5F74B4B3" w14:textId="77777777" w:rsidR="00860036" w:rsidRPr="00CE04E1" w:rsidRDefault="00860036" w:rsidP="00860036">
            <w:pPr>
              <w:pStyle w:val="level4"/>
              <w:numPr>
                <w:ilvl w:val="0"/>
                <w:numId w:val="17"/>
              </w:numPr>
              <w:spacing w:before="0" w:after="60" w:line="300" w:lineRule="exact"/>
              <w:ind w:left="360"/>
              <w:jc w:val="both"/>
              <w:rPr>
                <w:rFonts w:asciiTheme="majorHAnsi" w:hAnsiTheme="majorHAnsi"/>
                <w:b/>
                <w:sz w:val="22"/>
                <w:szCs w:val="22"/>
                <w:u w:val="single"/>
              </w:rPr>
            </w:pPr>
          </w:p>
        </w:tc>
        <w:tc>
          <w:tcPr>
            <w:tcW w:w="8460" w:type="dxa"/>
          </w:tcPr>
          <w:p w14:paraId="6FEBC288" w14:textId="0D6DE33E"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Bug Summary</w:t>
            </w:r>
            <w:r w:rsidRPr="00CE04E1">
              <w:rPr>
                <w:rFonts w:ascii="Times New Roman" w:hAnsi="Times New Roman"/>
                <w:sz w:val="22"/>
                <w:szCs w:val="22"/>
              </w:rPr>
              <w:t xml:space="preserve"> - Balance Page &gt; balance amount for ‘PT+’</w:t>
            </w:r>
            <w:r w:rsidR="008D0309" w:rsidRPr="00CE04E1">
              <w:rPr>
                <w:rFonts w:ascii="Times New Roman" w:hAnsi="Times New Roman"/>
                <w:sz w:val="22"/>
                <w:szCs w:val="22"/>
              </w:rPr>
              <w:t xml:space="preserve"> is not available on screen</w:t>
            </w:r>
            <w:r w:rsidRPr="00CE04E1">
              <w:rPr>
                <w:rFonts w:ascii="Times New Roman" w:hAnsi="Times New Roman"/>
                <w:sz w:val="22"/>
                <w:szCs w:val="22"/>
              </w:rPr>
              <w:t xml:space="preserve">, even after clicking </w:t>
            </w:r>
            <w:r w:rsidR="008D0309" w:rsidRPr="00CE04E1">
              <w:rPr>
                <w:rFonts w:ascii="Times New Roman" w:hAnsi="Times New Roman"/>
                <w:sz w:val="22"/>
                <w:szCs w:val="22"/>
              </w:rPr>
              <w:t>on “</w:t>
            </w:r>
            <w:r w:rsidRPr="00CE04E1">
              <w:rPr>
                <w:rFonts w:ascii="Times New Roman" w:hAnsi="Times New Roman"/>
                <w:sz w:val="22"/>
                <w:szCs w:val="22"/>
              </w:rPr>
              <w:t>Refresh</w:t>
            </w:r>
            <w:r w:rsidR="008D0309" w:rsidRPr="00CE04E1">
              <w:rPr>
                <w:rFonts w:ascii="Times New Roman" w:hAnsi="Times New Roman"/>
                <w:sz w:val="22"/>
                <w:szCs w:val="22"/>
              </w:rPr>
              <w:t>”</w:t>
            </w:r>
            <w:r w:rsidRPr="00CE04E1">
              <w:rPr>
                <w:rFonts w:ascii="Times New Roman" w:hAnsi="Times New Roman"/>
                <w:sz w:val="22"/>
                <w:szCs w:val="22"/>
              </w:rPr>
              <w:t xml:space="preserve"> button.</w:t>
            </w:r>
          </w:p>
          <w:p w14:paraId="1B452BD8" w14:textId="4292D7B6" w:rsidR="00860036" w:rsidRPr="00CE04E1" w:rsidRDefault="00860036" w:rsidP="00860036">
            <w:pPr>
              <w:pStyle w:val="level4"/>
              <w:spacing w:before="0" w:after="60" w:line="300" w:lineRule="exact"/>
              <w:ind w:left="0"/>
              <w:rPr>
                <w:rFonts w:ascii="Times New Roman" w:hAnsi="Times New Roman"/>
                <w:b/>
                <w:sz w:val="22"/>
                <w:szCs w:val="22"/>
              </w:rPr>
            </w:pPr>
            <w:r w:rsidRPr="00CE04E1">
              <w:rPr>
                <w:rFonts w:ascii="Times New Roman" w:hAnsi="Times New Roman"/>
                <w:b/>
                <w:sz w:val="22"/>
                <w:szCs w:val="22"/>
              </w:rPr>
              <w:t>Explanation</w:t>
            </w:r>
            <w:r w:rsidRPr="00CE04E1">
              <w:rPr>
                <w:rFonts w:ascii="Times New Roman" w:hAnsi="Times New Roman"/>
                <w:sz w:val="22"/>
                <w:szCs w:val="22"/>
              </w:rPr>
              <w:t xml:space="preserve"> – ‘N/A’ is displayed for PT+ balance and in tooltip displayed with message ‘We are unable to retrieve balance. Please click on refresh to try again.’ However, on click of Refresh button still ‘N/A get loaded again.</w:t>
            </w:r>
          </w:p>
        </w:tc>
      </w:tr>
      <w:tr w:rsidR="00860036" w:rsidRPr="00CE04E1" w14:paraId="5A6F42C7" w14:textId="77777777" w:rsidTr="0057641A">
        <w:trPr>
          <w:trHeight w:val="504"/>
        </w:trPr>
        <w:tc>
          <w:tcPr>
            <w:tcW w:w="900" w:type="dxa"/>
          </w:tcPr>
          <w:p w14:paraId="3B2999D1" w14:textId="74F7FF03" w:rsidR="00860036" w:rsidRPr="00CE04E1" w:rsidRDefault="00860036" w:rsidP="00860036">
            <w:pPr>
              <w:pStyle w:val="level4"/>
              <w:numPr>
                <w:ilvl w:val="0"/>
                <w:numId w:val="17"/>
              </w:numPr>
              <w:spacing w:before="0" w:after="60" w:line="300" w:lineRule="exact"/>
              <w:ind w:left="360"/>
              <w:jc w:val="both"/>
              <w:rPr>
                <w:rFonts w:asciiTheme="majorHAnsi" w:hAnsiTheme="majorHAnsi"/>
                <w:b/>
                <w:sz w:val="22"/>
                <w:szCs w:val="22"/>
                <w:u w:val="single"/>
              </w:rPr>
            </w:pPr>
          </w:p>
        </w:tc>
        <w:tc>
          <w:tcPr>
            <w:tcW w:w="8460" w:type="dxa"/>
          </w:tcPr>
          <w:p w14:paraId="166A4825" w14:textId="77777777"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Bug Summary</w:t>
            </w:r>
            <w:r w:rsidRPr="00CE04E1">
              <w:rPr>
                <w:rFonts w:ascii="Times New Roman" w:hAnsi="Times New Roman"/>
                <w:sz w:val="22"/>
                <w:szCs w:val="22"/>
              </w:rPr>
              <w:t xml:space="preserve"> - Balance Page &gt; Total value for Bonus Wagering Left column not displayed.</w:t>
            </w:r>
          </w:p>
          <w:p w14:paraId="065E83EB" w14:textId="77777777"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Explanation</w:t>
            </w:r>
            <w:r w:rsidRPr="00CE04E1">
              <w:rPr>
                <w:rFonts w:ascii="Times New Roman" w:hAnsi="Times New Roman"/>
                <w:sz w:val="22"/>
                <w:szCs w:val="22"/>
              </w:rPr>
              <w:t xml:space="preserve"> – Total of all amount for balance is visible but no label present for Bonus Wagering Left column total.</w:t>
            </w:r>
          </w:p>
          <w:p w14:paraId="45FEC8EF" w14:textId="2B8B9D6B" w:rsidR="00860036" w:rsidRPr="00CE04E1" w:rsidRDefault="00860036" w:rsidP="00860036">
            <w:pPr>
              <w:pStyle w:val="level4"/>
              <w:spacing w:before="0" w:after="60" w:line="300" w:lineRule="exact"/>
              <w:ind w:left="0"/>
              <w:rPr>
                <w:rFonts w:ascii="Times New Roman" w:hAnsi="Times New Roman"/>
                <w:sz w:val="22"/>
                <w:szCs w:val="22"/>
              </w:rPr>
            </w:pPr>
          </w:p>
        </w:tc>
      </w:tr>
      <w:tr w:rsidR="00860036" w:rsidRPr="00CE04E1" w14:paraId="71DA3E02" w14:textId="77777777" w:rsidTr="0057641A">
        <w:trPr>
          <w:trHeight w:val="504"/>
        </w:trPr>
        <w:tc>
          <w:tcPr>
            <w:tcW w:w="900" w:type="dxa"/>
          </w:tcPr>
          <w:p w14:paraId="7961B0D8" w14:textId="77777777" w:rsidR="00860036" w:rsidRPr="00CE04E1" w:rsidRDefault="00860036" w:rsidP="00860036">
            <w:pPr>
              <w:pStyle w:val="level4"/>
              <w:numPr>
                <w:ilvl w:val="0"/>
                <w:numId w:val="17"/>
              </w:numPr>
              <w:spacing w:before="0" w:after="60" w:line="300" w:lineRule="exact"/>
              <w:ind w:left="360"/>
              <w:jc w:val="both"/>
              <w:rPr>
                <w:rFonts w:asciiTheme="majorHAnsi" w:hAnsiTheme="majorHAnsi"/>
                <w:b/>
                <w:sz w:val="22"/>
                <w:szCs w:val="22"/>
                <w:u w:val="single"/>
              </w:rPr>
            </w:pPr>
          </w:p>
        </w:tc>
        <w:tc>
          <w:tcPr>
            <w:tcW w:w="8460" w:type="dxa"/>
          </w:tcPr>
          <w:p w14:paraId="2ED4755B" w14:textId="1210F1DE"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Bug Summary</w:t>
            </w:r>
            <w:r w:rsidRPr="00CE04E1">
              <w:rPr>
                <w:rFonts w:ascii="Times New Roman" w:hAnsi="Times New Roman"/>
                <w:sz w:val="22"/>
                <w:szCs w:val="22"/>
              </w:rPr>
              <w:t xml:space="preserve"> - In Cashier page, on click of ‘Deposit’ or ‘Withdraw’ menu option, </w:t>
            </w:r>
            <w:r w:rsidR="00A43138" w:rsidRPr="00CE04E1">
              <w:rPr>
                <w:rFonts w:ascii="Times New Roman" w:hAnsi="Times New Roman"/>
                <w:sz w:val="22"/>
                <w:szCs w:val="22"/>
              </w:rPr>
              <w:t>s</w:t>
            </w:r>
            <w:r w:rsidRPr="00CE04E1">
              <w:rPr>
                <w:rFonts w:ascii="Times New Roman" w:hAnsi="Times New Roman"/>
                <w:sz w:val="22"/>
                <w:szCs w:val="22"/>
              </w:rPr>
              <w:t xml:space="preserve">creen navigated to ‘Payment Options’ page. </w:t>
            </w:r>
          </w:p>
          <w:p w14:paraId="33CA4588" w14:textId="46803496" w:rsidR="00860036" w:rsidRPr="00CE04E1" w:rsidRDefault="00860036" w:rsidP="00860036">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Explanation</w:t>
            </w:r>
            <w:r w:rsidRPr="00CE04E1">
              <w:rPr>
                <w:rFonts w:ascii="Times New Roman" w:hAnsi="Times New Roman"/>
                <w:sz w:val="22"/>
                <w:szCs w:val="22"/>
              </w:rPr>
              <w:t xml:space="preserve"> - If both deposit and withdraw sections are part of Payment Options page, </w:t>
            </w:r>
            <w:r w:rsidR="00206B80" w:rsidRPr="00CE04E1">
              <w:rPr>
                <w:rFonts w:ascii="Times New Roman" w:hAnsi="Times New Roman"/>
                <w:sz w:val="22"/>
                <w:szCs w:val="22"/>
              </w:rPr>
              <w:t>Payment option page should visible on 2</w:t>
            </w:r>
            <w:r w:rsidR="00206B80" w:rsidRPr="00CE04E1">
              <w:rPr>
                <w:rFonts w:ascii="Times New Roman" w:hAnsi="Times New Roman"/>
                <w:sz w:val="22"/>
                <w:szCs w:val="22"/>
                <w:vertAlign w:val="superscript"/>
              </w:rPr>
              <w:t>nd</w:t>
            </w:r>
            <w:r w:rsidR="00206B80" w:rsidRPr="00CE04E1">
              <w:rPr>
                <w:rFonts w:ascii="Times New Roman" w:hAnsi="Times New Roman"/>
                <w:sz w:val="22"/>
                <w:szCs w:val="22"/>
              </w:rPr>
              <w:t xml:space="preserve"> place from where user can select deposit or withdrawn method and navigate to respective page.</w:t>
            </w:r>
          </w:p>
        </w:tc>
      </w:tr>
      <w:tr w:rsidR="00860036" w:rsidRPr="00CE04E1" w14:paraId="744B6A4D" w14:textId="77777777" w:rsidTr="0057641A">
        <w:tblPrEx>
          <w:tblCellMar>
            <w:left w:w="108" w:type="dxa"/>
            <w:right w:w="108" w:type="dxa"/>
          </w:tblCellMar>
        </w:tblPrEx>
        <w:trPr>
          <w:trHeight w:val="504"/>
        </w:trPr>
        <w:tc>
          <w:tcPr>
            <w:tcW w:w="900" w:type="dxa"/>
          </w:tcPr>
          <w:p w14:paraId="5C89B721" w14:textId="77777777" w:rsidR="00860036" w:rsidRPr="00CE04E1" w:rsidRDefault="00860036" w:rsidP="00860036">
            <w:pPr>
              <w:pStyle w:val="level4"/>
              <w:numPr>
                <w:ilvl w:val="0"/>
                <w:numId w:val="17"/>
              </w:numPr>
              <w:spacing w:before="0" w:after="60" w:line="300" w:lineRule="exact"/>
              <w:ind w:left="360"/>
              <w:jc w:val="both"/>
              <w:rPr>
                <w:rFonts w:asciiTheme="majorHAnsi" w:hAnsiTheme="majorHAnsi"/>
                <w:b/>
                <w:sz w:val="22"/>
                <w:szCs w:val="22"/>
                <w:u w:val="single"/>
              </w:rPr>
            </w:pPr>
          </w:p>
        </w:tc>
        <w:tc>
          <w:tcPr>
            <w:tcW w:w="8460" w:type="dxa"/>
          </w:tcPr>
          <w:p w14:paraId="36032C91" w14:textId="4FDA6784" w:rsidR="00A43138" w:rsidRPr="00CE04E1" w:rsidRDefault="00A43138" w:rsidP="00A43138">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Bug Summary</w:t>
            </w:r>
            <w:r w:rsidRPr="00CE04E1">
              <w:rPr>
                <w:rFonts w:ascii="Times New Roman" w:hAnsi="Times New Roman"/>
                <w:sz w:val="22"/>
                <w:szCs w:val="22"/>
              </w:rPr>
              <w:t xml:space="preserve"> – If user is on “My Account” page and click on “Cashier” page then screen navigated to “Payment option” page</w:t>
            </w:r>
            <w:r w:rsidR="00193631" w:rsidRPr="00CE04E1">
              <w:rPr>
                <w:rFonts w:ascii="Times New Roman" w:hAnsi="Times New Roman"/>
                <w:sz w:val="22"/>
                <w:szCs w:val="22"/>
              </w:rPr>
              <w:t xml:space="preserve"> while if user move from “History” page to “Cashier” page then screen navigated to “Balance” page.</w:t>
            </w:r>
          </w:p>
          <w:p w14:paraId="056216B6" w14:textId="10322BAC" w:rsidR="009B18AA" w:rsidRPr="00CE04E1" w:rsidRDefault="00A43138" w:rsidP="009B18AA">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Explanation</w:t>
            </w:r>
            <w:r w:rsidRPr="00CE04E1">
              <w:rPr>
                <w:rFonts w:ascii="Times New Roman" w:hAnsi="Times New Roman"/>
                <w:sz w:val="22"/>
                <w:szCs w:val="22"/>
              </w:rPr>
              <w:t xml:space="preserve"> </w:t>
            </w:r>
            <w:r w:rsidR="00193631" w:rsidRPr="00CE04E1">
              <w:rPr>
                <w:rFonts w:ascii="Times New Roman" w:hAnsi="Times New Roman"/>
                <w:sz w:val="22"/>
                <w:szCs w:val="22"/>
              </w:rPr>
              <w:t>–</w:t>
            </w:r>
            <w:r w:rsidRPr="00CE04E1">
              <w:rPr>
                <w:rFonts w:ascii="Times New Roman" w:hAnsi="Times New Roman"/>
                <w:sz w:val="22"/>
                <w:szCs w:val="22"/>
              </w:rPr>
              <w:t xml:space="preserve"> </w:t>
            </w:r>
            <w:r w:rsidR="00193631" w:rsidRPr="00CE04E1">
              <w:rPr>
                <w:rFonts w:ascii="Times New Roman" w:hAnsi="Times New Roman"/>
                <w:sz w:val="22"/>
                <w:szCs w:val="22"/>
              </w:rPr>
              <w:t>On navigate “Cashier” page, it should be fix/common, which page is visible.</w:t>
            </w:r>
          </w:p>
          <w:p w14:paraId="2A43561D" w14:textId="72CD4B21" w:rsidR="00860036" w:rsidRPr="00CE04E1" w:rsidRDefault="00860036" w:rsidP="009B18AA">
            <w:pPr>
              <w:pStyle w:val="level4"/>
              <w:spacing w:before="0" w:after="60" w:line="300" w:lineRule="exact"/>
              <w:ind w:left="0"/>
              <w:rPr>
                <w:rFonts w:ascii="Times New Roman" w:hAnsi="Times New Roman"/>
                <w:sz w:val="22"/>
                <w:szCs w:val="22"/>
              </w:rPr>
            </w:pPr>
          </w:p>
        </w:tc>
      </w:tr>
      <w:tr w:rsidR="00860036" w:rsidRPr="00CE04E1" w14:paraId="496F0CA1" w14:textId="77777777" w:rsidTr="0057641A">
        <w:tblPrEx>
          <w:tblCellMar>
            <w:left w:w="108" w:type="dxa"/>
            <w:right w:w="108" w:type="dxa"/>
          </w:tblCellMar>
        </w:tblPrEx>
        <w:trPr>
          <w:trHeight w:val="504"/>
        </w:trPr>
        <w:tc>
          <w:tcPr>
            <w:tcW w:w="900" w:type="dxa"/>
          </w:tcPr>
          <w:p w14:paraId="7D83F212" w14:textId="77777777" w:rsidR="00860036" w:rsidRPr="00CE04E1" w:rsidRDefault="00860036" w:rsidP="00860036">
            <w:pPr>
              <w:pStyle w:val="level4"/>
              <w:numPr>
                <w:ilvl w:val="0"/>
                <w:numId w:val="17"/>
              </w:numPr>
              <w:spacing w:before="0" w:after="60" w:line="300" w:lineRule="exact"/>
              <w:ind w:left="360"/>
              <w:jc w:val="both"/>
              <w:rPr>
                <w:rFonts w:asciiTheme="majorHAnsi" w:hAnsiTheme="majorHAnsi"/>
                <w:b/>
                <w:sz w:val="22"/>
                <w:szCs w:val="22"/>
                <w:u w:val="single"/>
              </w:rPr>
            </w:pPr>
          </w:p>
        </w:tc>
        <w:tc>
          <w:tcPr>
            <w:tcW w:w="8460" w:type="dxa"/>
          </w:tcPr>
          <w:p w14:paraId="0E399872" w14:textId="52D9E3FF" w:rsidR="00DE2951" w:rsidRPr="00CE04E1" w:rsidRDefault="00DE2951" w:rsidP="00DE2951">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Bug Summary</w:t>
            </w:r>
            <w:r w:rsidRPr="00CE04E1">
              <w:rPr>
                <w:rFonts w:ascii="Times New Roman" w:hAnsi="Times New Roman"/>
                <w:sz w:val="22"/>
                <w:szCs w:val="22"/>
              </w:rPr>
              <w:t xml:space="preserve"> – If user press “Ctrl+s” on “Cashier” page and save as HTML then same page has opened in browser with partial data. It should not happen. </w:t>
            </w:r>
          </w:p>
          <w:p w14:paraId="5299F3B4" w14:textId="5E733718" w:rsidR="00DE2951" w:rsidRPr="00CE04E1" w:rsidRDefault="00DE2951" w:rsidP="00DE2951">
            <w:pPr>
              <w:pStyle w:val="level4"/>
              <w:spacing w:before="0" w:after="60" w:line="300" w:lineRule="exact"/>
              <w:ind w:left="0"/>
              <w:rPr>
                <w:rFonts w:ascii="Times New Roman" w:hAnsi="Times New Roman"/>
                <w:sz w:val="22"/>
                <w:szCs w:val="22"/>
              </w:rPr>
            </w:pPr>
            <w:r w:rsidRPr="00CE04E1">
              <w:rPr>
                <w:rFonts w:ascii="Times New Roman" w:hAnsi="Times New Roman"/>
                <w:b/>
                <w:sz w:val="22"/>
                <w:szCs w:val="22"/>
              </w:rPr>
              <w:t>Explanation</w:t>
            </w:r>
            <w:r w:rsidRPr="00CE04E1">
              <w:rPr>
                <w:rFonts w:ascii="Times New Roman" w:hAnsi="Times New Roman"/>
                <w:sz w:val="22"/>
                <w:szCs w:val="22"/>
              </w:rPr>
              <w:t xml:space="preserve"> – On save local copy (as html), page shall not open.</w:t>
            </w:r>
          </w:p>
          <w:p w14:paraId="49EAA2A9" w14:textId="77777777" w:rsidR="00860036" w:rsidRPr="00CE04E1" w:rsidRDefault="00860036" w:rsidP="00860036">
            <w:pPr>
              <w:pStyle w:val="level4"/>
              <w:spacing w:before="0" w:after="60" w:line="300" w:lineRule="exact"/>
              <w:ind w:left="0"/>
              <w:rPr>
                <w:rFonts w:ascii="Times New Roman" w:hAnsi="Times New Roman"/>
                <w:sz w:val="22"/>
                <w:szCs w:val="22"/>
              </w:rPr>
            </w:pPr>
          </w:p>
        </w:tc>
      </w:tr>
    </w:tbl>
    <w:p w14:paraId="420FAED2" w14:textId="44F753D9" w:rsidR="00332925" w:rsidRPr="00CE04E1" w:rsidRDefault="00332925" w:rsidP="00326DAB">
      <w:pPr>
        <w:pStyle w:val="NoSpacing"/>
        <w:rPr>
          <w:lang w:val="en-US"/>
        </w:rPr>
      </w:pPr>
    </w:p>
    <w:p w14:paraId="6D194154" w14:textId="77777777" w:rsidR="00EF49B7" w:rsidRPr="00CE04E1" w:rsidRDefault="00EF49B7">
      <w:pPr>
        <w:rPr>
          <w:lang w:val="en-US"/>
        </w:rPr>
      </w:pPr>
      <w:r w:rsidRPr="00CE04E1">
        <w:rPr>
          <w:b/>
          <w:bCs/>
          <w:lang w:val="en-US"/>
        </w:rPr>
        <w:br w:type="page"/>
      </w:r>
    </w:p>
    <w:p w14:paraId="48A0D3A7" w14:textId="79C0AB82" w:rsidR="005142BA" w:rsidRPr="00CE04E1" w:rsidRDefault="005142BA" w:rsidP="005142BA">
      <w:pPr>
        <w:pStyle w:val="Heading2"/>
        <w:rPr>
          <w:sz w:val="22"/>
          <w:szCs w:val="22"/>
          <w:lang w:val="en-US"/>
        </w:rPr>
      </w:pPr>
      <w:r w:rsidRPr="00CE04E1">
        <w:rPr>
          <w:sz w:val="22"/>
          <w:szCs w:val="22"/>
        </w:rPr>
        <w:lastRenderedPageBreak/>
        <w:t>BUG REPORTING</w:t>
      </w:r>
    </w:p>
    <w:tbl>
      <w:tblPr>
        <w:tblStyle w:val="TableGrid"/>
        <w:tblpPr w:leftFromText="180" w:rightFromText="180" w:vertAnchor="text" w:tblpX="115" w:tblpY="1"/>
        <w:tblOverlap w:val="never"/>
        <w:tblW w:w="93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5746"/>
        <w:gridCol w:w="1364"/>
      </w:tblGrid>
      <w:tr w:rsidR="005142BA" w:rsidRPr="00CE04E1" w14:paraId="1A42CB14" w14:textId="77777777" w:rsidTr="007E6924">
        <w:trPr>
          <w:trHeight w:val="70"/>
        </w:trPr>
        <w:tc>
          <w:tcPr>
            <w:tcW w:w="2275" w:type="dxa"/>
            <w:tcBorders>
              <w:right w:val="single" w:sz="4" w:space="0" w:color="808080" w:themeColor="background1" w:themeShade="80"/>
            </w:tcBorders>
            <w:shd w:val="clear" w:color="auto" w:fill="F2F2F2" w:themeFill="background1" w:themeFillShade="F2"/>
          </w:tcPr>
          <w:p w14:paraId="5CE48B2D" w14:textId="77777777" w:rsidR="005142BA" w:rsidRPr="00CE04E1" w:rsidRDefault="005142BA" w:rsidP="007E6924">
            <w:pPr>
              <w:spacing w:before="60" w:after="60"/>
              <w:rPr>
                <w:rFonts w:ascii="Arial" w:hAnsi="Arial" w:cs="Arial"/>
                <w:b/>
              </w:rPr>
            </w:pPr>
            <w:r w:rsidRPr="00CE04E1">
              <w:rPr>
                <w:rFonts w:ascii="Arial" w:hAnsi="Arial" w:cs="Arial"/>
                <w:b/>
              </w:rPr>
              <w:t>Instruction:</w:t>
            </w:r>
          </w:p>
        </w:tc>
        <w:tc>
          <w:tcPr>
            <w:tcW w:w="5746" w:type="dxa"/>
            <w:tcBorders>
              <w:right w:val="single" w:sz="4" w:space="0" w:color="808080" w:themeColor="background1" w:themeShade="80"/>
            </w:tcBorders>
            <w:shd w:val="clear" w:color="auto" w:fill="auto"/>
          </w:tcPr>
          <w:p w14:paraId="46BC3190" w14:textId="1BBEBEAB" w:rsidR="005142BA" w:rsidRPr="00CE04E1" w:rsidRDefault="00BE7F4C" w:rsidP="00BE7F4C">
            <w:pPr>
              <w:spacing w:before="60" w:after="60"/>
              <w:rPr>
                <w:lang w:val="en-US"/>
              </w:rPr>
            </w:pPr>
            <w:r w:rsidRPr="00CE04E1">
              <w:rPr>
                <w:lang w:val="en-US"/>
              </w:rPr>
              <w:t>Based on the bugs found in Part II, select a specific issue and file it as a bug report below.</w:t>
            </w:r>
          </w:p>
        </w:tc>
        <w:tc>
          <w:tcPr>
            <w:tcW w:w="1364" w:type="dxa"/>
            <w:tcBorders>
              <w:right w:val="single" w:sz="4" w:space="0" w:color="808080" w:themeColor="background1" w:themeShade="80"/>
            </w:tcBorders>
            <w:shd w:val="clear" w:color="auto" w:fill="auto"/>
            <w:vAlign w:val="center"/>
          </w:tcPr>
          <w:p w14:paraId="3CC63096" w14:textId="4D872858" w:rsidR="005142BA" w:rsidRPr="00CE04E1" w:rsidRDefault="00B83CD8" w:rsidP="001D3F37">
            <w:pPr>
              <w:spacing w:before="60" w:after="60"/>
              <w:jc w:val="center"/>
              <w:rPr>
                <w:rFonts w:ascii="Arial" w:hAnsi="Arial" w:cs="Arial"/>
                <w:b/>
              </w:rPr>
            </w:pPr>
            <m:oMathPara>
              <m:oMath>
                <m:d>
                  <m:dPr>
                    <m:ctrlPr>
                      <w:rPr>
                        <w:rFonts w:ascii="Cambria Math" w:hAnsi="Cambria Math"/>
                        <w:i/>
                        <w:lang w:val="en-US"/>
                      </w:rPr>
                    </m:ctrlPr>
                  </m:dPr>
                  <m:e/>
                  <m:e>
                    <m:r>
                      <w:rPr>
                        <w:rFonts w:ascii="Cambria Math" w:hAnsi="Cambria Math"/>
                        <w:lang w:val="en-US"/>
                      </w:rPr>
                      <m:t>20</m:t>
                    </m:r>
                  </m:e>
                </m:d>
              </m:oMath>
            </m:oMathPara>
          </w:p>
        </w:tc>
      </w:tr>
    </w:tbl>
    <w:p w14:paraId="0F7576EA" w14:textId="77777777" w:rsidR="005142BA" w:rsidRPr="00CE04E1" w:rsidRDefault="005142BA" w:rsidP="005142BA">
      <w:pPr>
        <w:pStyle w:val="NoSpacing"/>
        <w:rPr>
          <w:rFonts w:cstheme="minorHAnsi"/>
        </w:rPr>
      </w:pPr>
    </w:p>
    <w:p w14:paraId="10778AF9" w14:textId="77777777" w:rsidR="00964AC2" w:rsidRPr="00CE04E1" w:rsidRDefault="00964AC2" w:rsidP="005142BA">
      <w:pPr>
        <w:pStyle w:val="NoSpacing"/>
        <w:rPr>
          <w:rFonts w:cstheme="minorHAnsi"/>
        </w:rPr>
      </w:pPr>
    </w:p>
    <w:tbl>
      <w:tblPr>
        <w:tblStyle w:val="TableGrid"/>
        <w:tblpPr w:leftFromText="180" w:rightFromText="180" w:vertAnchor="text" w:tblpX="115" w:tblpY="1"/>
        <w:tblOverlap w:val="never"/>
        <w:tblW w:w="93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7110"/>
      </w:tblGrid>
      <w:tr w:rsidR="00BE7F4C" w:rsidRPr="00CE04E1" w14:paraId="1196E067" w14:textId="77777777" w:rsidTr="00964AC2">
        <w:trPr>
          <w:trHeight w:val="70"/>
        </w:trPr>
        <w:tc>
          <w:tcPr>
            <w:tcW w:w="2275" w:type="dxa"/>
            <w:tcBorders>
              <w:right w:val="single" w:sz="4" w:space="0" w:color="808080" w:themeColor="background1" w:themeShade="80"/>
            </w:tcBorders>
            <w:shd w:val="clear" w:color="auto" w:fill="auto"/>
          </w:tcPr>
          <w:p w14:paraId="18E591B3" w14:textId="0DB8DA00" w:rsidR="00BE7F4C" w:rsidRPr="00CE04E1" w:rsidRDefault="00BE7F4C" w:rsidP="007E6924">
            <w:pPr>
              <w:spacing w:before="60" w:after="60"/>
              <w:rPr>
                <w:b/>
                <w:lang w:val="en-US"/>
              </w:rPr>
            </w:pPr>
            <w:r w:rsidRPr="00CE04E1">
              <w:rPr>
                <w:b/>
                <w:lang w:val="en-US"/>
              </w:rPr>
              <w:t>Issue Type: (1pt)</w:t>
            </w:r>
          </w:p>
        </w:tc>
        <w:tc>
          <w:tcPr>
            <w:tcW w:w="7110" w:type="dxa"/>
            <w:tcBorders>
              <w:right w:val="single" w:sz="4" w:space="0" w:color="808080" w:themeColor="background1" w:themeShade="80"/>
            </w:tcBorders>
            <w:shd w:val="clear" w:color="auto" w:fill="auto"/>
          </w:tcPr>
          <w:p w14:paraId="3A134DA7" w14:textId="3F6E2F31" w:rsidR="00BE7F4C" w:rsidRPr="00CE04E1" w:rsidRDefault="00206B80" w:rsidP="007E6924">
            <w:pPr>
              <w:spacing w:before="60" w:after="60"/>
              <w:rPr>
                <w:lang w:val="en-US"/>
              </w:rPr>
            </w:pPr>
            <w:r w:rsidRPr="00CE04E1">
              <w:rPr>
                <w:lang w:val="en-US"/>
              </w:rPr>
              <w:t>UI Issue</w:t>
            </w:r>
          </w:p>
        </w:tc>
      </w:tr>
      <w:tr w:rsidR="00964AC2" w:rsidRPr="00CE04E1" w14:paraId="5BA0ACF5" w14:textId="77777777" w:rsidTr="00964AC2">
        <w:trPr>
          <w:trHeight w:val="70"/>
        </w:trPr>
        <w:tc>
          <w:tcPr>
            <w:tcW w:w="2275" w:type="dxa"/>
            <w:tcBorders>
              <w:right w:val="single" w:sz="4" w:space="0" w:color="808080" w:themeColor="background1" w:themeShade="80"/>
            </w:tcBorders>
            <w:shd w:val="clear" w:color="auto" w:fill="auto"/>
          </w:tcPr>
          <w:p w14:paraId="65680726" w14:textId="613FACEF" w:rsidR="00964AC2" w:rsidRPr="00CE04E1" w:rsidRDefault="0031690A" w:rsidP="007E6924">
            <w:pPr>
              <w:spacing w:before="60" w:after="60"/>
              <w:rPr>
                <w:b/>
                <w:lang w:val="en-US"/>
              </w:rPr>
            </w:pPr>
            <w:r w:rsidRPr="00CE04E1">
              <w:rPr>
                <w:b/>
                <w:lang w:val="en-US"/>
              </w:rPr>
              <w:t>Bug Title</w:t>
            </w:r>
            <w:r w:rsidR="00964AC2" w:rsidRPr="00CE04E1">
              <w:rPr>
                <w:b/>
                <w:lang w:val="en-US"/>
              </w:rPr>
              <w:t>:</w:t>
            </w:r>
            <w:r w:rsidR="00BE7F4C" w:rsidRPr="00CE04E1">
              <w:rPr>
                <w:b/>
                <w:lang w:val="en-US"/>
              </w:rPr>
              <w:t xml:space="preserve"> (3</w:t>
            </w:r>
            <w:r w:rsidR="00297D5F" w:rsidRPr="00CE04E1">
              <w:rPr>
                <w:b/>
                <w:lang w:val="en-US"/>
              </w:rPr>
              <w:t>pts)</w:t>
            </w:r>
          </w:p>
        </w:tc>
        <w:tc>
          <w:tcPr>
            <w:tcW w:w="7110" w:type="dxa"/>
            <w:tcBorders>
              <w:right w:val="single" w:sz="4" w:space="0" w:color="808080" w:themeColor="background1" w:themeShade="80"/>
            </w:tcBorders>
            <w:shd w:val="clear" w:color="auto" w:fill="auto"/>
          </w:tcPr>
          <w:p w14:paraId="62E739C9" w14:textId="62D983E1" w:rsidR="00964AC2" w:rsidRPr="00CE04E1" w:rsidRDefault="00206B80" w:rsidP="00206B80">
            <w:pPr>
              <w:pStyle w:val="level4"/>
              <w:spacing w:before="0" w:after="60" w:line="300" w:lineRule="exact"/>
              <w:ind w:left="0"/>
              <w:rPr>
                <w:rFonts w:ascii="Times New Roman" w:hAnsi="Times New Roman"/>
                <w:sz w:val="22"/>
                <w:szCs w:val="22"/>
              </w:rPr>
            </w:pPr>
            <w:r w:rsidRPr="00CE04E1">
              <w:rPr>
                <w:rFonts w:asciiTheme="minorHAnsi" w:eastAsiaTheme="minorHAnsi" w:hAnsiTheme="minorHAnsi" w:cstheme="minorBidi"/>
                <w:sz w:val="22"/>
                <w:szCs w:val="22"/>
                <w:lang w:eastAsia="en-US"/>
              </w:rPr>
              <w:t>Balance Page &gt; Tooltip is not getting visible on hover over some of the row’s values.</w:t>
            </w:r>
          </w:p>
        </w:tc>
      </w:tr>
      <w:tr w:rsidR="00964AC2" w:rsidRPr="00CE04E1" w14:paraId="7C62C643" w14:textId="77777777" w:rsidTr="00964AC2">
        <w:trPr>
          <w:trHeight w:val="70"/>
        </w:trPr>
        <w:tc>
          <w:tcPr>
            <w:tcW w:w="2275" w:type="dxa"/>
            <w:tcBorders>
              <w:right w:val="single" w:sz="4" w:space="0" w:color="808080" w:themeColor="background1" w:themeShade="80"/>
            </w:tcBorders>
            <w:shd w:val="clear" w:color="auto" w:fill="auto"/>
          </w:tcPr>
          <w:p w14:paraId="712D93DC" w14:textId="56A391C4" w:rsidR="00964AC2" w:rsidRPr="00CE04E1" w:rsidRDefault="00BE7F4C" w:rsidP="00297D5F">
            <w:pPr>
              <w:spacing w:before="60" w:after="60"/>
              <w:rPr>
                <w:b/>
                <w:lang w:val="en-US"/>
              </w:rPr>
            </w:pPr>
            <w:r w:rsidRPr="00CE04E1">
              <w:rPr>
                <w:b/>
                <w:lang w:val="en-US"/>
              </w:rPr>
              <w:t>Severity</w:t>
            </w:r>
            <w:r w:rsidR="00964AC2" w:rsidRPr="00CE04E1">
              <w:rPr>
                <w:b/>
                <w:lang w:val="en-US"/>
              </w:rPr>
              <w:t>:</w:t>
            </w:r>
            <w:r w:rsidR="001D3F37" w:rsidRPr="00CE04E1">
              <w:rPr>
                <w:b/>
                <w:lang w:val="en-US"/>
              </w:rPr>
              <w:t xml:space="preserve"> (</w:t>
            </w:r>
            <w:r w:rsidRPr="00CE04E1">
              <w:rPr>
                <w:b/>
                <w:lang w:val="en-US"/>
              </w:rPr>
              <w:t>3</w:t>
            </w:r>
            <w:r w:rsidR="001D3F37" w:rsidRPr="00CE04E1">
              <w:rPr>
                <w:b/>
                <w:lang w:val="en-US"/>
              </w:rPr>
              <w:t>pt</w:t>
            </w:r>
            <w:r w:rsidRPr="00CE04E1">
              <w:rPr>
                <w:b/>
                <w:lang w:val="en-US"/>
              </w:rPr>
              <w:t>s</w:t>
            </w:r>
            <w:r w:rsidR="001D3F37" w:rsidRPr="00CE04E1">
              <w:rPr>
                <w:b/>
                <w:lang w:val="en-US"/>
              </w:rPr>
              <w:t>)</w:t>
            </w:r>
          </w:p>
        </w:tc>
        <w:tc>
          <w:tcPr>
            <w:tcW w:w="7110" w:type="dxa"/>
            <w:tcBorders>
              <w:right w:val="single" w:sz="4" w:space="0" w:color="808080" w:themeColor="background1" w:themeShade="80"/>
            </w:tcBorders>
            <w:shd w:val="clear" w:color="auto" w:fill="auto"/>
          </w:tcPr>
          <w:p w14:paraId="7C8E5BC0" w14:textId="5EB1B806" w:rsidR="00964AC2" w:rsidRPr="00CE04E1" w:rsidRDefault="00206B80" w:rsidP="007E6924">
            <w:pPr>
              <w:spacing w:before="60" w:after="60"/>
              <w:rPr>
                <w:lang w:val="en-US"/>
              </w:rPr>
            </w:pPr>
            <w:r w:rsidRPr="00CE04E1">
              <w:rPr>
                <w:lang w:val="en-US"/>
              </w:rPr>
              <w:t>3 – Medium</w:t>
            </w:r>
          </w:p>
        </w:tc>
      </w:tr>
      <w:tr w:rsidR="00BE7F4C" w:rsidRPr="00CE04E1" w14:paraId="24FF34E4" w14:textId="77777777" w:rsidTr="00635596">
        <w:trPr>
          <w:trHeight w:val="70"/>
        </w:trPr>
        <w:tc>
          <w:tcPr>
            <w:tcW w:w="2275" w:type="dxa"/>
            <w:tcBorders>
              <w:right w:val="single" w:sz="4" w:space="0" w:color="808080" w:themeColor="background1" w:themeShade="80"/>
            </w:tcBorders>
            <w:shd w:val="clear" w:color="auto" w:fill="auto"/>
          </w:tcPr>
          <w:p w14:paraId="651147FE" w14:textId="3629BC19" w:rsidR="00BE7F4C" w:rsidRPr="00CE04E1" w:rsidRDefault="00BE7F4C" w:rsidP="00BE7F4C">
            <w:pPr>
              <w:spacing w:before="60" w:after="60"/>
              <w:rPr>
                <w:b/>
                <w:lang w:val="en-US"/>
              </w:rPr>
            </w:pPr>
            <w:r w:rsidRPr="00CE04E1">
              <w:rPr>
                <w:b/>
                <w:lang w:val="en-US"/>
              </w:rPr>
              <w:t>Priority: (3pts)</w:t>
            </w:r>
          </w:p>
        </w:tc>
        <w:tc>
          <w:tcPr>
            <w:tcW w:w="7110" w:type="dxa"/>
            <w:tcBorders>
              <w:right w:val="single" w:sz="4" w:space="0" w:color="808080" w:themeColor="background1" w:themeShade="80"/>
            </w:tcBorders>
            <w:shd w:val="clear" w:color="auto" w:fill="auto"/>
          </w:tcPr>
          <w:p w14:paraId="6303D495" w14:textId="6E967B3E" w:rsidR="00BE7F4C" w:rsidRPr="00CE04E1" w:rsidRDefault="00206B80" w:rsidP="00BE7F4C">
            <w:pPr>
              <w:spacing w:before="60" w:after="60"/>
              <w:rPr>
                <w:lang w:val="en-US"/>
              </w:rPr>
            </w:pPr>
            <w:r w:rsidRPr="00CE04E1">
              <w:rPr>
                <w:lang w:val="en-US"/>
              </w:rPr>
              <w:t>3 – Medium</w:t>
            </w:r>
          </w:p>
        </w:tc>
      </w:tr>
      <w:tr w:rsidR="00964AC2" w:rsidRPr="00CE04E1" w14:paraId="3DB19AF4" w14:textId="77777777" w:rsidTr="00BE7F4C">
        <w:trPr>
          <w:trHeight w:val="1015"/>
        </w:trPr>
        <w:tc>
          <w:tcPr>
            <w:tcW w:w="2275" w:type="dxa"/>
            <w:tcBorders>
              <w:right w:val="single" w:sz="4" w:space="0" w:color="808080" w:themeColor="background1" w:themeShade="80"/>
            </w:tcBorders>
            <w:shd w:val="clear" w:color="auto" w:fill="auto"/>
          </w:tcPr>
          <w:p w14:paraId="1CF0185A" w14:textId="3E3B2D5A" w:rsidR="00964AC2" w:rsidRPr="00CE04E1" w:rsidRDefault="00964AC2" w:rsidP="007E6924">
            <w:pPr>
              <w:spacing w:before="60" w:after="60"/>
              <w:rPr>
                <w:b/>
                <w:lang w:val="en-US"/>
              </w:rPr>
            </w:pPr>
            <w:r w:rsidRPr="00CE04E1">
              <w:rPr>
                <w:b/>
                <w:lang w:val="en-US"/>
              </w:rPr>
              <w:t>Pre</w:t>
            </w:r>
            <w:r w:rsidR="00BE7F4C" w:rsidRPr="00CE04E1">
              <w:rPr>
                <w:b/>
                <w:lang w:val="en-US"/>
              </w:rPr>
              <w:t>-</w:t>
            </w:r>
            <w:r w:rsidRPr="00CE04E1">
              <w:rPr>
                <w:b/>
                <w:lang w:val="en-US"/>
              </w:rPr>
              <w:t>condition:</w:t>
            </w:r>
            <w:r w:rsidR="001D3F37" w:rsidRPr="00CE04E1">
              <w:rPr>
                <w:b/>
                <w:lang w:val="en-US"/>
              </w:rPr>
              <w:t xml:space="preserve"> (2pts)</w:t>
            </w:r>
          </w:p>
        </w:tc>
        <w:tc>
          <w:tcPr>
            <w:tcW w:w="7110" w:type="dxa"/>
            <w:tcBorders>
              <w:right w:val="single" w:sz="4" w:space="0" w:color="808080" w:themeColor="background1" w:themeShade="80"/>
            </w:tcBorders>
            <w:shd w:val="clear" w:color="auto" w:fill="auto"/>
          </w:tcPr>
          <w:p w14:paraId="1FC6154C" w14:textId="77777777" w:rsidR="00206B80" w:rsidRPr="00CE04E1" w:rsidRDefault="00206B80" w:rsidP="00206B80">
            <w:pPr>
              <w:pStyle w:val="ListParagraph"/>
              <w:numPr>
                <w:ilvl w:val="0"/>
                <w:numId w:val="26"/>
              </w:numPr>
              <w:spacing w:before="60" w:after="60"/>
            </w:pPr>
            <w:r w:rsidRPr="00CE04E1">
              <w:t>Registered user should logged</w:t>
            </w:r>
          </w:p>
          <w:p w14:paraId="41E307DE" w14:textId="645B51F8" w:rsidR="00206B80" w:rsidRPr="00CE04E1" w:rsidRDefault="00206B80" w:rsidP="00206B80">
            <w:pPr>
              <w:pStyle w:val="ListParagraph"/>
              <w:numPr>
                <w:ilvl w:val="0"/>
                <w:numId w:val="26"/>
              </w:numPr>
              <w:spacing w:before="60" w:after="60"/>
            </w:pPr>
            <w:r w:rsidRPr="00CE04E1">
              <w:t>Cashier &gt; Balance page loaded properly.</w:t>
            </w:r>
          </w:p>
        </w:tc>
      </w:tr>
      <w:tr w:rsidR="00964AC2" w:rsidRPr="00CE04E1" w14:paraId="1A016CBE" w14:textId="77777777" w:rsidTr="00BE7F4C">
        <w:trPr>
          <w:trHeight w:val="1069"/>
        </w:trPr>
        <w:tc>
          <w:tcPr>
            <w:tcW w:w="2275" w:type="dxa"/>
            <w:tcBorders>
              <w:right w:val="single" w:sz="4" w:space="0" w:color="808080" w:themeColor="background1" w:themeShade="80"/>
            </w:tcBorders>
            <w:shd w:val="clear" w:color="auto" w:fill="auto"/>
          </w:tcPr>
          <w:p w14:paraId="4CBF4A46" w14:textId="35E33939" w:rsidR="00964AC2" w:rsidRPr="00CE04E1" w:rsidRDefault="00964AC2" w:rsidP="001D3F37">
            <w:pPr>
              <w:spacing w:before="60" w:after="60"/>
              <w:rPr>
                <w:b/>
                <w:lang w:val="en-US"/>
              </w:rPr>
            </w:pPr>
            <w:r w:rsidRPr="00CE04E1">
              <w:rPr>
                <w:b/>
                <w:lang w:val="en-US"/>
              </w:rPr>
              <w:t>Steps</w:t>
            </w:r>
            <w:r w:rsidR="00BE7F4C" w:rsidRPr="00CE04E1">
              <w:rPr>
                <w:b/>
                <w:lang w:val="en-US"/>
              </w:rPr>
              <w:t xml:space="preserve"> to Replicate</w:t>
            </w:r>
            <w:r w:rsidRPr="00CE04E1">
              <w:rPr>
                <w:b/>
                <w:lang w:val="en-US"/>
              </w:rPr>
              <w:t>:</w:t>
            </w:r>
            <w:r w:rsidR="00BE7F4C" w:rsidRPr="00CE04E1">
              <w:rPr>
                <w:b/>
                <w:lang w:val="en-US"/>
              </w:rPr>
              <w:t xml:space="preserve"> (2</w:t>
            </w:r>
            <w:r w:rsidR="001D3F37" w:rsidRPr="00CE04E1">
              <w:rPr>
                <w:b/>
                <w:lang w:val="en-US"/>
              </w:rPr>
              <w:t>pts)</w:t>
            </w:r>
          </w:p>
        </w:tc>
        <w:tc>
          <w:tcPr>
            <w:tcW w:w="7110" w:type="dxa"/>
            <w:tcBorders>
              <w:right w:val="single" w:sz="4" w:space="0" w:color="808080" w:themeColor="background1" w:themeShade="80"/>
            </w:tcBorders>
            <w:shd w:val="clear" w:color="auto" w:fill="auto"/>
          </w:tcPr>
          <w:p w14:paraId="33CE97B3" w14:textId="77777777" w:rsidR="00964AC2" w:rsidRPr="00CE04E1" w:rsidRDefault="00206B80" w:rsidP="00206B80">
            <w:pPr>
              <w:pStyle w:val="ListParagraph"/>
              <w:numPr>
                <w:ilvl w:val="0"/>
                <w:numId w:val="27"/>
              </w:numPr>
              <w:spacing w:before="60" w:after="60"/>
            </w:pPr>
            <w:r w:rsidRPr="00CE04E1">
              <w:t>Login with valid credentials</w:t>
            </w:r>
          </w:p>
          <w:p w14:paraId="10417BFF" w14:textId="77777777" w:rsidR="00206B80" w:rsidRPr="00CE04E1" w:rsidRDefault="00206B80" w:rsidP="00206B80">
            <w:pPr>
              <w:pStyle w:val="ListParagraph"/>
              <w:numPr>
                <w:ilvl w:val="0"/>
                <w:numId w:val="27"/>
              </w:numPr>
              <w:spacing w:before="60" w:after="60"/>
            </w:pPr>
            <w:r w:rsidRPr="00CE04E1">
              <w:t>Click on Cashier button</w:t>
            </w:r>
          </w:p>
          <w:p w14:paraId="6D39AB8C" w14:textId="77777777" w:rsidR="00206B80" w:rsidRPr="00CE04E1" w:rsidRDefault="00206B80" w:rsidP="00206B80">
            <w:pPr>
              <w:pStyle w:val="ListParagraph"/>
              <w:numPr>
                <w:ilvl w:val="0"/>
                <w:numId w:val="27"/>
              </w:numPr>
              <w:spacing w:before="60" w:after="60"/>
            </w:pPr>
            <w:r w:rsidRPr="00CE04E1">
              <w:t>Ensure to be on Balance page.</w:t>
            </w:r>
          </w:p>
          <w:p w14:paraId="1106F3C3" w14:textId="6B2D7840" w:rsidR="00206B80" w:rsidRPr="00CE04E1" w:rsidRDefault="00206B80" w:rsidP="00206B80">
            <w:pPr>
              <w:pStyle w:val="ListParagraph"/>
              <w:numPr>
                <w:ilvl w:val="0"/>
                <w:numId w:val="27"/>
              </w:numPr>
              <w:spacing w:before="60" w:after="60"/>
            </w:pPr>
            <w:r w:rsidRPr="00CE04E1">
              <w:t xml:space="preserve">Hover over the amount value for below items – </w:t>
            </w:r>
          </w:p>
          <w:p w14:paraId="60388699"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Balance &gt; Dafa Sports</w:t>
            </w:r>
          </w:p>
          <w:p w14:paraId="32974436"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OW Sports</w:t>
            </w:r>
          </w:p>
          <w:p w14:paraId="2BEE337E"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Daffa Sports</w:t>
            </w:r>
          </w:p>
          <w:p w14:paraId="45DD6242"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Casino</w:t>
            </w:r>
          </w:p>
          <w:p w14:paraId="3D3B5801" w14:textId="174509FA"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PT+</w:t>
            </w:r>
          </w:p>
          <w:p w14:paraId="61913093" w14:textId="08752487" w:rsidR="00206B80" w:rsidRPr="00CE04E1" w:rsidRDefault="00206B80" w:rsidP="00206B80">
            <w:pPr>
              <w:pStyle w:val="ListParagraph"/>
              <w:spacing w:before="60" w:after="60"/>
            </w:pPr>
          </w:p>
        </w:tc>
      </w:tr>
      <w:tr w:rsidR="00964AC2" w:rsidRPr="00CE04E1" w14:paraId="23BCCAA1" w14:textId="77777777" w:rsidTr="00BE7F4C">
        <w:trPr>
          <w:trHeight w:val="1078"/>
        </w:trPr>
        <w:tc>
          <w:tcPr>
            <w:tcW w:w="2275" w:type="dxa"/>
            <w:tcBorders>
              <w:right w:val="single" w:sz="4" w:space="0" w:color="808080" w:themeColor="background1" w:themeShade="80"/>
            </w:tcBorders>
            <w:shd w:val="clear" w:color="auto" w:fill="auto"/>
          </w:tcPr>
          <w:p w14:paraId="669526A8" w14:textId="52C23377" w:rsidR="00964AC2" w:rsidRPr="00CE04E1" w:rsidRDefault="00964AC2" w:rsidP="00BE7F4C">
            <w:pPr>
              <w:spacing w:before="60" w:after="60"/>
              <w:rPr>
                <w:b/>
                <w:lang w:val="en-US"/>
              </w:rPr>
            </w:pPr>
            <w:r w:rsidRPr="00CE04E1">
              <w:rPr>
                <w:b/>
                <w:lang w:val="en-US"/>
              </w:rPr>
              <w:t xml:space="preserve">Expected </w:t>
            </w:r>
            <w:r w:rsidR="00BE7F4C" w:rsidRPr="00CE04E1">
              <w:rPr>
                <w:b/>
                <w:lang w:val="en-US"/>
              </w:rPr>
              <w:t>Behavior: (2</w:t>
            </w:r>
            <w:r w:rsidR="001D3F37" w:rsidRPr="00CE04E1">
              <w:rPr>
                <w:b/>
                <w:lang w:val="en-US"/>
              </w:rPr>
              <w:t>pts)</w:t>
            </w:r>
          </w:p>
        </w:tc>
        <w:tc>
          <w:tcPr>
            <w:tcW w:w="7110" w:type="dxa"/>
            <w:tcBorders>
              <w:right w:val="single" w:sz="4" w:space="0" w:color="808080" w:themeColor="background1" w:themeShade="80"/>
            </w:tcBorders>
            <w:shd w:val="clear" w:color="auto" w:fill="auto"/>
          </w:tcPr>
          <w:p w14:paraId="02F8F432" w14:textId="622FEABD" w:rsidR="00964AC2" w:rsidRPr="00CE04E1" w:rsidRDefault="00206B80" w:rsidP="007E6924">
            <w:pPr>
              <w:spacing w:before="60" w:after="60"/>
              <w:rPr>
                <w:lang w:val="en-US"/>
              </w:rPr>
            </w:pPr>
            <w:r w:rsidRPr="00CE04E1">
              <w:rPr>
                <w:lang w:val="en-US"/>
              </w:rPr>
              <w:t>Tooltip get loaded with Total amount, Real money and Locked amount.</w:t>
            </w:r>
          </w:p>
        </w:tc>
      </w:tr>
      <w:tr w:rsidR="00964AC2" w:rsidRPr="00CE04E1" w14:paraId="00456B2E" w14:textId="77777777" w:rsidTr="00BE7F4C">
        <w:trPr>
          <w:trHeight w:val="1150"/>
        </w:trPr>
        <w:tc>
          <w:tcPr>
            <w:tcW w:w="2275" w:type="dxa"/>
            <w:tcBorders>
              <w:right w:val="single" w:sz="4" w:space="0" w:color="808080" w:themeColor="background1" w:themeShade="80"/>
            </w:tcBorders>
            <w:shd w:val="clear" w:color="auto" w:fill="auto"/>
          </w:tcPr>
          <w:p w14:paraId="56EE61F7" w14:textId="5691B8BC" w:rsidR="00964AC2" w:rsidRPr="00CE04E1" w:rsidRDefault="00964AC2" w:rsidP="00BE7F4C">
            <w:pPr>
              <w:spacing w:before="60" w:after="60"/>
              <w:rPr>
                <w:b/>
                <w:lang w:val="en-US"/>
              </w:rPr>
            </w:pPr>
            <w:r w:rsidRPr="00CE04E1">
              <w:rPr>
                <w:b/>
                <w:lang w:val="en-US"/>
              </w:rPr>
              <w:t xml:space="preserve">Actual </w:t>
            </w:r>
            <w:r w:rsidR="00BE7F4C" w:rsidRPr="00CE04E1">
              <w:rPr>
                <w:b/>
                <w:lang w:val="en-US"/>
              </w:rPr>
              <w:t>Behavior</w:t>
            </w:r>
            <w:r w:rsidRPr="00CE04E1">
              <w:rPr>
                <w:b/>
                <w:lang w:val="en-US"/>
              </w:rPr>
              <w:t>:</w:t>
            </w:r>
            <w:r w:rsidR="00BE7F4C" w:rsidRPr="00CE04E1">
              <w:rPr>
                <w:b/>
                <w:lang w:val="en-US"/>
              </w:rPr>
              <w:t xml:space="preserve"> (2</w:t>
            </w:r>
            <w:r w:rsidR="001D3F37" w:rsidRPr="00CE04E1">
              <w:rPr>
                <w:b/>
                <w:lang w:val="en-US"/>
              </w:rPr>
              <w:t>pts)</w:t>
            </w:r>
          </w:p>
        </w:tc>
        <w:tc>
          <w:tcPr>
            <w:tcW w:w="7110" w:type="dxa"/>
            <w:tcBorders>
              <w:right w:val="single" w:sz="4" w:space="0" w:color="808080" w:themeColor="background1" w:themeShade="80"/>
            </w:tcBorders>
            <w:shd w:val="clear" w:color="auto" w:fill="auto"/>
          </w:tcPr>
          <w:p w14:paraId="61223EF4" w14:textId="77777777" w:rsidR="00964AC2" w:rsidRPr="00CE04E1" w:rsidRDefault="00206B80" w:rsidP="007E6924">
            <w:pPr>
              <w:spacing w:before="60" w:after="60"/>
              <w:rPr>
                <w:lang w:val="en-US"/>
              </w:rPr>
            </w:pPr>
            <w:r w:rsidRPr="00CE04E1">
              <w:rPr>
                <w:lang w:val="en-US"/>
              </w:rPr>
              <w:t xml:space="preserve">Tooltip not getting loaded for below items- </w:t>
            </w:r>
          </w:p>
          <w:p w14:paraId="79D5EFF4"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Balance &gt; Dafa Sports</w:t>
            </w:r>
          </w:p>
          <w:p w14:paraId="1F635143"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OW Sports</w:t>
            </w:r>
          </w:p>
          <w:p w14:paraId="4031474A"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Daffa Sports</w:t>
            </w:r>
          </w:p>
          <w:p w14:paraId="3D88B474" w14:textId="77777777"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Casino</w:t>
            </w:r>
          </w:p>
          <w:p w14:paraId="123116D4" w14:textId="2B639188" w:rsidR="00206B80" w:rsidRPr="00CE04E1" w:rsidRDefault="00206B80" w:rsidP="00527227">
            <w:pPr>
              <w:pStyle w:val="level4"/>
              <w:numPr>
                <w:ilvl w:val="0"/>
                <w:numId w:val="32"/>
              </w:numPr>
              <w:spacing w:before="0" w:after="60" w:line="300" w:lineRule="exact"/>
              <w:rPr>
                <w:rFonts w:asciiTheme="minorHAnsi" w:eastAsiaTheme="minorEastAsia" w:hAnsiTheme="minorHAnsi" w:cstheme="minorBidi"/>
                <w:sz w:val="22"/>
                <w:szCs w:val="22"/>
                <w:lang w:eastAsia="zh-TW"/>
              </w:rPr>
            </w:pPr>
            <w:r w:rsidRPr="00CE04E1">
              <w:rPr>
                <w:rFonts w:asciiTheme="minorHAnsi" w:eastAsiaTheme="minorEastAsia" w:hAnsiTheme="minorHAnsi" w:cstheme="minorBidi"/>
                <w:sz w:val="22"/>
                <w:szCs w:val="22"/>
                <w:lang w:eastAsia="zh-TW"/>
              </w:rPr>
              <w:t>Bonus Wagering Left &gt; PT+</w:t>
            </w:r>
          </w:p>
        </w:tc>
      </w:tr>
      <w:tr w:rsidR="00BE7F4C" w:rsidRPr="00CE04E1" w14:paraId="5875BF73" w14:textId="77777777" w:rsidTr="00BE7F4C">
        <w:trPr>
          <w:trHeight w:val="376"/>
        </w:trPr>
        <w:tc>
          <w:tcPr>
            <w:tcW w:w="2275" w:type="dxa"/>
            <w:tcBorders>
              <w:right w:val="single" w:sz="4" w:space="0" w:color="808080" w:themeColor="background1" w:themeShade="80"/>
            </w:tcBorders>
            <w:shd w:val="clear" w:color="auto" w:fill="auto"/>
          </w:tcPr>
          <w:p w14:paraId="49F62374" w14:textId="46910A88" w:rsidR="00BE7F4C" w:rsidRPr="00CE04E1" w:rsidRDefault="00BE7F4C" w:rsidP="00BE7F4C">
            <w:pPr>
              <w:spacing w:before="60" w:after="60"/>
              <w:rPr>
                <w:b/>
                <w:lang w:val="en-US"/>
              </w:rPr>
            </w:pPr>
            <w:r w:rsidRPr="00CE04E1">
              <w:rPr>
                <w:b/>
                <w:lang w:val="en-US"/>
              </w:rPr>
              <w:t>Environment: (2pts)</w:t>
            </w:r>
          </w:p>
        </w:tc>
        <w:tc>
          <w:tcPr>
            <w:tcW w:w="7110" w:type="dxa"/>
            <w:tcBorders>
              <w:right w:val="single" w:sz="4" w:space="0" w:color="808080" w:themeColor="background1" w:themeShade="80"/>
            </w:tcBorders>
            <w:shd w:val="clear" w:color="auto" w:fill="auto"/>
          </w:tcPr>
          <w:p w14:paraId="02BAEF2A" w14:textId="51190679" w:rsidR="00BE7F4C" w:rsidRPr="00CE04E1" w:rsidRDefault="00206B80" w:rsidP="007E6924">
            <w:pPr>
              <w:spacing w:before="60" w:after="60"/>
              <w:rPr>
                <w:lang w:val="en-US"/>
              </w:rPr>
            </w:pPr>
            <w:r w:rsidRPr="00CE04E1">
              <w:rPr>
                <w:lang w:val="en-US"/>
              </w:rPr>
              <w:t xml:space="preserve">URL :  </w:t>
            </w:r>
            <w:r w:rsidR="00B4303C" w:rsidRPr="00CE04E1">
              <w:rPr>
                <w:rStyle w:val="Hyperlink"/>
                <w:lang w:val="en-US"/>
              </w:rPr>
              <w:t>https://cashier2.dafabet.com/en-inr</w:t>
            </w:r>
          </w:p>
        </w:tc>
      </w:tr>
    </w:tbl>
    <w:p w14:paraId="27D87A1E" w14:textId="77777777" w:rsidR="00BE7F4C" w:rsidRPr="00CE04E1" w:rsidRDefault="00BE7F4C" w:rsidP="00BE7F4C">
      <w:pPr>
        <w:pStyle w:val="Heading2"/>
        <w:numPr>
          <w:ilvl w:val="0"/>
          <w:numId w:val="0"/>
        </w:numPr>
        <w:ind w:left="1260"/>
        <w:rPr>
          <w:sz w:val="22"/>
          <w:szCs w:val="22"/>
        </w:rPr>
      </w:pPr>
    </w:p>
    <w:p w14:paraId="242E2ABB" w14:textId="77777777" w:rsidR="00BE7F4C" w:rsidRPr="00CE04E1" w:rsidRDefault="00BE7F4C">
      <w:pPr>
        <w:rPr>
          <w:rFonts w:asciiTheme="majorHAnsi" w:eastAsiaTheme="majorEastAsia" w:hAnsiTheme="majorHAnsi" w:cstheme="majorBidi"/>
          <w:b/>
          <w:bCs/>
          <w:color w:val="4F81BD" w:themeColor="accent1"/>
          <w:lang w:val="en-PH"/>
        </w:rPr>
      </w:pPr>
      <w:r w:rsidRPr="00CE04E1">
        <w:br w:type="page"/>
      </w:r>
    </w:p>
    <w:p w14:paraId="59D6A35F" w14:textId="36D1A831" w:rsidR="008E1932" w:rsidRPr="00CE04E1" w:rsidRDefault="008E1932" w:rsidP="008E1932">
      <w:pPr>
        <w:pStyle w:val="Heading2"/>
        <w:rPr>
          <w:sz w:val="22"/>
          <w:szCs w:val="22"/>
          <w:lang w:val="en-US"/>
        </w:rPr>
      </w:pPr>
      <w:r w:rsidRPr="00CE04E1">
        <w:rPr>
          <w:sz w:val="22"/>
          <w:szCs w:val="22"/>
        </w:rPr>
        <w:lastRenderedPageBreak/>
        <w:t>PRIORITY DEFINITION</w:t>
      </w:r>
    </w:p>
    <w:tbl>
      <w:tblPr>
        <w:tblStyle w:val="TableGrid"/>
        <w:tblpPr w:leftFromText="180" w:rightFromText="180" w:vertAnchor="text" w:tblpX="115" w:tblpY="1"/>
        <w:tblOverlap w:val="never"/>
        <w:tblW w:w="93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5745"/>
        <w:gridCol w:w="1365"/>
      </w:tblGrid>
      <w:tr w:rsidR="0035043D" w:rsidRPr="00CE04E1" w14:paraId="4DD35E89" w14:textId="28B9B09F" w:rsidTr="0035043D">
        <w:trPr>
          <w:trHeight w:val="70"/>
        </w:trPr>
        <w:tc>
          <w:tcPr>
            <w:tcW w:w="2275" w:type="dxa"/>
            <w:tcBorders>
              <w:right w:val="single" w:sz="4" w:space="0" w:color="808080" w:themeColor="background1" w:themeShade="80"/>
            </w:tcBorders>
            <w:shd w:val="clear" w:color="auto" w:fill="F2F2F2" w:themeFill="background1" w:themeFillShade="F2"/>
          </w:tcPr>
          <w:p w14:paraId="1A4664A8" w14:textId="77777777" w:rsidR="0035043D" w:rsidRPr="00CE04E1" w:rsidRDefault="0035043D" w:rsidP="00874D06">
            <w:pPr>
              <w:spacing w:before="60" w:after="60"/>
              <w:rPr>
                <w:rFonts w:ascii="Arial" w:hAnsi="Arial" w:cs="Arial"/>
                <w:b/>
              </w:rPr>
            </w:pPr>
            <w:r w:rsidRPr="00CE04E1">
              <w:rPr>
                <w:rFonts w:ascii="Arial" w:hAnsi="Arial" w:cs="Arial"/>
                <w:b/>
              </w:rPr>
              <w:t>Instruction:</w:t>
            </w:r>
          </w:p>
        </w:tc>
        <w:tc>
          <w:tcPr>
            <w:tcW w:w="5745" w:type="dxa"/>
            <w:tcBorders>
              <w:right w:val="single" w:sz="4" w:space="0" w:color="808080" w:themeColor="background1" w:themeShade="80"/>
            </w:tcBorders>
            <w:shd w:val="clear" w:color="auto" w:fill="auto"/>
          </w:tcPr>
          <w:p w14:paraId="2BF20388" w14:textId="77777777" w:rsidR="00307BE6" w:rsidRPr="00CE04E1" w:rsidRDefault="0035043D" w:rsidP="004A4564">
            <w:pPr>
              <w:spacing w:before="60" w:after="60"/>
              <w:rPr>
                <w:lang w:val="en-US"/>
              </w:rPr>
            </w:pPr>
            <w:r w:rsidRPr="00CE04E1">
              <w:rPr>
                <w:lang w:val="en-US"/>
              </w:rPr>
              <w:t>As a Quality Assurance Engineer, your main</w:t>
            </w:r>
            <w:r w:rsidR="00307BE6" w:rsidRPr="00CE04E1">
              <w:rPr>
                <w:lang w:val="en-US"/>
              </w:rPr>
              <w:t xml:space="preserve"> role is defining the priority.</w:t>
            </w:r>
          </w:p>
          <w:p w14:paraId="4C406DED" w14:textId="77777777" w:rsidR="00307BE6" w:rsidRPr="00CE04E1" w:rsidRDefault="0035043D" w:rsidP="004A4564">
            <w:pPr>
              <w:spacing w:before="60" w:after="60"/>
              <w:rPr>
                <w:lang w:val="en-US"/>
              </w:rPr>
            </w:pPr>
            <w:r w:rsidRPr="00CE04E1">
              <w:rPr>
                <w:lang w:val="en-US"/>
              </w:rPr>
              <w:t xml:space="preserve">For this section, you are expected to give the definition </w:t>
            </w:r>
            <w:r w:rsidR="00307BE6" w:rsidRPr="00CE04E1">
              <w:rPr>
                <w:lang w:val="en-US"/>
              </w:rPr>
              <w:t xml:space="preserve">based on how you have done it in the past </w:t>
            </w:r>
            <w:r w:rsidRPr="00CE04E1">
              <w:rPr>
                <w:lang w:val="en-US"/>
              </w:rPr>
              <w:t xml:space="preserve">and give at least 1 bug sample per item. </w:t>
            </w:r>
          </w:p>
          <w:p w14:paraId="19903F26" w14:textId="4FB9D6A8" w:rsidR="0035043D" w:rsidRPr="00CE04E1" w:rsidRDefault="0035043D" w:rsidP="009337BF">
            <w:pPr>
              <w:spacing w:before="60" w:after="60"/>
              <w:rPr>
                <w:lang w:val="en-US"/>
              </w:rPr>
            </w:pPr>
            <w:r w:rsidRPr="00CE04E1">
              <w:rPr>
                <w:lang w:val="en-US"/>
              </w:rPr>
              <w:t xml:space="preserve">Each Definition is worth </w:t>
            </w:r>
            <w:r w:rsidRPr="00CE04E1">
              <w:rPr>
                <w:b/>
                <w:lang w:val="en-US"/>
              </w:rPr>
              <w:t>2 points</w:t>
            </w:r>
            <w:r w:rsidRPr="00CE04E1">
              <w:rPr>
                <w:lang w:val="en-US"/>
              </w:rPr>
              <w:t xml:space="preserve"> and</w:t>
            </w:r>
            <w:r w:rsidR="00092B8F" w:rsidRPr="00CE04E1">
              <w:rPr>
                <w:lang w:val="en-US"/>
              </w:rPr>
              <w:t xml:space="preserve"> each sample is worth </w:t>
            </w:r>
            <w:r w:rsidR="00092B8F" w:rsidRPr="00CE04E1">
              <w:rPr>
                <w:b/>
                <w:lang w:val="en-US"/>
              </w:rPr>
              <w:t>1 point</w:t>
            </w:r>
            <w:r w:rsidR="00092B8F" w:rsidRPr="00CE04E1">
              <w:rPr>
                <w:lang w:val="en-US"/>
              </w:rPr>
              <w:t>;</w:t>
            </w:r>
            <w:r w:rsidRPr="00CE04E1">
              <w:rPr>
                <w:lang w:val="en-US"/>
              </w:rPr>
              <w:t xml:space="preserve"> you can get up to </w:t>
            </w:r>
            <w:r w:rsidRPr="00CE04E1">
              <w:rPr>
                <w:b/>
                <w:lang w:val="en-US"/>
              </w:rPr>
              <w:t>5 points</w:t>
            </w:r>
            <w:r w:rsidRPr="00CE04E1">
              <w:rPr>
                <w:lang w:val="en-US"/>
              </w:rPr>
              <w:t xml:space="preserve"> each row.</w:t>
            </w:r>
          </w:p>
        </w:tc>
        <w:tc>
          <w:tcPr>
            <w:tcW w:w="1365" w:type="dxa"/>
            <w:tcBorders>
              <w:right w:val="single" w:sz="4" w:space="0" w:color="808080" w:themeColor="background1" w:themeShade="80"/>
            </w:tcBorders>
            <w:shd w:val="clear" w:color="auto" w:fill="auto"/>
          </w:tcPr>
          <w:p w14:paraId="76B994C2" w14:textId="43AEA7AE" w:rsidR="0035043D" w:rsidRPr="00CE04E1" w:rsidRDefault="00B83CD8" w:rsidP="0035043D">
            <w:pPr>
              <w:spacing w:before="60" w:after="60"/>
              <w:jc w:val="center"/>
              <w:rPr>
                <w:lang w:val="en-US"/>
              </w:rPr>
            </w:pPr>
            <m:oMathPara>
              <m:oMath>
                <m:d>
                  <m:dPr>
                    <m:ctrlPr>
                      <w:rPr>
                        <w:rFonts w:ascii="Cambria Math" w:hAnsi="Cambria Math"/>
                        <w:i/>
                        <w:lang w:val="en-US"/>
                      </w:rPr>
                    </m:ctrlPr>
                  </m:dPr>
                  <m:e/>
                  <m:e>
                    <m:r>
                      <w:rPr>
                        <w:rFonts w:ascii="Cambria Math" w:hAnsi="Cambria Math"/>
                        <w:lang w:val="en-US"/>
                      </w:rPr>
                      <m:t>20</m:t>
                    </m:r>
                  </m:e>
                </m:d>
              </m:oMath>
            </m:oMathPara>
          </w:p>
        </w:tc>
      </w:tr>
    </w:tbl>
    <w:p w14:paraId="72835562" w14:textId="7E7E3EE9" w:rsidR="008E1932" w:rsidRPr="00CE04E1" w:rsidRDefault="008E1932" w:rsidP="003C77B6">
      <w:pPr>
        <w:pStyle w:val="NoSpacing"/>
        <w:rPr>
          <w:b/>
          <w:bCs/>
          <w:lang w:val="en-US"/>
        </w:rPr>
      </w:pPr>
    </w:p>
    <w:p w14:paraId="015F38C1" w14:textId="77777777" w:rsidR="003C77B6" w:rsidRPr="00CE04E1" w:rsidRDefault="003C77B6" w:rsidP="003C77B6">
      <w:pPr>
        <w:pStyle w:val="NoSpacing"/>
        <w:rPr>
          <w:b/>
          <w:bCs/>
          <w:lang w:val="en-US"/>
        </w:rPr>
      </w:pPr>
    </w:p>
    <w:tbl>
      <w:tblPr>
        <w:tblStyle w:val="TableGrid"/>
        <w:tblW w:w="9360" w:type="dxa"/>
        <w:tblInd w:w="115" w:type="dxa"/>
        <w:tblLayout w:type="fixed"/>
        <w:tblCellMar>
          <w:left w:w="115" w:type="dxa"/>
          <w:right w:w="115" w:type="dxa"/>
        </w:tblCellMar>
        <w:tblLook w:val="04A0" w:firstRow="1" w:lastRow="0" w:firstColumn="1" w:lastColumn="0" w:noHBand="0" w:noVBand="1"/>
      </w:tblPr>
      <w:tblGrid>
        <w:gridCol w:w="900"/>
        <w:gridCol w:w="4238"/>
        <w:gridCol w:w="4222"/>
      </w:tblGrid>
      <w:tr w:rsidR="008E1932" w:rsidRPr="00CE04E1" w14:paraId="60CCB959" w14:textId="77A891D6" w:rsidTr="008E1932">
        <w:trPr>
          <w:cantSplit/>
          <w:tblHeader/>
        </w:trPr>
        <w:tc>
          <w:tcPr>
            <w:tcW w:w="900" w:type="dxa"/>
            <w:shd w:val="clear" w:color="auto" w:fill="DAEEF3" w:themeFill="accent5" w:themeFillTint="33"/>
          </w:tcPr>
          <w:p w14:paraId="6B6B80D7" w14:textId="571A35F6" w:rsidR="008E1932" w:rsidRPr="00CE04E1" w:rsidRDefault="008E1932" w:rsidP="00874D06">
            <w:pPr>
              <w:pStyle w:val="level4"/>
              <w:spacing w:before="0" w:after="60" w:line="300" w:lineRule="exact"/>
              <w:ind w:left="0" w:right="-198"/>
              <w:rPr>
                <w:rFonts w:asciiTheme="majorHAnsi" w:hAnsiTheme="majorHAnsi"/>
                <w:b/>
                <w:sz w:val="22"/>
                <w:szCs w:val="22"/>
              </w:rPr>
            </w:pPr>
            <w:r w:rsidRPr="00CE04E1">
              <w:rPr>
                <w:rFonts w:asciiTheme="majorHAnsi" w:hAnsiTheme="majorHAnsi"/>
                <w:b/>
                <w:sz w:val="22"/>
                <w:szCs w:val="22"/>
              </w:rPr>
              <w:t>Priority</w:t>
            </w:r>
          </w:p>
        </w:tc>
        <w:tc>
          <w:tcPr>
            <w:tcW w:w="4238" w:type="dxa"/>
            <w:shd w:val="clear" w:color="auto" w:fill="DAEEF3" w:themeFill="accent5" w:themeFillTint="33"/>
          </w:tcPr>
          <w:p w14:paraId="163A9758" w14:textId="4E814F2B" w:rsidR="008E1932" w:rsidRPr="00CE04E1" w:rsidRDefault="008E1932" w:rsidP="009337BF">
            <w:pPr>
              <w:pStyle w:val="level4"/>
              <w:spacing w:before="0" w:after="60" w:line="300" w:lineRule="exact"/>
              <w:ind w:left="0"/>
              <w:rPr>
                <w:rFonts w:asciiTheme="majorHAnsi" w:hAnsiTheme="majorHAnsi"/>
                <w:b/>
                <w:sz w:val="22"/>
                <w:szCs w:val="22"/>
              </w:rPr>
            </w:pPr>
            <w:r w:rsidRPr="00CE04E1">
              <w:rPr>
                <w:rFonts w:asciiTheme="majorHAnsi" w:hAnsiTheme="majorHAnsi"/>
                <w:b/>
                <w:sz w:val="22"/>
                <w:szCs w:val="22"/>
              </w:rPr>
              <w:t>Definition</w:t>
            </w:r>
          </w:p>
        </w:tc>
        <w:tc>
          <w:tcPr>
            <w:tcW w:w="4222" w:type="dxa"/>
            <w:shd w:val="clear" w:color="auto" w:fill="DAEEF3" w:themeFill="accent5" w:themeFillTint="33"/>
          </w:tcPr>
          <w:p w14:paraId="18EFBCD9" w14:textId="6EA73E0C" w:rsidR="008E1932" w:rsidRPr="00CE04E1" w:rsidRDefault="008E1932" w:rsidP="009337BF">
            <w:pPr>
              <w:pStyle w:val="level4"/>
              <w:spacing w:before="0" w:after="60" w:line="300" w:lineRule="exact"/>
              <w:ind w:left="0"/>
              <w:rPr>
                <w:rFonts w:asciiTheme="majorHAnsi" w:hAnsiTheme="majorHAnsi"/>
                <w:b/>
                <w:sz w:val="22"/>
                <w:szCs w:val="22"/>
              </w:rPr>
            </w:pPr>
            <w:r w:rsidRPr="00CE04E1">
              <w:rPr>
                <w:rFonts w:asciiTheme="majorHAnsi" w:hAnsiTheme="majorHAnsi"/>
                <w:b/>
                <w:sz w:val="22"/>
                <w:szCs w:val="22"/>
              </w:rPr>
              <w:t>Bug Samples</w:t>
            </w:r>
            <w:r w:rsidR="009337BF" w:rsidRPr="00CE04E1">
              <w:rPr>
                <w:rFonts w:asciiTheme="majorHAnsi" w:hAnsiTheme="majorHAnsi"/>
                <w:b/>
                <w:sz w:val="22"/>
                <w:szCs w:val="22"/>
              </w:rPr>
              <w:t xml:space="preserve"> (1pt per item)</w:t>
            </w:r>
          </w:p>
        </w:tc>
      </w:tr>
      <w:tr w:rsidR="008E1932" w:rsidRPr="00CE04E1" w14:paraId="1EA6B60A" w14:textId="5976F908" w:rsidTr="008E1932">
        <w:trPr>
          <w:trHeight w:val="1440"/>
        </w:trPr>
        <w:tc>
          <w:tcPr>
            <w:tcW w:w="900" w:type="dxa"/>
          </w:tcPr>
          <w:p w14:paraId="28EF75E2" w14:textId="61318FB4" w:rsidR="008E1932" w:rsidRPr="00CE04E1" w:rsidRDefault="008E1932" w:rsidP="008E1932">
            <w:pPr>
              <w:pStyle w:val="level4"/>
              <w:spacing w:before="0" w:after="60" w:line="300" w:lineRule="exact"/>
              <w:ind w:left="0"/>
              <w:jc w:val="center"/>
              <w:rPr>
                <w:rFonts w:asciiTheme="majorHAnsi" w:hAnsiTheme="majorHAnsi"/>
                <w:b/>
                <w:sz w:val="22"/>
                <w:szCs w:val="22"/>
                <w:u w:val="single"/>
              </w:rPr>
            </w:pPr>
            <w:r w:rsidRPr="00CE04E1">
              <w:rPr>
                <w:rFonts w:asciiTheme="majorHAnsi" w:hAnsiTheme="majorHAnsi"/>
                <w:b/>
                <w:sz w:val="22"/>
                <w:szCs w:val="22"/>
                <w:u w:val="single"/>
              </w:rPr>
              <w:t>1</w:t>
            </w:r>
          </w:p>
        </w:tc>
        <w:tc>
          <w:tcPr>
            <w:tcW w:w="4238" w:type="dxa"/>
          </w:tcPr>
          <w:p w14:paraId="058A1DD2" w14:textId="4BC66D34" w:rsidR="008E1932" w:rsidRPr="00CE04E1" w:rsidRDefault="00231A9D" w:rsidP="00231A9D">
            <w:pPr>
              <w:spacing w:before="60" w:after="60"/>
              <w:rPr>
                <w:lang w:val="en-US"/>
              </w:rPr>
            </w:pPr>
            <w:r w:rsidRPr="00CE04E1">
              <w:rPr>
                <w:lang w:val="en-US"/>
              </w:rPr>
              <w:t xml:space="preserve">Priority 1 is assigned to top priority issues which are blocker for application. Without resolving this issue QA can’t proceed with other scenario testing. There is always urgent need to resolve priority 1 issue for application stability. </w:t>
            </w:r>
          </w:p>
        </w:tc>
        <w:tc>
          <w:tcPr>
            <w:tcW w:w="4222" w:type="dxa"/>
          </w:tcPr>
          <w:p w14:paraId="443C8C76" w14:textId="71EE0AD1" w:rsidR="008E1932" w:rsidRPr="00CE04E1" w:rsidRDefault="00231A9D" w:rsidP="000D6D6F">
            <w:pPr>
              <w:spacing w:before="60" w:after="60"/>
              <w:rPr>
                <w:lang w:val="en-US"/>
              </w:rPr>
            </w:pPr>
            <w:r w:rsidRPr="00CE04E1">
              <w:rPr>
                <w:lang w:val="en-US"/>
              </w:rPr>
              <w:t>Application down, Server connection failed, DB connection failed</w:t>
            </w:r>
            <w:r w:rsidR="005E401C" w:rsidRPr="00CE04E1">
              <w:rPr>
                <w:lang w:val="en-US"/>
              </w:rPr>
              <w:t>, page not loading, Login issue</w:t>
            </w:r>
            <w:r w:rsidRPr="00CE04E1">
              <w:rPr>
                <w:lang w:val="en-US"/>
              </w:rPr>
              <w:t xml:space="preserve"> etc.</w:t>
            </w:r>
          </w:p>
        </w:tc>
      </w:tr>
      <w:tr w:rsidR="008E1932" w:rsidRPr="00CE04E1" w14:paraId="12453707" w14:textId="1899B674" w:rsidTr="008E1932">
        <w:trPr>
          <w:trHeight w:val="1440"/>
        </w:trPr>
        <w:tc>
          <w:tcPr>
            <w:tcW w:w="900" w:type="dxa"/>
          </w:tcPr>
          <w:p w14:paraId="7CA272AC" w14:textId="4562E82D" w:rsidR="008E1932" w:rsidRPr="00CE04E1" w:rsidRDefault="008E1932" w:rsidP="008E1932">
            <w:pPr>
              <w:pStyle w:val="level4"/>
              <w:spacing w:before="0" w:after="60" w:line="300" w:lineRule="exact"/>
              <w:ind w:left="0"/>
              <w:jc w:val="center"/>
              <w:rPr>
                <w:rFonts w:asciiTheme="majorHAnsi" w:hAnsiTheme="majorHAnsi"/>
                <w:b/>
                <w:sz w:val="22"/>
                <w:szCs w:val="22"/>
                <w:u w:val="single"/>
              </w:rPr>
            </w:pPr>
            <w:r w:rsidRPr="00CE04E1">
              <w:rPr>
                <w:rFonts w:asciiTheme="majorHAnsi" w:hAnsiTheme="majorHAnsi"/>
                <w:b/>
                <w:sz w:val="22"/>
                <w:szCs w:val="22"/>
                <w:u w:val="single"/>
              </w:rPr>
              <w:t>2</w:t>
            </w:r>
          </w:p>
        </w:tc>
        <w:tc>
          <w:tcPr>
            <w:tcW w:w="4238" w:type="dxa"/>
          </w:tcPr>
          <w:p w14:paraId="7F1636E7" w14:textId="443B1E85" w:rsidR="008E1932" w:rsidRPr="00CE04E1" w:rsidRDefault="00231A9D" w:rsidP="000D6D6F">
            <w:pPr>
              <w:spacing w:before="60" w:after="60"/>
              <w:rPr>
                <w:lang w:val="en-US"/>
              </w:rPr>
            </w:pPr>
            <w:r w:rsidRPr="00CE04E1">
              <w:rPr>
                <w:lang w:val="en-US"/>
              </w:rPr>
              <w:t>Priority 2 is assigned to High priority issues which are not blocker for complete application but blocking a module in an application. Without resolving this QA can’t proceed with testing in that particular module. However other modules still available for testing.</w:t>
            </w:r>
          </w:p>
        </w:tc>
        <w:tc>
          <w:tcPr>
            <w:tcW w:w="4222" w:type="dxa"/>
          </w:tcPr>
          <w:p w14:paraId="5BF939FC" w14:textId="389EA615" w:rsidR="008E1932" w:rsidRPr="00CE04E1" w:rsidRDefault="00231A9D" w:rsidP="000D6D6F">
            <w:pPr>
              <w:spacing w:before="60" w:after="60"/>
              <w:rPr>
                <w:lang w:val="en-US"/>
              </w:rPr>
            </w:pPr>
            <w:r w:rsidRPr="00CE04E1">
              <w:rPr>
                <w:lang w:val="en-US"/>
              </w:rPr>
              <w:t>Specific page not loading in application, specific functionality not working which is important for end to end business scenario, analytical function, calculation or specific requirement not implemented as expected. Ex. Payment module not working, issue in page navigation etc.</w:t>
            </w:r>
          </w:p>
        </w:tc>
      </w:tr>
      <w:tr w:rsidR="008E1932" w:rsidRPr="00CE04E1" w14:paraId="580DBC4F" w14:textId="45C3759F" w:rsidTr="008E1932">
        <w:trPr>
          <w:trHeight w:val="1440"/>
        </w:trPr>
        <w:tc>
          <w:tcPr>
            <w:tcW w:w="900" w:type="dxa"/>
          </w:tcPr>
          <w:p w14:paraId="045CCBCE" w14:textId="7E71D385" w:rsidR="008E1932" w:rsidRPr="00CE04E1" w:rsidRDefault="008E1932" w:rsidP="008E1932">
            <w:pPr>
              <w:pStyle w:val="level4"/>
              <w:spacing w:before="0" w:after="60" w:line="300" w:lineRule="exact"/>
              <w:ind w:left="0"/>
              <w:jc w:val="center"/>
              <w:rPr>
                <w:rFonts w:asciiTheme="majorHAnsi" w:hAnsiTheme="majorHAnsi"/>
                <w:b/>
                <w:sz w:val="22"/>
                <w:szCs w:val="22"/>
                <w:u w:val="single"/>
              </w:rPr>
            </w:pPr>
            <w:r w:rsidRPr="00CE04E1">
              <w:rPr>
                <w:rFonts w:asciiTheme="majorHAnsi" w:hAnsiTheme="majorHAnsi"/>
                <w:b/>
                <w:sz w:val="22"/>
                <w:szCs w:val="22"/>
                <w:u w:val="single"/>
              </w:rPr>
              <w:t>3</w:t>
            </w:r>
          </w:p>
        </w:tc>
        <w:tc>
          <w:tcPr>
            <w:tcW w:w="4238" w:type="dxa"/>
          </w:tcPr>
          <w:p w14:paraId="77036384" w14:textId="2C527537" w:rsidR="008E1932" w:rsidRPr="00CE04E1" w:rsidRDefault="00231A9D" w:rsidP="005E401C">
            <w:pPr>
              <w:spacing w:before="60" w:after="60"/>
              <w:rPr>
                <w:lang w:val="en-US"/>
              </w:rPr>
            </w:pPr>
            <w:r w:rsidRPr="00CE04E1">
              <w:rPr>
                <w:lang w:val="en-US"/>
              </w:rPr>
              <w:t xml:space="preserve">Priority 3 is assigned to medium priority issue, which are blocker for small number of test cases. Issues which are not that urgent to </w:t>
            </w:r>
            <w:r w:rsidR="005E401C" w:rsidRPr="00CE04E1">
              <w:rPr>
                <w:lang w:val="en-US"/>
              </w:rPr>
              <w:t xml:space="preserve">fix </w:t>
            </w:r>
            <w:r w:rsidRPr="00CE04E1">
              <w:rPr>
                <w:lang w:val="en-US"/>
              </w:rPr>
              <w:t>as of now</w:t>
            </w:r>
            <w:r w:rsidR="005E401C" w:rsidRPr="00CE04E1">
              <w:rPr>
                <w:lang w:val="en-US"/>
              </w:rPr>
              <w:t xml:space="preserve"> </w:t>
            </w:r>
            <w:r w:rsidRPr="00CE04E1">
              <w:rPr>
                <w:lang w:val="en-US"/>
              </w:rPr>
              <w:t xml:space="preserve">but have to fix before deployment. </w:t>
            </w:r>
            <w:r w:rsidR="005E401C" w:rsidRPr="00CE04E1">
              <w:rPr>
                <w:lang w:val="en-US"/>
              </w:rPr>
              <w:t>Issue which are not resulting in instability in application.</w:t>
            </w:r>
          </w:p>
        </w:tc>
        <w:tc>
          <w:tcPr>
            <w:tcW w:w="4222" w:type="dxa"/>
          </w:tcPr>
          <w:p w14:paraId="76843C3C" w14:textId="5421F806" w:rsidR="008E1932" w:rsidRPr="00CE04E1" w:rsidRDefault="005E401C" w:rsidP="000D6D6F">
            <w:pPr>
              <w:spacing w:before="60" w:after="60"/>
              <w:rPr>
                <w:lang w:val="en-US"/>
              </w:rPr>
            </w:pPr>
            <w:r w:rsidRPr="00CE04E1">
              <w:rPr>
                <w:lang w:val="en-US"/>
              </w:rPr>
              <w:t>Issue related to specific UI element not working (however there is workaround to skip that UI element to proceed with the business scenario). Customer usability issue, page refresh issue, cache issue etc.</w:t>
            </w:r>
          </w:p>
        </w:tc>
      </w:tr>
      <w:tr w:rsidR="008E1932" w:rsidRPr="00CE04E1" w14:paraId="2AB3B992" w14:textId="6753C28C" w:rsidTr="008E1932">
        <w:trPr>
          <w:trHeight w:val="1440"/>
        </w:trPr>
        <w:tc>
          <w:tcPr>
            <w:tcW w:w="900" w:type="dxa"/>
          </w:tcPr>
          <w:p w14:paraId="21FDF832" w14:textId="6FCC98F6" w:rsidR="008E1932" w:rsidRPr="00CE04E1" w:rsidRDefault="008E1932" w:rsidP="008E1932">
            <w:pPr>
              <w:pStyle w:val="level4"/>
              <w:spacing w:before="0" w:after="60" w:line="300" w:lineRule="exact"/>
              <w:ind w:left="0"/>
              <w:jc w:val="center"/>
              <w:rPr>
                <w:rFonts w:asciiTheme="majorHAnsi" w:hAnsiTheme="majorHAnsi"/>
                <w:b/>
                <w:sz w:val="22"/>
                <w:szCs w:val="22"/>
                <w:u w:val="single"/>
              </w:rPr>
            </w:pPr>
            <w:r w:rsidRPr="00CE04E1">
              <w:rPr>
                <w:rFonts w:asciiTheme="majorHAnsi" w:hAnsiTheme="majorHAnsi"/>
                <w:b/>
                <w:sz w:val="22"/>
                <w:szCs w:val="22"/>
                <w:u w:val="single"/>
              </w:rPr>
              <w:t>4</w:t>
            </w:r>
          </w:p>
        </w:tc>
        <w:tc>
          <w:tcPr>
            <w:tcW w:w="4238" w:type="dxa"/>
          </w:tcPr>
          <w:p w14:paraId="2727534F" w14:textId="7FA1554A" w:rsidR="008E1932" w:rsidRPr="00CE04E1" w:rsidRDefault="005E401C" w:rsidP="000D6D6F">
            <w:pPr>
              <w:spacing w:before="60" w:after="60"/>
              <w:rPr>
                <w:lang w:val="en-US"/>
              </w:rPr>
            </w:pPr>
            <w:r w:rsidRPr="00CE04E1">
              <w:rPr>
                <w:lang w:val="en-US"/>
              </w:rPr>
              <w:t>Priority 4 is assigned to low priority issue, which are mostly UI cosmetic issues. This type of issues are not necessary to fix before deployment and can be deferred for next release. No impact on business scenario and functionality.</w:t>
            </w:r>
          </w:p>
        </w:tc>
        <w:tc>
          <w:tcPr>
            <w:tcW w:w="4222" w:type="dxa"/>
          </w:tcPr>
          <w:p w14:paraId="135B5166" w14:textId="567A1C64" w:rsidR="008E1932" w:rsidRPr="00CE04E1" w:rsidRDefault="005E401C" w:rsidP="000D6D6F">
            <w:pPr>
              <w:spacing w:before="60" w:after="60"/>
              <w:rPr>
                <w:lang w:val="en-US"/>
              </w:rPr>
            </w:pPr>
            <w:r w:rsidRPr="00CE04E1">
              <w:rPr>
                <w:lang w:val="en-US"/>
              </w:rPr>
              <w:t xml:space="preserve">Look and feel issue, color coding issue, UI element performing the desired function but not with smoothness, nice to have feature not working etc. </w:t>
            </w:r>
          </w:p>
        </w:tc>
      </w:tr>
    </w:tbl>
    <w:p w14:paraId="336F8F3B" w14:textId="77777777" w:rsidR="008E1932" w:rsidRPr="00CE04E1" w:rsidRDefault="008E1932">
      <w:pPr>
        <w:rPr>
          <w:b/>
          <w:bCs/>
          <w:lang w:val="en-US"/>
        </w:rPr>
      </w:pPr>
    </w:p>
    <w:p w14:paraId="0B10FDA7" w14:textId="25DF95CF" w:rsidR="008E1932" w:rsidRPr="00CE04E1" w:rsidRDefault="008E1932">
      <w:pPr>
        <w:rPr>
          <w:b/>
          <w:bCs/>
          <w:lang w:val="en-US"/>
        </w:rPr>
      </w:pPr>
      <w:r w:rsidRPr="00CE04E1">
        <w:rPr>
          <w:b/>
          <w:bCs/>
          <w:lang w:val="en-US"/>
        </w:rPr>
        <w:br w:type="page"/>
      </w:r>
    </w:p>
    <w:p w14:paraId="71A11436" w14:textId="66E406AF" w:rsidR="00EF49B7" w:rsidRPr="00CE04E1" w:rsidRDefault="00EF49B7" w:rsidP="00EF49B7">
      <w:pPr>
        <w:pStyle w:val="Heading2"/>
        <w:rPr>
          <w:sz w:val="22"/>
          <w:szCs w:val="22"/>
        </w:rPr>
      </w:pPr>
      <w:r w:rsidRPr="00CE04E1">
        <w:rPr>
          <w:sz w:val="22"/>
          <w:szCs w:val="22"/>
        </w:rPr>
        <w:lastRenderedPageBreak/>
        <w:t>ESSAY</w:t>
      </w:r>
    </w:p>
    <w:tbl>
      <w:tblPr>
        <w:tblStyle w:val="TableGrid"/>
        <w:tblpPr w:leftFromText="180" w:rightFromText="180" w:vertAnchor="text" w:tblpX="115" w:tblpY="1"/>
        <w:tblOverlap w:val="never"/>
        <w:tblW w:w="93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5745"/>
        <w:gridCol w:w="1365"/>
      </w:tblGrid>
      <w:tr w:rsidR="0035043D" w:rsidRPr="00CE04E1" w14:paraId="417512A8" w14:textId="6B7BC613" w:rsidTr="0035043D">
        <w:trPr>
          <w:trHeight w:val="70"/>
        </w:trPr>
        <w:tc>
          <w:tcPr>
            <w:tcW w:w="2275" w:type="dxa"/>
            <w:tcBorders>
              <w:right w:val="single" w:sz="4" w:space="0" w:color="808080" w:themeColor="background1" w:themeShade="80"/>
            </w:tcBorders>
            <w:shd w:val="clear" w:color="auto" w:fill="F2F2F2" w:themeFill="background1" w:themeFillShade="F2"/>
          </w:tcPr>
          <w:p w14:paraId="4B9141AB" w14:textId="77777777" w:rsidR="0035043D" w:rsidRPr="00CE04E1" w:rsidRDefault="0035043D" w:rsidP="00874D06">
            <w:pPr>
              <w:spacing w:before="60" w:after="60"/>
              <w:rPr>
                <w:rFonts w:ascii="Arial" w:hAnsi="Arial" w:cs="Arial"/>
                <w:b/>
              </w:rPr>
            </w:pPr>
            <w:r w:rsidRPr="00CE04E1">
              <w:rPr>
                <w:rFonts w:ascii="Arial" w:hAnsi="Arial" w:cs="Arial"/>
                <w:b/>
              </w:rPr>
              <w:t>Instruction:</w:t>
            </w:r>
          </w:p>
        </w:tc>
        <w:tc>
          <w:tcPr>
            <w:tcW w:w="5745" w:type="dxa"/>
            <w:tcBorders>
              <w:right w:val="single" w:sz="4" w:space="0" w:color="808080" w:themeColor="background1" w:themeShade="80"/>
            </w:tcBorders>
            <w:shd w:val="clear" w:color="auto" w:fill="auto"/>
          </w:tcPr>
          <w:p w14:paraId="4371BACD" w14:textId="2F2FAE2D" w:rsidR="00307BE6" w:rsidRPr="00CE04E1" w:rsidRDefault="005B0B93" w:rsidP="00307BE6">
            <w:pPr>
              <w:spacing w:before="60" w:after="60"/>
              <w:rPr>
                <w:lang w:val="en-US"/>
              </w:rPr>
            </w:pPr>
            <w:r w:rsidRPr="00CE04E1">
              <w:rPr>
                <w:lang w:val="en-US"/>
              </w:rPr>
              <w:t>Answer the questions provided below.</w:t>
            </w:r>
            <w:r w:rsidR="009A24C3" w:rsidRPr="00CE04E1">
              <w:rPr>
                <w:lang w:val="en-US"/>
              </w:rPr>
              <w:t xml:space="preserve"> </w:t>
            </w:r>
            <w:r w:rsidRPr="00CE04E1">
              <w:rPr>
                <w:lang w:val="en-US"/>
              </w:rPr>
              <w:t xml:space="preserve"> </w:t>
            </w:r>
            <w:r w:rsidR="00307BE6" w:rsidRPr="00CE04E1">
              <w:rPr>
                <w:lang w:val="en-US"/>
              </w:rPr>
              <w:t>Your answer must based on your own understanding or how you used it based on your experience.</w:t>
            </w:r>
          </w:p>
          <w:p w14:paraId="1E91263F" w14:textId="2415ED24" w:rsidR="0035043D" w:rsidRPr="00CE04E1" w:rsidRDefault="005B0B93" w:rsidP="00307BE6">
            <w:pPr>
              <w:spacing w:before="60" w:after="60"/>
              <w:rPr>
                <w:lang w:val="en-US"/>
              </w:rPr>
            </w:pPr>
            <w:r w:rsidRPr="00CE04E1">
              <w:rPr>
                <w:lang w:val="en-US"/>
              </w:rPr>
              <w:t xml:space="preserve">You can get up to </w:t>
            </w:r>
            <w:r w:rsidRPr="00CE04E1">
              <w:rPr>
                <w:b/>
                <w:lang w:val="en-US"/>
              </w:rPr>
              <w:t>5 points</w:t>
            </w:r>
            <w:r w:rsidRPr="00CE04E1">
              <w:rPr>
                <w:lang w:val="en-US"/>
              </w:rPr>
              <w:t xml:space="preserve"> for each question.</w:t>
            </w:r>
          </w:p>
        </w:tc>
        <w:tc>
          <w:tcPr>
            <w:tcW w:w="1365" w:type="dxa"/>
            <w:tcBorders>
              <w:right w:val="single" w:sz="4" w:space="0" w:color="808080" w:themeColor="background1" w:themeShade="80"/>
            </w:tcBorders>
            <w:shd w:val="clear" w:color="auto" w:fill="auto"/>
          </w:tcPr>
          <w:p w14:paraId="066AC28A" w14:textId="56FF4E8C" w:rsidR="0035043D" w:rsidRPr="00CE04E1" w:rsidRDefault="00B83CD8" w:rsidP="00590F62">
            <w:pPr>
              <w:spacing w:before="60" w:after="60"/>
              <w:rPr>
                <w:lang w:val="en-US"/>
              </w:rPr>
            </w:pPr>
            <m:oMathPara>
              <m:oMath>
                <m:d>
                  <m:dPr>
                    <m:ctrlPr>
                      <w:rPr>
                        <w:rFonts w:ascii="Cambria Math" w:hAnsi="Cambria Math"/>
                        <w:i/>
                        <w:lang w:val="en-US"/>
                      </w:rPr>
                    </m:ctrlPr>
                  </m:dPr>
                  <m:e/>
                  <m:e>
                    <m:r>
                      <w:rPr>
                        <w:rFonts w:ascii="Cambria Math" w:hAnsi="Cambria Math"/>
                        <w:lang w:val="en-US"/>
                      </w:rPr>
                      <m:t>20</m:t>
                    </m:r>
                  </m:e>
                </m:d>
              </m:oMath>
            </m:oMathPara>
          </w:p>
        </w:tc>
      </w:tr>
    </w:tbl>
    <w:p w14:paraId="435993B8" w14:textId="77777777" w:rsidR="00EF49B7" w:rsidRPr="00CE04E1" w:rsidRDefault="00EF49B7" w:rsidP="00964AC2">
      <w:pPr>
        <w:pStyle w:val="NoSpacing"/>
        <w:ind w:left="720"/>
        <w:rPr>
          <w:rFonts w:cstheme="minorHAnsi"/>
          <w:b/>
          <w:lang w:val="en-US"/>
        </w:rPr>
      </w:pPr>
    </w:p>
    <w:p w14:paraId="08A0B652" w14:textId="77777777" w:rsidR="00281BBD" w:rsidRPr="00CE04E1" w:rsidRDefault="00281BBD" w:rsidP="00964AC2">
      <w:pPr>
        <w:pStyle w:val="NoSpacing"/>
        <w:ind w:left="720"/>
        <w:rPr>
          <w:rFonts w:cstheme="minorHAnsi"/>
          <w:b/>
          <w:lang w:val="en-US"/>
        </w:rPr>
      </w:pPr>
    </w:p>
    <w:p w14:paraId="0BB42257" w14:textId="64053747" w:rsidR="00281BBD" w:rsidRPr="00CE04E1" w:rsidRDefault="0048332C" w:rsidP="0048332C">
      <w:pPr>
        <w:pStyle w:val="NoSpacing"/>
        <w:numPr>
          <w:ilvl w:val="0"/>
          <w:numId w:val="19"/>
        </w:numPr>
        <w:rPr>
          <w:rFonts w:cstheme="minorHAnsi"/>
          <w:b/>
          <w:lang w:val="en-US"/>
        </w:rPr>
      </w:pPr>
      <w:r w:rsidRPr="00CE04E1">
        <w:rPr>
          <w:lang w:val="en-US"/>
        </w:rPr>
        <w:t>Can you list down each development methodology you have experienced and give examples on how they fit your product delivery?</w:t>
      </w:r>
    </w:p>
    <w:p w14:paraId="189623F9" w14:textId="120E3183" w:rsidR="00281BBD" w:rsidRPr="00CE04E1" w:rsidRDefault="00281BBD" w:rsidP="00281BBD">
      <w:pPr>
        <w:pStyle w:val="NoSpacing"/>
        <w:ind w:left="720"/>
        <w:rPr>
          <w:rFonts w:cstheme="minorHAnsi"/>
          <w:b/>
          <w:lang w:val="en-US"/>
        </w:rPr>
      </w:pPr>
    </w:p>
    <w:p w14:paraId="7EF83C42" w14:textId="333A6211" w:rsidR="00CE04E1" w:rsidRPr="00CE04E1" w:rsidRDefault="00CE04E1" w:rsidP="00CE04E1">
      <w:pPr>
        <w:pStyle w:val="NoSpacing"/>
        <w:ind w:left="720"/>
        <w:rPr>
          <w:rFonts w:cstheme="minorHAnsi"/>
          <w:lang w:val="en-US"/>
        </w:rPr>
      </w:pPr>
      <w:r w:rsidRPr="00CE04E1">
        <w:rPr>
          <w:rFonts w:cstheme="minorHAnsi"/>
          <w:lang w:val="en-US"/>
        </w:rPr>
        <w:t>I</w:t>
      </w:r>
      <w:r w:rsidR="005E401C" w:rsidRPr="00CE04E1">
        <w:rPr>
          <w:rFonts w:cstheme="minorHAnsi"/>
          <w:lang w:val="en-US"/>
        </w:rPr>
        <w:t xml:space="preserve"> have ex</w:t>
      </w:r>
      <w:r w:rsidRPr="00CE04E1">
        <w:rPr>
          <w:rFonts w:cstheme="minorHAnsi"/>
          <w:lang w:val="en-US"/>
        </w:rPr>
        <w:t xml:space="preserve">perience of working with 1 SDLC methodologies i.e.  Waterfall model. Waterfall methodology is suitable for strategic program (long period of program). In this things moves in sequential manner. We are following “gate </w:t>
      </w:r>
      <w:r w:rsidR="00EE0819">
        <w:rPr>
          <w:rFonts w:cstheme="minorHAnsi"/>
          <w:lang w:val="en-US"/>
        </w:rPr>
        <w:t>-</w:t>
      </w:r>
      <w:r w:rsidRPr="00CE04E1">
        <w:rPr>
          <w:rFonts w:cstheme="minorHAnsi"/>
          <w:lang w:val="en-US"/>
        </w:rPr>
        <w:t>stage” model with in this methodology. When one gate will open, then we will move to next stage.</w:t>
      </w:r>
    </w:p>
    <w:p w14:paraId="1C80C3C8" w14:textId="77777777" w:rsidR="00CE04E1" w:rsidRPr="00CE04E1" w:rsidRDefault="00CE04E1" w:rsidP="00281BBD">
      <w:pPr>
        <w:pStyle w:val="NoSpacing"/>
        <w:ind w:left="720"/>
        <w:rPr>
          <w:rFonts w:cstheme="minorHAnsi"/>
          <w:lang w:val="en-US"/>
        </w:rPr>
      </w:pPr>
    </w:p>
    <w:p w14:paraId="5D35706B" w14:textId="4F594DA8" w:rsidR="005E401C" w:rsidRPr="00CE04E1" w:rsidRDefault="00CE04E1" w:rsidP="00281BBD">
      <w:pPr>
        <w:pStyle w:val="NoSpacing"/>
        <w:ind w:left="720"/>
        <w:rPr>
          <w:rFonts w:cstheme="minorHAnsi"/>
          <w:lang w:val="en-US"/>
        </w:rPr>
      </w:pPr>
      <w:r w:rsidRPr="00CE04E1">
        <w:rPr>
          <w:rFonts w:cstheme="minorHAnsi"/>
          <w:lang w:val="en-US"/>
        </w:rPr>
        <w:t xml:space="preserve"> I have idea about</w:t>
      </w:r>
      <w:r w:rsidR="005E401C" w:rsidRPr="00CE04E1">
        <w:rPr>
          <w:rFonts w:cstheme="minorHAnsi"/>
          <w:lang w:val="en-US"/>
        </w:rPr>
        <w:t xml:space="preserve"> agile methodology using scrum.</w:t>
      </w:r>
      <w:r w:rsidRPr="00CE04E1">
        <w:rPr>
          <w:rFonts w:cstheme="minorHAnsi"/>
          <w:lang w:val="en-US"/>
        </w:rPr>
        <w:t xml:space="preserve"> I</w:t>
      </w:r>
      <w:r w:rsidR="005E401C" w:rsidRPr="00CE04E1">
        <w:rPr>
          <w:rFonts w:cstheme="minorHAnsi"/>
          <w:lang w:val="en-US"/>
        </w:rPr>
        <w:t>n agile methodology after every sprint (of 15 days) we have code deployment to the either UAT or prod environment.</w:t>
      </w:r>
    </w:p>
    <w:p w14:paraId="37F36B86" w14:textId="77777777" w:rsidR="00CE04E1" w:rsidRPr="00CE04E1" w:rsidRDefault="00CE04E1" w:rsidP="00281BBD">
      <w:pPr>
        <w:pStyle w:val="NoSpacing"/>
        <w:ind w:left="720"/>
        <w:rPr>
          <w:rFonts w:cstheme="minorHAnsi"/>
          <w:lang w:val="en-US"/>
        </w:rPr>
      </w:pPr>
    </w:p>
    <w:p w14:paraId="42AB11DF" w14:textId="1EA4C9CD" w:rsidR="00BE0989" w:rsidRPr="00CE04E1" w:rsidRDefault="005E401C" w:rsidP="00281BBD">
      <w:pPr>
        <w:pStyle w:val="NoSpacing"/>
        <w:ind w:left="720"/>
        <w:rPr>
          <w:rFonts w:cstheme="minorHAnsi"/>
          <w:lang w:val="en-US"/>
        </w:rPr>
      </w:pPr>
      <w:r w:rsidRPr="00CE04E1">
        <w:rPr>
          <w:rFonts w:cstheme="minorHAnsi"/>
          <w:lang w:val="en-US"/>
        </w:rPr>
        <w:t xml:space="preserve">Choosing the right development method is highly dependent on the business need and application type. Suppose there is a </w:t>
      </w:r>
      <w:r w:rsidR="00CE04E1" w:rsidRPr="00CE04E1">
        <w:rPr>
          <w:rFonts w:cstheme="minorHAnsi"/>
          <w:lang w:val="en-US"/>
        </w:rPr>
        <w:t>SLDC (for government utility) application</w:t>
      </w:r>
      <w:r w:rsidRPr="00CE04E1">
        <w:rPr>
          <w:rFonts w:cstheme="minorHAnsi"/>
          <w:lang w:val="en-US"/>
        </w:rPr>
        <w:t xml:space="preserve">, mostly it won’t get updated that frequently. So yearly we can expect </w:t>
      </w:r>
      <w:r w:rsidR="00CE04E1" w:rsidRPr="00CE04E1">
        <w:rPr>
          <w:rFonts w:cstheme="minorHAnsi"/>
          <w:lang w:val="en-US"/>
        </w:rPr>
        <w:t>1,2 version</w:t>
      </w:r>
      <w:r w:rsidRPr="00CE04E1">
        <w:rPr>
          <w:rFonts w:cstheme="minorHAnsi"/>
          <w:lang w:val="en-US"/>
        </w:rPr>
        <w:t xml:space="preserve"> update. In this case we use waterfall method. But if </w:t>
      </w:r>
      <w:r w:rsidR="00885C54" w:rsidRPr="00CE04E1">
        <w:rPr>
          <w:rFonts w:cstheme="minorHAnsi"/>
          <w:lang w:val="en-US"/>
        </w:rPr>
        <w:t>it’s</w:t>
      </w:r>
      <w:r w:rsidRPr="00CE04E1">
        <w:rPr>
          <w:rFonts w:cstheme="minorHAnsi"/>
          <w:lang w:val="en-US"/>
        </w:rPr>
        <w:t xml:space="preserve"> social media application, or let’s say </w:t>
      </w:r>
      <w:r w:rsidR="00885C54" w:rsidRPr="00CE04E1">
        <w:rPr>
          <w:rFonts w:cstheme="minorHAnsi"/>
          <w:lang w:val="en-US"/>
        </w:rPr>
        <w:t>gaming application, it updates more frequently. Hence agile methodology provide</w:t>
      </w:r>
      <w:r w:rsidR="00EE0819">
        <w:rPr>
          <w:rFonts w:cstheme="minorHAnsi"/>
          <w:lang w:val="en-US"/>
        </w:rPr>
        <w:t>s</w:t>
      </w:r>
      <w:r w:rsidR="00885C54" w:rsidRPr="00CE04E1">
        <w:rPr>
          <w:rFonts w:cstheme="minorHAnsi"/>
          <w:lang w:val="en-US"/>
        </w:rPr>
        <w:t xml:space="preserve"> shorter duration for idea to delivery.</w:t>
      </w:r>
    </w:p>
    <w:p w14:paraId="5841ED71" w14:textId="77777777" w:rsidR="00C11EFF" w:rsidRPr="00CE04E1" w:rsidRDefault="00C11EFF" w:rsidP="00281BBD">
      <w:pPr>
        <w:pStyle w:val="NoSpacing"/>
        <w:ind w:left="720"/>
        <w:rPr>
          <w:rFonts w:cstheme="minorHAnsi"/>
          <w:b/>
          <w:lang w:val="en-US"/>
        </w:rPr>
      </w:pPr>
    </w:p>
    <w:p w14:paraId="056D7BA6" w14:textId="77777777" w:rsidR="00281BBD" w:rsidRPr="00CE04E1" w:rsidRDefault="00281BBD" w:rsidP="00281BBD">
      <w:pPr>
        <w:pStyle w:val="NoSpacing"/>
        <w:ind w:left="720"/>
        <w:rPr>
          <w:rFonts w:cstheme="minorHAnsi"/>
          <w:b/>
          <w:lang w:val="en-US"/>
        </w:rPr>
      </w:pPr>
    </w:p>
    <w:p w14:paraId="35CFC76F" w14:textId="628F022A" w:rsidR="00D07F3D" w:rsidRPr="00CE04E1" w:rsidRDefault="0048332C" w:rsidP="0048332C">
      <w:pPr>
        <w:pStyle w:val="NoSpacing"/>
        <w:numPr>
          <w:ilvl w:val="0"/>
          <w:numId w:val="19"/>
        </w:numPr>
        <w:rPr>
          <w:lang w:val="en-US"/>
        </w:rPr>
      </w:pPr>
      <w:r w:rsidRPr="00CE04E1">
        <w:rPr>
          <w:lang w:val="en-US"/>
        </w:rPr>
        <w:t>Based on the projects that you have worked on, can you give examples on when Manual and Automation testing were applicable/necessary and why?</w:t>
      </w:r>
    </w:p>
    <w:p w14:paraId="697E6C45" w14:textId="77777777" w:rsidR="00281BBD" w:rsidRPr="00CE04E1" w:rsidRDefault="00281BBD" w:rsidP="00281BBD">
      <w:pPr>
        <w:pStyle w:val="NoSpacing"/>
        <w:ind w:left="720"/>
        <w:rPr>
          <w:rFonts w:cstheme="minorHAnsi"/>
          <w:b/>
          <w:lang w:val="en-US"/>
        </w:rPr>
      </w:pPr>
    </w:p>
    <w:p w14:paraId="320C9392" w14:textId="4F9244D7" w:rsidR="00281BBD" w:rsidRPr="00EE0819" w:rsidRDefault="00885C54" w:rsidP="00281BBD">
      <w:pPr>
        <w:pStyle w:val="NoSpacing"/>
        <w:ind w:left="720"/>
        <w:rPr>
          <w:rFonts w:cstheme="minorHAnsi"/>
          <w:lang w:val="en-US"/>
        </w:rPr>
      </w:pPr>
      <w:r w:rsidRPr="00EE0819">
        <w:rPr>
          <w:rFonts w:cstheme="minorHAnsi"/>
          <w:lang w:val="en-US"/>
        </w:rPr>
        <w:t>I believe manual testing is first part of any testing process when new functionality implemented. Whenever there is as need of smoke testing the new featured or UAT testing to verify the requirements, manual testing is quick and can mimic real user behavior.</w:t>
      </w:r>
    </w:p>
    <w:p w14:paraId="166CA6CB" w14:textId="07826DC8" w:rsidR="00404CFD" w:rsidRPr="00EE0819" w:rsidRDefault="00885C54" w:rsidP="00281BBD">
      <w:pPr>
        <w:pStyle w:val="NoSpacing"/>
        <w:ind w:left="720"/>
        <w:rPr>
          <w:rFonts w:cstheme="minorHAnsi"/>
          <w:lang w:val="en-US"/>
        </w:rPr>
      </w:pPr>
      <w:r w:rsidRPr="00EE0819">
        <w:rPr>
          <w:rFonts w:cstheme="minorHAnsi"/>
          <w:lang w:val="en-US"/>
        </w:rPr>
        <w:t>Automation testing is need of time when the new functionality is already tested manually and we need to re-test it again whenever there is any new feature implemented and we want to check stability of</w:t>
      </w:r>
      <w:r w:rsidR="00EE0819">
        <w:rPr>
          <w:rFonts w:cstheme="minorHAnsi"/>
          <w:lang w:val="en-US"/>
        </w:rPr>
        <w:t xml:space="preserve"> already tested functionalities like in regression testing.</w:t>
      </w:r>
      <w:r w:rsidRPr="00EE0819">
        <w:rPr>
          <w:rFonts w:cstheme="minorHAnsi"/>
          <w:lang w:val="en-US"/>
        </w:rPr>
        <w:t xml:space="preserve"> To overcome tedious task of re testing same scenario, we can automate the scenario and on one click we can ensure testing completed and verification done as per set expectation.</w:t>
      </w:r>
    </w:p>
    <w:p w14:paraId="2EA60383" w14:textId="31015C2C" w:rsidR="00281BBD" w:rsidRPr="00C111AF" w:rsidRDefault="00EE0819" w:rsidP="00281BBD">
      <w:pPr>
        <w:pStyle w:val="NoSpacing"/>
        <w:ind w:left="720"/>
        <w:rPr>
          <w:rFonts w:cstheme="minorHAnsi"/>
          <w:lang w:val="en-US"/>
        </w:rPr>
      </w:pPr>
      <w:r w:rsidRPr="00C111AF">
        <w:rPr>
          <w:rFonts w:cstheme="minorHAnsi"/>
          <w:lang w:val="en-US"/>
        </w:rPr>
        <w:t xml:space="preserve">To </w:t>
      </w:r>
      <w:r w:rsidR="00C111AF" w:rsidRPr="00C111AF">
        <w:rPr>
          <w:rFonts w:cstheme="minorHAnsi"/>
          <w:lang w:val="en-US"/>
        </w:rPr>
        <w:t xml:space="preserve">take decision </w:t>
      </w:r>
      <w:r w:rsidRPr="00C111AF">
        <w:rPr>
          <w:rFonts w:cstheme="minorHAnsi"/>
          <w:lang w:val="en-US"/>
        </w:rPr>
        <w:t>which test cases should automate</w:t>
      </w:r>
      <w:r w:rsidR="00C111AF" w:rsidRPr="00C111AF">
        <w:rPr>
          <w:rFonts w:cstheme="minorHAnsi"/>
          <w:lang w:val="en-US"/>
        </w:rPr>
        <w:t>,</w:t>
      </w:r>
      <w:r w:rsidRPr="00C111AF">
        <w:rPr>
          <w:rFonts w:cstheme="minorHAnsi"/>
          <w:lang w:val="en-US"/>
        </w:rPr>
        <w:t xml:space="preserve"> we have an automation matrix, as per test strategy</w:t>
      </w:r>
      <w:r w:rsidR="00C111AF" w:rsidRPr="00C111AF">
        <w:rPr>
          <w:rFonts w:cstheme="minorHAnsi"/>
          <w:lang w:val="en-US"/>
        </w:rPr>
        <w:t>, we put our test case</w:t>
      </w:r>
      <w:r w:rsidRPr="00C111AF">
        <w:rPr>
          <w:rFonts w:cstheme="minorHAnsi"/>
          <w:lang w:val="en-US"/>
        </w:rPr>
        <w:t xml:space="preserve">s in this matrix and take decision for </w:t>
      </w:r>
      <w:r w:rsidR="00C111AF" w:rsidRPr="00C111AF">
        <w:rPr>
          <w:rFonts w:cstheme="minorHAnsi"/>
          <w:lang w:val="en-US"/>
        </w:rPr>
        <w:t>automation.</w:t>
      </w:r>
    </w:p>
    <w:p w14:paraId="2D86C950" w14:textId="5C714165" w:rsidR="00C111AF" w:rsidRPr="00C111AF" w:rsidRDefault="00C111AF" w:rsidP="00C111AF">
      <w:pPr>
        <w:pStyle w:val="NoSpacing"/>
        <w:numPr>
          <w:ilvl w:val="0"/>
          <w:numId w:val="33"/>
        </w:numPr>
        <w:rPr>
          <w:rFonts w:cstheme="minorHAnsi"/>
          <w:lang w:val="en-US"/>
        </w:rPr>
      </w:pPr>
      <w:r w:rsidRPr="00C111AF">
        <w:rPr>
          <w:rFonts w:cstheme="minorHAnsi"/>
          <w:lang w:val="en-US"/>
        </w:rPr>
        <w:t>Data complexity</w:t>
      </w:r>
    </w:p>
    <w:p w14:paraId="7FE69961" w14:textId="6700C6A2" w:rsidR="00C111AF" w:rsidRPr="00C111AF" w:rsidRDefault="00C111AF" w:rsidP="00C111AF">
      <w:pPr>
        <w:pStyle w:val="NoSpacing"/>
        <w:numPr>
          <w:ilvl w:val="0"/>
          <w:numId w:val="33"/>
        </w:numPr>
        <w:rPr>
          <w:rFonts w:cstheme="minorHAnsi"/>
          <w:lang w:val="en-US"/>
        </w:rPr>
      </w:pPr>
      <w:r w:rsidRPr="00C111AF">
        <w:rPr>
          <w:rFonts w:cstheme="minorHAnsi"/>
          <w:lang w:val="en-US"/>
        </w:rPr>
        <w:t>Time taking</w:t>
      </w:r>
    </w:p>
    <w:p w14:paraId="23D11CDB" w14:textId="4DA6D03D" w:rsidR="00C111AF" w:rsidRPr="00C111AF" w:rsidRDefault="00C111AF" w:rsidP="00C111AF">
      <w:pPr>
        <w:pStyle w:val="NoSpacing"/>
        <w:numPr>
          <w:ilvl w:val="0"/>
          <w:numId w:val="33"/>
        </w:numPr>
        <w:rPr>
          <w:rFonts w:cstheme="minorHAnsi"/>
          <w:lang w:val="en-US"/>
        </w:rPr>
      </w:pPr>
      <w:r w:rsidRPr="00C111AF">
        <w:rPr>
          <w:rFonts w:cstheme="minorHAnsi"/>
          <w:lang w:val="en-US"/>
        </w:rPr>
        <w:t>Test data volume</w:t>
      </w:r>
    </w:p>
    <w:p w14:paraId="138F90A0" w14:textId="5F3A2878" w:rsidR="00C111AF" w:rsidRPr="00C111AF" w:rsidRDefault="00C111AF" w:rsidP="00C111AF">
      <w:pPr>
        <w:pStyle w:val="NoSpacing"/>
        <w:numPr>
          <w:ilvl w:val="0"/>
          <w:numId w:val="33"/>
        </w:numPr>
        <w:rPr>
          <w:rFonts w:cstheme="minorHAnsi"/>
          <w:lang w:val="en-US"/>
        </w:rPr>
      </w:pPr>
      <w:r w:rsidRPr="00C111AF">
        <w:rPr>
          <w:rFonts w:cstheme="minorHAnsi"/>
          <w:lang w:val="en-US"/>
        </w:rPr>
        <w:t>Test case repeatability</w:t>
      </w:r>
    </w:p>
    <w:p w14:paraId="7584736B" w14:textId="61851C73" w:rsidR="00C111AF" w:rsidRPr="00C111AF" w:rsidRDefault="00C111AF" w:rsidP="00C111AF">
      <w:pPr>
        <w:pStyle w:val="NoSpacing"/>
        <w:numPr>
          <w:ilvl w:val="0"/>
          <w:numId w:val="33"/>
        </w:numPr>
        <w:rPr>
          <w:rFonts w:cstheme="minorHAnsi"/>
          <w:lang w:val="en-US"/>
        </w:rPr>
      </w:pPr>
      <w:r w:rsidRPr="00C111AF">
        <w:rPr>
          <w:rFonts w:cstheme="minorHAnsi"/>
          <w:lang w:val="en-US"/>
        </w:rPr>
        <w:t xml:space="preserve">Test case/test data/calculation </w:t>
      </w:r>
      <w:r w:rsidR="00C7091F" w:rsidRPr="00C111AF">
        <w:rPr>
          <w:rFonts w:cstheme="minorHAnsi"/>
          <w:lang w:val="en-US"/>
        </w:rPr>
        <w:t>dependency</w:t>
      </w:r>
    </w:p>
    <w:p w14:paraId="0ACF92DD" w14:textId="77777777" w:rsidR="00C11EFF" w:rsidRPr="00CE04E1" w:rsidRDefault="00C11EFF" w:rsidP="00281BBD">
      <w:pPr>
        <w:pStyle w:val="NoSpacing"/>
        <w:ind w:left="720"/>
        <w:rPr>
          <w:rFonts w:cstheme="minorHAnsi"/>
          <w:b/>
          <w:lang w:val="en-US"/>
        </w:rPr>
      </w:pPr>
    </w:p>
    <w:p w14:paraId="73A63202" w14:textId="77777777" w:rsidR="00281BBD" w:rsidRPr="00CE04E1" w:rsidRDefault="00281BBD" w:rsidP="00281BBD">
      <w:pPr>
        <w:pStyle w:val="NoSpacing"/>
        <w:ind w:left="720"/>
        <w:rPr>
          <w:rFonts w:cstheme="minorHAnsi"/>
          <w:b/>
          <w:lang w:val="en-US"/>
        </w:rPr>
      </w:pPr>
    </w:p>
    <w:p w14:paraId="499A89B0" w14:textId="4412F95C" w:rsidR="00D07F3D" w:rsidRPr="00CE04E1" w:rsidRDefault="0056685E" w:rsidP="0056685E">
      <w:pPr>
        <w:pStyle w:val="NoSpacing"/>
        <w:numPr>
          <w:ilvl w:val="0"/>
          <w:numId w:val="19"/>
        </w:numPr>
        <w:rPr>
          <w:lang w:val="en-US"/>
        </w:rPr>
      </w:pPr>
      <w:r w:rsidRPr="00CE04E1">
        <w:rPr>
          <w:lang w:val="en-US"/>
        </w:rPr>
        <w:t>What do you do after you execute test cases and did not find a bug?</w:t>
      </w:r>
    </w:p>
    <w:p w14:paraId="7B70EAAE" w14:textId="3C01729A" w:rsidR="00885C54" w:rsidRPr="00C7091F" w:rsidRDefault="00885C54" w:rsidP="00885C54">
      <w:pPr>
        <w:pStyle w:val="NoSpacing"/>
        <w:ind w:left="720"/>
        <w:rPr>
          <w:rFonts w:cstheme="minorHAnsi"/>
          <w:lang w:val="en-US"/>
        </w:rPr>
      </w:pPr>
      <w:r w:rsidRPr="00C7091F">
        <w:rPr>
          <w:rFonts w:cstheme="minorHAnsi"/>
          <w:lang w:val="en-US"/>
        </w:rPr>
        <w:t>After executing all the pre decided test scenario (which are designed based on requirements) if no issue observed, then we can do below things to ensure stability</w:t>
      </w:r>
    </w:p>
    <w:p w14:paraId="1D7210F6" w14:textId="29F63BBD" w:rsidR="00885C54" w:rsidRPr="00C7091F" w:rsidRDefault="00885C54" w:rsidP="00C7091F">
      <w:pPr>
        <w:pStyle w:val="NoSpacing"/>
        <w:numPr>
          <w:ilvl w:val="0"/>
          <w:numId w:val="36"/>
        </w:numPr>
        <w:rPr>
          <w:rFonts w:cstheme="minorHAnsi"/>
          <w:lang w:val="en-US"/>
        </w:rPr>
      </w:pPr>
      <w:r w:rsidRPr="00C7091F">
        <w:rPr>
          <w:rFonts w:cstheme="minorHAnsi"/>
          <w:lang w:val="en-US"/>
        </w:rPr>
        <w:t>Do exploratory</w:t>
      </w:r>
      <w:r w:rsidR="00C7091F">
        <w:rPr>
          <w:rFonts w:cstheme="minorHAnsi"/>
          <w:lang w:val="en-US"/>
        </w:rPr>
        <w:t>/</w:t>
      </w:r>
      <w:r w:rsidR="00C7091F" w:rsidRPr="00C7091F">
        <w:rPr>
          <w:rFonts w:cstheme="minorHAnsi"/>
          <w:lang w:val="en-US"/>
        </w:rPr>
        <w:t>gorilla</w:t>
      </w:r>
      <w:r w:rsidRPr="00C7091F">
        <w:rPr>
          <w:rFonts w:cstheme="minorHAnsi"/>
          <w:lang w:val="en-US"/>
        </w:rPr>
        <w:t xml:space="preserve"> testing on application</w:t>
      </w:r>
    </w:p>
    <w:p w14:paraId="158B1FE1" w14:textId="0912E1F3" w:rsidR="00885C54" w:rsidRPr="00C7091F" w:rsidRDefault="00885C54" w:rsidP="00C7091F">
      <w:pPr>
        <w:pStyle w:val="NoSpacing"/>
        <w:numPr>
          <w:ilvl w:val="0"/>
          <w:numId w:val="36"/>
        </w:numPr>
        <w:rPr>
          <w:rFonts w:cstheme="minorHAnsi"/>
          <w:lang w:val="en-US"/>
        </w:rPr>
      </w:pPr>
      <w:r w:rsidRPr="00C7091F">
        <w:rPr>
          <w:rFonts w:cstheme="minorHAnsi"/>
          <w:lang w:val="en-US"/>
        </w:rPr>
        <w:t>Perform negative scenario and inappropriate business cases. To ensure that application remain intact in case of any user tries to perform any undesired operation in application.</w:t>
      </w:r>
    </w:p>
    <w:p w14:paraId="2253337E" w14:textId="3262FAFC" w:rsidR="000D4A7F" w:rsidRPr="00C7091F" w:rsidRDefault="00885C54" w:rsidP="00C7091F">
      <w:pPr>
        <w:pStyle w:val="NoSpacing"/>
        <w:numPr>
          <w:ilvl w:val="0"/>
          <w:numId w:val="36"/>
        </w:numPr>
        <w:rPr>
          <w:rFonts w:cstheme="minorHAnsi"/>
          <w:lang w:val="en-US"/>
        </w:rPr>
      </w:pPr>
      <w:r w:rsidRPr="00C7091F">
        <w:rPr>
          <w:rFonts w:cstheme="minorHAnsi"/>
          <w:lang w:val="en-US"/>
        </w:rPr>
        <w:t>Ask the QA who didn’t design the test cases to perform testing. Sometime fresh approach can find the bugs which can be ignored by person who regularly test the application.</w:t>
      </w:r>
    </w:p>
    <w:p w14:paraId="60B22E7D" w14:textId="77777777" w:rsidR="000D4A7F" w:rsidRPr="00CE04E1" w:rsidRDefault="000D4A7F" w:rsidP="000D4A7F">
      <w:pPr>
        <w:pStyle w:val="NoSpacing"/>
        <w:ind w:left="720"/>
        <w:rPr>
          <w:lang w:val="en-US"/>
        </w:rPr>
      </w:pPr>
    </w:p>
    <w:p w14:paraId="2EAE65ED" w14:textId="77777777" w:rsidR="000D4A7F" w:rsidRPr="00CE04E1" w:rsidRDefault="000D4A7F" w:rsidP="000D4A7F">
      <w:pPr>
        <w:pStyle w:val="NoSpacing"/>
        <w:ind w:left="720"/>
        <w:rPr>
          <w:lang w:val="en-US"/>
        </w:rPr>
      </w:pPr>
    </w:p>
    <w:p w14:paraId="47E94A01" w14:textId="691E74F6" w:rsidR="00D07F3D" w:rsidRPr="00CE04E1" w:rsidRDefault="007057BE" w:rsidP="00A451B7">
      <w:pPr>
        <w:pStyle w:val="NoSpacing"/>
        <w:numPr>
          <w:ilvl w:val="0"/>
          <w:numId w:val="19"/>
        </w:numPr>
        <w:rPr>
          <w:lang w:val="en-US"/>
        </w:rPr>
      </w:pPr>
      <w:r w:rsidRPr="00CE04E1">
        <w:rPr>
          <w:lang w:val="en-US"/>
        </w:rPr>
        <w:t xml:space="preserve">What </w:t>
      </w:r>
      <w:r w:rsidR="008D1E3B" w:rsidRPr="00CE04E1">
        <w:rPr>
          <w:lang w:val="en-US"/>
        </w:rPr>
        <w:t>is S</w:t>
      </w:r>
      <w:r w:rsidR="00D07F3D" w:rsidRPr="00CE04E1">
        <w:rPr>
          <w:lang w:val="en-US"/>
        </w:rPr>
        <w:t>moke test</w:t>
      </w:r>
      <w:r w:rsidR="008D1E3B" w:rsidRPr="00CE04E1">
        <w:rPr>
          <w:lang w:val="en-US"/>
        </w:rPr>
        <w:t>ing? Give an example on how you ha</w:t>
      </w:r>
      <w:r w:rsidR="00D07F3D" w:rsidRPr="00CE04E1">
        <w:rPr>
          <w:lang w:val="en-US"/>
        </w:rPr>
        <w:t>ve used it on any projects that you</w:t>
      </w:r>
      <w:r w:rsidR="008D1E3B" w:rsidRPr="00CE04E1">
        <w:rPr>
          <w:lang w:val="en-US"/>
        </w:rPr>
        <w:t xml:space="preserve"> have</w:t>
      </w:r>
      <w:r w:rsidR="00D07F3D" w:rsidRPr="00CE04E1">
        <w:rPr>
          <w:lang w:val="en-US"/>
        </w:rPr>
        <w:t xml:space="preserve"> worked on.</w:t>
      </w:r>
    </w:p>
    <w:p w14:paraId="0EB077E4" w14:textId="070ED201" w:rsidR="00C11EFF" w:rsidRPr="00D3581C" w:rsidRDefault="00885C54" w:rsidP="00D3581C">
      <w:pPr>
        <w:pStyle w:val="NoSpacing"/>
        <w:numPr>
          <w:ilvl w:val="0"/>
          <w:numId w:val="37"/>
        </w:numPr>
        <w:rPr>
          <w:rFonts w:cstheme="minorHAnsi"/>
          <w:lang w:val="en-US"/>
        </w:rPr>
      </w:pPr>
      <w:r w:rsidRPr="00D3581C">
        <w:rPr>
          <w:rFonts w:cstheme="minorHAnsi"/>
          <w:lang w:val="en-US"/>
        </w:rPr>
        <w:t xml:space="preserve">Smoke testing is executing the top most priority test scenarios which define the application stability. To check that </w:t>
      </w:r>
      <w:r w:rsidR="0011508D" w:rsidRPr="00D3581C">
        <w:rPr>
          <w:rFonts w:cstheme="minorHAnsi"/>
          <w:lang w:val="en-US"/>
        </w:rPr>
        <w:t>build is stable.</w:t>
      </w:r>
    </w:p>
    <w:p w14:paraId="5E9B2B68" w14:textId="4A70EA4C" w:rsidR="0011508D" w:rsidRPr="00D3581C" w:rsidRDefault="0011508D" w:rsidP="00D3581C">
      <w:pPr>
        <w:pStyle w:val="NoSpacing"/>
        <w:numPr>
          <w:ilvl w:val="0"/>
          <w:numId w:val="37"/>
        </w:numPr>
        <w:rPr>
          <w:rFonts w:cstheme="minorHAnsi"/>
          <w:lang w:val="en-US"/>
        </w:rPr>
      </w:pPr>
      <w:r w:rsidRPr="00D3581C">
        <w:rPr>
          <w:rFonts w:cstheme="minorHAnsi"/>
          <w:lang w:val="en-US"/>
        </w:rPr>
        <w:t>Smoke testing performed when new build deployed in any environment. To ensure that most common features</w:t>
      </w:r>
      <w:r w:rsidR="00D717CE">
        <w:rPr>
          <w:rFonts w:cstheme="minorHAnsi"/>
          <w:lang w:val="en-US"/>
        </w:rPr>
        <w:t>/normal flow</w:t>
      </w:r>
      <w:r w:rsidRPr="00D3581C">
        <w:rPr>
          <w:rFonts w:cstheme="minorHAnsi"/>
          <w:lang w:val="en-US"/>
        </w:rPr>
        <w:t xml:space="preserve"> are working as expected and we can start with detailed scenario testing.</w:t>
      </w:r>
    </w:p>
    <w:p w14:paraId="743D217E" w14:textId="6994C865" w:rsidR="0011508D" w:rsidRPr="00D3581C" w:rsidRDefault="0011508D" w:rsidP="00D3581C">
      <w:pPr>
        <w:pStyle w:val="NoSpacing"/>
        <w:numPr>
          <w:ilvl w:val="0"/>
          <w:numId w:val="37"/>
        </w:numPr>
        <w:rPr>
          <w:rFonts w:cstheme="minorHAnsi"/>
          <w:lang w:val="en-US"/>
        </w:rPr>
      </w:pPr>
      <w:r w:rsidRPr="00D3581C">
        <w:rPr>
          <w:rFonts w:cstheme="minorHAnsi"/>
          <w:lang w:val="en-US"/>
        </w:rPr>
        <w:t xml:space="preserve">If we directly start with detailed scenario testing and after </w:t>
      </w:r>
      <w:r w:rsidR="00D717CE">
        <w:rPr>
          <w:rFonts w:cstheme="minorHAnsi"/>
          <w:lang w:val="en-US"/>
        </w:rPr>
        <w:t>spending considerable time we ca</w:t>
      </w:r>
      <w:r w:rsidRPr="00D3581C">
        <w:rPr>
          <w:rFonts w:cstheme="minorHAnsi"/>
          <w:lang w:val="en-US"/>
        </w:rPr>
        <w:t>me to know that build is unstable and we need to again perform the already tested detailed scenario for new buil</w:t>
      </w:r>
      <w:r w:rsidR="00D717CE">
        <w:rPr>
          <w:rFonts w:cstheme="minorHAnsi"/>
          <w:lang w:val="en-US"/>
        </w:rPr>
        <w:t>d, its waste of time and effort of validation team.</w:t>
      </w:r>
    </w:p>
    <w:p w14:paraId="366C046D" w14:textId="38937B26" w:rsidR="0011508D" w:rsidRPr="00D3581C" w:rsidRDefault="0011508D" w:rsidP="00D3581C">
      <w:pPr>
        <w:pStyle w:val="NoSpacing"/>
        <w:numPr>
          <w:ilvl w:val="0"/>
          <w:numId w:val="37"/>
        </w:numPr>
        <w:rPr>
          <w:rFonts w:cstheme="minorHAnsi"/>
          <w:lang w:val="en-US"/>
        </w:rPr>
      </w:pPr>
      <w:r w:rsidRPr="00D3581C">
        <w:rPr>
          <w:rFonts w:cstheme="minorHAnsi"/>
          <w:lang w:val="en-US"/>
        </w:rPr>
        <w:t>Hence smoke testing is first check point to start detailed testing.</w:t>
      </w:r>
    </w:p>
    <w:p w14:paraId="3EAE7A49" w14:textId="0CE83387" w:rsidR="0011508D" w:rsidRPr="00D3581C" w:rsidRDefault="0011508D" w:rsidP="00D3581C">
      <w:pPr>
        <w:pStyle w:val="NoSpacing"/>
        <w:numPr>
          <w:ilvl w:val="0"/>
          <w:numId w:val="37"/>
        </w:numPr>
        <w:rPr>
          <w:rFonts w:cstheme="minorHAnsi"/>
          <w:lang w:val="en-US"/>
        </w:rPr>
      </w:pPr>
      <w:r w:rsidRPr="00D3581C">
        <w:rPr>
          <w:rFonts w:cstheme="minorHAnsi"/>
          <w:lang w:val="en-US"/>
        </w:rPr>
        <w:t>Sometime in production environment we perform smoke testing to ensure environmental, DB integration, server side stability.</w:t>
      </w:r>
    </w:p>
    <w:p w14:paraId="22F40D51" w14:textId="77777777" w:rsidR="00C11EFF" w:rsidRPr="00D3581C" w:rsidRDefault="00C11EFF" w:rsidP="00C11EFF">
      <w:pPr>
        <w:pStyle w:val="NoSpacing"/>
        <w:rPr>
          <w:rFonts w:cstheme="minorHAnsi"/>
          <w:lang w:val="en-US"/>
        </w:rPr>
      </w:pPr>
    </w:p>
    <w:p w14:paraId="07AFABB4" w14:textId="77777777" w:rsidR="00C11EFF" w:rsidRPr="00D3581C" w:rsidRDefault="00C11EFF" w:rsidP="00C11EFF">
      <w:pPr>
        <w:pStyle w:val="NoSpacing"/>
        <w:rPr>
          <w:rFonts w:cstheme="minorHAnsi"/>
          <w:lang w:val="en-US"/>
        </w:rPr>
      </w:pPr>
    </w:p>
    <w:p w14:paraId="2C4E89AF" w14:textId="77777777" w:rsidR="00C11EFF" w:rsidRPr="00D3581C" w:rsidRDefault="00C11EFF" w:rsidP="00C11EFF">
      <w:pPr>
        <w:pStyle w:val="NoSpacing"/>
        <w:rPr>
          <w:rFonts w:cstheme="minorHAnsi"/>
          <w:lang w:val="en-US"/>
        </w:rPr>
      </w:pPr>
    </w:p>
    <w:p w14:paraId="62F6DED3" w14:textId="77777777" w:rsidR="00C11EFF" w:rsidRPr="00CE04E1" w:rsidRDefault="00C11EFF" w:rsidP="00C11EFF">
      <w:pPr>
        <w:pStyle w:val="NoSpacing"/>
        <w:rPr>
          <w:rFonts w:cstheme="minorHAnsi"/>
          <w:b/>
          <w:lang w:val="en-US"/>
        </w:rPr>
      </w:pPr>
    </w:p>
    <w:sectPr w:rsidR="00C11EFF" w:rsidRPr="00CE04E1" w:rsidSect="00534D7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C10DC" w14:textId="77777777" w:rsidR="00B83CD8" w:rsidRDefault="00B83CD8" w:rsidP="0045153D">
      <w:pPr>
        <w:spacing w:after="0" w:line="240" w:lineRule="auto"/>
      </w:pPr>
      <w:r>
        <w:separator/>
      </w:r>
    </w:p>
  </w:endnote>
  <w:endnote w:type="continuationSeparator" w:id="0">
    <w:p w14:paraId="0C708CBF" w14:textId="77777777" w:rsidR="00B83CD8" w:rsidRDefault="00B83CD8" w:rsidP="0045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D235A" w14:textId="77777777" w:rsidR="0045153D" w:rsidRDefault="0045153D" w:rsidP="0045153D">
    <w:pPr>
      <w:rPr>
        <w:rFonts w:ascii="Tahoma" w:hAnsi="Tahoma"/>
        <w:color w:val="808080" w:themeColor="background1" w:themeShade="80"/>
        <w:sz w:val="16"/>
        <w:szCs w:val="16"/>
      </w:rPr>
    </w:pPr>
  </w:p>
  <w:p w14:paraId="79F334D1" w14:textId="5F7F591F" w:rsidR="0045153D" w:rsidRPr="0045153D" w:rsidRDefault="0045153D" w:rsidP="0045153D">
    <w:pPr>
      <w:rPr>
        <w:rFonts w:ascii="Tahoma" w:hAnsi="Tahoma"/>
        <w:color w:val="808080" w:themeColor="background1" w:themeShade="80"/>
        <w:sz w:val="16"/>
        <w:szCs w:val="16"/>
      </w:rPr>
    </w:pPr>
    <w:r w:rsidRPr="00B53761">
      <w:rPr>
        <w:rFonts w:ascii="Tahoma" w:hAnsi="Tahoma"/>
        <w:color w:val="808080" w:themeColor="background1" w:themeShade="80"/>
        <w:sz w:val="16"/>
        <w:szCs w:val="16"/>
      </w:rPr>
      <w:t>The information contained within this document is and shall remain the property of BTI. This document is supplied in strict confidence and must not be produced in whole or in part, used in tendering or for manufacturing purposes or given or communicated to any third party without the prior written consent of BTI. Copyright © 201</w:t>
    </w:r>
    <w:r>
      <w:rPr>
        <w:rFonts w:ascii="Tahoma" w:hAnsi="Tahoma"/>
        <w:color w:val="808080" w:themeColor="background1" w:themeShade="80"/>
        <w:sz w:val="16"/>
        <w:szCs w:val="16"/>
      </w:rPr>
      <w:t>3</w:t>
    </w:r>
    <w:r w:rsidRPr="00B53761">
      <w:rPr>
        <w:rFonts w:ascii="Tahoma" w:hAnsi="Tahoma"/>
        <w:color w:val="808080" w:themeColor="background1" w:themeShade="80"/>
        <w:sz w:val="16"/>
        <w:szCs w:val="16"/>
      </w:rPr>
      <w:t>.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2BC13" w14:textId="77777777" w:rsidR="00B83CD8" w:rsidRDefault="00B83CD8" w:rsidP="0045153D">
      <w:pPr>
        <w:spacing w:after="0" w:line="240" w:lineRule="auto"/>
      </w:pPr>
      <w:r>
        <w:separator/>
      </w:r>
    </w:p>
  </w:footnote>
  <w:footnote w:type="continuationSeparator" w:id="0">
    <w:p w14:paraId="7B47BB4C" w14:textId="77777777" w:rsidR="00B83CD8" w:rsidRDefault="00B83CD8" w:rsidP="00451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C73" w14:textId="60B0DFF2" w:rsidR="0045153D" w:rsidRPr="0045153D" w:rsidRDefault="0045153D" w:rsidP="0045153D">
    <w:pPr>
      <w:rPr>
        <w:rFonts w:ascii="Tahoma" w:hAnsi="Tahoma"/>
        <w:color w:val="808080" w:themeColor="background1" w:themeShade="80"/>
        <w:sz w:val="16"/>
        <w:szCs w:val="16"/>
      </w:rPr>
    </w:pPr>
    <w:r w:rsidRPr="00E44F9B">
      <w:rPr>
        <w:rFonts w:ascii="Tahoma" w:hAnsi="Tahoma"/>
        <w:color w:val="808080" w:themeColor="background1" w:themeShade="80"/>
        <w:sz w:val="16"/>
        <w:szCs w:val="16"/>
      </w:rPr>
      <w:t xml:space="preserve">Bayview Technologies, Inc. – Applicant Exam – </w:t>
    </w:r>
    <w:r>
      <w:rPr>
        <w:rFonts w:ascii="Tahoma" w:hAnsi="Tahoma"/>
        <w:color w:val="808080" w:themeColor="background1" w:themeShade="80"/>
        <w:sz w:val="16"/>
        <w:szCs w:val="16"/>
      </w:rPr>
      <w:t>Quality</w:t>
    </w:r>
    <w:r w:rsidRPr="00E44F9B">
      <w:rPr>
        <w:rFonts w:ascii="Tahoma" w:hAnsi="Tahoma"/>
        <w:color w:val="808080" w:themeColor="background1" w:themeShade="80"/>
        <w:sz w:val="16"/>
        <w:szCs w:val="16"/>
      </w:rPr>
      <w:t xml:space="preserve"> </w:t>
    </w:r>
    <w:r>
      <w:rPr>
        <w:rFonts w:ascii="Tahoma" w:hAnsi="Tahoma"/>
        <w:color w:val="808080" w:themeColor="background1" w:themeShade="80"/>
        <w:sz w:val="16"/>
        <w:szCs w:val="16"/>
      </w:rPr>
      <w:t xml:space="preserve">Assurance Engineer </w:t>
    </w:r>
    <w:r w:rsidRPr="00B53761">
      <w:rPr>
        <w:rFonts w:ascii="Tahoma" w:hAnsi="Tahoma"/>
        <w:color w:val="808080" w:themeColor="background1" w:themeShade="80"/>
        <w:sz w:val="16"/>
        <w:szCs w:val="16"/>
      </w:rPr>
      <w:ptab w:relativeTo="margin" w:alignment="right" w:leader="none"/>
    </w:r>
    <w:r w:rsidRPr="00B53761">
      <w:rPr>
        <w:rFonts w:ascii="Tahoma" w:hAnsi="Tahoma"/>
        <w:color w:val="808080" w:themeColor="background1" w:themeShade="80"/>
        <w:sz w:val="16"/>
        <w:szCs w:val="16"/>
      </w:rPr>
      <w:t xml:space="preserve">Page </w:t>
    </w:r>
    <w:r w:rsidRPr="00B53761">
      <w:rPr>
        <w:rFonts w:ascii="Tahoma" w:hAnsi="Tahoma"/>
        <w:color w:val="808080" w:themeColor="background1" w:themeShade="80"/>
        <w:sz w:val="16"/>
        <w:szCs w:val="16"/>
      </w:rPr>
      <w:fldChar w:fldCharType="begin"/>
    </w:r>
    <w:r w:rsidRPr="00B53761">
      <w:rPr>
        <w:rFonts w:ascii="Tahoma" w:hAnsi="Tahoma"/>
        <w:color w:val="808080" w:themeColor="background1" w:themeShade="80"/>
        <w:sz w:val="16"/>
        <w:szCs w:val="16"/>
      </w:rPr>
      <w:instrText xml:space="preserve"> PAGE   \* MERGEFORMAT </w:instrText>
    </w:r>
    <w:r w:rsidRPr="00B53761">
      <w:rPr>
        <w:rFonts w:ascii="Tahoma" w:hAnsi="Tahoma"/>
        <w:color w:val="808080" w:themeColor="background1" w:themeShade="80"/>
        <w:sz w:val="16"/>
        <w:szCs w:val="16"/>
      </w:rPr>
      <w:fldChar w:fldCharType="separate"/>
    </w:r>
    <w:r w:rsidR="00AB05B1">
      <w:rPr>
        <w:rFonts w:ascii="Tahoma" w:hAnsi="Tahoma"/>
        <w:noProof/>
        <w:color w:val="808080" w:themeColor="background1" w:themeShade="80"/>
        <w:sz w:val="16"/>
        <w:szCs w:val="16"/>
      </w:rPr>
      <w:t>9</w:t>
    </w:r>
    <w:r w:rsidRPr="00B53761">
      <w:rPr>
        <w:rFonts w:ascii="Tahoma" w:hAnsi="Tahoma"/>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99F"/>
    <w:multiLevelType w:val="hybridMultilevel"/>
    <w:tmpl w:val="EDC2CDC0"/>
    <w:lvl w:ilvl="0" w:tplc="04640017">
      <w:start w:val="1"/>
      <w:numFmt w:val="lowerLetter"/>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06842433"/>
    <w:multiLevelType w:val="hybridMultilevel"/>
    <w:tmpl w:val="C658AC50"/>
    <w:lvl w:ilvl="0" w:tplc="04640017">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15:restartNumberingAfterBreak="0">
    <w:nsid w:val="0EC41F13"/>
    <w:multiLevelType w:val="hybridMultilevel"/>
    <w:tmpl w:val="C63EC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29537B"/>
    <w:multiLevelType w:val="hybridMultilevel"/>
    <w:tmpl w:val="B4A6F5B4"/>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B358B3"/>
    <w:multiLevelType w:val="multilevel"/>
    <w:tmpl w:val="E034D8A4"/>
    <w:lvl w:ilvl="0">
      <w:start w:val="1"/>
      <w:numFmt w:val="decimal"/>
      <w:lvlText w:val="%1."/>
      <w:lvlJc w:val="left"/>
      <w:pPr>
        <w:ind w:left="720" w:hanging="360"/>
      </w:pPr>
      <w:rPr>
        <w:rFonts w:hint="default"/>
      </w:rPr>
    </w:lvl>
    <w:lvl w:ilvl="1">
      <w:start w:val="2"/>
      <w:numFmt w:val="decimal"/>
      <w:isLgl/>
      <w:lvlText w:val="%1.%2."/>
      <w:lvlJc w:val="left"/>
      <w:pPr>
        <w:ind w:left="1512" w:hanging="720"/>
      </w:pPr>
      <w:rPr>
        <w:rFonts w:hint="default"/>
        <w:color w:val="auto"/>
      </w:rPr>
    </w:lvl>
    <w:lvl w:ilvl="2">
      <w:start w:val="1"/>
      <w:numFmt w:val="decimal"/>
      <w:isLgl/>
      <w:lvlText w:val="%1.%2.%3."/>
      <w:lvlJc w:val="left"/>
      <w:pPr>
        <w:ind w:left="2304" w:hanging="1080"/>
      </w:pPr>
      <w:rPr>
        <w:rFonts w:hint="default"/>
        <w:color w:val="auto"/>
      </w:rPr>
    </w:lvl>
    <w:lvl w:ilvl="3">
      <w:start w:val="1"/>
      <w:numFmt w:val="decimal"/>
      <w:isLgl/>
      <w:lvlText w:val="%1.%2.%3.%4."/>
      <w:lvlJc w:val="left"/>
      <w:pPr>
        <w:ind w:left="3096" w:hanging="1440"/>
      </w:pPr>
      <w:rPr>
        <w:rFonts w:hint="default"/>
        <w:color w:val="auto"/>
      </w:rPr>
    </w:lvl>
    <w:lvl w:ilvl="4">
      <w:start w:val="1"/>
      <w:numFmt w:val="decimal"/>
      <w:isLgl/>
      <w:lvlText w:val="%1.%2.%3.%4.%5."/>
      <w:lvlJc w:val="left"/>
      <w:pPr>
        <w:ind w:left="3888" w:hanging="1800"/>
      </w:pPr>
      <w:rPr>
        <w:rFonts w:hint="default"/>
        <w:color w:val="auto"/>
      </w:rPr>
    </w:lvl>
    <w:lvl w:ilvl="5">
      <w:start w:val="1"/>
      <w:numFmt w:val="decimal"/>
      <w:isLgl/>
      <w:lvlText w:val="%1.%2.%3.%4.%5.%6."/>
      <w:lvlJc w:val="left"/>
      <w:pPr>
        <w:ind w:left="4320" w:hanging="1800"/>
      </w:pPr>
      <w:rPr>
        <w:rFonts w:hint="default"/>
        <w:color w:val="auto"/>
      </w:rPr>
    </w:lvl>
    <w:lvl w:ilvl="6">
      <w:start w:val="1"/>
      <w:numFmt w:val="decimal"/>
      <w:isLgl/>
      <w:lvlText w:val="%1.%2.%3.%4.%5.%6.%7."/>
      <w:lvlJc w:val="left"/>
      <w:pPr>
        <w:ind w:left="5112" w:hanging="2160"/>
      </w:pPr>
      <w:rPr>
        <w:rFonts w:hint="default"/>
        <w:color w:val="auto"/>
      </w:rPr>
    </w:lvl>
    <w:lvl w:ilvl="7">
      <w:start w:val="1"/>
      <w:numFmt w:val="decimal"/>
      <w:isLgl/>
      <w:lvlText w:val="%1.%2.%3.%4.%5.%6.%7.%8."/>
      <w:lvlJc w:val="left"/>
      <w:pPr>
        <w:ind w:left="5904" w:hanging="2520"/>
      </w:pPr>
      <w:rPr>
        <w:rFonts w:hint="default"/>
        <w:color w:val="auto"/>
      </w:rPr>
    </w:lvl>
    <w:lvl w:ilvl="8">
      <w:start w:val="1"/>
      <w:numFmt w:val="decimal"/>
      <w:isLgl/>
      <w:lvlText w:val="%1.%2.%3.%4.%5.%6.%7.%8.%9."/>
      <w:lvlJc w:val="left"/>
      <w:pPr>
        <w:ind w:left="6696" w:hanging="2880"/>
      </w:pPr>
      <w:rPr>
        <w:rFonts w:hint="default"/>
        <w:color w:val="auto"/>
      </w:rPr>
    </w:lvl>
  </w:abstractNum>
  <w:abstractNum w:abstractNumId="5" w15:restartNumberingAfterBreak="0">
    <w:nsid w:val="23070396"/>
    <w:multiLevelType w:val="hybridMultilevel"/>
    <w:tmpl w:val="73BEC9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245501A6"/>
    <w:multiLevelType w:val="hybridMultilevel"/>
    <w:tmpl w:val="63621FF2"/>
    <w:lvl w:ilvl="0" w:tplc="26B677C6">
      <w:start w:val="1"/>
      <w:numFmt w:val="decimal"/>
      <w:lvlText w:val="%1."/>
      <w:lvlJc w:val="left"/>
      <w:pPr>
        <w:ind w:left="360" w:hanging="360"/>
      </w:pPr>
      <w:rPr>
        <w:rFonts w:cstheme="minorHAnsi" w:hint="default"/>
        <w:b/>
        <w:sz w:val="20"/>
      </w:rPr>
    </w:lvl>
    <w:lvl w:ilvl="1" w:tplc="04640019" w:tentative="1">
      <w:start w:val="1"/>
      <w:numFmt w:val="lowerLetter"/>
      <w:lvlText w:val="%2."/>
      <w:lvlJc w:val="left"/>
      <w:pPr>
        <w:ind w:left="1080" w:hanging="360"/>
      </w:pPr>
    </w:lvl>
    <w:lvl w:ilvl="2" w:tplc="0464001B" w:tentative="1">
      <w:start w:val="1"/>
      <w:numFmt w:val="lowerRoman"/>
      <w:lvlText w:val="%3."/>
      <w:lvlJc w:val="right"/>
      <w:pPr>
        <w:ind w:left="1800" w:hanging="180"/>
      </w:pPr>
    </w:lvl>
    <w:lvl w:ilvl="3" w:tplc="0464000F" w:tentative="1">
      <w:start w:val="1"/>
      <w:numFmt w:val="decimal"/>
      <w:lvlText w:val="%4."/>
      <w:lvlJc w:val="left"/>
      <w:pPr>
        <w:ind w:left="2520" w:hanging="360"/>
      </w:pPr>
    </w:lvl>
    <w:lvl w:ilvl="4" w:tplc="04640019" w:tentative="1">
      <w:start w:val="1"/>
      <w:numFmt w:val="lowerLetter"/>
      <w:lvlText w:val="%5."/>
      <w:lvlJc w:val="left"/>
      <w:pPr>
        <w:ind w:left="3240" w:hanging="360"/>
      </w:pPr>
    </w:lvl>
    <w:lvl w:ilvl="5" w:tplc="0464001B" w:tentative="1">
      <w:start w:val="1"/>
      <w:numFmt w:val="lowerRoman"/>
      <w:lvlText w:val="%6."/>
      <w:lvlJc w:val="right"/>
      <w:pPr>
        <w:ind w:left="3960" w:hanging="180"/>
      </w:pPr>
    </w:lvl>
    <w:lvl w:ilvl="6" w:tplc="0464000F" w:tentative="1">
      <w:start w:val="1"/>
      <w:numFmt w:val="decimal"/>
      <w:lvlText w:val="%7."/>
      <w:lvlJc w:val="left"/>
      <w:pPr>
        <w:ind w:left="4680" w:hanging="360"/>
      </w:pPr>
    </w:lvl>
    <w:lvl w:ilvl="7" w:tplc="04640019" w:tentative="1">
      <w:start w:val="1"/>
      <w:numFmt w:val="lowerLetter"/>
      <w:lvlText w:val="%8."/>
      <w:lvlJc w:val="left"/>
      <w:pPr>
        <w:ind w:left="5400" w:hanging="360"/>
      </w:pPr>
    </w:lvl>
    <w:lvl w:ilvl="8" w:tplc="0464001B" w:tentative="1">
      <w:start w:val="1"/>
      <w:numFmt w:val="lowerRoman"/>
      <w:lvlText w:val="%9."/>
      <w:lvlJc w:val="right"/>
      <w:pPr>
        <w:ind w:left="6120" w:hanging="180"/>
      </w:pPr>
    </w:lvl>
  </w:abstractNum>
  <w:abstractNum w:abstractNumId="7" w15:restartNumberingAfterBreak="0">
    <w:nsid w:val="24690339"/>
    <w:multiLevelType w:val="hybridMultilevel"/>
    <w:tmpl w:val="B2E21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C77B69"/>
    <w:multiLevelType w:val="hybridMultilevel"/>
    <w:tmpl w:val="850A5C82"/>
    <w:lvl w:ilvl="0" w:tplc="F7D09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6110CE"/>
    <w:multiLevelType w:val="hybridMultilevel"/>
    <w:tmpl w:val="DA021698"/>
    <w:lvl w:ilvl="0" w:tplc="26B677C6">
      <w:start w:val="1"/>
      <w:numFmt w:val="decimal"/>
      <w:lvlText w:val="%1."/>
      <w:lvlJc w:val="left"/>
      <w:pPr>
        <w:ind w:left="360" w:hanging="360"/>
      </w:pPr>
      <w:rPr>
        <w:rFonts w:cstheme="minorHAnsi" w:hint="default"/>
        <w:b/>
        <w:sz w:val="2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0" w15:restartNumberingAfterBreak="0">
    <w:nsid w:val="2666464F"/>
    <w:multiLevelType w:val="hybridMultilevel"/>
    <w:tmpl w:val="FC340B88"/>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8FA4369"/>
    <w:multiLevelType w:val="hybridMultilevel"/>
    <w:tmpl w:val="B6F0C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042574"/>
    <w:multiLevelType w:val="hybridMultilevel"/>
    <w:tmpl w:val="C19E5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F944EC"/>
    <w:multiLevelType w:val="hybridMultilevel"/>
    <w:tmpl w:val="FC66A08C"/>
    <w:lvl w:ilvl="0" w:tplc="FF3EAFFC">
      <w:start w:val="1"/>
      <w:numFmt w:val="decimal"/>
      <w:lvlText w:val="%1."/>
      <w:lvlJc w:val="left"/>
      <w:pPr>
        <w:ind w:left="720" w:hanging="360"/>
      </w:pPr>
      <w:rPr>
        <w:b/>
      </w:rPr>
    </w:lvl>
    <w:lvl w:ilvl="1" w:tplc="5E5EBC58">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1622784"/>
    <w:multiLevelType w:val="hybridMultilevel"/>
    <w:tmpl w:val="502C02D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5" w15:restartNumberingAfterBreak="0">
    <w:nsid w:val="323F6AAF"/>
    <w:multiLevelType w:val="hybridMultilevel"/>
    <w:tmpl w:val="33E67F00"/>
    <w:lvl w:ilvl="0" w:tplc="34090017">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375167E1"/>
    <w:multiLevelType w:val="hybridMultilevel"/>
    <w:tmpl w:val="E398FB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A0217DF"/>
    <w:multiLevelType w:val="hybridMultilevel"/>
    <w:tmpl w:val="EF38F0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B916D0E"/>
    <w:multiLevelType w:val="hybridMultilevel"/>
    <w:tmpl w:val="9FAE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D7224"/>
    <w:multiLevelType w:val="hybridMultilevel"/>
    <w:tmpl w:val="18028BA4"/>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D0632D1"/>
    <w:multiLevelType w:val="hybridMultilevel"/>
    <w:tmpl w:val="BAD2BAF2"/>
    <w:lvl w:ilvl="0" w:tplc="8C8AFFE0">
      <w:start w:val="1"/>
      <w:numFmt w:val="decimal"/>
      <w:lvlText w:val="%1."/>
      <w:lvlJc w:val="left"/>
      <w:pPr>
        <w:ind w:left="720" w:hanging="360"/>
      </w:pPr>
      <w:rPr>
        <w:rFonts w:hint="default"/>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1" w15:restartNumberingAfterBreak="0">
    <w:nsid w:val="51A55E34"/>
    <w:multiLevelType w:val="hybridMultilevel"/>
    <w:tmpl w:val="8DB4CE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3372401"/>
    <w:multiLevelType w:val="hybridMultilevel"/>
    <w:tmpl w:val="4FBAF67C"/>
    <w:lvl w:ilvl="0" w:tplc="02781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EE12C5"/>
    <w:multiLevelType w:val="hybridMultilevel"/>
    <w:tmpl w:val="373EA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C55228"/>
    <w:multiLevelType w:val="hybridMultilevel"/>
    <w:tmpl w:val="0E18F8F4"/>
    <w:lvl w:ilvl="0" w:tplc="37808DB8">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265382"/>
    <w:multiLevelType w:val="hybridMultilevel"/>
    <w:tmpl w:val="645C7A6C"/>
    <w:lvl w:ilvl="0" w:tplc="FBE41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B97F87"/>
    <w:multiLevelType w:val="hybridMultilevel"/>
    <w:tmpl w:val="39DE5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DC73B7"/>
    <w:multiLevelType w:val="hybridMultilevel"/>
    <w:tmpl w:val="55506DBA"/>
    <w:lvl w:ilvl="0" w:tplc="1C0A0F2C">
      <w:start w:val="1"/>
      <w:numFmt w:val="decimal"/>
      <w:lvlText w:val="%1."/>
      <w:lvlJc w:val="left"/>
      <w:pPr>
        <w:ind w:left="720" w:hanging="360"/>
      </w:pPr>
      <w:rPr>
        <w:rFonts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5ED12A0"/>
    <w:multiLevelType w:val="hybridMultilevel"/>
    <w:tmpl w:val="CE24BFDC"/>
    <w:lvl w:ilvl="0" w:tplc="D7626AFE">
      <w:start w:val="1"/>
      <w:numFmt w:val="decimal"/>
      <w:lvlText w:val="TC.%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8A830C6"/>
    <w:multiLevelType w:val="hybridMultilevel"/>
    <w:tmpl w:val="E472AAEA"/>
    <w:lvl w:ilvl="0" w:tplc="1F182780">
      <w:start w:val="1"/>
      <w:numFmt w:val="decimal"/>
      <w:lvlText w:val="BUG.%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CB36002"/>
    <w:multiLevelType w:val="hybridMultilevel"/>
    <w:tmpl w:val="F0B87C2E"/>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6E7B3CE9"/>
    <w:multiLevelType w:val="hybridMultilevel"/>
    <w:tmpl w:val="23A28A46"/>
    <w:lvl w:ilvl="0" w:tplc="100A9AC8">
      <w:start w:val="1"/>
      <w:numFmt w:val="upperRoman"/>
      <w:pStyle w:val="Heading2"/>
      <w:lvlText w:val="PART %1."/>
      <w:lvlJc w:val="left"/>
      <w:pPr>
        <w:ind w:left="720" w:hanging="360"/>
      </w:pPr>
      <w:rPr>
        <w:rFonts w:hint="default"/>
        <w:sz w:val="26"/>
        <w:szCs w:val="2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8C20ACA"/>
    <w:multiLevelType w:val="hybridMultilevel"/>
    <w:tmpl w:val="D052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DE71F5"/>
    <w:multiLevelType w:val="hybridMultilevel"/>
    <w:tmpl w:val="3D7C2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F1329F"/>
    <w:multiLevelType w:val="hybridMultilevel"/>
    <w:tmpl w:val="0CD6A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1F5CE0"/>
    <w:multiLevelType w:val="hybridMultilevel"/>
    <w:tmpl w:val="3AF89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8D218E"/>
    <w:multiLevelType w:val="hybridMultilevel"/>
    <w:tmpl w:val="9CF61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
  </w:num>
  <w:num w:numId="3">
    <w:abstractNumId w:val="9"/>
  </w:num>
  <w:num w:numId="4">
    <w:abstractNumId w:val="1"/>
  </w:num>
  <w:num w:numId="5">
    <w:abstractNumId w:val="0"/>
  </w:num>
  <w:num w:numId="6">
    <w:abstractNumId w:val="23"/>
  </w:num>
  <w:num w:numId="7">
    <w:abstractNumId w:val="25"/>
  </w:num>
  <w:num w:numId="8">
    <w:abstractNumId w:val="14"/>
  </w:num>
  <w:num w:numId="9">
    <w:abstractNumId w:val="13"/>
  </w:num>
  <w:num w:numId="10">
    <w:abstractNumId w:val="3"/>
  </w:num>
  <w:num w:numId="11">
    <w:abstractNumId w:val="10"/>
  </w:num>
  <w:num w:numId="12">
    <w:abstractNumId w:val="30"/>
  </w:num>
  <w:num w:numId="13">
    <w:abstractNumId w:val="15"/>
  </w:num>
  <w:num w:numId="14">
    <w:abstractNumId w:val="19"/>
  </w:num>
  <w:num w:numId="15">
    <w:abstractNumId w:val="5"/>
  </w:num>
  <w:num w:numId="16">
    <w:abstractNumId w:val="21"/>
  </w:num>
  <w:num w:numId="17">
    <w:abstractNumId w:val="29"/>
  </w:num>
  <w:num w:numId="18">
    <w:abstractNumId w:val="31"/>
  </w:num>
  <w:num w:numId="19">
    <w:abstractNumId w:val="27"/>
  </w:num>
  <w:num w:numId="20">
    <w:abstractNumId w:val="28"/>
  </w:num>
  <w:num w:numId="21">
    <w:abstractNumId w:val="4"/>
  </w:num>
  <w:num w:numId="22">
    <w:abstractNumId w:val="17"/>
  </w:num>
  <w:num w:numId="23">
    <w:abstractNumId w:val="16"/>
  </w:num>
  <w:num w:numId="24">
    <w:abstractNumId w:val="12"/>
  </w:num>
  <w:num w:numId="25">
    <w:abstractNumId w:val="24"/>
  </w:num>
  <w:num w:numId="26">
    <w:abstractNumId w:val="26"/>
  </w:num>
  <w:num w:numId="27">
    <w:abstractNumId w:val="36"/>
  </w:num>
  <w:num w:numId="28">
    <w:abstractNumId w:val="22"/>
  </w:num>
  <w:num w:numId="29">
    <w:abstractNumId w:val="32"/>
  </w:num>
  <w:num w:numId="30">
    <w:abstractNumId w:val="8"/>
  </w:num>
  <w:num w:numId="31">
    <w:abstractNumId w:val="18"/>
  </w:num>
  <w:num w:numId="32">
    <w:abstractNumId w:val="33"/>
  </w:num>
  <w:num w:numId="33">
    <w:abstractNumId w:val="7"/>
  </w:num>
  <w:num w:numId="34">
    <w:abstractNumId w:val="11"/>
  </w:num>
  <w:num w:numId="35">
    <w:abstractNumId w:val="2"/>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E9"/>
    <w:rsid w:val="00092B8F"/>
    <w:rsid w:val="0009339E"/>
    <w:rsid w:val="000B322F"/>
    <w:rsid w:val="000D19BD"/>
    <w:rsid w:val="000D4A7F"/>
    <w:rsid w:val="000D6D6F"/>
    <w:rsid w:val="000E0175"/>
    <w:rsid w:val="000E127D"/>
    <w:rsid w:val="000F60F2"/>
    <w:rsid w:val="0011508D"/>
    <w:rsid w:val="00127DFF"/>
    <w:rsid w:val="00131E12"/>
    <w:rsid w:val="00193631"/>
    <w:rsid w:val="00194CC5"/>
    <w:rsid w:val="001975F3"/>
    <w:rsid w:val="001D3F37"/>
    <w:rsid w:val="00206B80"/>
    <w:rsid w:val="00226A6D"/>
    <w:rsid w:val="00231A9D"/>
    <w:rsid w:val="00234706"/>
    <w:rsid w:val="00262F41"/>
    <w:rsid w:val="00281BBD"/>
    <w:rsid w:val="00282217"/>
    <w:rsid w:val="00297D5F"/>
    <w:rsid w:val="002D092E"/>
    <w:rsid w:val="002F3555"/>
    <w:rsid w:val="00307BE6"/>
    <w:rsid w:val="0031690A"/>
    <w:rsid w:val="00326DAB"/>
    <w:rsid w:val="00332925"/>
    <w:rsid w:val="0035043D"/>
    <w:rsid w:val="00363568"/>
    <w:rsid w:val="00372352"/>
    <w:rsid w:val="003A5D27"/>
    <w:rsid w:val="003B32A4"/>
    <w:rsid w:val="003B70FC"/>
    <w:rsid w:val="003C77B6"/>
    <w:rsid w:val="003D050C"/>
    <w:rsid w:val="003E6067"/>
    <w:rsid w:val="004024A9"/>
    <w:rsid w:val="00404CFD"/>
    <w:rsid w:val="00416F26"/>
    <w:rsid w:val="0044508D"/>
    <w:rsid w:val="0045153D"/>
    <w:rsid w:val="0048332C"/>
    <w:rsid w:val="004A4564"/>
    <w:rsid w:val="004E6B21"/>
    <w:rsid w:val="005142BA"/>
    <w:rsid w:val="00527227"/>
    <w:rsid w:val="00534D71"/>
    <w:rsid w:val="00536567"/>
    <w:rsid w:val="00536B62"/>
    <w:rsid w:val="0056685E"/>
    <w:rsid w:val="00566F9F"/>
    <w:rsid w:val="00590F62"/>
    <w:rsid w:val="005A0682"/>
    <w:rsid w:val="005B0B93"/>
    <w:rsid w:val="005E401C"/>
    <w:rsid w:val="00607F9F"/>
    <w:rsid w:val="0062563B"/>
    <w:rsid w:val="006368F6"/>
    <w:rsid w:val="006D131E"/>
    <w:rsid w:val="00704A2E"/>
    <w:rsid w:val="007057BE"/>
    <w:rsid w:val="007233E0"/>
    <w:rsid w:val="007616B5"/>
    <w:rsid w:val="007E2C1D"/>
    <w:rsid w:val="0084531E"/>
    <w:rsid w:val="00860036"/>
    <w:rsid w:val="008716FB"/>
    <w:rsid w:val="0087711B"/>
    <w:rsid w:val="00885C54"/>
    <w:rsid w:val="008A1046"/>
    <w:rsid w:val="008D0309"/>
    <w:rsid w:val="008D1E3B"/>
    <w:rsid w:val="008E1932"/>
    <w:rsid w:val="008E7BCC"/>
    <w:rsid w:val="00911654"/>
    <w:rsid w:val="009337BF"/>
    <w:rsid w:val="00941A73"/>
    <w:rsid w:val="0094641D"/>
    <w:rsid w:val="00964AC2"/>
    <w:rsid w:val="00966E89"/>
    <w:rsid w:val="009949F5"/>
    <w:rsid w:val="009A0ADE"/>
    <w:rsid w:val="009A24C3"/>
    <w:rsid w:val="009A5DD6"/>
    <w:rsid w:val="009B18AA"/>
    <w:rsid w:val="009B4041"/>
    <w:rsid w:val="009C156C"/>
    <w:rsid w:val="009C353F"/>
    <w:rsid w:val="009F2077"/>
    <w:rsid w:val="009F562F"/>
    <w:rsid w:val="009F5C85"/>
    <w:rsid w:val="00A05372"/>
    <w:rsid w:val="00A23ABF"/>
    <w:rsid w:val="00A43138"/>
    <w:rsid w:val="00A4381A"/>
    <w:rsid w:val="00AB05B1"/>
    <w:rsid w:val="00AD24A7"/>
    <w:rsid w:val="00AD5F3B"/>
    <w:rsid w:val="00AF76BC"/>
    <w:rsid w:val="00B04779"/>
    <w:rsid w:val="00B14CC7"/>
    <w:rsid w:val="00B25AF9"/>
    <w:rsid w:val="00B4303C"/>
    <w:rsid w:val="00B4776D"/>
    <w:rsid w:val="00B83CD8"/>
    <w:rsid w:val="00BD2D72"/>
    <w:rsid w:val="00BE0989"/>
    <w:rsid w:val="00BE7F4C"/>
    <w:rsid w:val="00BF3100"/>
    <w:rsid w:val="00C111AF"/>
    <w:rsid w:val="00C11EFF"/>
    <w:rsid w:val="00C50E94"/>
    <w:rsid w:val="00C659E9"/>
    <w:rsid w:val="00C7091F"/>
    <w:rsid w:val="00CC4854"/>
    <w:rsid w:val="00CE04E1"/>
    <w:rsid w:val="00CF0C08"/>
    <w:rsid w:val="00D07F3D"/>
    <w:rsid w:val="00D14013"/>
    <w:rsid w:val="00D3581C"/>
    <w:rsid w:val="00D717CE"/>
    <w:rsid w:val="00D735D2"/>
    <w:rsid w:val="00D83173"/>
    <w:rsid w:val="00D85BAE"/>
    <w:rsid w:val="00DA2130"/>
    <w:rsid w:val="00DA691B"/>
    <w:rsid w:val="00DB522E"/>
    <w:rsid w:val="00DE2951"/>
    <w:rsid w:val="00E0128E"/>
    <w:rsid w:val="00E3102E"/>
    <w:rsid w:val="00E44CB9"/>
    <w:rsid w:val="00E47F43"/>
    <w:rsid w:val="00E64265"/>
    <w:rsid w:val="00EB558C"/>
    <w:rsid w:val="00ED1B31"/>
    <w:rsid w:val="00ED7E81"/>
    <w:rsid w:val="00EE0819"/>
    <w:rsid w:val="00EF49B7"/>
    <w:rsid w:val="00F07E33"/>
    <w:rsid w:val="00F1442F"/>
    <w:rsid w:val="00F51C63"/>
    <w:rsid w:val="00FA6699"/>
    <w:rsid w:val="00FB0498"/>
  </w:rsids>
  <m:mathPr>
    <m:mathFont m:val="Cambria Math"/>
    <m:brkBin m:val="before"/>
    <m:brkBinSub m:val="--"/>
    <m:smallFrac m:val="0"/>
    <m:dispDef/>
    <m:lMargin m:val="0"/>
    <m:rMargin m:val="0"/>
    <m:defJc m:val="centerGroup"/>
    <m:wrapIndent m:val="1440"/>
    <m:intLim m:val="subSup"/>
    <m:naryLim m:val="undOvr"/>
  </m:mathPr>
  <w:themeFontLang w:val="fil-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AE74"/>
  <w15:docId w15:val="{4268E899-B7CA-4130-A16B-61B4A342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F49B7"/>
    <w:pPr>
      <w:keepNext/>
      <w:keepLines/>
      <w:numPr>
        <w:numId w:val="18"/>
      </w:numPr>
      <w:spacing w:before="200" w:after="120"/>
      <w:ind w:left="1260" w:hanging="1260"/>
      <w:outlineLvl w:val="1"/>
    </w:pPr>
    <w:rPr>
      <w:rFonts w:asciiTheme="majorHAnsi" w:eastAsiaTheme="majorEastAsia" w:hAnsiTheme="majorHAnsi" w:cstheme="majorBidi"/>
      <w:b/>
      <w:bCs/>
      <w:color w:val="4F81BD" w:themeColor="accent1"/>
      <w:sz w:val="26"/>
      <w:szCs w:val="26"/>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9E9"/>
    <w:rPr>
      <w:rFonts w:ascii="Tahoma" w:hAnsi="Tahoma" w:cs="Tahoma"/>
      <w:sz w:val="16"/>
      <w:szCs w:val="16"/>
    </w:rPr>
  </w:style>
  <w:style w:type="paragraph" w:styleId="NoSpacing">
    <w:name w:val="No Spacing"/>
    <w:uiPriority w:val="1"/>
    <w:qFormat/>
    <w:rsid w:val="00C659E9"/>
    <w:pPr>
      <w:spacing w:after="0" w:line="240" w:lineRule="auto"/>
    </w:pPr>
  </w:style>
  <w:style w:type="character" w:styleId="Strong">
    <w:name w:val="Strong"/>
    <w:basedOn w:val="DefaultParagraphFont"/>
    <w:uiPriority w:val="22"/>
    <w:qFormat/>
    <w:rsid w:val="00C659E9"/>
    <w:rPr>
      <w:b/>
      <w:bCs/>
    </w:rPr>
  </w:style>
  <w:style w:type="paragraph" w:styleId="NormalWeb">
    <w:name w:val="Normal (Web)"/>
    <w:basedOn w:val="Normal"/>
    <w:uiPriority w:val="99"/>
    <w:unhideWhenUsed/>
    <w:rsid w:val="00C659E9"/>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styleId="ListParagraph">
    <w:name w:val="List Paragraph"/>
    <w:basedOn w:val="Normal"/>
    <w:link w:val="ListParagraphChar"/>
    <w:uiPriority w:val="34"/>
    <w:qFormat/>
    <w:rsid w:val="00332925"/>
    <w:pPr>
      <w:ind w:left="720"/>
      <w:contextualSpacing/>
    </w:pPr>
    <w:rPr>
      <w:rFonts w:eastAsiaTheme="minorEastAsia"/>
      <w:lang w:val="en-US" w:eastAsia="zh-TW"/>
    </w:rPr>
  </w:style>
  <w:style w:type="paragraph" w:styleId="Header">
    <w:name w:val="header"/>
    <w:basedOn w:val="Normal"/>
    <w:link w:val="HeaderChar"/>
    <w:uiPriority w:val="99"/>
    <w:unhideWhenUsed/>
    <w:rsid w:val="00451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53D"/>
  </w:style>
  <w:style w:type="paragraph" w:styleId="Footer">
    <w:name w:val="footer"/>
    <w:basedOn w:val="Normal"/>
    <w:link w:val="FooterChar"/>
    <w:uiPriority w:val="99"/>
    <w:unhideWhenUsed/>
    <w:rsid w:val="00451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53D"/>
  </w:style>
  <w:style w:type="table" w:styleId="TableGrid">
    <w:name w:val="Table Grid"/>
    <w:basedOn w:val="TableNormal"/>
    <w:uiPriority w:val="59"/>
    <w:rsid w:val="0045153D"/>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49B7"/>
    <w:rPr>
      <w:rFonts w:asciiTheme="majorHAnsi" w:eastAsiaTheme="majorEastAsia" w:hAnsiTheme="majorHAnsi" w:cstheme="majorBidi"/>
      <w:b/>
      <w:bCs/>
      <w:color w:val="4F81BD" w:themeColor="accent1"/>
      <w:sz w:val="26"/>
      <w:szCs w:val="26"/>
      <w:lang w:val="en-PH"/>
    </w:rPr>
  </w:style>
  <w:style w:type="character" w:styleId="CommentReference">
    <w:name w:val="annotation reference"/>
    <w:basedOn w:val="DefaultParagraphFont"/>
    <w:uiPriority w:val="99"/>
    <w:semiHidden/>
    <w:unhideWhenUsed/>
    <w:rsid w:val="00194CC5"/>
    <w:rPr>
      <w:sz w:val="16"/>
      <w:szCs w:val="16"/>
    </w:rPr>
  </w:style>
  <w:style w:type="paragraph" w:styleId="CommentText">
    <w:name w:val="annotation text"/>
    <w:basedOn w:val="Normal"/>
    <w:link w:val="CommentTextChar"/>
    <w:uiPriority w:val="99"/>
    <w:semiHidden/>
    <w:unhideWhenUsed/>
    <w:rsid w:val="00194CC5"/>
    <w:pPr>
      <w:spacing w:line="240" w:lineRule="auto"/>
    </w:pPr>
    <w:rPr>
      <w:sz w:val="20"/>
      <w:szCs w:val="20"/>
    </w:rPr>
  </w:style>
  <w:style w:type="character" w:customStyle="1" w:styleId="CommentTextChar">
    <w:name w:val="Comment Text Char"/>
    <w:basedOn w:val="DefaultParagraphFont"/>
    <w:link w:val="CommentText"/>
    <w:uiPriority w:val="99"/>
    <w:semiHidden/>
    <w:rsid w:val="00194CC5"/>
    <w:rPr>
      <w:sz w:val="20"/>
      <w:szCs w:val="20"/>
    </w:rPr>
  </w:style>
  <w:style w:type="paragraph" w:styleId="CommentSubject">
    <w:name w:val="annotation subject"/>
    <w:basedOn w:val="CommentText"/>
    <w:next w:val="CommentText"/>
    <w:link w:val="CommentSubjectChar"/>
    <w:uiPriority w:val="99"/>
    <w:semiHidden/>
    <w:unhideWhenUsed/>
    <w:rsid w:val="00194CC5"/>
    <w:rPr>
      <w:b/>
      <w:bCs/>
    </w:rPr>
  </w:style>
  <w:style w:type="character" w:customStyle="1" w:styleId="CommentSubjectChar">
    <w:name w:val="Comment Subject Char"/>
    <w:basedOn w:val="CommentTextChar"/>
    <w:link w:val="CommentSubject"/>
    <w:uiPriority w:val="99"/>
    <w:semiHidden/>
    <w:rsid w:val="00194CC5"/>
    <w:rPr>
      <w:b/>
      <w:bCs/>
      <w:sz w:val="20"/>
      <w:szCs w:val="20"/>
    </w:rPr>
  </w:style>
  <w:style w:type="paragraph" w:customStyle="1" w:styleId="level4">
    <w:name w:val="level 4"/>
    <w:basedOn w:val="Normal"/>
    <w:link w:val="level4Char"/>
    <w:rsid w:val="00EF49B7"/>
    <w:pPr>
      <w:spacing w:before="120" w:after="120" w:line="240" w:lineRule="exact"/>
      <w:ind w:left="634"/>
    </w:pPr>
    <w:rPr>
      <w:rFonts w:ascii="Verdana" w:eastAsia="Times New Roman" w:hAnsi="Verdana" w:cs="Times New Roman"/>
      <w:sz w:val="20"/>
      <w:szCs w:val="20"/>
      <w:lang w:val="en-US" w:eastAsia="ja-JP"/>
    </w:rPr>
  </w:style>
  <w:style w:type="character" w:customStyle="1" w:styleId="level4Char">
    <w:name w:val="level 4 Char"/>
    <w:basedOn w:val="DefaultParagraphFont"/>
    <w:link w:val="level4"/>
    <w:rsid w:val="00EF49B7"/>
    <w:rPr>
      <w:rFonts w:ascii="Verdana" w:eastAsia="Times New Roman" w:hAnsi="Verdana" w:cs="Times New Roman"/>
      <w:sz w:val="20"/>
      <w:szCs w:val="20"/>
      <w:lang w:val="en-US" w:eastAsia="ja-JP"/>
    </w:rPr>
  </w:style>
  <w:style w:type="character" w:styleId="PlaceholderText">
    <w:name w:val="Placeholder Text"/>
    <w:basedOn w:val="DefaultParagraphFont"/>
    <w:uiPriority w:val="99"/>
    <w:semiHidden/>
    <w:rsid w:val="0035043D"/>
    <w:rPr>
      <w:color w:val="808080"/>
    </w:rPr>
  </w:style>
  <w:style w:type="character" w:styleId="Hyperlink">
    <w:name w:val="Hyperlink"/>
    <w:basedOn w:val="DefaultParagraphFont"/>
    <w:uiPriority w:val="99"/>
    <w:unhideWhenUsed/>
    <w:rsid w:val="00FB0498"/>
    <w:rPr>
      <w:color w:val="0000FF" w:themeColor="hyperlink"/>
      <w:u w:val="single"/>
    </w:rPr>
  </w:style>
  <w:style w:type="character" w:customStyle="1" w:styleId="ListParagraphChar">
    <w:name w:val="List Paragraph Char"/>
    <w:basedOn w:val="DefaultParagraphFont"/>
    <w:link w:val="ListParagraph"/>
    <w:uiPriority w:val="34"/>
    <w:rsid w:val="00FB0498"/>
    <w:rPr>
      <w:rFonts w:eastAsiaTheme="minorEastAsia"/>
      <w:lang w:val="en-US" w:eastAsia="zh-TW"/>
    </w:rPr>
  </w:style>
  <w:style w:type="paragraph" w:customStyle="1" w:styleId="AxureTableNormalText">
    <w:name w:val="AxureTableNormalText"/>
    <w:basedOn w:val="Normal"/>
    <w:rsid w:val="00FB0498"/>
    <w:pPr>
      <w:spacing w:before="60" w:after="60" w:line="240" w:lineRule="auto"/>
    </w:pPr>
    <w:rPr>
      <w:rFonts w:ascii="Arial" w:eastAsia="Times New Roman" w:hAnsi="Arial" w:cs="Arial"/>
      <w:sz w:val="16"/>
      <w:szCs w:val="24"/>
      <w:lang w:val="en-US"/>
    </w:rPr>
  </w:style>
  <w:style w:type="character" w:styleId="FollowedHyperlink">
    <w:name w:val="FollowedHyperlink"/>
    <w:basedOn w:val="DefaultParagraphFont"/>
    <w:uiPriority w:val="99"/>
    <w:semiHidden/>
    <w:unhideWhenUsed/>
    <w:rsid w:val="00ED7E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9394">
      <w:bodyDiv w:val="1"/>
      <w:marLeft w:val="0"/>
      <w:marRight w:val="0"/>
      <w:marTop w:val="0"/>
      <w:marBottom w:val="0"/>
      <w:divBdr>
        <w:top w:val="none" w:sz="0" w:space="0" w:color="auto"/>
        <w:left w:val="none" w:sz="0" w:space="0" w:color="auto"/>
        <w:bottom w:val="none" w:sz="0" w:space="0" w:color="auto"/>
        <w:right w:val="none" w:sz="0" w:space="0" w:color="auto"/>
      </w:divBdr>
      <w:divsChild>
        <w:div w:id="2099012475">
          <w:marLeft w:val="0"/>
          <w:marRight w:val="0"/>
          <w:marTop w:val="0"/>
          <w:marBottom w:val="0"/>
          <w:divBdr>
            <w:top w:val="none" w:sz="0" w:space="0" w:color="auto"/>
            <w:left w:val="none" w:sz="0" w:space="0" w:color="auto"/>
            <w:bottom w:val="none" w:sz="0" w:space="0" w:color="auto"/>
            <w:right w:val="none" w:sz="0" w:space="0" w:color="auto"/>
          </w:divBdr>
          <w:divsChild>
            <w:div w:id="857042031">
              <w:marLeft w:val="0"/>
              <w:marRight w:val="0"/>
              <w:marTop w:val="0"/>
              <w:marBottom w:val="0"/>
              <w:divBdr>
                <w:top w:val="none" w:sz="0" w:space="0" w:color="auto"/>
                <w:left w:val="none" w:sz="0" w:space="0" w:color="auto"/>
                <w:bottom w:val="none" w:sz="0" w:space="0" w:color="auto"/>
                <w:right w:val="none" w:sz="0" w:space="0" w:color="auto"/>
              </w:divBdr>
              <w:divsChild>
                <w:div w:id="137453152">
                  <w:marLeft w:val="0"/>
                  <w:marRight w:val="0"/>
                  <w:marTop w:val="0"/>
                  <w:marBottom w:val="0"/>
                  <w:divBdr>
                    <w:top w:val="none" w:sz="0" w:space="0" w:color="auto"/>
                    <w:left w:val="none" w:sz="0" w:space="0" w:color="auto"/>
                    <w:bottom w:val="none" w:sz="0" w:space="0" w:color="auto"/>
                    <w:right w:val="none" w:sz="0" w:space="0" w:color="auto"/>
                  </w:divBdr>
                  <w:divsChild>
                    <w:div w:id="6741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09151">
      <w:bodyDiv w:val="1"/>
      <w:marLeft w:val="0"/>
      <w:marRight w:val="0"/>
      <w:marTop w:val="0"/>
      <w:marBottom w:val="0"/>
      <w:divBdr>
        <w:top w:val="none" w:sz="0" w:space="0" w:color="auto"/>
        <w:left w:val="none" w:sz="0" w:space="0" w:color="auto"/>
        <w:bottom w:val="none" w:sz="0" w:space="0" w:color="auto"/>
        <w:right w:val="none" w:sz="0" w:space="0" w:color="auto"/>
      </w:divBdr>
      <w:divsChild>
        <w:div w:id="1625964382">
          <w:marLeft w:val="0"/>
          <w:marRight w:val="0"/>
          <w:marTop w:val="0"/>
          <w:marBottom w:val="0"/>
          <w:divBdr>
            <w:top w:val="none" w:sz="0" w:space="0" w:color="auto"/>
            <w:left w:val="none" w:sz="0" w:space="0" w:color="auto"/>
            <w:bottom w:val="none" w:sz="0" w:space="0" w:color="auto"/>
            <w:right w:val="none" w:sz="0" w:space="0" w:color="auto"/>
          </w:divBdr>
          <w:divsChild>
            <w:div w:id="905990005">
              <w:marLeft w:val="0"/>
              <w:marRight w:val="0"/>
              <w:marTop w:val="0"/>
              <w:marBottom w:val="0"/>
              <w:divBdr>
                <w:top w:val="none" w:sz="0" w:space="0" w:color="auto"/>
                <w:left w:val="none" w:sz="0" w:space="0" w:color="auto"/>
                <w:bottom w:val="none" w:sz="0" w:space="0" w:color="auto"/>
                <w:right w:val="none" w:sz="0" w:space="0" w:color="auto"/>
              </w:divBdr>
              <w:divsChild>
                <w:div w:id="1100181997">
                  <w:marLeft w:val="0"/>
                  <w:marRight w:val="0"/>
                  <w:marTop w:val="0"/>
                  <w:marBottom w:val="0"/>
                  <w:divBdr>
                    <w:top w:val="none" w:sz="0" w:space="0" w:color="auto"/>
                    <w:left w:val="none" w:sz="0" w:space="0" w:color="auto"/>
                    <w:bottom w:val="none" w:sz="0" w:space="0" w:color="auto"/>
                    <w:right w:val="none" w:sz="0" w:space="0" w:color="auto"/>
                  </w:divBdr>
                  <w:divsChild>
                    <w:div w:id="14618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4299">
      <w:bodyDiv w:val="1"/>
      <w:marLeft w:val="0"/>
      <w:marRight w:val="0"/>
      <w:marTop w:val="0"/>
      <w:marBottom w:val="0"/>
      <w:divBdr>
        <w:top w:val="none" w:sz="0" w:space="0" w:color="auto"/>
        <w:left w:val="none" w:sz="0" w:space="0" w:color="auto"/>
        <w:bottom w:val="none" w:sz="0" w:space="0" w:color="auto"/>
        <w:right w:val="none" w:sz="0" w:space="0" w:color="auto"/>
      </w:divBdr>
      <w:divsChild>
        <w:div w:id="1791318413">
          <w:marLeft w:val="0"/>
          <w:marRight w:val="0"/>
          <w:marTop w:val="0"/>
          <w:marBottom w:val="0"/>
          <w:divBdr>
            <w:top w:val="none" w:sz="0" w:space="0" w:color="auto"/>
            <w:left w:val="none" w:sz="0" w:space="0" w:color="auto"/>
            <w:bottom w:val="none" w:sz="0" w:space="0" w:color="auto"/>
            <w:right w:val="none" w:sz="0" w:space="0" w:color="auto"/>
          </w:divBdr>
          <w:divsChild>
            <w:div w:id="726028853">
              <w:marLeft w:val="0"/>
              <w:marRight w:val="0"/>
              <w:marTop w:val="0"/>
              <w:marBottom w:val="0"/>
              <w:divBdr>
                <w:top w:val="none" w:sz="0" w:space="0" w:color="auto"/>
                <w:left w:val="none" w:sz="0" w:space="0" w:color="auto"/>
                <w:bottom w:val="none" w:sz="0" w:space="0" w:color="auto"/>
                <w:right w:val="none" w:sz="0" w:space="0" w:color="auto"/>
              </w:divBdr>
              <w:divsChild>
                <w:div w:id="140387785">
                  <w:marLeft w:val="0"/>
                  <w:marRight w:val="0"/>
                  <w:marTop w:val="0"/>
                  <w:marBottom w:val="0"/>
                  <w:divBdr>
                    <w:top w:val="none" w:sz="0" w:space="0" w:color="auto"/>
                    <w:left w:val="none" w:sz="0" w:space="0" w:color="auto"/>
                    <w:bottom w:val="none" w:sz="0" w:space="0" w:color="auto"/>
                    <w:right w:val="none" w:sz="0" w:space="0" w:color="auto"/>
                  </w:divBdr>
                  <w:divsChild>
                    <w:div w:id="8780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848260">
      <w:bodyDiv w:val="1"/>
      <w:marLeft w:val="0"/>
      <w:marRight w:val="0"/>
      <w:marTop w:val="0"/>
      <w:marBottom w:val="0"/>
      <w:divBdr>
        <w:top w:val="none" w:sz="0" w:space="0" w:color="auto"/>
        <w:left w:val="none" w:sz="0" w:space="0" w:color="auto"/>
        <w:bottom w:val="none" w:sz="0" w:space="0" w:color="auto"/>
        <w:right w:val="none" w:sz="0" w:space="0" w:color="auto"/>
      </w:divBdr>
      <w:divsChild>
        <w:div w:id="2047177030">
          <w:marLeft w:val="0"/>
          <w:marRight w:val="0"/>
          <w:marTop w:val="0"/>
          <w:marBottom w:val="0"/>
          <w:divBdr>
            <w:top w:val="none" w:sz="0" w:space="0" w:color="auto"/>
            <w:left w:val="none" w:sz="0" w:space="0" w:color="auto"/>
            <w:bottom w:val="none" w:sz="0" w:space="0" w:color="auto"/>
            <w:right w:val="none" w:sz="0" w:space="0" w:color="auto"/>
          </w:divBdr>
          <w:divsChild>
            <w:div w:id="1895575735">
              <w:marLeft w:val="0"/>
              <w:marRight w:val="0"/>
              <w:marTop w:val="0"/>
              <w:marBottom w:val="0"/>
              <w:divBdr>
                <w:top w:val="none" w:sz="0" w:space="0" w:color="auto"/>
                <w:left w:val="none" w:sz="0" w:space="0" w:color="auto"/>
                <w:bottom w:val="none" w:sz="0" w:space="0" w:color="auto"/>
                <w:right w:val="none" w:sz="0" w:space="0" w:color="auto"/>
              </w:divBdr>
              <w:divsChild>
                <w:div w:id="1847749042">
                  <w:marLeft w:val="0"/>
                  <w:marRight w:val="0"/>
                  <w:marTop w:val="0"/>
                  <w:marBottom w:val="0"/>
                  <w:divBdr>
                    <w:top w:val="none" w:sz="0" w:space="0" w:color="auto"/>
                    <w:left w:val="none" w:sz="0" w:space="0" w:color="auto"/>
                    <w:bottom w:val="none" w:sz="0" w:space="0" w:color="auto"/>
                    <w:right w:val="none" w:sz="0" w:space="0" w:color="auto"/>
                  </w:divBdr>
                  <w:divsChild>
                    <w:div w:id="18340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4735">
      <w:bodyDiv w:val="1"/>
      <w:marLeft w:val="0"/>
      <w:marRight w:val="0"/>
      <w:marTop w:val="0"/>
      <w:marBottom w:val="0"/>
      <w:divBdr>
        <w:top w:val="none" w:sz="0" w:space="0" w:color="auto"/>
        <w:left w:val="none" w:sz="0" w:space="0" w:color="auto"/>
        <w:bottom w:val="none" w:sz="0" w:space="0" w:color="auto"/>
        <w:right w:val="none" w:sz="0" w:space="0" w:color="auto"/>
      </w:divBdr>
      <w:divsChild>
        <w:div w:id="58092860">
          <w:marLeft w:val="0"/>
          <w:marRight w:val="0"/>
          <w:marTop w:val="0"/>
          <w:marBottom w:val="0"/>
          <w:divBdr>
            <w:top w:val="none" w:sz="0" w:space="0" w:color="auto"/>
            <w:left w:val="none" w:sz="0" w:space="0" w:color="auto"/>
            <w:bottom w:val="none" w:sz="0" w:space="0" w:color="auto"/>
            <w:right w:val="none" w:sz="0" w:space="0" w:color="auto"/>
          </w:divBdr>
          <w:divsChild>
            <w:div w:id="777874119">
              <w:marLeft w:val="0"/>
              <w:marRight w:val="0"/>
              <w:marTop w:val="0"/>
              <w:marBottom w:val="0"/>
              <w:divBdr>
                <w:top w:val="none" w:sz="0" w:space="0" w:color="auto"/>
                <w:left w:val="none" w:sz="0" w:space="0" w:color="auto"/>
                <w:bottom w:val="none" w:sz="0" w:space="0" w:color="auto"/>
                <w:right w:val="none" w:sz="0" w:space="0" w:color="auto"/>
              </w:divBdr>
              <w:divsChild>
                <w:div w:id="1841894906">
                  <w:marLeft w:val="0"/>
                  <w:marRight w:val="0"/>
                  <w:marTop w:val="0"/>
                  <w:marBottom w:val="0"/>
                  <w:divBdr>
                    <w:top w:val="none" w:sz="0" w:space="0" w:color="auto"/>
                    <w:left w:val="none" w:sz="0" w:space="0" w:color="auto"/>
                    <w:bottom w:val="none" w:sz="0" w:space="0" w:color="auto"/>
                    <w:right w:val="none" w:sz="0" w:space="0" w:color="auto"/>
                  </w:divBdr>
                  <w:divsChild>
                    <w:div w:id="144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93169">
      <w:bodyDiv w:val="1"/>
      <w:marLeft w:val="0"/>
      <w:marRight w:val="0"/>
      <w:marTop w:val="0"/>
      <w:marBottom w:val="0"/>
      <w:divBdr>
        <w:top w:val="none" w:sz="0" w:space="0" w:color="auto"/>
        <w:left w:val="none" w:sz="0" w:space="0" w:color="auto"/>
        <w:bottom w:val="none" w:sz="0" w:space="0" w:color="auto"/>
        <w:right w:val="none" w:sz="0" w:space="0" w:color="auto"/>
      </w:divBdr>
      <w:divsChild>
        <w:div w:id="1618566416">
          <w:marLeft w:val="0"/>
          <w:marRight w:val="0"/>
          <w:marTop w:val="0"/>
          <w:marBottom w:val="0"/>
          <w:divBdr>
            <w:top w:val="none" w:sz="0" w:space="0" w:color="auto"/>
            <w:left w:val="none" w:sz="0" w:space="0" w:color="auto"/>
            <w:bottom w:val="none" w:sz="0" w:space="0" w:color="auto"/>
            <w:right w:val="none" w:sz="0" w:space="0" w:color="auto"/>
          </w:divBdr>
          <w:divsChild>
            <w:div w:id="1695032078">
              <w:marLeft w:val="0"/>
              <w:marRight w:val="0"/>
              <w:marTop w:val="0"/>
              <w:marBottom w:val="0"/>
              <w:divBdr>
                <w:top w:val="none" w:sz="0" w:space="0" w:color="auto"/>
                <w:left w:val="none" w:sz="0" w:space="0" w:color="auto"/>
                <w:bottom w:val="none" w:sz="0" w:space="0" w:color="auto"/>
                <w:right w:val="none" w:sz="0" w:space="0" w:color="auto"/>
              </w:divBdr>
              <w:divsChild>
                <w:div w:id="574125514">
                  <w:marLeft w:val="0"/>
                  <w:marRight w:val="0"/>
                  <w:marTop w:val="0"/>
                  <w:marBottom w:val="0"/>
                  <w:divBdr>
                    <w:top w:val="none" w:sz="0" w:space="0" w:color="auto"/>
                    <w:left w:val="none" w:sz="0" w:space="0" w:color="auto"/>
                    <w:bottom w:val="none" w:sz="0" w:space="0" w:color="auto"/>
                    <w:right w:val="none" w:sz="0" w:space="0" w:color="auto"/>
                  </w:divBdr>
                  <w:divsChild>
                    <w:div w:id="1455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6129">
      <w:bodyDiv w:val="1"/>
      <w:marLeft w:val="0"/>
      <w:marRight w:val="0"/>
      <w:marTop w:val="0"/>
      <w:marBottom w:val="0"/>
      <w:divBdr>
        <w:top w:val="none" w:sz="0" w:space="0" w:color="auto"/>
        <w:left w:val="none" w:sz="0" w:space="0" w:color="auto"/>
        <w:bottom w:val="none" w:sz="0" w:space="0" w:color="auto"/>
        <w:right w:val="none" w:sz="0" w:space="0" w:color="auto"/>
      </w:divBdr>
      <w:divsChild>
        <w:div w:id="985208101">
          <w:marLeft w:val="0"/>
          <w:marRight w:val="0"/>
          <w:marTop w:val="0"/>
          <w:marBottom w:val="0"/>
          <w:divBdr>
            <w:top w:val="none" w:sz="0" w:space="0" w:color="auto"/>
            <w:left w:val="none" w:sz="0" w:space="0" w:color="auto"/>
            <w:bottom w:val="none" w:sz="0" w:space="0" w:color="auto"/>
            <w:right w:val="none" w:sz="0" w:space="0" w:color="auto"/>
          </w:divBdr>
          <w:divsChild>
            <w:div w:id="1852908107">
              <w:marLeft w:val="0"/>
              <w:marRight w:val="0"/>
              <w:marTop w:val="0"/>
              <w:marBottom w:val="0"/>
              <w:divBdr>
                <w:top w:val="none" w:sz="0" w:space="0" w:color="auto"/>
                <w:left w:val="none" w:sz="0" w:space="0" w:color="auto"/>
                <w:bottom w:val="none" w:sz="0" w:space="0" w:color="auto"/>
                <w:right w:val="none" w:sz="0" w:space="0" w:color="auto"/>
              </w:divBdr>
              <w:divsChild>
                <w:div w:id="645089671">
                  <w:marLeft w:val="0"/>
                  <w:marRight w:val="0"/>
                  <w:marTop w:val="0"/>
                  <w:marBottom w:val="0"/>
                  <w:divBdr>
                    <w:top w:val="none" w:sz="0" w:space="0" w:color="auto"/>
                    <w:left w:val="none" w:sz="0" w:space="0" w:color="auto"/>
                    <w:bottom w:val="none" w:sz="0" w:space="0" w:color="auto"/>
                    <w:right w:val="none" w:sz="0" w:space="0" w:color="auto"/>
                  </w:divBdr>
                  <w:divsChild>
                    <w:div w:id="9962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5633">
      <w:bodyDiv w:val="1"/>
      <w:marLeft w:val="0"/>
      <w:marRight w:val="0"/>
      <w:marTop w:val="0"/>
      <w:marBottom w:val="0"/>
      <w:divBdr>
        <w:top w:val="none" w:sz="0" w:space="0" w:color="auto"/>
        <w:left w:val="none" w:sz="0" w:space="0" w:color="auto"/>
        <w:bottom w:val="none" w:sz="0" w:space="0" w:color="auto"/>
        <w:right w:val="none" w:sz="0" w:space="0" w:color="auto"/>
      </w:divBdr>
      <w:divsChild>
        <w:div w:id="468131480">
          <w:marLeft w:val="0"/>
          <w:marRight w:val="0"/>
          <w:marTop w:val="0"/>
          <w:marBottom w:val="0"/>
          <w:divBdr>
            <w:top w:val="none" w:sz="0" w:space="0" w:color="auto"/>
            <w:left w:val="none" w:sz="0" w:space="0" w:color="auto"/>
            <w:bottom w:val="none" w:sz="0" w:space="0" w:color="auto"/>
            <w:right w:val="none" w:sz="0" w:space="0" w:color="auto"/>
          </w:divBdr>
          <w:divsChild>
            <w:div w:id="771631134">
              <w:marLeft w:val="0"/>
              <w:marRight w:val="0"/>
              <w:marTop w:val="0"/>
              <w:marBottom w:val="0"/>
              <w:divBdr>
                <w:top w:val="none" w:sz="0" w:space="0" w:color="auto"/>
                <w:left w:val="none" w:sz="0" w:space="0" w:color="auto"/>
                <w:bottom w:val="none" w:sz="0" w:space="0" w:color="auto"/>
                <w:right w:val="none" w:sz="0" w:space="0" w:color="auto"/>
              </w:divBdr>
              <w:divsChild>
                <w:div w:id="598829992">
                  <w:marLeft w:val="0"/>
                  <w:marRight w:val="0"/>
                  <w:marTop w:val="0"/>
                  <w:marBottom w:val="0"/>
                  <w:divBdr>
                    <w:top w:val="none" w:sz="0" w:space="0" w:color="auto"/>
                    <w:left w:val="none" w:sz="0" w:space="0" w:color="auto"/>
                    <w:bottom w:val="none" w:sz="0" w:space="0" w:color="auto"/>
                    <w:right w:val="none" w:sz="0" w:space="0" w:color="auto"/>
                  </w:divBdr>
                  <w:divsChild>
                    <w:div w:id="6159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47408">
      <w:bodyDiv w:val="1"/>
      <w:marLeft w:val="0"/>
      <w:marRight w:val="0"/>
      <w:marTop w:val="0"/>
      <w:marBottom w:val="0"/>
      <w:divBdr>
        <w:top w:val="none" w:sz="0" w:space="0" w:color="auto"/>
        <w:left w:val="none" w:sz="0" w:space="0" w:color="auto"/>
        <w:bottom w:val="none" w:sz="0" w:space="0" w:color="auto"/>
        <w:right w:val="none" w:sz="0" w:space="0" w:color="auto"/>
      </w:divBdr>
      <w:divsChild>
        <w:div w:id="928470224">
          <w:marLeft w:val="0"/>
          <w:marRight w:val="0"/>
          <w:marTop w:val="0"/>
          <w:marBottom w:val="0"/>
          <w:divBdr>
            <w:top w:val="none" w:sz="0" w:space="0" w:color="auto"/>
            <w:left w:val="none" w:sz="0" w:space="0" w:color="auto"/>
            <w:bottom w:val="none" w:sz="0" w:space="0" w:color="auto"/>
            <w:right w:val="none" w:sz="0" w:space="0" w:color="auto"/>
          </w:divBdr>
          <w:divsChild>
            <w:div w:id="2062169770">
              <w:marLeft w:val="0"/>
              <w:marRight w:val="0"/>
              <w:marTop w:val="0"/>
              <w:marBottom w:val="0"/>
              <w:divBdr>
                <w:top w:val="none" w:sz="0" w:space="0" w:color="auto"/>
                <w:left w:val="none" w:sz="0" w:space="0" w:color="auto"/>
                <w:bottom w:val="none" w:sz="0" w:space="0" w:color="auto"/>
                <w:right w:val="none" w:sz="0" w:space="0" w:color="auto"/>
              </w:divBdr>
              <w:divsChild>
                <w:div w:id="791747599">
                  <w:marLeft w:val="0"/>
                  <w:marRight w:val="0"/>
                  <w:marTop w:val="0"/>
                  <w:marBottom w:val="0"/>
                  <w:divBdr>
                    <w:top w:val="none" w:sz="0" w:space="0" w:color="auto"/>
                    <w:left w:val="none" w:sz="0" w:space="0" w:color="auto"/>
                    <w:bottom w:val="none" w:sz="0" w:space="0" w:color="auto"/>
                    <w:right w:val="none" w:sz="0" w:space="0" w:color="auto"/>
                  </w:divBdr>
                  <w:divsChild>
                    <w:div w:id="17103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0442">
      <w:bodyDiv w:val="1"/>
      <w:marLeft w:val="0"/>
      <w:marRight w:val="0"/>
      <w:marTop w:val="0"/>
      <w:marBottom w:val="0"/>
      <w:divBdr>
        <w:top w:val="none" w:sz="0" w:space="0" w:color="auto"/>
        <w:left w:val="none" w:sz="0" w:space="0" w:color="auto"/>
        <w:bottom w:val="none" w:sz="0" w:space="0" w:color="auto"/>
        <w:right w:val="none" w:sz="0" w:space="0" w:color="auto"/>
      </w:divBdr>
      <w:divsChild>
        <w:div w:id="2014524983">
          <w:marLeft w:val="0"/>
          <w:marRight w:val="0"/>
          <w:marTop w:val="0"/>
          <w:marBottom w:val="0"/>
          <w:divBdr>
            <w:top w:val="none" w:sz="0" w:space="0" w:color="auto"/>
            <w:left w:val="none" w:sz="0" w:space="0" w:color="auto"/>
            <w:bottom w:val="none" w:sz="0" w:space="0" w:color="auto"/>
            <w:right w:val="none" w:sz="0" w:space="0" w:color="auto"/>
          </w:divBdr>
          <w:divsChild>
            <w:div w:id="1233853065">
              <w:marLeft w:val="0"/>
              <w:marRight w:val="0"/>
              <w:marTop w:val="0"/>
              <w:marBottom w:val="0"/>
              <w:divBdr>
                <w:top w:val="none" w:sz="0" w:space="0" w:color="auto"/>
                <w:left w:val="none" w:sz="0" w:space="0" w:color="auto"/>
                <w:bottom w:val="none" w:sz="0" w:space="0" w:color="auto"/>
                <w:right w:val="none" w:sz="0" w:space="0" w:color="auto"/>
              </w:divBdr>
              <w:divsChild>
                <w:div w:id="717170062">
                  <w:marLeft w:val="0"/>
                  <w:marRight w:val="0"/>
                  <w:marTop w:val="0"/>
                  <w:marBottom w:val="0"/>
                  <w:divBdr>
                    <w:top w:val="none" w:sz="0" w:space="0" w:color="auto"/>
                    <w:left w:val="none" w:sz="0" w:space="0" w:color="auto"/>
                    <w:bottom w:val="none" w:sz="0" w:space="0" w:color="auto"/>
                    <w:right w:val="none" w:sz="0" w:space="0" w:color="auto"/>
                  </w:divBdr>
                  <w:divsChild>
                    <w:div w:id="13682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64784">
      <w:bodyDiv w:val="1"/>
      <w:marLeft w:val="0"/>
      <w:marRight w:val="0"/>
      <w:marTop w:val="0"/>
      <w:marBottom w:val="0"/>
      <w:divBdr>
        <w:top w:val="none" w:sz="0" w:space="0" w:color="auto"/>
        <w:left w:val="none" w:sz="0" w:space="0" w:color="auto"/>
        <w:bottom w:val="none" w:sz="0" w:space="0" w:color="auto"/>
        <w:right w:val="none" w:sz="0" w:space="0" w:color="auto"/>
      </w:divBdr>
      <w:divsChild>
        <w:div w:id="1353148486">
          <w:marLeft w:val="0"/>
          <w:marRight w:val="0"/>
          <w:marTop w:val="0"/>
          <w:marBottom w:val="0"/>
          <w:divBdr>
            <w:top w:val="none" w:sz="0" w:space="0" w:color="auto"/>
            <w:left w:val="none" w:sz="0" w:space="0" w:color="auto"/>
            <w:bottom w:val="none" w:sz="0" w:space="0" w:color="auto"/>
            <w:right w:val="none" w:sz="0" w:space="0" w:color="auto"/>
          </w:divBdr>
          <w:divsChild>
            <w:div w:id="975721884">
              <w:marLeft w:val="0"/>
              <w:marRight w:val="0"/>
              <w:marTop w:val="0"/>
              <w:marBottom w:val="0"/>
              <w:divBdr>
                <w:top w:val="none" w:sz="0" w:space="0" w:color="auto"/>
                <w:left w:val="none" w:sz="0" w:space="0" w:color="auto"/>
                <w:bottom w:val="none" w:sz="0" w:space="0" w:color="auto"/>
                <w:right w:val="none" w:sz="0" w:space="0" w:color="auto"/>
              </w:divBdr>
              <w:divsChild>
                <w:div w:id="1182860336">
                  <w:marLeft w:val="0"/>
                  <w:marRight w:val="0"/>
                  <w:marTop w:val="0"/>
                  <w:marBottom w:val="0"/>
                  <w:divBdr>
                    <w:top w:val="none" w:sz="0" w:space="0" w:color="auto"/>
                    <w:left w:val="none" w:sz="0" w:space="0" w:color="auto"/>
                    <w:bottom w:val="none" w:sz="0" w:space="0" w:color="auto"/>
                    <w:right w:val="none" w:sz="0" w:space="0" w:color="auto"/>
                  </w:divBdr>
                  <w:divsChild>
                    <w:div w:id="17763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1492">
      <w:bodyDiv w:val="1"/>
      <w:marLeft w:val="0"/>
      <w:marRight w:val="0"/>
      <w:marTop w:val="0"/>
      <w:marBottom w:val="0"/>
      <w:divBdr>
        <w:top w:val="none" w:sz="0" w:space="0" w:color="auto"/>
        <w:left w:val="none" w:sz="0" w:space="0" w:color="auto"/>
        <w:bottom w:val="none" w:sz="0" w:space="0" w:color="auto"/>
        <w:right w:val="none" w:sz="0" w:space="0" w:color="auto"/>
      </w:divBdr>
      <w:divsChild>
        <w:div w:id="435372500">
          <w:marLeft w:val="0"/>
          <w:marRight w:val="0"/>
          <w:marTop w:val="0"/>
          <w:marBottom w:val="0"/>
          <w:divBdr>
            <w:top w:val="none" w:sz="0" w:space="0" w:color="auto"/>
            <w:left w:val="none" w:sz="0" w:space="0" w:color="auto"/>
            <w:bottom w:val="none" w:sz="0" w:space="0" w:color="auto"/>
            <w:right w:val="none" w:sz="0" w:space="0" w:color="auto"/>
          </w:divBdr>
          <w:divsChild>
            <w:div w:id="1742602591">
              <w:marLeft w:val="0"/>
              <w:marRight w:val="0"/>
              <w:marTop w:val="0"/>
              <w:marBottom w:val="0"/>
              <w:divBdr>
                <w:top w:val="none" w:sz="0" w:space="0" w:color="auto"/>
                <w:left w:val="none" w:sz="0" w:space="0" w:color="auto"/>
                <w:bottom w:val="none" w:sz="0" w:space="0" w:color="auto"/>
                <w:right w:val="none" w:sz="0" w:space="0" w:color="auto"/>
              </w:divBdr>
              <w:divsChild>
                <w:div w:id="870651294">
                  <w:marLeft w:val="0"/>
                  <w:marRight w:val="0"/>
                  <w:marTop w:val="0"/>
                  <w:marBottom w:val="0"/>
                  <w:divBdr>
                    <w:top w:val="none" w:sz="0" w:space="0" w:color="auto"/>
                    <w:left w:val="none" w:sz="0" w:space="0" w:color="auto"/>
                    <w:bottom w:val="none" w:sz="0" w:space="0" w:color="auto"/>
                    <w:right w:val="none" w:sz="0" w:space="0" w:color="auto"/>
                  </w:divBdr>
                  <w:divsChild>
                    <w:div w:id="10286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01643">
      <w:bodyDiv w:val="1"/>
      <w:marLeft w:val="0"/>
      <w:marRight w:val="0"/>
      <w:marTop w:val="0"/>
      <w:marBottom w:val="0"/>
      <w:divBdr>
        <w:top w:val="none" w:sz="0" w:space="0" w:color="auto"/>
        <w:left w:val="none" w:sz="0" w:space="0" w:color="auto"/>
        <w:bottom w:val="none" w:sz="0" w:space="0" w:color="auto"/>
        <w:right w:val="none" w:sz="0" w:space="0" w:color="auto"/>
      </w:divBdr>
      <w:divsChild>
        <w:div w:id="1868106255">
          <w:marLeft w:val="0"/>
          <w:marRight w:val="0"/>
          <w:marTop w:val="0"/>
          <w:marBottom w:val="0"/>
          <w:divBdr>
            <w:top w:val="none" w:sz="0" w:space="0" w:color="auto"/>
            <w:left w:val="none" w:sz="0" w:space="0" w:color="auto"/>
            <w:bottom w:val="none" w:sz="0" w:space="0" w:color="auto"/>
            <w:right w:val="none" w:sz="0" w:space="0" w:color="auto"/>
          </w:divBdr>
          <w:divsChild>
            <w:div w:id="2079859614">
              <w:marLeft w:val="0"/>
              <w:marRight w:val="0"/>
              <w:marTop w:val="0"/>
              <w:marBottom w:val="0"/>
              <w:divBdr>
                <w:top w:val="none" w:sz="0" w:space="0" w:color="auto"/>
                <w:left w:val="none" w:sz="0" w:space="0" w:color="auto"/>
                <w:bottom w:val="none" w:sz="0" w:space="0" w:color="auto"/>
                <w:right w:val="none" w:sz="0" w:space="0" w:color="auto"/>
              </w:divBdr>
              <w:divsChild>
                <w:div w:id="1073890225">
                  <w:marLeft w:val="0"/>
                  <w:marRight w:val="0"/>
                  <w:marTop w:val="0"/>
                  <w:marBottom w:val="0"/>
                  <w:divBdr>
                    <w:top w:val="none" w:sz="0" w:space="0" w:color="auto"/>
                    <w:left w:val="none" w:sz="0" w:space="0" w:color="auto"/>
                    <w:bottom w:val="none" w:sz="0" w:space="0" w:color="auto"/>
                    <w:right w:val="none" w:sz="0" w:space="0" w:color="auto"/>
                  </w:divBdr>
                  <w:divsChild>
                    <w:div w:id="2641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afabet.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100C53BA729A468E6AEEF0615CA5D4" ma:contentTypeVersion="0" ma:contentTypeDescription="Create a new document." ma:contentTypeScope="" ma:versionID="3c314676fa41bc4a2a952fdc8107bc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8FAA0-6E2C-4F79-99B8-8C9FAA69A1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B20A8-8E68-46CD-9E4A-CEF79AAB48F0}">
  <ds:schemaRefs>
    <ds:schemaRef ds:uri="http://schemas.microsoft.com/sharepoint/v3/contenttype/forms"/>
  </ds:schemaRefs>
</ds:datastoreItem>
</file>

<file path=customXml/itemProps3.xml><?xml version="1.0" encoding="utf-8"?>
<ds:datastoreItem xmlns:ds="http://schemas.openxmlformats.org/officeDocument/2006/customXml" ds:itemID="{D4F4E1AF-E978-45AD-B552-5477A7C8D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C3F36F-D254-4A3D-BABD-46DB7BD5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9</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Bayview Technologies, Inc.</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Villanueva</dc:creator>
  <cp:lastModifiedBy>Sonal Ahluwalia</cp:lastModifiedBy>
  <cp:revision>41</cp:revision>
  <dcterms:created xsi:type="dcterms:W3CDTF">2022-06-03T09:47:00Z</dcterms:created>
  <dcterms:modified xsi:type="dcterms:W3CDTF">2022-08-06T11:51:00Z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0x010100E9100C53BA729A468E6AEEF0615CA5D4</vt:lpwstr>
  </property>
</Properties>
</file>