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FF36" w14:textId="47FABBDE" w:rsidR="0026467B" w:rsidRDefault="0026467B" w:rsidP="0026467B">
      <w:pPr>
        <w:pStyle w:val="Title"/>
        <w:jc w:val="center"/>
        <w:rPr>
          <w:shd w:val="clear" w:color="auto" w:fill="FFFFFF"/>
        </w:rPr>
      </w:pPr>
      <w:r>
        <w:rPr>
          <w:shd w:val="clear" w:color="auto" w:fill="FFFFFF"/>
        </w:rPr>
        <w:t>retail finance:</w:t>
      </w:r>
    </w:p>
    <w:p w14:paraId="3338EEB6" w14:textId="3D2967B2" w:rsidR="001C715E" w:rsidRDefault="0026467B" w:rsidP="0026467B">
      <w:pPr>
        <w:pStyle w:val="Title"/>
        <w:jc w:val="center"/>
        <w:rPr>
          <w:shd w:val="clear" w:color="auto" w:fill="FFFFFF"/>
        </w:rPr>
      </w:pPr>
      <w:r>
        <w:rPr>
          <w:shd w:val="clear" w:color="auto" w:fill="FFFFFF"/>
        </w:rPr>
        <w:t>customer segmentation analysis</w:t>
      </w:r>
    </w:p>
    <w:p w14:paraId="09795FA1" w14:textId="77777777" w:rsidR="0026467B" w:rsidRDefault="0026467B" w:rsidP="0026467B">
      <w:pPr>
        <w:pStyle w:val="NoSpacing"/>
      </w:pPr>
    </w:p>
    <w:p w14:paraId="47FAA316" w14:textId="721C86A5" w:rsidR="0026467B" w:rsidRDefault="0026467B" w:rsidP="0026467B">
      <w:pPr>
        <w:pStyle w:val="NoSpacing"/>
      </w:pPr>
      <w:r>
        <w:rPr>
          <w:rFonts w:ascii="Segoe UI" w:hAnsi="Segoe UI" w:cs="Segoe UI"/>
          <w:color w:val="0D0D0D"/>
          <w:shd w:val="clear" w:color="auto" w:fill="FFFFFF"/>
        </w:rPr>
        <w:t>Retail finance customer segmentation analysis is a crucial strategy used by financial institutions to categorize their customer base into distinct groups based on shared characteristics such as demographics, behaviour, needs, and preferences. By dividing customers into segments, retail finance companies can tailor their products, services, and marketing efforts more effectively to meet the specific needs of each group, ultimately enhancing customer satisfaction, loyalty, and profitability.</w:t>
      </w:r>
    </w:p>
    <w:p w14:paraId="31B1285D" w14:textId="381991C9" w:rsidR="0026467B" w:rsidRDefault="0026467B" w:rsidP="0026467B">
      <w:pPr>
        <w:pStyle w:val="Heading2"/>
      </w:pPr>
      <w:r>
        <w:t>breakdown of the key components and benefits of retail finance customer segmentation analysis:</w:t>
      </w:r>
    </w:p>
    <w:p w14:paraId="347D764C" w14:textId="77777777" w:rsidR="0026467B" w:rsidRDefault="0026467B" w:rsidP="0026467B">
      <w:r w:rsidRPr="0026467B">
        <w:rPr>
          <w:rStyle w:val="SubtitleChar"/>
        </w:rPr>
        <w:t>Demographic Segmentation</w:t>
      </w:r>
      <w:r>
        <w:t xml:space="preserve">: </w:t>
      </w:r>
    </w:p>
    <w:p w14:paraId="0FD2ACCA" w14:textId="43A88EDC" w:rsidR="0026467B" w:rsidRDefault="0026467B" w:rsidP="0026467B">
      <w:r>
        <w:t>This involves dividing customers based on demographic factors such as age, gender, income, occupation, marital status, and education level. Different demographic groups may have distinct financial needs and preferences, so tailoring products and marketing messages accordingly can improve relevance and engagement.</w:t>
      </w:r>
    </w:p>
    <w:p w14:paraId="773A7185" w14:textId="0F8FBE6F" w:rsidR="0026467B" w:rsidRDefault="0026467B" w:rsidP="0026467B">
      <w:r w:rsidRPr="0026467B">
        <w:rPr>
          <w:rStyle w:val="SubtitleChar"/>
        </w:rPr>
        <w:t>Behavioural Segmentation</w:t>
      </w:r>
      <w:r>
        <w:t>:</w:t>
      </w:r>
    </w:p>
    <w:p w14:paraId="24FBE237" w14:textId="440315B7" w:rsidR="0026467B" w:rsidRDefault="0026467B" w:rsidP="0026467B">
      <w:r>
        <w:t xml:space="preserve"> This segment focuses on customers' purchasing behaviour, such as frequency of transactions, spending habits, channel preferences (online, mobile, in-person), and product usage patterns. Understanding how customers interact with financial products and services helps in creating personalized offerings and targeted marketing campaigns.</w:t>
      </w:r>
    </w:p>
    <w:p w14:paraId="686AC9B4" w14:textId="77777777" w:rsidR="0026467B" w:rsidRDefault="0026467B" w:rsidP="0026467B">
      <w:r w:rsidRPr="0026467B">
        <w:rPr>
          <w:rStyle w:val="SubtitleChar"/>
        </w:rPr>
        <w:t>Psychographic Segmentation</w:t>
      </w:r>
      <w:r>
        <w:t>:</w:t>
      </w:r>
    </w:p>
    <w:p w14:paraId="2E31F5BE" w14:textId="1821EC16" w:rsidR="0026467B" w:rsidRDefault="0026467B" w:rsidP="0026467B">
      <w:r>
        <w:t xml:space="preserve"> This involves categorizing customers based on their lifestyle, values, attitudes, and personality traits. Psychographic segmentation provides insights into customers' motivations, preferences, and decision-making processes, allowing financial institutions to craft messaging and products that resonate with specific customer mindsets.</w:t>
      </w:r>
    </w:p>
    <w:p w14:paraId="2CD3ED52" w14:textId="77777777" w:rsidR="0026467B" w:rsidRDefault="0026467B" w:rsidP="0026467B">
      <w:r w:rsidRPr="0026467B">
        <w:rPr>
          <w:rStyle w:val="SubtitleChar"/>
        </w:rPr>
        <w:t>Needs-Based Segmentation:</w:t>
      </w:r>
      <w:r>
        <w:t xml:space="preserve"> </w:t>
      </w:r>
    </w:p>
    <w:p w14:paraId="0AE7B472" w14:textId="63C8E3B1" w:rsidR="0026467B" w:rsidRDefault="0026467B" w:rsidP="0026467B">
      <w:r>
        <w:t>This segment categorizes customers based on their specific financial needs and goals, such as saving for retirement, purchasing a home, or managing debt. By understanding customers' primary objectives, retail finance companies can develop tailored solutions and advisory services to address these needs effectively.</w:t>
      </w:r>
    </w:p>
    <w:p w14:paraId="754F744F" w14:textId="77777777" w:rsidR="0026467B" w:rsidRDefault="0026467B" w:rsidP="0026467B">
      <w:r w:rsidRPr="0026467B">
        <w:rPr>
          <w:rStyle w:val="SubtitleChar"/>
        </w:rPr>
        <w:t>Segmentation based on Risk Profile:</w:t>
      </w:r>
      <w:r>
        <w:t xml:space="preserve"> </w:t>
      </w:r>
    </w:p>
    <w:p w14:paraId="4F6BD181" w14:textId="094D4B53" w:rsidR="0026467B" w:rsidRDefault="0026467B" w:rsidP="0026467B">
      <w:r>
        <w:t>Financial institutions also segment customers based on their risk tolerance, creditworthiness, and investment preferences. This helps in offering appropriate financial products, pricing structures, and risk management strategies to different customer segments while maintaining regulatory compliance.</w:t>
      </w:r>
    </w:p>
    <w:p w14:paraId="5CBA633C" w14:textId="77777777" w:rsidR="0026467B" w:rsidRDefault="0026467B" w:rsidP="0026467B"/>
    <w:p w14:paraId="6F2E9CD3" w14:textId="77777777" w:rsidR="0026467B" w:rsidRDefault="0026467B" w:rsidP="0026467B">
      <w:pPr>
        <w:pStyle w:val="Heading2"/>
      </w:pPr>
      <w:r>
        <w:t>Benefits of Retail Finance Customer Segmentation Analysis:</w:t>
      </w:r>
    </w:p>
    <w:p w14:paraId="482287F5" w14:textId="77777777" w:rsidR="0026467B" w:rsidRPr="0026467B" w:rsidRDefault="0026467B" w:rsidP="0026467B"/>
    <w:p w14:paraId="0C09D242" w14:textId="77777777" w:rsidR="0026467B" w:rsidRDefault="0026467B" w:rsidP="0026467B">
      <w:r w:rsidRPr="0026467B">
        <w:rPr>
          <w:rStyle w:val="SubtitleChar"/>
        </w:rPr>
        <w:t>Improved Customer Experience</w:t>
      </w:r>
      <w:r>
        <w:t xml:space="preserve">: </w:t>
      </w:r>
    </w:p>
    <w:p w14:paraId="31AFCFE9" w14:textId="5C824123" w:rsidR="0026467B" w:rsidRDefault="0026467B" w:rsidP="0026467B">
      <w:r>
        <w:t>By understanding customers' unique needs and preferences, financial institutions can deliver personalized experiences, leading to higher satisfaction levels and long-term loyalty.</w:t>
      </w:r>
    </w:p>
    <w:p w14:paraId="4419C5B1" w14:textId="77777777" w:rsidR="0026467B" w:rsidRDefault="0026467B" w:rsidP="0026467B">
      <w:r w:rsidRPr="0026467B">
        <w:rPr>
          <w:rStyle w:val="SubtitleChar"/>
        </w:rPr>
        <w:t>Enhanced Marketing Effectiveness:</w:t>
      </w:r>
      <w:r>
        <w:t xml:space="preserve"> </w:t>
      </w:r>
    </w:p>
    <w:p w14:paraId="524E8324" w14:textId="10FC8F7F" w:rsidR="0026467B" w:rsidRDefault="0026467B" w:rsidP="0026467B">
      <w:r>
        <w:t>Targeted marketing campaigns tailored to specific customer segments result in higher engagement rates, conversion rates, and ROI compared to generic mass marketing efforts.</w:t>
      </w:r>
    </w:p>
    <w:p w14:paraId="783196D6" w14:textId="77777777" w:rsidR="0026467B" w:rsidRDefault="0026467B" w:rsidP="0026467B">
      <w:pPr>
        <w:rPr>
          <w:rStyle w:val="SubtitleChar"/>
        </w:rPr>
      </w:pPr>
      <w:r w:rsidRPr="0026467B">
        <w:rPr>
          <w:rStyle w:val="SubtitleChar"/>
        </w:rPr>
        <w:t>Optimized Product Development:</w:t>
      </w:r>
    </w:p>
    <w:p w14:paraId="7A5A7ECA" w14:textId="0D9069A5" w:rsidR="0026467B" w:rsidRDefault="0026467B" w:rsidP="0026467B">
      <w:r>
        <w:t xml:space="preserve"> Insights gained from segmentation analysis enable financial institutions to develop innovative products and services that address specific customer needs and market gaps, fostering growth and competitiveness.</w:t>
      </w:r>
    </w:p>
    <w:p w14:paraId="32EDF1B7" w14:textId="77777777" w:rsidR="0026467B" w:rsidRDefault="0026467B" w:rsidP="0026467B">
      <w:pPr>
        <w:rPr>
          <w:rStyle w:val="SubtitleChar"/>
        </w:rPr>
      </w:pPr>
      <w:r w:rsidRPr="0026467B">
        <w:rPr>
          <w:rStyle w:val="SubtitleChar"/>
        </w:rPr>
        <w:t>Risk Mitigation:</w:t>
      </w:r>
    </w:p>
    <w:p w14:paraId="461E42D5" w14:textId="5E530B86" w:rsidR="0026467B" w:rsidRDefault="0026467B" w:rsidP="0026467B">
      <w:r>
        <w:t xml:space="preserve"> Segmentation analysis helps in identifying high-risk customers and implementing appropriate risk management strategies to minimize default rates, fraud, and other financial risks.</w:t>
      </w:r>
    </w:p>
    <w:p w14:paraId="69A1652D" w14:textId="77777777" w:rsidR="0026467B" w:rsidRDefault="0026467B" w:rsidP="0026467B">
      <w:r w:rsidRPr="0026467B">
        <w:rPr>
          <w:rStyle w:val="SubtitleChar"/>
        </w:rPr>
        <w:t>Maximized Profitability:</w:t>
      </w:r>
      <w:r>
        <w:t xml:space="preserve"> </w:t>
      </w:r>
    </w:p>
    <w:p w14:paraId="400D304B" w14:textId="6D5ED1BE" w:rsidR="0026467B" w:rsidRDefault="0026467B" w:rsidP="0026467B">
      <w:r>
        <w:t>By focusing resources on high-value customer segments with the greatest revenue potential, retail finance companies can optimize profitability and achieve sustainable growth in a competitive market landscape.</w:t>
      </w:r>
    </w:p>
    <w:p w14:paraId="4D75B7D0" w14:textId="77777777" w:rsidR="0026467B" w:rsidRDefault="0026467B" w:rsidP="0026467B"/>
    <w:p w14:paraId="11FB66ED" w14:textId="5EE25332" w:rsidR="0026467B" w:rsidRDefault="0026467B" w:rsidP="0026467B">
      <w:r>
        <w:t>Overall, retail finance customer segmentation analysis is a valuable tool for financial institutions to gain a deeper understanding of their customer base and tailor their strategies accordingly to drive business success and customer satisfaction.</w:t>
      </w:r>
    </w:p>
    <w:p w14:paraId="4BDD9CC5" w14:textId="0FD41632" w:rsidR="00CD3940" w:rsidRDefault="00CD3940">
      <w:r>
        <w:br w:type="page"/>
      </w:r>
    </w:p>
    <w:p w14:paraId="566425D3" w14:textId="4905D8A3" w:rsidR="00CD3940" w:rsidRDefault="007B643E" w:rsidP="007B643E">
      <w:pPr>
        <w:pStyle w:val="Heading2"/>
      </w:pPr>
      <w:r>
        <w:lastRenderedPageBreak/>
        <w:t>Demographic segmentation</w:t>
      </w:r>
    </w:p>
    <w:p w14:paraId="493D3BDF" w14:textId="77777777" w:rsidR="007B643E" w:rsidRDefault="007B643E" w:rsidP="007B643E">
      <w:pPr>
        <w:pStyle w:val="Heading3"/>
      </w:pPr>
      <w:r>
        <w:t>Age Segmentation:</w:t>
      </w:r>
    </w:p>
    <w:p w14:paraId="4D2EC2B0" w14:textId="77777777" w:rsidR="007B643E" w:rsidRDefault="007B643E" w:rsidP="007B643E"/>
    <w:p w14:paraId="2E682A27" w14:textId="77777777" w:rsidR="007B643E" w:rsidRDefault="007B643E" w:rsidP="007B643E">
      <w:pPr>
        <w:pStyle w:val="Heading4"/>
      </w:pPr>
      <w:r>
        <w:t>Young Adults (18-30):</w:t>
      </w:r>
    </w:p>
    <w:p w14:paraId="15EFAA43" w14:textId="5E24373E" w:rsidR="007B643E" w:rsidRDefault="007B643E" w:rsidP="007B643E">
      <w:r>
        <w:t xml:space="preserve"> This segment includes young adults who are just starting their careers or pursuing higher education. They may have limited income and savings but might be interested in products like student loans, budgeting tools, and entry-level investment options.</w:t>
      </w:r>
    </w:p>
    <w:p w14:paraId="26639B64" w14:textId="77777777" w:rsidR="007B643E" w:rsidRDefault="007B643E" w:rsidP="007B643E"/>
    <w:p w14:paraId="749059A0" w14:textId="77777777" w:rsidR="007B643E" w:rsidRDefault="007B643E" w:rsidP="007B643E">
      <w:pPr>
        <w:pStyle w:val="Heading4"/>
      </w:pPr>
      <w:r>
        <w:t xml:space="preserve">Middle-Aged (31-50): </w:t>
      </w:r>
    </w:p>
    <w:p w14:paraId="564D1701" w14:textId="274A9DB1" w:rsidR="007B643E" w:rsidRDefault="007B643E" w:rsidP="007B643E">
      <w:r>
        <w:t>This segment comprises individuals in their prime earning years, typically balancing responsibilities such as raising a family, buying a home, and planning for retirement. They may be interested in mortgage loans, retirement planning services, and insurance products.</w:t>
      </w:r>
    </w:p>
    <w:p w14:paraId="66786CBC" w14:textId="77777777" w:rsidR="007B643E" w:rsidRDefault="007B643E" w:rsidP="007B643E"/>
    <w:p w14:paraId="73C30ED8" w14:textId="77777777" w:rsidR="007B643E" w:rsidRDefault="007B643E" w:rsidP="007B643E">
      <w:pPr>
        <w:pStyle w:val="Heading4"/>
      </w:pPr>
      <w:r>
        <w:t xml:space="preserve">Seniors (51 and above): </w:t>
      </w:r>
    </w:p>
    <w:p w14:paraId="34F04D4D" w14:textId="60CB5685" w:rsidR="007B643E" w:rsidRDefault="007B643E" w:rsidP="007B643E">
      <w:r>
        <w:t>This segment includes retirees and individuals nearing retirement age. They may prioritize wealth preservation, income generation, and estate planning, making them potential customers for products like annuities, estate planning services, and retirement accounts.</w:t>
      </w:r>
    </w:p>
    <w:p w14:paraId="01D2571F" w14:textId="77777777" w:rsidR="007B643E" w:rsidRDefault="007B643E" w:rsidP="007B643E"/>
    <w:p w14:paraId="7D64F30F" w14:textId="77777777" w:rsidR="007B643E" w:rsidRDefault="007B643E" w:rsidP="007B643E">
      <w:pPr>
        <w:pStyle w:val="Heading3"/>
      </w:pPr>
      <w:r>
        <w:t>Income Level Segmentation:</w:t>
      </w:r>
    </w:p>
    <w:p w14:paraId="24CD8C80" w14:textId="77777777" w:rsidR="007B643E" w:rsidRDefault="007B643E" w:rsidP="007B643E"/>
    <w:p w14:paraId="1074D7F1" w14:textId="77777777" w:rsidR="007B643E" w:rsidRDefault="007B643E" w:rsidP="007B643E">
      <w:pPr>
        <w:pStyle w:val="Heading4"/>
      </w:pPr>
      <w:r>
        <w:t xml:space="preserve">Low Income: </w:t>
      </w:r>
    </w:p>
    <w:p w14:paraId="7C93D341" w14:textId="675DB1A4" w:rsidR="007B643E" w:rsidRDefault="007B643E" w:rsidP="007B643E">
      <w:r>
        <w:t xml:space="preserve">This segment consists of individuals with relatively low disposable income, often living </w:t>
      </w:r>
      <w:proofErr w:type="spellStart"/>
      <w:r>
        <w:t>paycheck</w:t>
      </w:r>
      <w:proofErr w:type="spellEnd"/>
      <w:r>
        <w:t xml:space="preserve"> to </w:t>
      </w:r>
      <w:proofErr w:type="spellStart"/>
      <w:r>
        <w:t>paycheck</w:t>
      </w:r>
      <w:proofErr w:type="spellEnd"/>
      <w:r>
        <w:t>. They may be interested in basic banking services, affordable loan options, and financial education resources.</w:t>
      </w:r>
    </w:p>
    <w:p w14:paraId="4E1C4CC3" w14:textId="77777777" w:rsidR="007B643E" w:rsidRDefault="007B643E" w:rsidP="007B643E"/>
    <w:p w14:paraId="544FE2CE" w14:textId="77777777" w:rsidR="007B643E" w:rsidRDefault="007B643E" w:rsidP="007B643E">
      <w:pPr>
        <w:pStyle w:val="Heading4"/>
      </w:pPr>
      <w:r>
        <w:t xml:space="preserve">Middle Income: </w:t>
      </w:r>
    </w:p>
    <w:p w14:paraId="2EB9C143" w14:textId="6D8CF996" w:rsidR="007B643E" w:rsidRDefault="007B643E" w:rsidP="007B643E">
      <w:r>
        <w:t>This segment includes individuals with moderate income levels, capable of saving and investing but with some financial constraints. They may seek products like personal loans, savings accounts with competitive interest rates, and credit cards with rewards programs.</w:t>
      </w:r>
    </w:p>
    <w:p w14:paraId="2737FAD0" w14:textId="77777777" w:rsidR="007B643E" w:rsidRDefault="007B643E" w:rsidP="007B643E"/>
    <w:p w14:paraId="450FE44F" w14:textId="77777777" w:rsidR="007B643E" w:rsidRDefault="007B643E" w:rsidP="007B643E">
      <w:pPr>
        <w:pStyle w:val="Heading4"/>
      </w:pPr>
      <w:r>
        <w:t>High Income:</w:t>
      </w:r>
    </w:p>
    <w:p w14:paraId="4C860107" w14:textId="17BCE7A8" w:rsidR="007B643E" w:rsidRDefault="007B643E" w:rsidP="007B643E">
      <w:r>
        <w:t xml:space="preserve"> This segment comprises affluent individuals with substantial disposable income and investment potential. They may require wealth management services, premium credit cards, and exclusive investment opportunities tailored to their financial goals and risk tolerance.</w:t>
      </w:r>
    </w:p>
    <w:p w14:paraId="044D929F" w14:textId="2EFE9044" w:rsidR="00505702" w:rsidRDefault="00505702">
      <w:r>
        <w:br w:type="page"/>
      </w:r>
    </w:p>
    <w:p w14:paraId="5CF74F8C" w14:textId="3D886CE6" w:rsidR="00505702" w:rsidRDefault="00505702" w:rsidP="00497567">
      <w:pPr>
        <w:pStyle w:val="Heading3"/>
      </w:pPr>
      <w:r>
        <w:lastRenderedPageBreak/>
        <w:t>Conclusion</w:t>
      </w:r>
    </w:p>
    <w:p w14:paraId="4FEDF854" w14:textId="74257B47" w:rsidR="00505702" w:rsidRDefault="00505702" w:rsidP="00505702">
      <w:r>
        <w:t>By segmenting customers based on age and income level, the retail finance company can tailor its marketing strategies, product offerings, and customer service experiences to meet the specific needs and preferences of each segment. For example:</w:t>
      </w:r>
    </w:p>
    <w:p w14:paraId="3443D898" w14:textId="77777777" w:rsidR="00505702" w:rsidRDefault="00505702" w:rsidP="00505702">
      <w:r>
        <w:t>Marketing campaigns targeting young adults may focus on promoting student loans, budgeting apps, and entry-level investment opportunities through social media platforms and university partnerships.</w:t>
      </w:r>
    </w:p>
    <w:p w14:paraId="0613C39C" w14:textId="77777777" w:rsidR="00505702" w:rsidRDefault="00505702" w:rsidP="00505702">
      <w:r>
        <w:t>Product development efforts for middle-aged customers may prioritize features such as flexible mortgage options, retirement planning tools, and family-oriented insurance packages.</w:t>
      </w:r>
    </w:p>
    <w:p w14:paraId="2E6402AA" w14:textId="77777777" w:rsidR="00505702" w:rsidRDefault="00505702" w:rsidP="00505702">
      <w:r>
        <w:t>High-income customers may receive personalized wealth management services, access to exclusive investment opportunities, and invitations to VIP events or networking seminars.</w:t>
      </w:r>
    </w:p>
    <w:p w14:paraId="76F14483" w14:textId="47035F38" w:rsidR="005B596B" w:rsidRDefault="00505702" w:rsidP="00505702">
      <w:r>
        <w:t>Overall, demographic segmentation allows the retail finance company to deliver more relevant and targeted solutions, ultimately enhancing customer satisfaction, loyalty, and business performance.</w:t>
      </w:r>
    </w:p>
    <w:p w14:paraId="6768B5B7" w14:textId="77777777" w:rsidR="005B596B" w:rsidRDefault="005B596B">
      <w:r>
        <w:br w:type="page"/>
      </w:r>
    </w:p>
    <w:p w14:paraId="7B39974D" w14:textId="63131DA3" w:rsidR="005B596B" w:rsidRDefault="005B596B" w:rsidP="00956BD2">
      <w:pPr>
        <w:pStyle w:val="Heading2"/>
      </w:pPr>
      <w:r>
        <w:lastRenderedPageBreak/>
        <w:t>Behavioural segmentation</w:t>
      </w:r>
    </w:p>
    <w:p w14:paraId="6D739864" w14:textId="55DF868C" w:rsidR="005B596B" w:rsidRDefault="005B596B" w:rsidP="00956BD2">
      <w:pPr>
        <w:pStyle w:val="Heading3"/>
      </w:pPr>
      <w:r>
        <w:t>Transaction Frequency:</w:t>
      </w:r>
    </w:p>
    <w:p w14:paraId="0A818850" w14:textId="77777777" w:rsidR="00956BD2" w:rsidRDefault="005B596B" w:rsidP="00956BD2">
      <w:pPr>
        <w:pStyle w:val="Heading4"/>
      </w:pPr>
      <w:r>
        <w:t>High-Frequency Users:</w:t>
      </w:r>
    </w:p>
    <w:p w14:paraId="464FE989" w14:textId="3561F85B" w:rsidR="005B596B" w:rsidRDefault="005B596B" w:rsidP="005B596B">
      <w:r>
        <w:t xml:space="preserve"> This segment comprises customers who conduct frequent transactions, such as making regular deposits, withdrawals, or purchases using their accounts or cards. They may be interested in products that offer rewards, cashback, or discounts for frequent usage, such as premium credit cards or loyalty programs.</w:t>
      </w:r>
    </w:p>
    <w:p w14:paraId="77E4C5D3" w14:textId="77777777" w:rsidR="00956BD2" w:rsidRDefault="005B596B" w:rsidP="00956BD2">
      <w:pPr>
        <w:pStyle w:val="Heading4"/>
      </w:pPr>
      <w:r>
        <w:t>Low-Frequency Users:</w:t>
      </w:r>
    </w:p>
    <w:p w14:paraId="76397729" w14:textId="265722F5" w:rsidR="005B596B" w:rsidRDefault="005B596B" w:rsidP="005B596B">
      <w:r>
        <w:t xml:space="preserve"> This segment includes customers who engage in sporadic or infrequent transactions, such as occasional account checking or rare purchases. They may require simpler, no-frills banking solutions with minimal fees and easy accessibility, such as basic savings accounts or prepaid debit cards.</w:t>
      </w:r>
    </w:p>
    <w:p w14:paraId="4DD0921F" w14:textId="77777777" w:rsidR="005B596B" w:rsidRDefault="005B596B" w:rsidP="00956BD2">
      <w:pPr>
        <w:pStyle w:val="Heading3"/>
      </w:pPr>
      <w:r>
        <w:t>Channel Preferences:</w:t>
      </w:r>
    </w:p>
    <w:p w14:paraId="595558C2" w14:textId="77777777" w:rsidR="00956BD2" w:rsidRDefault="005B596B" w:rsidP="00956BD2">
      <w:pPr>
        <w:pStyle w:val="Heading4"/>
      </w:pPr>
      <w:r>
        <w:t>Online Banking Users:</w:t>
      </w:r>
    </w:p>
    <w:p w14:paraId="0C2B981D" w14:textId="57E3CDA7" w:rsidR="005B596B" w:rsidRDefault="005B596B" w:rsidP="005B596B">
      <w:r>
        <w:t xml:space="preserve"> This segment consists of customers who prefer to conduct their banking activities primarily through online channels, such as web or mobile applications. They may value features like 24/7 access, convenience, and digital security, making them ideal targets for online banking promotions and digital-first product offerings.</w:t>
      </w:r>
    </w:p>
    <w:p w14:paraId="7FF0691C" w14:textId="77777777" w:rsidR="00956BD2" w:rsidRDefault="005B596B" w:rsidP="00956BD2">
      <w:pPr>
        <w:pStyle w:val="Heading4"/>
      </w:pPr>
      <w:r>
        <w:t xml:space="preserve">Branch Visitors: </w:t>
      </w:r>
    </w:p>
    <w:p w14:paraId="1B81EF65" w14:textId="002AAB0B" w:rsidR="005B596B" w:rsidRDefault="005B596B" w:rsidP="005B596B">
      <w:r>
        <w:t>his segment comprises customers who prefer in-person interactions and visit physical bank branches for their banking needs, such as account inquiries, loan applications, or financial advice. They may appreciate personalized service, face-to-face consultations, and branch-specific promotions, leading to opportunities for cross-selling and upselling during branch visits.</w:t>
      </w:r>
    </w:p>
    <w:p w14:paraId="71F4F40B" w14:textId="77777777" w:rsidR="005B596B" w:rsidRDefault="005B596B" w:rsidP="00956BD2">
      <w:pPr>
        <w:pStyle w:val="Heading3"/>
      </w:pPr>
      <w:r>
        <w:t>Product Usage Patterns:</w:t>
      </w:r>
    </w:p>
    <w:p w14:paraId="4C08B6BD" w14:textId="77777777" w:rsidR="00956BD2" w:rsidRDefault="005B596B" w:rsidP="00956BD2">
      <w:pPr>
        <w:pStyle w:val="Heading4"/>
      </w:pPr>
      <w:r>
        <w:t>Savers:</w:t>
      </w:r>
    </w:p>
    <w:p w14:paraId="7726B36E" w14:textId="38369F32" w:rsidR="005B596B" w:rsidRDefault="005B596B" w:rsidP="005B596B">
      <w:r>
        <w:t xml:space="preserve"> This segment includes customers who prioritize saving and wealth accumulation, regularly depositing funds into savings accounts, CDs, or retirement accounts. They may respond well to promotions for high-yield savings accounts, investment advisory services, and retirement pl</w:t>
      </w:r>
      <w:r w:rsidR="00956BD2">
        <w:t>a</w:t>
      </w:r>
      <w:r>
        <w:t>nning seminars.</w:t>
      </w:r>
    </w:p>
    <w:p w14:paraId="0F841F71" w14:textId="77777777" w:rsidR="00956BD2" w:rsidRDefault="005B596B" w:rsidP="00956BD2">
      <w:pPr>
        <w:pStyle w:val="Heading4"/>
      </w:pPr>
      <w:r>
        <w:t xml:space="preserve">Borrowers: </w:t>
      </w:r>
    </w:p>
    <w:p w14:paraId="002B25E9" w14:textId="740F718D" w:rsidR="005B596B" w:rsidRDefault="005B596B" w:rsidP="005B596B">
      <w:r>
        <w:t>This segment comprises customers who frequently utilize credit and loan products, such as personal loans, mortgages, or credit cards. They may be interested in competitive loan rates, flexible repayment options, and debt management resources, driving targeted marketing campaigns for loan products and debt consolidation services.</w:t>
      </w:r>
    </w:p>
    <w:p w14:paraId="238D0F3D" w14:textId="77777777" w:rsidR="005B596B" w:rsidRDefault="005B596B" w:rsidP="00BE43DA">
      <w:pPr>
        <w:pStyle w:val="Heading3"/>
      </w:pPr>
      <w:r>
        <w:t>Risk Appetite:</w:t>
      </w:r>
    </w:p>
    <w:p w14:paraId="0CFE68B9" w14:textId="77777777" w:rsidR="00BE43DA" w:rsidRDefault="005B596B" w:rsidP="00BE43DA">
      <w:pPr>
        <w:pStyle w:val="Heading4"/>
      </w:pPr>
      <w:r>
        <w:t>Conservative Investors:</w:t>
      </w:r>
    </w:p>
    <w:p w14:paraId="733B161C" w14:textId="51DFAD0B" w:rsidR="005B596B" w:rsidRDefault="005B596B" w:rsidP="005B596B">
      <w:r>
        <w:t xml:space="preserve"> This segment consists of customers with a low tolerance for risk who prioritize capital preservation and steady returns. They may prefer conservative investment options such as </w:t>
      </w:r>
      <w:r>
        <w:lastRenderedPageBreak/>
        <w:t>bonds, money market accounts, or low-risk mutual funds, and respond well to educational content on risk management and diversification strategies.</w:t>
      </w:r>
    </w:p>
    <w:p w14:paraId="1917FBB8" w14:textId="77777777" w:rsidR="00BE43DA" w:rsidRDefault="005B596B" w:rsidP="00BE43DA">
      <w:pPr>
        <w:pStyle w:val="Heading4"/>
      </w:pPr>
      <w:r>
        <w:t xml:space="preserve">Aggressive Investors: </w:t>
      </w:r>
    </w:p>
    <w:p w14:paraId="7F82AEF7" w14:textId="17044000" w:rsidR="005B596B" w:rsidRDefault="005B596B" w:rsidP="005B596B">
      <w:r>
        <w:t>This segment includes customers with a higher risk tolerance who seek growth opportunities and higher returns. They may be interested in aggressive investment options such as stocks, equity funds, or alternative investments, and may appreciate personalized advice on portfolio optimization and asset allocation.</w:t>
      </w:r>
    </w:p>
    <w:p w14:paraId="537F30DE" w14:textId="1CB3D3E5" w:rsidR="005B596B" w:rsidRDefault="00BE43DA" w:rsidP="00497567">
      <w:pPr>
        <w:pStyle w:val="Heading3"/>
      </w:pPr>
      <w:r>
        <w:t>Conclusion</w:t>
      </w:r>
    </w:p>
    <w:p w14:paraId="061DF9C3" w14:textId="5182874B" w:rsidR="00505702" w:rsidRDefault="005B596B" w:rsidP="005B596B">
      <w:r>
        <w:t xml:space="preserve">By segmenting customers based on their </w:t>
      </w:r>
      <w:proofErr w:type="spellStart"/>
      <w:r>
        <w:t>behaviors</w:t>
      </w:r>
      <w:proofErr w:type="spellEnd"/>
      <w:r>
        <w:t>, retail finance companies can tailor their marketing messages, product offerings, and customer experiences to better meet the needs and preferences of each segment. This approach enables more targeted and effective engagement strategies, ultimately driving customer satisfaction, loyalty, and profitability.</w:t>
      </w:r>
    </w:p>
    <w:p w14:paraId="0EA6A64C" w14:textId="040AE8B8" w:rsidR="00466218" w:rsidRDefault="00466218" w:rsidP="00466218">
      <w:pPr>
        <w:pStyle w:val="Heading2"/>
      </w:pPr>
      <w:r>
        <w:t>Behavioural segmentation</w:t>
      </w:r>
    </w:p>
    <w:p w14:paraId="6D59EF70" w14:textId="77777777" w:rsidR="00466218" w:rsidRDefault="00466218" w:rsidP="00466218">
      <w:pPr>
        <w:pStyle w:val="Heading3"/>
      </w:pPr>
      <w:r>
        <w:t>Financial Goals and Values:</w:t>
      </w:r>
    </w:p>
    <w:p w14:paraId="20C27C9C" w14:textId="77777777" w:rsidR="00466218" w:rsidRDefault="00466218" w:rsidP="00466218">
      <w:pPr>
        <w:pStyle w:val="Heading4"/>
      </w:pPr>
      <w:r>
        <w:t xml:space="preserve">Wealth Builders: </w:t>
      </w:r>
    </w:p>
    <w:p w14:paraId="70DD614D" w14:textId="2CAA6A73" w:rsidR="00466218" w:rsidRDefault="00466218" w:rsidP="00466218">
      <w:r>
        <w:t>This segment consists of customers who prioritize long-term wealth accumulation and financial security. They value stability, planning, and disciplined saving habits. Products and services that align with their goals include retirement planning solutions, investment advisory services, and diversified portfolios aimed at long-term growth.</w:t>
      </w:r>
    </w:p>
    <w:p w14:paraId="5BF61E7B" w14:textId="77777777" w:rsidR="00466218" w:rsidRDefault="00466218" w:rsidP="00466218">
      <w:pPr>
        <w:pStyle w:val="Heading4"/>
      </w:pPr>
      <w:r>
        <w:t>Lifestyle Enthusiasts:</w:t>
      </w:r>
    </w:p>
    <w:p w14:paraId="00672F09" w14:textId="3921ACFC" w:rsidR="00466218" w:rsidRDefault="00466218" w:rsidP="00466218">
      <w:r>
        <w:t xml:space="preserve"> This segment includes customers who prioritize enjoying life and indulging in experiences, even if it means sacrificing savings or taking on debt. They may be interested in products such as travel rewards credit cards, lifestyle loans for vacations or hobbies, and flexible savings plans that accommodate their lifestyle preferences.</w:t>
      </w:r>
    </w:p>
    <w:p w14:paraId="117B59D4" w14:textId="77777777" w:rsidR="00466218" w:rsidRDefault="00466218" w:rsidP="00466218">
      <w:pPr>
        <w:pStyle w:val="Heading3"/>
      </w:pPr>
      <w:r>
        <w:t>Risk Perception and Financial Attitudes:</w:t>
      </w:r>
    </w:p>
    <w:p w14:paraId="32544DF1" w14:textId="77777777" w:rsidR="00466218" w:rsidRDefault="00466218" w:rsidP="00466218">
      <w:pPr>
        <w:pStyle w:val="Heading4"/>
      </w:pPr>
      <w:r>
        <w:t>Risk-Averse Individuals:</w:t>
      </w:r>
    </w:p>
    <w:p w14:paraId="4417C653" w14:textId="539FBE4C" w:rsidR="00466218" w:rsidRDefault="00466218" w:rsidP="00466218">
      <w:r>
        <w:t xml:space="preserve"> This segment comprises customers who are cautious and conservative when it comes to financial matters. They prioritize safety and security over potential returns and may prefer low-risk investment options, such as savings accounts, CDs, or fixed-income securities. They may also respond well to insurance products offering protection and peace of mind.</w:t>
      </w:r>
    </w:p>
    <w:p w14:paraId="0AF603F9" w14:textId="77777777" w:rsidR="00466218" w:rsidRDefault="00466218" w:rsidP="00466218">
      <w:pPr>
        <w:pStyle w:val="Heading4"/>
      </w:pPr>
      <w:r>
        <w:t xml:space="preserve">Risk-Tolerant Investors: </w:t>
      </w:r>
    </w:p>
    <w:p w14:paraId="729516FE" w14:textId="79FD7171" w:rsidR="00466218" w:rsidRDefault="00466218" w:rsidP="00466218">
      <w:r>
        <w:t>This segment includes customers who are comfortable with taking on higher levels of risk in pursuit of greater rewards. They may be more willing to invest in volatile assets such as stocks, cryptocurrencies, or venture capital opportunities. Products and services that offer potential for high returns and capital appreciation appeal to this segment.</w:t>
      </w:r>
    </w:p>
    <w:p w14:paraId="039D2CF8" w14:textId="77777777" w:rsidR="00466218" w:rsidRDefault="00466218" w:rsidP="00466218">
      <w:pPr>
        <w:pStyle w:val="Heading3"/>
      </w:pPr>
      <w:r>
        <w:t>Tech-Savvy Consumers:</w:t>
      </w:r>
    </w:p>
    <w:p w14:paraId="42F47A37" w14:textId="77777777" w:rsidR="00466218" w:rsidRDefault="00466218" w:rsidP="00466218">
      <w:pPr>
        <w:pStyle w:val="Heading4"/>
      </w:pPr>
      <w:r>
        <w:t>Digital Natives:</w:t>
      </w:r>
    </w:p>
    <w:p w14:paraId="1498C2BE" w14:textId="5BF0E0FF" w:rsidR="00466218" w:rsidRDefault="00466218" w:rsidP="00466218">
      <w:r>
        <w:t xml:space="preserve"> This segment consists of customers who are highly proficient with technology and prefer digital banking solutions. They value convenience, speed, and innovation in financial products and services. Offerings such as mobile banking apps, digital wallets, and </w:t>
      </w:r>
      <w:proofErr w:type="spellStart"/>
      <w:r>
        <w:t>robo</w:t>
      </w:r>
      <w:proofErr w:type="spellEnd"/>
      <w:r>
        <w:t xml:space="preserve">-advisors resonate </w:t>
      </w:r>
      <w:r>
        <w:lastRenderedPageBreak/>
        <w:t>with this segment, which may also appreciate gamified savings apps or cryptocurrency investments.</w:t>
      </w:r>
    </w:p>
    <w:p w14:paraId="3D129645" w14:textId="77777777" w:rsidR="00466218" w:rsidRDefault="00466218" w:rsidP="00466218">
      <w:pPr>
        <w:pStyle w:val="Heading4"/>
      </w:pPr>
      <w:r>
        <w:t>Traditionalists:</w:t>
      </w:r>
    </w:p>
    <w:p w14:paraId="494E1113" w14:textId="36217858" w:rsidR="00466218" w:rsidRDefault="00466218" w:rsidP="00466218">
      <w:r>
        <w:t xml:space="preserve"> This segment includes customers who prefer traditional banking methods and are </w:t>
      </w:r>
      <w:proofErr w:type="spellStart"/>
      <w:r>
        <w:t>skeptical</w:t>
      </w:r>
      <w:proofErr w:type="spellEnd"/>
      <w:r>
        <w:t xml:space="preserve"> or hesitant about adopting new technologies. They value personal relationships, face-to-face interactions, and tangible financial products such as physical bank branches and paper statements. Tailored services such as dedicated relationship managers or personalized financial advice may appeal to this segment.</w:t>
      </w:r>
    </w:p>
    <w:p w14:paraId="2315F9BA" w14:textId="77777777" w:rsidR="00466218" w:rsidRDefault="00466218" w:rsidP="00466218">
      <w:pPr>
        <w:pStyle w:val="Heading3"/>
      </w:pPr>
      <w:r>
        <w:t>Socially Responsible Consumers:</w:t>
      </w:r>
    </w:p>
    <w:p w14:paraId="08432306" w14:textId="77777777" w:rsidR="00466218" w:rsidRDefault="00466218" w:rsidP="00466218">
      <w:pPr>
        <w:pStyle w:val="Heading4"/>
      </w:pPr>
      <w:r>
        <w:t>Ethical Investors:</w:t>
      </w:r>
    </w:p>
    <w:p w14:paraId="0A93E775" w14:textId="2BA8DD6B" w:rsidR="00466218" w:rsidRDefault="00466218" w:rsidP="00466218">
      <w:r>
        <w:t xml:space="preserve"> This segment comprises customers who prioritize environmental, social, and governance (ESG) considerations in their investment decisions. They seek to align their financial goals with their values and may prefer socially responsible investment (SRI) options, impact investing funds, or community development initiatives. They may also respond well to sustainability-focused banking products and initiatives.</w:t>
      </w:r>
    </w:p>
    <w:p w14:paraId="2F9B678B" w14:textId="36A83E12" w:rsidR="00180467" w:rsidRDefault="00180467" w:rsidP="00180467">
      <w:pPr>
        <w:pStyle w:val="Heading3"/>
      </w:pPr>
      <w:r>
        <w:t>Conclusion</w:t>
      </w:r>
    </w:p>
    <w:p w14:paraId="45EB0678" w14:textId="38EE78C1" w:rsidR="00466218" w:rsidRDefault="00466218" w:rsidP="00466218">
      <w:r>
        <w:t>By segmenting customers based on psychographic factors, retail finance companies can develop targeted marketing campaigns, personalized product offerings, and tailored customer experiences that resonate with each segment's unique motivations and preferences. This approach enables more meaningful engagement, deeper customer relationships, and increased loyalty, ultimately driving business growth and success.</w:t>
      </w:r>
    </w:p>
    <w:p w14:paraId="6FA7BE30" w14:textId="11381FAA" w:rsidR="00180467" w:rsidRDefault="00180467">
      <w:r>
        <w:br w:type="page"/>
      </w:r>
    </w:p>
    <w:p w14:paraId="312389B6" w14:textId="77777777" w:rsidR="00180467" w:rsidRDefault="00180467" w:rsidP="00466218"/>
    <w:p w14:paraId="769B252F" w14:textId="77777777" w:rsidR="00180467" w:rsidRPr="00466218" w:rsidRDefault="00180467" w:rsidP="00466218"/>
    <w:sectPr w:rsidR="00180467" w:rsidRPr="0046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7B"/>
    <w:rsid w:val="00180467"/>
    <w:rsid w:val="001C715E"/>
    <w:rsid w:val="0026467B"/>
    <w:rsid w:val="00466218"/>
    <w:rsid w:val="00497567"/>
    <w:rsid w:val="00505702"/>
    <w:rsid w:val="005B596B"/>
    <w:rsid w:val="007B643E"/>
    <w:rsid w:val="00956BD2"/>
    <w:rsid w:val="00AE4B2C"/>
    <w:rsid w:val="00BE43DA"/>
    <w:rsid w:val="00CD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552B"/>
  <w15:chartTrackingRefBased/>
  <w15:docId w15:val="{530ECDD5-CA57-4CD0-850C-175B385F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4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4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67B"/>
    <w:rPr>
      <w:rFonts w:eastAsiaTheme="majorEastAsia" w:cstheme="majorBidi"/>
      <w:color w:val="272727" w:themeColor="text1" w:themeTint="D8"/>
    </w:rPr>
  </w:style>
  <w:style w:type="paragraph" w:styleId="Title">
    <w:name w:val="Title"/>
    <w:basedOn w:val="Normal"/>
    <w:next w:val="Normal"/>
    <w:link w:val="TitleChar"/>
    <w:uiPriority w:val="10"/>
    <w:qFormat/>
    <w:rsid w:val="00264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67B"/>
    <w:pPr>
      <w:spacing w:before="160"/>
      <w:jc w:val="center"/>
    </w:pPr>
    <w:rPr>
      <w:i/>
      <w:iCs/>
      <w:color w:val="404040" w:themeColor="text1" w:themeTint="BF"/>
    </w:rPr>
  </w:style>
  <w:style w:type="character" w:customStyle="1" w:styleId="QuoteChar">
    <w:name w:val="Quote Char"/>
    <w:basedOn w:val="DefaultParagraphFont"/>
    <w:link w:val="Quote"/>
    <w:uiPriority w:val="29"/>
    <w:rsid w:val="0026467B"/>
    <w:rPr>
      <w:i/>
      <w:iCs/>
      <w:color w:val="404040" w:themeColor="text1" w:themeTint="BF"/>
    </w:rPr>
  </w:style>
  <w:style w:type="paragraph" w:styleId="ListParagraph">
    <w:name w:val="List Paragraph"/>
    <w:basedOn w:val="Normal"/>
    <w:uiPriority w:val="34"/>
    <w:qFormat/>
    <w:rsid w:val="0026467B"/>
    <w:pPr>
      <w:ind w:left="720"/>
      <w:contextualSpacing/>
    </w:pPr>
  </w:style>
  <w:style w:type="character" w:styleId="IntenseEmphasis">
    <w:name w:val="Intense Emphasis"/>
    <w:basedOn w:val="DefaultParagraphFont"/>
    <w:uiPriority w:val="21"/>
    <w:qFormat/>
    <w:rsid w:val="0026467B"/>
    <w:rPr>
      <w:i/>
      <w:iCs/>
      <w:color w:val="0F4761" w:themeColor="accent1" w:themeShade="BF"/>
    </w:rPr>
  </w:style>
  <w:style w:type="paragraph" w:styleId="IntenseQuote">
    <w:name w:val="Intense Quote"/>
    <w:basedOn w:val="Normal"/>
    <w:next w:val="Normal"/>
    <w:link w:val="IntenseQuoteChar"/>
    <w:uiPriority w:val="30"/>
    <w:qFormat/>
    <w:rsid w:val="00264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67B"/>
    <w:rPr>
      <w:i/>
      <w:iCs/>
      <w:color w:val="0F4761" w:themeColor="accent1" w:themeShade="BF"/>
    </w:rPr>
  </w:style>
  <w:style w:type="character" w:styleId="IntenseReference">
    <w:name w:val="Intense Reference"/>
    <w:basedOn w:val="DefaultParagraphFont"/>
    <w:uiPriority w:val="32"/>
    <w:qFormat/>
    <w:rsid w:val="0026467B"/>
    <w:rPr>
      <w:b/>
      <w:bCs/>
      <w:smallCaps/>
      <w:color w:val="0F4761" w:themeColor="accent1" w:themeShade="BF"/>
      <w:spacing w:val="5"/>
    </w:rPr>
  </w:style>
  <w:style w:type="paragraph" w:styleId="NoSpacing">
    <w:name w:val="No Spacing"/>
    <w:uiPriority w:val="1"/>
    <w:qFormat/>
    <w:rsid w:val="0026467B"/>
    <w:pPr>
      <w:spacing w:after="0" w:line="240" w:lineRule="auto"/>
    </w:pPr>
  </w:style>
  <w:style w:type="character" w:styleId="Emphasis">
    <w:name w:val="Emphasis"/>
    <w:basedOn w:val="DefaultParagraphFont"/>
    <w:uiPriority w:val="20"/>
    <w:qFormat/>
    <w:rsid w:val="0026467B"/>
    <w:rPr>
      <w:i/>
      <w:iCs/>
    </w:rPr>
  </w:style>
  <w:style w:type="character" w:styleId="SubtleEmphasis">
    <w:name w:val="Subtle Emphasis"/>
    <w:basedOn w:val="DefaultParagraphFont"/>
    <w:uiPriority w:val="19"/>
    <w:qFormat/>
    <w:rsid w:val="0026467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48962">
      <w:bodyDiv w:val="1"/>
      <w:marLeft w:val="0"/>
      <w:marRight w:val="0"/>
      <w:marTop w:val="0"/>
      <w:marBottom w:val="0"/>
      <w:divBdr>
        <w:top w:val="none" w:sz="0" w:space="0" w:color="auto"/>
        <w:left w:val="none" w:sz="0" w:space="0" w:color="auto"/>
        <w:bottom w:val="none" w:sz="0" w:space="0" w:color="auto"/>
        <w:right w:val="none" w:sz="0" w:space="0" w:color="auto"/>
      </w:divBdr>
    </w:div>
    <w:div w:id="545610022">
      <w:bodyDiv w:val="1"/>
      <w:marLeft w:val="0"/>
      <w:marRight w:val="0"/>
      <w:marTop w:val="0"/>
      <w:marBottom w:val="0"/>
      <w:divBdr>
        <w:top w:val="none" w:sz="0" w:space="0" w:color="auto"/>
        <w:left w:val="none" w:sz="0" w:space="0" w:color="auto"/>
        <w:bottom w:val="none" w:sz="0" w:space="0" w:color="auto"/>
        <w:right w:val="none" w:sz="0" w:space="0" w:color="auto"/>
      </w:divBdr>
    </w:div>
    <w:div w:id="1066564848">
      <w:bodyDiv w:val="1"/>
      <w:marLeft w:val="0"/>
      <w:marRight w:val="0"/>
      <w:marTop w:val="0"/>
      <w:marBottom w:val="0"/>
      <w:divBdr>
        <w:top w:val="none" w:sz="0" w:space="0" w:color="auto"/>
        <w:left w:val="none" w:sz="0" w:space="0" w:color="auto"/>
        <w:bottom w:val="none" w:sz="0" w:space="0" w:color="auto"/>
        <w:right w:val="none" w:sz="0" w:space="0" w:color="auto"/>
      </w:divBdr>
    </w:div>
    <w:div w:id="1104499719">
      <w:bodyDiv w:val="1"/>
      <w:marLeft w:val="0"/>
      <w:marRight w:val="0"/>
      <w:marTop w:val="0"/>
      <w:marBottom w:val="0"/>
      <w:divBdr>
        <w:top w:val="none" w:sz="0" w:space="0" w:color="auto"/>
        <w:left w:val="none" w:sz="0" w:space="0" w:color="auto"/>
        <w:bottom w:val="none" w:sz="0" w:space="0" w:color="auto"/>
        <w:right w:val="none" w:sz="0" w:space="0" w:color="auto"/>
      </w:divBdr>
    </w:div>
    <w:div w:id="2005739447">
      <w:bodyDiv w:val="1"/>
      <w:marLeft w:val="0"/>
      <w:marRight w:val="0"/>
      <w:marTop w:val="0"/>
      <w:marBottom w:val="0"/>
      <w:divBdr>
        <w:top w:val="none" w:sz="0" w:space="0" w:color="auto"/>
        <w:left w:val="none" w:sz="0" w:space="0" w:color="auto"/>
        <w:bottom w:val="none" w:sz="0" w:space="0" w:color="auto"/>
        <w:right w:val="none" w:sz="0" w:space="0" w:color="auto"/>
      </w:divBdr>
    </w:div>
    <w:div w:id="20305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1939</Words>
  <Characters>11053</Characters>
  <Application>Microsoft Office Word</Application>
  <DocSecurity>0</DocSecurity>
  <Lines>92</Lines>
  <Paragraphs>25</Paragraphs>
  <ScaleCrop>false</ScaleCrop>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Virgile</dc:creator>
  <cp:keywords/>
  <dc:description/>
  <cp:lastModifiedBy>Stephane Virgile</cp:lastModifiedBy>
  <cp:revision>10</cp:revision>
  <dcterms:created xsi:type="dcterms:W3CDTF">2024-03-07T14:30:00Z</dcterms:created>
  <dcterms:modified xsi:type="dcterms:W3CDTF">2024-03-07T15:23:00Z</dcterms:modified>
</cp:coreProperties>
</file>