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5272" w:rsidRDefault="00325272"/>
    <w:p w:rsidR="0017268C" w:rsidRDefault="0017268C"/>
    <w:sdt>
      <w:sdtPr>
        <w:rPr>
          <w:rFonts w:ascii="Times New Roman" w:eastAsiaTheme="minorEastAsia" w:hAnsi="Times New Roman" w:cs="Times New Roman"/>
          <w:b/>
          <w:bCs/>
          <w:sz w:val="72"/>
          <w:szCs w:val="48"/>
        </w:rPr>
        <w:alias w:val="Title"/>
        <w:id w:val="33188510"/>
        <w:placeholder>
          <w:docPart w:val="2C0C381BD8294CB5B41F05EA38ABD863"/>
        </w:placeholder>
        <w:dataBinding w:prefixMappings="xmlns:ns0='http://schemas.openxmlformats.org/package/2006/metadata/core-properties' xmlns:ns1='http://purl.org/dc/elements/1.1/'" w:xpath="/ns0:coreProperties[1]/ns1:title[1]" w:storeItemID="{6C3C8BC8-F283-45AE-878A-BAB7291924A1}"/>
        <w:text/>
      </w:sdtPr>
      <w:sdtContent>
        <w:p w:rsidR="00700344" w:rsidRPr="000C48A3" w:rsidRDefault="005F41D0" w:rsidP="00B20E3E">
          <w:pPr>
            <w:pBdr>
              <w:bottom w:val="single" w:sz="6" w:space="1" w:color="auto"/>
            </w:pBdr>
            <w:jc w:val="center"/>
            <w:outlineLvl w:val="0"/>
            <w:rPr>
              <w:rFonts w:ascii="Times New Roman" w:eastAsiaTheme="minorEastAsia" w:hAnsi="Times New Roman" w:cs="Times New Roman"/>
              <w:sz w:val="72"/>
              <w:szCs w:val="48"/>
            </w:rPr>
          </w:pPr>
          <w:r w:rsidRPr="000C48A3">
            <w:rPr>
              <w:rFonts w:ascii="Times New Roman" w:eastAsiaTheme="minorEastAsia" w:hAnsi="Times New Roman" w:cs="Times New Roman"/>
              <w:b/>
              <w:bCs/>
              <w:sz w:val="72"/>
              <w:szCs w:val="48"/>
              <w:lang w:bidi="hi-IN"/>
            </w:rPr>
            <w:t xml:space="preserve">UIDAI Data </w:t>
          </w:r>
          <w:proofErr w:type="spellStart"/>
          <w:r w:rsidRPr="000C48A3">
            <w:rPr>
              <w:rFonts w:ascii="Times New Roman" w:eastAsiaTheme="minorEastAsia" w:hAnsi="Times New Roman" w:cs="Times New Roman"/>
              <w:b/>
              <w:bCs/>
              <w:sz w:val="72"/>
              <w:szCs w:val="48"/>
              <w:lang w:bidi="hi-IN"/>
            </w:rPr>
            <w:t>Hackathon</w:t>
          </w:r>
          <w:proofErr w:type="spellEnd"/>
          <w:r w:rsidRPr="000C48A3">
            <w:rPr>
              <w:rFonts w:ascii="Times New Roman" w:eastAsiaTheme="minorEastAsia" w:hAnsi="Times New Roman" w:cs="Times New Roman"/>
              <w:b/>
              <w:bCs/>
              <w:sz w:val="72"/>
              <w:szCs w:val="48"/>
              <w:lang w:bidi="hi-IN"/>
            </w:rPr>
            <w:t xml:space="preserve"> </w:t>
          </w:r>
          <w:r w:rsidRPr="000C48A3">
            <w:rPr>
              <w:rFonts w:ascii="Times New Roman" w:eastAsiaTheme="minorEastAsia" w:hAnsi="Times New Roman" w:cs="Times New Roman"/>
              <w:b/>
              <w:bCs/>
              <w:sz w:val="72"/>
              <w:szCs w:val="48"/>
              <w:cs/>
              <w:lang w:bidi="hi-IN"/>
            </w:rPr>
            <w:t xml:space="preserve">2026 </w:t>
          </w:r>
        </w:p>
      </w:sdtContent>
    </w:sdt>
    <w:p w:rsidR="005F41D0" w:rsidRPr="005F41D0" w:rsidRDefault="005F41D0" w:rsidP="00B20E3E">
      <w:pPr>
        <w:spacing w:line="240" w:lineRule="auto"/>
        <w:jc w:val="center"/>
        <w:outlineLvl w:val="0"/>
        <w:rPr>
          <w:rFonts w:ascii="Times New Roman" w:eastAsiaTheme="minorEastAsia" w:hAnsi="Times New Roman" w:cs="Times New Roman"/>
          <w:b/>
          <w:bCs/>
          <w:sz w:val="36"/>
          <w:szCs w:val="36"/>
        </w:rPr>
      </w:pPr>
      <w:r w:rsidRPr="005F41D0">
        <w:rPr>
          <w:rFonts w:ascii="Times New Roman" w:eastAsiaTheme="minorEastAsia" w:hAnsi="Times New Roman" w:cs="Times New Roman"/>
          <w:b/>
          <w:bCs/>
          <w:sz w:val="36"/>
          <w:szCs w:val="36"/>
        </w:rPr>
        <w:t>ANALYSIS OF AADHAAR ENROLLMENT</w:t>
      </w:r>
    </w:p>
    <w:p w:rsidR="005F41D0" w:rsidRPr="005F41D0" w:rsidRDefault="005F41D0" w:rsidP="00B20E3E">
      <w:pPr>
        <w:spacing w:line="240" w:lineRule="auto"/>
        <w:jc w:val="center"/>
        <w:outlineLvl w:val="0"/>
        <w:rPr>
          <w:rFonts w:ascii="Times New Roman" w:eastAsiaTheme="minorEastAsia" w:hAnsi="Times New Roman" w:cs="Times New Roman"/>
          <w:b/>
          <w:bCs/>
          <w:sz w:val="36"/>
          <w:szCs w:val="36"/>
        </w:rPr>
      </w:pPr>
      <w:r w:rsidRPr="005F41D0">
        <w:rPr>
          <w:rFonts w:ascii="Times New Roman" w:eastAsiaTheme="minorEastAsia" w:hAnsi="Times New Roman" w:cs="Times New Roman"/>
          <w:b/>
          <w:bCs/>
          <w:sz w:val="36"/>
          <w:szCs w:val="36"/>
        </w:rPr>
        <w:t>AND UPDATE TRENDS IN INDIA</w:t>
      </w:r>
    </w:p>
    <w:p w:rsidR="005F41D0" w:rsidRPr="00B20E3E" w:rsidRDefault="005F41D0" w:rsidP="00B20E3E">
      <w:pPr>
        <w:spacing w:line="240" w:lineRule="auto"/>
        <w:jc w:val="center"/>
        <w:outlineLvl w:val="0"/>
        <w:rPr>
          <w:rFonts w:ascii="Times New Roman" w:eastAsiaTheme="minorEastAsia" w:hAnsi="Times New Roman" w:cs="Times New Roman"/>
          <w:sz w:val="24"/>
          <w:szCs w:val="24"/>
        </w:rPr>
      </w:pPr>
      <w:r w:rsidRPr="00B20E3E">
        <w:rPr>
          <w:rFonts w:ascii="Times New Roman" w:eastAsiaTheme="minorEastAsia" w:hAnsi="Times New Roman" w:cs="Times New Roman"/>
          <w:sz w:val="24"/>
          <w:szCs w:val="24"/>
        </w:rPr>
        <w:t>INSIGHTS FOR DATA-DRIVEN DIGITA GOVERNANCE</w:t>
      </w:r>
    </w:p>
    <w:p w:rsidR="005F41D0" w:rsidRDefault="005F41D0" w:rsidP="005F41D0">
      <w:pPr>
        <w:spacing w:line="240" w:lineRule="auto"/>
        <w:jc w:val="center"/>
        <w:rPr>
          <w:rFonts w:ascii="Times New Roman" w:eastAsiaTheme="minorEastAsia" w:hAnsi="Times New Roman" w:cs="Times New Roman"/>
          <w:sz w:val="36"/>
          <w:szCs w:val="36"/>
        </w:rPr>
      </w:pPr>
    </w:p>
    <w:p w:rsidR="005F41D0" w:rsidRPr="000C48A3" w:rsidRDefault="005F41D0" w:rsidP="005F41D0">
      <w:pPr>
        <w:spacing w:line="240" w:lineRule="auto"/>
        <w:jc w:val="center"/>
        <w:rPr>
          <w:rFonts w:ascii="Times New Roman" w:eastAsiaTheme="minorEastAsia" w:hAnsi="Times New Roman" w:cs="Times New Roman"/>
          <w:sz w:val="32"/>
          <w:szCs w:val="32"/>
        </w:rPr>
      </w:pPr>
      <w:r w:rsidRPr="000C48A3">
        <w:rPr>
          <w:rFonts w:ascii="Times New Roman" w:eastAsiaTheme="minorEastAsia" w:hAnsi="Times New Roman" w:cs="Times New Roman"/>
          <w:sz w:val="32"/>
          <w:szCs w:val="32"/>
        </w:rPr>
        <w:t>Submitted to:</w:t>
      </w:r>
    </w:p>
    <w:p w:rsidR="005F41D0" w:rsidRPr="000C48A3" w:rsidRDefault="005F41D0" w:rsidP="005F41D0">
      <w:pPr>
        <w:spacing w:line="240" w:lineRule="auto"/>
        <w:jc w:val="center"/>
        <w:rPr>
          <w:rFonts w:ascii="Times New Roman" w:eastAsiaTheme="minorEastAsia" w:hAnsi="Times New Roman" w:cs="Times New Roman"/>
          <w:sz w:val="32"/>
          <w:szCs w:val="32"/>
        </w:rPr>
      </w:pPr>
      <w:r w:rsidRPr="000C48A3">
        <w:rPr>
          <w:rFonts w:ascii="Times New Roman" w:eastAsiaTheme="minorEastAsia" w:hAnsi="Times New Roman" w:cs="Times New Roman"/>
          <w:sz w:val="32"/>
          <w:szCs w:val="32"/>
        </w:rPr>
        <w:t>Unique Identification Authority of India (UIDAI)</w:t>
      </w:r>
    </w:p>
    <w:p w:rsidR="005F41D0" w:rsidRPr="000C48A3" w:rsidRDefault="005F41D0" w:rsidP="005F41D0">
      <w:pPr>
        <w:spacing w:line="240" w:lineRule="auto"/>
        <w:jc w:val="center"/>
        <w:rPr>
          <w:rFonts w:ascii="Times New Roman" w:eastAsiaTheme="minorEastAsia" w:hAnsi="Times New Roman" w:cs="Times New Roman"/>
          <w:sz w:val="32"/>
          <w:szCs w:val="32"/>
        </w:rPr>
      </w:pPr>
      <w:r w:rsidRPr="000C48A3">
        <w:rPr>
          <w:rFonts w:ascii="Times New Roman" w:eastAsiaTheme="minorEastAsia" w:hAnsi="Times New Roman" w:cs="Times New Roman"/>
          <w:sz w:val="32"/>
          <w:szCs w:val="32"/>
        </w:rPr>
        <w:t>Government of India</w:t>
      </w:r>
    </w:p>
    <w:p w:rsidR="005F41D0" w:rsidRPr="000C48A3" w:rsidRDefault="005F41D0" w:rsidP="005F41D0">
      <w:pPr>
        <w:spacing w:line="240" w:lineRule="auto"/>
        <w:jc w:val="center"/>
        <w:rPr>
          <w:rFonts w:ascii="Times New Roman" w:eastAsiaTheme="minorEastAsia" w:hAnsi="Times New Roman" w:cs="Times New Roman"/>
          <w:sz w:val="32"/>
          <w:szCs w:val="32"/>
        </w:rPr>
      </w:pPr>
      <w:r w:rsidRPr="000C48A3">
        <w:rPr>
          <w:rFonts w:ascii="Times New Roman" w:eastAsiaTheme="minorEastAsia" w:hAnsi="Times New Roman" w:cs="Times New Roman"/>
          <w:sz w:val="32"/>
          <w:szCs w:val="32"/>
        </w:rPr>
        <w:t>Through Data.gov.in Platform</w:t>
      </w:r>
    </w:p>
    <w:p w:rsidR="005F41D0" w:rsidRPr="000C48A3" w:rsidRDefault="005F41D0" w:rsidP="005F41D0">
      <w:pPr>
        <w:spacing w:line="240" w:lineRule="auto"/>
        <w:jc w:val="center"/>
        <w:rPr>
          <w:rFonts w:ascii="Times New Roman" w:eastAsiaTheme="minorEastAsia" w:hAnsi="Times New Roman" w:cs="Times New Roman"/>
          <w:sz w:val="36"/>
          <w:szCs w:val="36"/>
        </w:rPr>
      </w:pPr>
    </w:p>
    <w:p w:rsidR="005F41D0" w:rsidRPr="000C48A3" w:rsidRDefault="005F41D0" w:rsidP="005F41D0">
      <w:pPr>
        <w:spacing w:line="240" w:lineRule="auto"/>
        <w:jc w:val="center"/>
        <w:rPr>
          <w:rFonts w:ascii="Times New Roman" w:eastAsiaTheme="minorEastAsia" w:hAnsi="Times New Roman" w:cs="Times New Roman"/>
          <w:sz w:val="32"/>
          <w:szCs w:val="32"/>
        </w:rPr>
      </w:pPr>
      <w:r w:rsidRPr="000C48A3">
        <w:rPr>
          <w:rFonts w:ascii="Times New Roman" w:eastAsiaTheme="minorEastAsia" w:hAnsi="Times New Roman" w:cs="Times New Roman"/>
          <w:sz w:val="32"/>
          <w:szCs w:val="32"/>
        </w:rPr>
        <w:t>Submitted by:</w:t>
      </w:r>
    </w:p>
    <w:p w:rsidR="005F41D0" w:rsidRPr="000C48A3" w:rsidRDefault="005F41D0" w:rsidP="005F41D0">
      <w:pPr>
        <w:spacing w:line="240" w:lineRule="auto"/>
        <w:jc w:val="center"/>
        <w:rPr>
          <w:rFonts w:ascii="Times New Roman" w:eastAsiaTheme="minorEastAsia" w:hAnsi="Times New Roman" w:cs="Times New Roman"/>
          <w:sz w:val="32"/>
          <w:szCs w:val="32"/>
        </w:rPr>
      </w:pPr>
      <w:proofErr w:type="spellStart"/>
      <w:r w:rsidRPr="000C48A3">
        <w:rPr>
          <w:rFonts w:ascii="Times New Roman" w:eastAsiaTheme="minorEastAsia" w:hAnsi="Times New Roman" w:cs="Times New Roman"/>
          <w:sz w:val="32"/>
          <w:szCs w:val="32"/>
        </w:rPr>
        <w:t>Sonal</w:t>
      </w:r>
      <w:proofErr w:type="spellEnd"/>
      <w:r w:rsidRPr="000C48A3">
        <w:rPr>
          <w:rFonts w:ascii="Times New Roman" w:eastAsiaTheme="minorEastAsia" w:hAnsi="Times New Roman" w:cs="Times New Roman"/>
          <w:sz w:val="32"/>
          <w:szCs w:val="32"/>
        </w:rPr>
        <w:t xml:space="preserve"> </w:t>
      </w:r>
      <w:proofErr w:type="spellStart"/>
      <w:r w:rsidRPr="000C48A3">
        <w:rPr>
          <w:rFonts w:ascii="Times New Roman" w:eastAsiaTheme="minorEastAsia" w:hAnsi="Times New Roman" w:cs="Times New Roman"/>
          <w:sz w:val="32"/>
          <w:szCs w:val="32"/>
        </w:rPr>
        <w:t>Chittode</w:t>
      </w:r>
      <w:proofErr w:type="spellEnd"/>
    </w:p>
    <w:p w:rsidR="005F41D0" w:rsidRPr="000C48A3" w:rsidRDefault="00A13B5E" w:rsidP="005F41D0">
      <w:pPr>
        <w:spacing w:line="240" w:lineRule="auto"/>
        <w:jc w:val="center"/>
        <w:rPr>
          <w:rFonts w:ascii="Times New Roman" w:eastAsiaTheme="minorEastAsia" w:hAnsi="Times New Roman" w:cs="Times New Roman"/>
          <w:sz w:val="32"/>
          <w:szCs w:val="32"/>
        </w:rPr>
      </w:pPr>
      <w:r w:rsidRPr="000C48A3">
        <w:rPr>
          <w:rFonts w:ascii="Times New Roman" w:eastAsiaTheme="minorEastAsia" w:hAnsi="Times New Roman" w:cs="Times New Roman"/>
          <w:sz w:val="32"/>
          <w:szCs w:val="32"/>
        </w:rPr>
        <w:t>Participant ID: UIDAI_9332</w:t>
      </w:r>
    </w:p>
    <w:p w:rsidR="005F41D0" w:rsidRPr="000C48A3" w:rsidRDefault="005F41D0" w:rsidP="005F41D0">
      <w:pPr>
        <w:spacing w:line="240" w:lineRule="auto"/>
        <w:jc w:val="center"/>
        <w:rPr>
          <w:rFonts w:ascii="Times New Roman" w:eastAsiaTheme="minorEastAsia" w:hAnsi="Times New Roman" w:cs="Times New Roman"/>
          <w:sz w:val="32"/>
          <w:szCs w:val="32"/>
        </w:rPr>
      </w:pPr>
      <w:r w:rsidRPr="000C48A3">
        <w:rPr>
          <w:rFonts w:ascii="Times New Roman" w:eastAsiaTheme="minorEastAsia" w:hAnsi="Times New Roman" w:cs="Times New Roman"/>
          <w:sz w:val="32"/>
          <w:szCs w:val="32"/>
        </w:rPr>
        <w:t xml:space="preserve">Email ID: </w:t>
      </w:r>
      <w:r w:rsidR="00A13B5E" w:rsidRPr="000C48A3">
        <w:rPr>
          <w:rFonts w:ascii="Times New Roman" w:eastAsiaTheme="minorEastAsia" w:hAnsi="Times New Roman" w:cs="Times New Roman"/>
          <w:sz w:val="32"/>
          <w:szCs w:val="32"/>
        </w:rPr>
        <w:t>sonalchittodeknw@gmail.com</w:t>
      </w:r>
    </w:p>
    <w:p w:rsidR="005F41D0" w:rsidRPr="000C48A3" w:rsidRDefault="005F41D0" w:rsidP="005F41D0">
      <w:pPr>
        <w:spacing w:line="240" w:lineRule="auto"/>
        <w:jc w:val="center"/>
        <w:rPr>
          <w:rFonts w:ascii="Times New Roman" w:eastAsiaTheme="minorEastAsia" w:hAnsi="Times New Roman" w:cs="Times New Roman"/>
          <w:sz w:val="36"/>
          <w:szCs w:val="36"/>
        </w:rPr>
      </w:pPr>
    </w:p>
    <w:p w:rsidR="005F41D0" w:rsidRPr="000C48A3" w:rsidRDefault="005F41D0" w:rsidP="005F41D0">
      <w:pPr>
        <w:spacing w:line="240" w:lineRule="auto"/>
        <w:jc w:val="center"/>
        <w:rPr>
          <w:rFonts w:ascii="Times New Roman" w:eastAsiaTheme="minorEastAsia" w:hAnsi="Times New Roman" w:cs="Times New Roman"/>
          <w:sz w:val="32"/>
          <w:szCs w:val="32"/>
        </w:rPr>
      </w:pPr>
      <w:r w:rsidRPr="000C48A3">
        <w:rPr>
          <w:rFonts w:ascii="Times New Roman" w:eastAsiaTheme="minorEastAsia" w:hAnsi="Times New Roman" w:cs="Times New Roman"/>
          <w:sz w:val="32"/>
          <w:szCs w:val="32"/>
        </w:rPr>
        <w:t>Submission Date:</w:t>
      </w:r>
    </w:p>
    <w:p w:rsidR="00B20E3E" w:rsidRPr="000C48A3" w:rsidRDefault="004A1F44" w:rsidP="00B20E3E">
      <w:pPr>
        <w:spacing w:line="240" w:lineRule="auto"/>
        <w:jc w:val="center"/>
        <w:rPr>
          <w:rFonts w:ascii="Times New Roman" w:eastAsiaTheme="minorEastAsia" w:hAnsi="Times New Roman" w:cs="Times New Roman"/>
          <w:sz w:val="32"/>
          <w:szCs w:val="32"/>
        </w:rPr>
      </w:pPr>
      <w:r w:rsidRPr="000C48A3">
        <w:rPr>
          <w:rFonts w:ascii="Times New Roman" w:eastAsiaTheme="minorEastAsia" w:hAnsi="Times New Roman" w:cs="Times New Roman"/>
          <w:noProof/>
          <w:sz w:val="32"/>
          <w:szCs w:val="32"/>
          <w:lang w:val="en-US" w:bidi="hi-IN"/>
        </w:rPr>
        <w:drawing>
          <wp:anchor distT="0" distB="0" distL="114300" distR="114300" simplePos="0" relativeHeight="251658240" behindDoc="0" locked="0" layoutInCell="1" allowOverlap="1">
            <wp:simplePos x="0" y="0"/>
            <wp:positionH relativeFrom="column">
              <wp:posOffset>400050</wp:posOffset>
            </wp:positionH>
            <wp:positionV relativeFrom="paragraph">
              <wp:posOffset>775970</wp:posOffset>
            </wp:positionV>
            <wp:extent cx="958850" cy="609600"/>
            <wp:effectExtent l="19050" t="0" r="0" b="0"/>
            <wp:wrapTopAndBottom/>
            <wp:docPr id="1" name="Picture 0" descr="Aadhaar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dhaar_Logo.jpg"/>
                    <pic:cNvPicPr/>
                  </pic:nvPicPr>
                  <pic:blipFill>
                    <a:blip r:embed="rId8" cstate="print"/>
                    <a:stretch>
                      <a:fillRect/>
                    </a:stretch>
                  </pic:blipFill>
                  <pic:spPr>
                    <a:xfrm>
                      <a:off x="0" y="0"/>
                      <a:ext cx="958850" cy="609600"/>
                    </a:xfrm>
                    <a:prstGeom prst="rect">
                      <a:avLst/>
                    </a:prstGeom>
                  </pic:spPr>
                </pic:pic>
              </a:graphicData>
            </a:graphic>
          </wp:anchor>
        </w:drawing>
      </w:r>
      <w:r w:rsidRPr="000C48A3">
        <w:rPr>
          <w:rFonts w:ascii="Times New Roman" w:eastAsiaTheme="minorEastAsia" w:hAnsi="Times New Roman" w:cs="Times New Roman"/>
          <w:noProof/>
          <w:sz w:val="32"/>
          <w:szCs w:val="32"/>
          <w:lang w:val="en-US" w:bidi="hi-IN"/>
        </w:rPr>
        <w:drawing>
          <wp:anchor distT="0" distB="0" distL="114300" distR="114300" simplePos="0" relativeHeight="251660288" behindDoc="0" locked="0" layoutInCell="1" allowOverlap="1">
            <wp:simplePos x="0" y="0"/>
            <wp:positionH relativeFrom="column">
              <wp:posOffset>1847850</wp:posOffset>
            </wp:positionH>
            <wp:positionV relativeFrom="paragraph">
              <wp:posOffset>775970</wp:posOffset>
            </wp:positionV>
            <wp:extent cx="2254250" cy="736600"/>
            <wp:effectExtent l="19050" t="0" r="0" b="0"/>
            <wp:wrapTopAndBottom/>
            <wp:docPr id="4" name="Picture 3" descr="download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6).png"/>
                    <pic:cNvPicPr/>
                  </pic:nvPicPr>
                  <pic:blipFill>
                    <a:blip r:embed="rId9" cstate="print"/>
                    <a:stretch>
                      <a:fillRect/>
                    </a:stretch>
                  </pic:blipFill>
                  <pic:spPr>
                    <a:xfrm>
                      <a:off x="0" y="0"/>
                      <a:ext cx="2254250" cy="736600"/>
                    </a:xfrm>
                    <a:prstGeom prst="rect">
                      <a:avLst/>
                    </a:prstGeom>
                  </pic:spPr>
                </pic:pic>
              </a:graphicData>
            </a:graphic>
          </wp:anchor>
        </w:drawing>
      </w:r>
      <w:r w:rsidR="005F41D0" w:rsidRPr="000C48A3">
        <w:rPr>
          <w:rFonts w:ascii="Times New Roman" w:eastAsiaTheme="minorEastAsia" w:hAnsi="Times New Roman" w:cs="Times New Roman"/>
          <w:sz w:val="32"/>
          <w:szCs w:val="32"/>
        </w:rPr>
        <w:t>[</w:t>
      </w:r>
      <w:r w:rsidR="00A13B5E" w:rsidRPr="000C48A3">
        <w:rPr>
          <w:rFonts w:ascii="Times New Roman" w:eastAsiaTheme="minorEastAsia" w:hAnsi="Times New Roman" w:cs="Times New Roman"/>
          <w:sz w:val="32"/>
          <w:szCs w:val="32"/>
        </w:rPr>
        <w:t>19/01/2026</w:t>
      </w:r>
      <w:r w:rsidR="005F41D0" w:rsidRPr="000C48A3">
        <w:rPr>
          <w:rFonts w:ascii="Times New Roman" w:eastAsiaTheme="minorEastAsia" w:hAnsi="Times New Roman" w:cs="Times New Roman"/>
          <w:sz w:val="32"/>
          <w:szCs w:val="32"/>
        </w:rPr>
        <w:t>]</w:t>
      </w:r>
    </w:p>
    <w:p w:rsidR="00B20E3E" w:rsidRDefault="004A1F44">
      <w:pPr>
        <w:rPr>
          <w:rFonts w:ascii="Times New Roman" w:eastAsiaTheme="minorEastAsia" w:hAnsi="Times New Roman" w:cs="Times New Roman"/>
          <w:sz w:val="32"/>
          <w:szCs w:val="32"/>
        </w:rPr>
      </w:pPr>
      <w:r>
        <w:rPr>
          <w:rFonts w:ascii="Times New Roman" w:eastAsiaTheme="minorEastAsia" w:hAnsi="Times New Roman" w:cs="Times New Roman"/>
          <w:noProof/>
          <w:sz w:val="32"/>
          <w:szCs w:val="32"/>
          <w:lang w:val="en-US" w:bidi="hi-IN"/>
        </w:rPr>
        <w:drawing>
          <wp:anchor distT="0" distB="0" distL="114300" distR="114300" simplePos="0" relativeHeight="251659264" behindDoc="1" locked="0" layoutInCell="1" allowOverlap="1">
            <wp:simplePos x="0" y="0"/>
            <wp:positionH relativeFrom="column">
              <wp:posOffset>4362450</wp:posOffset>
            </wp:positionH>
            <wp:positionV relativeFrom="paragraph">
              <wp:posOffset>339090</wp:posOffset>
            </wp:positionV>
            <wp:extent cx="1758950" cy="838200"/>
            <wp:effectExtent l="19050" t="0" r="0" b="0"/>
            <wp:wrapTopAndBottom/>
            <wp:docPr id="3" name="Picture 2" descr="download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5).png"/>
                    <pic:cNvPicPr/>
                  </pic:nvPicPr>
                  <pic:blipFill>
                    <a:blip r:embed="rId10" cstate="print"/>
                    <a:stretch>
                      <a:fillRect/>
                    </a:stretch>
                  </pic:blipFill>
                  <pic:spPr>
                    <a:xfrm>
                      <a:off x="0" y="0"/>
                      <a:ext cx="1758950" cy="838200"/>
                    </a:xfrm>
                    <a:prstGeom prst="rect">
                      <a:avLst/>
                    </a:prstGeom>
                  </pic:spPr>
                </pic:pic>
              </a:graphicData>
            </a:graphic>
          </wp:anchor>
        </w:drawing>
      </w:r>
      <w:r w:rsidR="00B20E3E">
        <w:rPr>
          <w:rFonts w:ascii="Times New Roman" w:eastAsiaTheme="minorEastAsia" w:hAnsi="Times New Roman" w:cs="Times New Roman"/>
          <w:sz w:val="32"/>
          <w:szCs w:val="32"/>
        </w:rPr>
        <w:br w:type="page"/>
      </w:r>
    </w:p>
    <w:p w:rsidR="00B20E3E" w:rsidRDefault="00B20E3E">
      <w:pPr>
        <w:rPr>
          <w:rFonts w:ascii="Times New Roman" w:eastAsiaTheme="minorEastAsia" w:hAnsi="Times New Roman" w:cs="Times New Roman"/>
          <w:sz w:val="32"/>
          <w:szCs w:val="32"/>
        </w:rPr>
      </w:pPr>
    </w:p>
    <w:p w:rsidR="005F41D0" w:rsidRDefault="00554677" w:rsidP="00B20E3E">
      <w:pPr>
        <w:spacing w:line="240" w:lineRule="auto"/>
        <w:jc w:val="center"/>
        <w:rPr>
          <w:sz w:val="48"/>
          <w:szCs w:val="48"/>
        </w:rPr>
      </w:pPr>
      <w:r w:rsidRPr="00554677">
        <w:rPr>
          <w:sz w:val="48"/>
          <w:szCs w:val="48"/>
        </w:rPr>
        <w:t>TABLE OF CONTENTS</w:t>
      </w:r>
    </w:p>
    <w:p w:rsidR="00554677" w:rsidRPr="00A13B5E" w:rsidRDefault="00554677" w:rsidP="00554677">
      <w:pPr>
        <w:spacing w:line="240" w:lineRule="auto"/>
        <w:rPr>
          <w:rFonts w:ascii="Arial" w:hAnsi="Arial" w:cs="Arial"/>
          <w:sz w:val="32"/>
          <w:szCs w:val="32"/>
        </w:rPr>
      </w:pPr>
    </w:p>
    <w:p w:rsidR="00554677" w:rsidRPr="00A13B5E" w:rsidRDefault="00554677" w:rsidP="00554677">
      <w:pPr>
        <w:spacing w:line="240" w:lineRule="auto"/>
        <w:rPr>
          <w:rFonts w:ascii="Arial" w:eastAsiaTheme="minorEastAsia" w:hAnsi="Arial" w:cs="Arial"/>
          <w:sz w:val="32"/>
          <w:szCs w:val="32"/>
        </w:rPr>
      </w:pPr>
      <w:r w:rsidRPr="00A13B5E">
        <w:rPr>
          <w:rFonts w:ascii="Arial" w:eastAsiaTheme="minorEastAsia" w:hAnsi="Arial" w:cs="Arial"/>
          <w:sz w:val="32"/>
          <w:szCs w:val="32"/>
        </w:rPr>
        <w:t xml:space="preserve">1. Introduction and Problem </w:t>
      </w:r>
      <w:proofErr w:type="gramStart"/>
      <w:r w:rsidRPr="00A13B5E">
        <w:rPr>
          <w:rFonts w:ascii="Arial" w:eastAsiaTheme="minorEastAsia" w:hAnsi="Arial" w:cs="Arial"/>
          <w:sz w:val="32"/>
          <w:szCs w:val="32"/>
        </w:rPr>
        <w:t>Statement</w:t>
      </w:r>
      <w:r w:rsidR="00A13B5E" w:rsidRPr="00A13B5E">
        <w:rPr>
          <w:rFonts w:ascii="Arial" w:eastAsiaTheme="minorEastAsia" w:hAnsi="Arial" w:cs="Arial"/>
          <w:sz w:val="32"/>
          <w:szCs w:val="32"/>
        </w:rPr>
        <w:t xml:space="preserve"> .............................</w:t>
      </w:r>
      <w:proofErr w:type="gramEnd"/>
      <w:r w:rsidR="00A13B5E" w:rsidRPr="00A13B5E">
        <w:rPr>
          <w:rFonts w:ascii="Arial" w:eastAsiaTheme="minorEastAsia" w:hAnsi="Arial" w:cs="Arial"/>
          <w:sz w:val="32"/>
          <w:szCs w:val="32"/>
        </w:rPr>
        <w:t xml:space="preserve"> </w:t>
      </w:r>
    </w:p>
    <w:p w:rsidR="00554677" w:rsidRPr="00A13B5E" w:rsidRDefault="00554677" w:rsidP="00554677">
      <w:pPr>
        <w:spacing w:line="240" w:lineRule="auto"/>
        <w:rPr>
          <w:rFonts w:ascii="Arial" w:eastAsiaTheme="minorEastAsia" w:hAnsi="Arial" w:cs="Arial"/>
          <w:sz w:val="32"/>
          <w:szCs w:val="32"/>
        </w:rPr>
      </w:pPr>
      <w:r w:rsidRPr="00A13B5E">
        <w:rPr>
          <w:rFonts w:ascii="Arial" w:eastAsiaTheme="minorEastAsia" w:hAnsi="Arial" w:cs="Arial"/>
          <w:sz w:val="32"/>
          <w:szCs w:val="32"/>
        </w:rPr>
        <w:t xml:space="preserve">2. Objectives of the </w:t>
      </w:r>
      <w:proofErr w:type="gramStart"/>
      <w:r w:rsidRPr="00A13B5E">
        <w:rPr>
          <w:rFonts w:ascii="Arial" w:eastAsiaTheme="minorEastAsia" w:hAnsi="Arial" w:cs="Arial"/>
          <w:sz w:val="32"/>
          <w:szCs w:val="32"/>
        </w:rPr>
        <w:t>Study ..........</w:t>
      </w:r>
      <w:r w:rsidR="00A13B5E" w:rsidRPr="00A13B5E">
        <w:rPr>
          <w:rFonts w:ascii="Arial" w:eastAsiaTheme="minorEastAsia" w:hAnsi="Arial" w:cs="Arial"/>
          <w:sz w:val="32"/>
          <w:szCs w:val="32"/>
        </w:rPr>
        <w:t>..............................</w:t>
      </w:r>
      <w:proofErr w:type="gramEnd"/>
      <w:r w:rsidR="00A13B5E" w:rsidRPr="00A13B5E">
        <w:rPr>
          <w:rFonts w:ascii="Arial" w:eastAsiaTheme="minorEastAsia" w:hAnsi="Arial" w:cs="Arial"/>
          <w:sz w:val="32"/>
          <w:szCs w:val="32"/>
        </w:rPr>
        <w:t xml:space="preserve"> </w:t>
      </w:r>
    </w:p>
    <w:p w:rsidR="00554677" w:rsidRPr="00A13B5E" w:rsidRDefault="00554677" w:rsidP="00554677">
      <w:pPr>
        <w:spacing w:line="240" w:lineRule="auto"/>
        <w:rPr>
          <w:rFonts w:ascii="Arial" w:eastAsiaTheme="minorEastAsia" w:hAnsi="Arial" w:cs="Arial"/>
          <w:sz w:val="32"/>
          <w:szCs w:val="32"/>
        </w:rPr>
      </w:pPr>
      <w:r w:rsidRPr="00A13B5E">
        <w:rPr>
          <w:rFonts w:ascii="Arial" w:eastAsiaTheme="minorEastAsia" w:hAnsi="Arial" w:cs="Arial"/>
          <w:sz w:val="32"/>
          <w:szCs w:val="32"/>
        </w:rPr>
        <w:t xml:space="preserve">3. Dataset </w:t>
      </w:r>
      <w:proofErr w:type="gramStart"/>
      <w:r w:rsidRPr="00A13B5E">
        <w:rPr>
          <w:rFonts w:ascii="Arial" w:eastAsiaTheme="minorEastAsia" w:hAnsi="Arial" w:cs="Arial"/>
          <w:sz w:val="32"/>
          <w:szCs w:val="32"/>
        </w:rPr>
        <w:t>Description ..............</w:t>
      </w:r>
      <w:r w:rsidR="00A13B5E" w:rsidRPr="00A13B5E">
        <w:rPr>
          <w:rFonts w:ascii="Arial" w:eastAsiaTheme="minorEastAsia" w:hAnsi="Arial" w:cs="Arial"/>
          <w:sz w:val="32"/>
          <w:szCs w:val="32"/>
        </w:rPr>
        <w:t>..............................</w:t>
      </w:r>
      <w:proofErr w:type="gramEnd"/>
      <w:r w:rsidR="00A13B5E" w:rsidRPr="00A13B5E">
        <w:rPr>
          <w:rFonts w:ascii="Arial" w:eastAsiaTheme="minorEastAsia" w:hAnsi="Arial" w:cs="Arial"/>
          <w:sz w:val="32"/>
          <w:szCs w:val="32"/>
        </w:rPr>
        <w:t xml:space="preserve"> </w:t>
      </w:r>
    </w:p>
    <w:p w:rsidR="00554677" w:rsidRPr="00A13B5E" w:rsidRDefault="00554677" w:rsidP="00554677">
      <w:pPr>
        <w:spacing w:line="240" w:lineRule="auto"/>
        <w:rPr>
          <w:rFonts w:ascii="Arial" w:eastAsiaTheme="minorEastAsia" w:hAnsi="Arial" w:cs="Arial"/>
          <w:sz w:val="32"/>
          <w:szCs w:val="32"/>
        </w:rPr>
      </w:pPr>
      <w:r w:rsidRPr="00A13B5E">
        <w:rPr>
          <w:rFonts w:ascii="Arial" w:eastAsiaTheme="minorEastAsia" w:hAnsi="Arial" w:cs="Arial"/>
          <w:sz w:val="32"/>
          <w:szCs w:val="32"/>
        </w:rPr>
        <w:t xml:space="preserve">    3.1 Data </w:t>
      </w:r>
      <w:proofErr w:type="gramStart"/>
      <w:r w:rsidRPr="00A13B5E">
        <w:rPr>
          <w:rFonts w:ascii="Arial" w:eastAsiaTheme="minorEastAsia" w:hAnsi="Arial" w:cs="Arial"/>
          <w:sz w:val="32"/>
          <w:szCs w:val="32"/>
        </w:rPr>
        <w:t>Source ...................</w:t>
      </w:r>
      <w:r w:rsidR="00A13B5E" w:rsidRPr="00A13B5E">
        <w:rPr>
          <w:rFonts w:ascii="Arial" w:eastAsiaTheme="minorEastAsia" w:hAnsi="Arial" w:cs="Arial"/>
          <w:sz w:val="32"/>
          <w:szCs w:val="32"/>
        </w:rPr>
        <w:t>..............................</w:t>
      </w:r>
      <w:proofErr w:type="gramEnd"/>
      <w:r w:rsidR="00A13B5E" w:rsidRPr="00A13B5E">
        <w:rPr>
          <w:rFonts w:ascii="Arial" w:eastAsiaTheme="minorEastAsia" w:hAnsi="Arial" w:cs="Arial"/>
          <w:sz w:val="32"/>
          <w:szCs w:val="32"/>
        </w:rPr>
        <w:t xml:space="preserve"> </w:t>
      </w:r>
    </w:p>
    <w:p w:rsidR="00554677" w:rsidRPr="00A13B5E" w:rsidRDefault="00554677" w:rsidP="00554677">
      <w:pPr>
        <w:spacing w:line="240" w:lineRule="auto"/>
        <w:rPr>
          <w:rFonts w:ascii="Arial" w:eastAsiaTheme="minorEastAsia" w:hAnsi="Arial" w:cs="Arial"/>
          <w:sz w:val="32"/>
          <w:szCs w:val="32"/>
        </w:rPr>
      </w:pPr>
      <w:r w:rsidRPr="00A13B5E">
        <w:rPr>
          <w:rFonts w:ascii="Arial" w:eastAsiaTheme="minorEastAsia" w:hAnsi="Arial" w:cs="Arial"/>
          <w:sz w:val="32"/>
          <w:szCs w:val="32"/>
        </w:rPr>
        <w:t xml:space="preserve">    3.2 Key Variables </w:t>
      </w:r>
      <w:proofErr w:type="gramStart"/>
      <w:r w:rsidRPr="00A13B5E">
        <w:rPr>
          <w:rFonts w:ascii="Arial" w:eastAsiaTheme="minorEastAsia" w:hAnsi="Arial" w:cs="Arial"/>
          <w:sz w:val="32"/>
          <w:szCs w:val="32"/>
        </w:rPr>
        <w:t>Used ............</w:t>
      </w:r>
      <w:r w:rsidR="00A13B5E" w:rsidRPr="00A13B5E">
        <w:rPr>
          <w:rFonts w:ascii="Arial" w:eastAsiaTheme="minorEastAsia" w:hAnsi="Arial" w:cs="Arial"/>
          <w:sz w:val="32"/>
          <w:szCs w:val="32"/>
        </w:rPr>
        <w:t>..............................</w:t>
      </w:r>
      <w:proofErr w:type="gramEnd"/>
      <w:r w:rsidR="00A13B5E" w:rsidRPr="00A13B5E">
        <w:rPr>
          <w:rFonts w:ascii="Arial" w:eastAsiaTheme="minorEastAsia" w:hAnsi="Arial" w:cs="Arial"/>
          <w:sz w:val="32"/>
          <w:szCs w:val="32"/>
        </w:rPr>
        <w:t xml:space="preserve"> </w:t>
      </w:r>
    </w:p>
    <w:p w:rsidR="00554677" w:rsidRPr="00A13B5E" w:rsidRDefault="00554677" w:rsidP="00554677">
      <w:pPr>
        <w:spacing w:line="240" w:lineRule="auto"/>
        <w:rPr>
          <w:rFonts w:ascii="Arial" w:eastAsiaTheme="minorEastAsia" w:hAnsi="Arial" w:cs="Arial"/>
          <w:sz w:val="32"/>
          <w:szCs w:val="32"/>
        </w:rPr>
      </w:pPr>
      <w:r w:rsidRPr="00A13B5E">
        <w:rPr>
          <w:rFonts w:ascii="Arial" w:eastAsiaTheme="minorEastAsia" w:hAnsi="Arial" w:cs="Arial"/>
          <w:sz w:val="32"/>
          <w:szCs w:val="32"/>
        </w:rPr>
        <w:t xml:space="preserve">4. </w:t>
      </w:r>
      <w:proofErr w:type="gramStart"/>
      <w:r w:rsidRPr="00A13B5E">
        <w:rPr>
          <w:rFonts w:ascii="Arial" w:eastAsiaTheme="minorEastAsia" w:hAnsi="Arial" w:cs="Arial"/>
          <w:sz w:val="32"/>
          <w:szCs w:val="32"/>
        </w:rPr>
        <w:t>Methodology ......................</w:t>
      </w:r>
      <w:r w:rsidR="00A13B5E" w:rsidRPr="00A13B5E">
        <w:rPr>
          <w:rFonts w:ascii="Arial" w:eastAsiaTheme="minorEastAsia" w:hAnsi="Arial" w:cs="Arial"/>
          <w:sz w:val="32"/>
          <w:szCs w:val="32"/>
        </w:rPr>
        <w:t>..............................</w:t>
      </w:r>
      <w:proofErr w:type="gramEnd"/>
      <w:r w:rsidR="00A13B5E" w:rsidRPr="00A13B5E">
        <w:rPr>
          <w:rFonts w:ascii="Arial" w:eastAsiaTheme="minorEastAsia" w:hAnsi="Arial" w:cs="Arial"/>
          <w:sz w:val="32"/>
          <w:szCs w:val="32"/>
        </w:rPr>
        <w:t xml:space="preserve"> </w:t>
      </w:r>
    </w:p>
    <w:p w:rsidR="00554677" w:rsidRPr="00A13B5E" w:rsidRDefault="00554677" w:rsidP="00554677">
      <w:pPr>
        <w:spacing w:line="240" w:lineRule="auto"/>
        <w:rPr>
          <w:rFonts w:ascii="Arial" w:eastAsiaTheme="minorEastAsia" w:hAnsi="Arial" w:cs="Arial"/>
          <w:sz w:val="32"/>
          <w:szCs w:val="32"/>
        </w:rPr>
      </w:pPr>
      <w:r w:rsidRPr="00A13B5E">
        <w:rPr>
          <w:rFonts w:ascii="Arial" w:eastAsiaTheme="minorEastAsia" w:hAnsi="Arial" w:cs="Arial"/>
          <w:sz w:val="32"/>
          <w:szCs w:val="32"/>
        </w:rPr>
        <w:t xml:space="preserve">    4.1 Data Cleaning and </w:t>
      </w:r>
      <w:proofErr w:type="spellStart"/>
      <w:proofErr w:type="gramStart"/>
      <w:r w:rsidRPr="00A13B5E">
        <w:rPr>
          <w:rFonts w:ascii="Arial" w:eastAsiaTheme="minorEastAsia" w:hAnsi="Arial" w:cs="Arial"/>
          <w:sz w:val="32"/>
          <w:szCs w:val="32"/>
        </w:rPr>
        <w:t>Preprocessing</w:t>
      </w:r>
      <w:proofErr w:type="spellEnd"/>
      <w:r w:rsidR="00A13B5E" w:rsidRPr="00A13B5E">
        <w:rPr>
          <w:rFonts w:ascii="Arial" w:eastAsiaTheme="minorEastAsia" w:hAnsi="Arial" w:cs="Arial"/>
          <w:sz w:val="32"/>
          <w:szCs w:val="32"/>
        </w:rPr>
        <w:t xml:space="preserve"> .............................</w:t>
      </w:r>
      <w:proofErr w:type="gramEnd"/>
      <w:r w:rsidR="00A13B5E" w:rsidRPr="00A13B5E">
        <w:rPr>
          <w:rFonts w:ascii="Arial" w:eastAsiaTheme="minorEastAsia" w:hAnsi="Arial" w:cs="Arial"/>
          <w:sz w:val="32"/>
          <w:szCs w:val="32"/>
        </w:rPr>
        <w:t xml:space="preserve"> </w:t>
      </w:r>
    </w:p>
    <w:p w:rsidR="00554677" w:rsidRPr="00A13B5E" w:rsidRDefault="00554677" w:rsidP="00554677">
      <w:pPr>
        <w:spacing w:line="240" w:lineRule="auto"/>
        <w:rPr>
          <w:rFonts w:ascii="Arial" w:eastAsiaTheme="minorEastAsia" w:hAnsi="Arial" w:cs="Arial"/>
          <w:sz w:val="32"/>
          <w:szCs w:val="32"/>
        </w:rPr>
      </w:pPr>
      <w:r w:rsidRPr="00A13B5E">
        <w:rPr>
          <w:rFonts w:ascii="Arial" w:eastAsiaTheme="minorEastAsia" w:hAnsi="Arial" w:cs="Arial"/>
          <w:sz w:val="32"/>
          <w:szCs w:val="32"/>
        </w:rPr>
        <w:t xml:space="preserve">    4.2 Data Transformation and </w:t>
      </w:r>
      <w:proofErr w:type="gramStart"/>
      <w:r w:rsidRPr="00A13B5E">
        <w:rPr>
          <w:rFonts w:ascii="Arial" w:eastAsiaTheme="minorEastAsia" w:hAnsi="Arial" w:cs="Arial"/>
          <w:sz w:val="32"/>
          <w:szCs w:val="32"/>
        </w:rPr>
        <w:t>Aggrega</w:t>
      </w:r>
      <w:r w:rsidR="00A13B5E" w:rsidRPr="00A13B5E">
        <w:rPr>
          <w:rFonts w:ascii="Arial" w:eastAsiaTheme="minorEastAsia" w:hAnsi="Arial" w:cs="Arial"/>
          <w:sz w:val="32"/>
          <w:szCs w:val="32"/>
        </w:rPr>
        <w:t>tion .........................</w:t>
      </w:r>
      <w:proofErr w:type="gramEnd"/>
      <w:r w:rsidR="00A13B5E" w:rsidRPr="00A13B5E">
        <w:rPr>
          <w:rFonts w:ascii="Arial" w:eastAsiaTheme="minorEastAsia" w:hAnsi="Arial" w:cs="Arial"/>
          <w:sz w:val="32"/>
          <w:szCs w:val="32"/>
        </w:rPr>
        <w:t xml:space="preserve"> </w:t>
      </w:r>
    </w:p>
    <w:p w:rsidR="00554677" w:rsidRPr="00A13B5E" w:rsidRDefault="00554677" w:rsidP="00554677">
      <w:pPr>
        <w:spacing w:line="240" w:lineRule="auto"/>
        <w:rPr>
          <w:rFonts w:ascii="Arial" w:eastAsiaTheme="minorEastAsia" w:hAnsi="Arial" w:cs="Arial"/>
          <w:sz w:val="32"/>
          <w:szCs w:val="32"/>
        </w:rPr>
      </w:pPr>
      <w:r w:rsidRPr="00A13B5E">
        <w:rPr>
          <w:rFonts w:ascii="Arial" w:eastAsiaTheme="minorEastAsia" w:hAnsi="Arial" w:cs="Arial"/>
          <w:sz w:val="32"/>
          <w:szCs w:val="32"/>
        </w:rPr>
        <w:t xml:space="preserve">    4.3 Tools and </w:t>
      </w:r>
      <w:proofErr w:type="gramStart"/>
      <w:r w:rsidRPr="00A13B5E">
        <w:rPr>
          <w:rFonts w:ascii="Arial" w:eastAsiaTheme="minorEastAsia" w:hAnsi="Arial" w:cs="Arial"/>
          <w:sz w:val="32"/>
          <w:szCs w:val="32"/>
        </w:rPr>
        <w:t>Technologies ..........</w:t>
      </w:r>
      <w:r w:rsidR="00A13B5E" w:rsidRPr="00A13B5E">
        <w:rPr>
          <w:rFonts w:ascii="Arial" w:eastAsiaTheme="minorEastAsia" w:hAnsi="Arial" w:cs="Arial"/>
          <w:sz w:val="32"/>
          <w:szCs w:val="32"/>
        </w:rPr>
        <w:t>............................</w:t>
      </w:r>
      <w:proofErr w:type="gramEnd"/>
      <w:r w:rsidR="00A13B5E" w:rsidRPr="00A13B5E">
        <w:rPr>
          <w:rFonts w:ascii="Arial" w:eastAsiaTheme="minorEastAsia" w:hAnsi="Arial" w:cs="Arial"/>
          <w:sz w:val="32"/>
          <w:szCs w:val="32"/>
        </w:rPr>
        <w:t xml:space="preserve"> </w:t>
      </w:r>
    </w:p>
    <w:p w:rsidR="00554677" w:rsidRPr="00A13B5E" w:rsidRDefault="00554677" w:rsidP="00554677">
      <w:pPr>
        <w:spacing w:line="240" w:lineRule="auto"/>
        <w:rPr>
          <w:rFonts w:ascii="Arial" w:eastAsiaTheme="minorEastAsia" w:hAnsi="Arial" w:cs="Arial"/>
          <w:sz w:val="32"/>
          <w:szCs w:val="32"/>
        </w:rPr>
      </w:pPr>
      <w:r w:rsidRPr="00A13B5E">
        <w:rPr>
          <w:rFonts w:ascii="Arial" w:eastAsiaTheme="minorEastAsia" w:hAnsi="Arial" w:cs="Arial"/>
          <w:sz w:val="32"/>
          <w:szCs w:val="32"/>
        </w:rPr>
        <w:t xml:space="preserve">5. Data Analysis and </w:t>
      </w:r>
      <w:proofErr w:type="gramStart"/>
      <w:r w:rsidRPr="00A13B5E">
        <w:rPr>
          <w:rFonts w:ascii="Arial" w:eastAsiaTheme="minorEastAsia" w:hAnsi="Arial" w:cs="Arial"/>
          <w:sz w:val="32"/>
          <w:szCs w:val="32"/>
        </w:rPr>
        <w:t>Visualisation ..</w:t>
      </w:r>
      <w:r w:rsidR="00A13B5E" w:rsidRPr="00A13B5E">
        <w:rPr>
          <w:rFonts w:ascii="Arial" w:eastAsiaTheme="minorEastAsia" w:hAnsi="Arial" w:cs="Arial"/>
          <w:sz w:val="32"/>
          <w:szCs w:val="32"/>
        </w:rPr>
        <w:t>..............................</w:t>
      </w:r>
      <w:proofErr w:type="gramEnd"/>
      <w:r w:rsidR="00A13B5E" w:rsidRPr="00A13B5E">
        <w:rPr>
          <w:rFonts w:ascii="Arial" w:eastAsiaTheme="minorEastAsia" w:hAnsi="Arial" w:cs="Arial"/>
          <w:sz w:val="32"/>
          <w:szCs w:val="32"/>
        </w:rPr>
        <w:t xml:space="preserve"> </w:t>
      </w:r>
    </w:p>
    <w:p w:rsidR="00554677" w:rsidRPr="00A13B5E" w:rsidRDefault="00554677" w:rsidP="00554677">
      <w:pPr>
        <w:spacing w:line="240" w:lineRule="auto"/>
        <w:rPr>
          <w:rFonts w:ascii="Arial" w:eastAsiaTheme="minorEastAsia" w:hAnsi="Arial" w:cs="Arial"/>
          <w:sz w:val="32"/>
          <w:szCs w:val="32"/>
        </w:rPr>
      </w:pPr>
      <w:r w:rsidRPr="00A13B5E">
        <w:rPr>
          <w:rFonts w:ascii="Arial" w:eastAsiaTheme="minorEastAsia" w:hAnsi="Arial" w:cs="Arial"/>
          <w:sz w:val="32"/>
          <w:szCs w:val="32"/>
        </w:rPr>
        <w:t xml:space="preserve">    5.1 </w:t>
      </w:r>
      <w:proofErr w:type="spellStart"/>
      <w:r w:rsidR="004A1F44" w:rsidRPr="00A13B5E">
        <w:rPr>
          <w:rFonts w:ascii="Arial" w:eastAsiaTheme="minorEastAsia" w:hAnsi="Arial" w:cs="Arial"/>
          <w:sz w:val="32"/>
          <w:szCs w:val="32"/>
        </w:rPr>
        <w:t>Enroll</w:t>
      </w:r>
      <w:proofErr w:type="spellEnd"/>
      <w:r w:rsidR="004A1F44" w:rsidRPr="00A13B5E">
        <w:rPr>
          <w:rFonts w:ascii="Arial" w:eastAsiaTheme="minorEastAsia" w:hAnsi="Arial" w:cs="Arial"/>
          <w:sz w:val="32"/>
          <w:szCs w:val="32"/>
        </w:rPr>
        <w:t xml:space="preserve"> Data Analysis</w:t>
      </w:r>
      <w:r w:rsidR="00A13B5E" w:rsidRPr="00A13B5E">
        <w:rPr>
          <w:rFonts w:ascii="Arial" w:eastAsiaTheme="minorEastAsia" w:hAnsi="Arial" w:cs="Arial"/>
          <w:sz w:val="32"/>
          <w:szCs w:val="32"/>
        </w:rPr>
        <w:t xml:space="preserve">.............................. </w:t>
      </w:r>
    </w:p>
    <w:p w:rsidR="00554677" w:rsidRPr="00A13B5E" w:rsidRDefault="00554677" w:rsidP="00554677">
      <w:pPr>
        <w:spacing w:line="240" w:lineRule="auto"/>
        <w:rPr>
          <w:rFonts w:ascii="Arial" w:eastAsiaTheme="minorEastAsia" w:hAnsi="Arial" w:cs="Arial"/>
          <w:sz w:val="32"/>
          <w:szCs w:val="32"/>
        </w:rPr>
      </w:pPr>
      <w:r w:rsidRPr="00A13B5E">
        <w:rPr>
          <w:rFonts w:ascii="Arial" w:eastAsiaTheme="minorEastAsia" w:hAnsi="Arial" w:cs="Arial"/>
          <w:sz w:val="32"/>
          <w:szCs w:val="32"/>
        </w:rPr>
        <w:t xml:space="preserve">    5.2 </w:t>
      </w:r>
      <w:r w:rsidR="004A1F44" w:rsidRPr="00A13B5E">
        <w:rPr>
          <w:rFonts w:ascii="Arial" w:eastAsia="Times New Roman" w:hAnsi="Arial" w:cs="Arial"/>
          <w:sz w:val="32"/>
          <w:szCs w:val="32"/>
          <w:lang w:val="en-US" w:bidi="hi-IN"/>
        </w:rPr>
        <w:t>Biometric Data Analysis</w:t>
      </w:r>
      <w:r w:rsidR="00A13B5E" w:rsidRPr="00A13B5E">
        <w:rPr>
          <w:rFonts w:ascii="Arial" w:eastAsiaTheme="minorEastAsia" w:hAnsi="Arial" w:cs="Arial"/>
          <w:sz w:val="32"/>
          <w:szCs w:val="32"/>
        </w:rPr>
        <w:t xml:space="preserve">............................. </w:t>
      </w:r>
    </w:p>
    <w:p w:rsidR="00554677" w:rsidRPr="00A13B5E" w:rsidRDefault="00554677" w:rsidP="004A1F44">
      <w:pPr>
        <w:rPr>
          <w:rFonts w:ascii="Arial" w:eastAsiaTheme="minorEastAsia" w:hAnsi="Arial" w:cs="Arial"/>
          <w:sz w:val="32"/>
          <w:szCs w:val="32"/>
        </w:rPr>
      </w:pPr>
      <w:r w:rsidRPr="00A13B5E">
        <w:rPr>
          <w:rFonts w:ascii="Arial" w:eastAsiaTheme="minorEastAsia" w:hAnsi="Arial" w:cs="Arial"/>
          <w:sz w:val="32"/>
          <w:szCs w:val="32"/>
        </w:rPr>
        <w:t xml:space="preserve"> </w:t>
      </w:r>
      <w:r w:rsidR="00A43175" w:rsidRPr="00A13B5E">
        <w:rPr>
          <w:rFonts w:ascii="Arial" w:eastAsiaTheme="minorEastAsia" w:hAnsi="Arial" w:cs="Arial"/>
          <w:sz w:val="32"/>
          <w:szCs w:val="32"/>
        </w:rPr>
        <w:t xml:space="preserve">   </w:t>
      </w:r>
      <w:r w:rsidRPr="00A13B5E">
        <w:rPr>
          <w:rFonts w:ascii="Arial" w:eastAsiaTheme="minorEastAsia" w:hAnsi="Arial" w:cs="Arial"/>
          <w:sz w:val="32"/>
          <w:szCs w:val="32"/>
        </w:rPr>
        <w:t xml:space="preserve">5.3 </w:t>
      </w:r>
      <w:r w:rsidR="004A1F44" w:rsidRPr="00A13B5E">
        <w:rPr>
          <w:rFonts w:ascii="Arial" w:eastAsiaTheme="minorEastAsia" w:hAnsi="Arial" w:cs="Arial"/>
          <w:sz w:val="32"/>
          <w:szCs w:val="32"/>
        </w:rPr>
        <w:t>Demographic Data Analysis</w:t>
      </w:r>
      <w:r w:rsidRPr="00A13B5E">
        <w:rPr>
          <w:rFonts w:ascii="Arial" w:eastAsiaTheme="minorEastAsia" w:hAnsi="Arial" w:cs="Arial"/>
          <w:sz w:val="32"/>
          <w:szCs w:val="32"/>
        </w:rPr>
        <w:t xml:space="preserve">................................... </w:t>
      </w:r>
    </w:p>
    <w:p w:rsidR="00554677" w:rsidRPr="00A13B5E" w:rsidRDefault="00554677" w:rsidP="00554677">
      <w:pPr>
        <w:spacing w:line="240" w:lineRule="auto"/>
        <w:rPr>
          <w:rFonts w:ascii="Arial" w:eastAsiaTheme="minorEastAsia" w:hAnsi="Arial" w:cs="Arial"/>
          <w:sz w:val="32"/>
          <w:szCs w:val="32"/>
        </w:rPr>
      </w:pPr>
      <w:r w:rsidRPr="00A13B5E">
        <w:rPr>
          <w:rFonts w:ascii="Arial" w:eastAsiaTheme="minorEastAsia" w:hAnsi="Arial" w:cs="Arial"/>
          <w:sz w:val="32"/>
          <w:szCs w:val="32"/>
        </w:rPr>
        <w:t xml:space="preserve">6. Key Insights and </w:t>
      </w:r>
      <w:proofErr w:type="gramStart"/>
      <w:r w:rsidRPr="00A13B5E">
        <w:rPr>
          <w:rFonts w:ascii="Arial" w:eastAsiaTheme="minorEastAsia" w:hAnsi="Arial" w:cs="Arial"/>
          <w:sz w:val="32"/>
          <w:szCs w:val="32"/>
        </w:rPr>
        <w:t>Findings ........</w:t>
      </w:r>
      <w:r w:rsidR="00A13B5E" w:rsidRPr="00A13B5E">
        <w:rPr>
          <w:rFonts w:ascii="Arial" w:eastAsiaTheme="minorEastAsia" w:hAnsi="Arial" w:cs="Arial"/>
          <w:sz w:val="32"/>
          <w:szCs w:val="32"/>
        </w:rPr>
        <w:t>..............................</w:t>
      </w:r>
      <w:proofErr w:type="gramEnd"/>
      <w:r w:rsidR="00A13B5E" w:rsidRPr="00A13B5E">
        <w:rPr>
          <w:rFonts w:ascii="Arial" w:eastAsiaTheme="minorEastAsia" w:hAnsi="Arial" w:cs="Arial"/>
          <w:sz w:val="32"/>
          <w:szCs w:val="32"/>
        </w:rPr>
        <w:t xml:space="preserve"> </w:t>
      </w:r>
    </w:p>
    <w:p w:rsidR="00554677" w:rsidRPr="00A13B5E" w:rsidRDefault="00554677" w:rsidP="00554677">
      <w:pPr>
        <w:spacing w:line="240" w:lineRule="auto"/>
        <w:rPr>
          <w:rFonts w:ascii="Arial" w:eastAsiaTheme="minorEastAsia" w:hAnsi="Arial" w:cs="Arial"/>
          <w:sz w:val="32"/>
          <w:szCs w:val="32"/>
        </w:rPr>
      </w:pPr>
      <w:r w:rsidRPr="00A13B5E">
        <w:rPr>
          <w:rFonts w:ascii="Arial" w:eastAsiaTheme="minorEastAsia" w:hAnsi="Arial" w:cs="Arial"/>
          <w:sz w:val="32"/>
          <w:szCs w:val="32"/>
        </w:rPr>
        <w:t xml:space="preserve">7. Impact and </w:t>
      </w:r>
      <w:proofErr w:type="gramStart"/>
      <w:r w:rsidRPr="00A13B5E">
        <w:rPr>
          <w:rFonts w:ascii="Arial" w:eastAsiaTheme="minorEastAsia" w:hAnsi="Arial" w:cs="Arial"/>
          <w:sz w:val="32"/>
          <w:szCs w:val="32"/>
        </w:rPr>
        <w:t>Applicability ..........</w:t>
      </w:r>
      <w:r w:rsidR="00A13B5E" w:rsidRPr="00A13B5E">
        <w:rPr>
          <w:rFonts w:ascii="Arial" w:eastAsiaTheme="minorEastAsia" w:hAnsi="Arial" w:cs="Arial"/>
          <w:sz w:val="32"/>
          <w:szCs w:val="32"/>
        </w:rPr>
        <w:t>.............................</w:t>
      </w:r>
      <w:proofErr w:type="gramEnd"/>
      <w:r w:rsidR="00A13B5E" w:rsidRPr="00A13B5E">
        <w:rPr>
          <w:rFonts w:ascii="Arial" w:eastAsiaTheme="minorEastAsia" w:hAnsi="Arial" w:cs="Arial"/>
          <w:sz w:val="32"/>
          <w:szCs w:val="32"/>
        </w:rPr>
        <w:t xml:space="preserve"> </w:t>
      </w:r>
    </w:p>
    <w:p w:rsidR="00554677" w:rsidRPr="00A13B5E" w:rsidRDefault="004A1F44" w:rsidP="00554677">
      <w:pPr>
        <w:spacing w:line="240" w:lineRule="auto"/>
        <w:rPr>
          <w:rFonts w:ascii="Arial" w:eastAsiaTheme="minorEastAsia" w:hAnsi="Arial" w:cs="Arial"/>
          <w:sz w:val="32"/>
          <w:szCs w:val="32"/>
        </w:rPr>
      </w:pPr>
      <w:r w:rsidRPr="00A13B5E">
        <w:rPr>
          <w:rFonts w:ascii="Arial" w:eastAsiaTheme="minorEastAsia" w:hAnsi="Arial" w:cs="Arial"/>
          <w:sz w:val="32"/>
          <w:szCs w:val="32"/>
        </w:rPr>
        <w:t>8</w:t>
      </w:r>
      <w:r w:rsidR="00554677" w:rsidRPr="00A13B5E">
        <w:rPr>
          <w:rFonts w:ascii="Arial" w:eastAsiaTheme="minorEastAsia" w:hAnsi="Arial" w:cs="Arial"/>
          <w:sz w:val="32"/>
          <w:szCs w:val="32"/>
        </w:rPr>
        <w:t xml:space="preserve">. </w:t>
      </w:r>
      <w:proofErr w:type="gramStart"/>
      <w:r w:rsidR="00E720D3" w:rsidRPr="00A13B5E">
        <w:rPr>
          <w:rFonts w:ascii="Arial" w:eastAsiaTheme="minorEastAsia" w:hAnsi="Arial" w:cs="Arial"/>
          <w:sz w:val="32"/>
          <w:szCs w:val="32"/>
        </w:rPr>
        <w:t>Suggestions</w:t>
      </w:r>
      <w:r w:rsidR="00554677" w:rsidRPr="00A13B5E">
        <w:rPr>
          <w:rFonts w:ascii="Arial" w:eastAsiaTheme="minorEastAsia" w:hAnsi="Arial" w:cs="Arial"/>
          <w:sz w:val="32"/>
          <w:szCs w:val="32"/>
        </w:rPr>
        <w:t xml:space="preserve"> ......................</w:t>
      </w:r>
      <w:r w:rsidR="00A13B5E" w:rsidRPr="00A13B5E">
        <w:rPr>
          <w:rFonts w:ascii="Arial" w:eastAsiaTheme="minorEastAsia" w:hAnsi="Arial" w:cs="Arial"/>
          <w:sz w:val="32"/>
          <w:szCs w:val="32"/>
        </w:rPr>
        <w:t>.............................</w:t>
      </w:r>
      <w:proofErr w:type="gramEnd"/>
      <w:r w:rsidR="00A13B5E" w:rsidRPr="00A13B5E">
        <w:rPr>
          <w:rFonts w:ascii="Arial" w:eastAsiaTheme="minorEastAsia" w:hAnsi="Arial" w:cs="Arial"/>
          <w:sz w:val="32"/>
          <w:szCs w:val="32"/>
        </w:rPr>
        <w:t xml:space="preserve"> </w:t>
      </w:r>
    </w:p>
    <w:p w:rsidR="00A43175" w:rsidRPr="00A13B5E" w:rsidRDefault="004A1F44" w:rsidP="00554677">
      <w:pPr>
        <w:spacing w:line="240" w:lineRule="auto"/>
        <w:rPr>
          <w:rFonts w:ascii="Arial" w:eastAsiaTheme="minorEastAsia" w:hAnsi="Arial" w:cs="Arial"/>
          <w:sz w:val="32"/>
          <w:szCs w:val="32"/>
        </w:rPr>
      </w:pPr>
      <w:proofErr w:type="gramStart"/>
      <w:r w:rsidRPr="00A13B5E">
        <w:rPr>
          <w:rFonts w:ascii="Arial" w:eastAsiaTheme="minorEastAsia" w:hAnsi="Arial" w:cs="Arial"/>
          <w:sz w:val="32"/>
          <w:szCs w:val="32"/>
        </w:rPr>
        <w:t>9.</w:t>
      </w:r>
      <w:r w:rsidR="00554677" w:rsidRPr="00A13B5E">
        <w:rPr>
          <w:rFonts w:ascii="Arial" w:eastAsiaTheme="minorEastAsia" w:hAnsi="Arial" w:cs="Arial"/>
          <w:sz w:val="32"/>
          <w:szCs w:val="32"/>
        </w:rPr>
        <w:t>Conclusion</w:t>
      </w:r>
      <w:proofErr w:type="gramEnd"/>
      <w:r w:rsidR="00554677" w:rsidRPr="00A13B5E">
        <w:rPr>
          <w:rFonts w:ascii="Arial" w:eastAsiaTheme="minorEastAsia" w:hAnsi="Arial" w:cs="Arial"/>
          <w:sz w:val="32"/>
          <w:szCs w:val="32"/>
        </w:rPr>
        <w:t xml:space="preserve"> .......................</w:t>
      </w:r>
      <w:r w:rsidR="00A13B5E" w:rsidRPr="00A13B5E">
        <w:rPr>
          <w:rFonts w:ascii="Arial" w:eastAsiaTheme="minorEastAsia" w:hAnsi="Arial" w:cs="Arial"/>
          <w:sz w:val="32"/>
          <w:szCs w:val="32"/>
        </w:rPr>
        <w:t xml:space="preserve">............................. </w:t>
      </w:r>
    </w:p>
    <w:p w:rsidR="00554677" w:rsidRPr="00E726F7" w:rsidRDefault="00A43175" w:rsidP="00A43175">
      <w:pPr>
        <w:rPr>
          <w:rFonts w:ascii="Arial" w:eastAsiaTheme="minorEastAsia" w:hAnsi="Arial" w:cs="Arial"/>
          <w:sz w:val="36"/>
          <w:szCs w:val="36"/>
        </w:rPr>
      </w:pPr>
      <w:r w:rsidRPr="00A13B5E">
        <w:rPr>
          <w:rFonts w:ascii="Arial" w:eastAsiaTheme="minorEastAsia" w:hAnsi="Arial" w:cs="Arial"/>
          <w:sz w:val="32"/>
          <w:szCs w:val="32"/>
        </w:rPr>
        <w:br w:type="page"/>
      </w:r>
      <w:r w:rsidR="00984FF0">
        <w:rPr>
          <w:rFonts w:ascii="Arial" w:eastAsiaTheme="minorEastAsia" w:hAnsi="Arial" w:cs="Arial"/>
          <w:sz w:val="36"/>
          <w:szCs w:val="36"/>
        </w:rPr>
        <w:t>INTRODUCTION AND PROBLEM STATEMENT</w:t>
      </w:r>
    </w:p>
    <w:p w:rsidR="001D589B" w:rsidRPr="00E726F7" w:rsidRDefault="001D589B" w:rsidP="001D589B">
      <w:pPr>
        <w:rPr>
          <w:rFonts w:ascii="Arial" w:eastAsiaTheme="minorEastAsia" w:hAnsi="Arial" w:cs="Arial"/>
          <w:sz w:val="28"/>
          <w:szCs w:val="28"/>
        </w:rPr>
      </w:pPr>
      <w:r w:rsidRPr="00E726F7">
        <w:rPr>
          <w:rFonts w:ascii="Arial" w:eastAsiaTheme="minorEastAsia" w:hAnsi="Arial" w:cs="Arial"/>
          <w:sz w:val="28"/>
          <w:szCs w:val="28"/>
        </w:rPr>
        <w:t xml:space="preserve">India’s </w:t>
      </w:r>
      <w:proofErr w:type="spellStart"/>
      <w:r w:rsidRPr="00E726F7">
        <w:rPr>
          <w:rFonts w:ascii="Arial" w:eastAsiaTheme="minorEastAsia" w:hAnsi="Arial" w:cs="Arial"/>
          <w:sz w:val="28"/>
          <w:szCs w:val="28"/>
        </w:rPr>
        <w:t>Aadhaar</w:t>
      </w:r>
      <w:proofErr w:type="spellEnd"/>
      <w:r w:rsidRPr="00E726F7">
        <w:rPr>
          <w:rFonts w:ascii="Arial" w:eastAsiaTheme="minorEastAsia" w:hAnsi="Arial" w:cs="Arial"/>
          <w:sz w:val="28"/>
          <w:szCs w:val="28"/>
        </w:rPr>
        <w:t xml:space="preserve"> programme is the world’s largest digital identity initiative, supporting millions of residents in accessing government services, welfare schemes, and digital infrastructure. With continuous </w:t>
      </w:r>
      <w:proofErr w:type="spellStart"/>
      <w:r w:rsidRPr="00E726F7">
        <w:rPr>
          <w:rFonts w:ascii="Arial" w:eastAsiaTheme="minorEastAsia" w:hAnsi="Arial" w:cs="Arial"/>
          <w:sz w:val="28"/>
          <w:szCs w:val="28"/>
        </w:rPr>
        <w:t>enrollment</w:t>
      </w:r>
      <w:proofErr w:type="spellEnd"/>
      <w:r w:rsidRPr="00E726F7">
        <w:rPr>
          <w:rFonts w:ascii="Arial" w:eastAsiaTheme="minorEastAsia" w:hAnsi="Arial" w:cs="Arial"/>
          <w:sz w:val="28"/>
          <w:szCs w:val="28"/>
        </w:rPr>
        <w:t xml:space="preserve"> and update activities across diverse geographic and demographic segments, </w:t>
      </w:r>
      <w:proofErr w:type="spellStart"/>
      <w:r w:rsidRPr="00E726F7">
        <w:rPr>
          <w:rFonts w:ascii="Arial" w:eastAsiaTheme="minorEastAsia" w:hAnsi="Arial" w:cs="Arial"/>
          <w:sz w:val="28"/>
          <w:szCs w:val="28"/>
        </w:rPr>
        <w:t>Aadhaar</w:t>
      </w:r>
      <w:proofErr w:type="spellEnd"/>
      <w:r w:rsidRPr="00E726F7">
        <w:rPr>
          <w:rFonts w:ascii="Arial" w:eastAsiaTheme="minorEastAsia" w:hAnsi="Arial" w:cs="Arial"/>
          <w:sz w:val="28"/>
          <w:szCs w:val="28"/>
        </w:rPr>
        <w:t xml:space="preserve"> generates large volumes of data that reflect citizen participation and system usage patterns. However, raw </w:t>
      </w:r>
      <w:proofErr w:type="spellStart"/>
      <w:r w:rsidRPr="00E726F7">
        <w:rPr>
          <w:rFonts w:ascii="Arial" w:eastAsiaTheme="minorEastAsia" w:hAnsi="Arial" w:cs="Arial"/>
          <w:sz w:val="28"/>
          <w:szCs w:val="28"/>
        </w:rPr>
        <w:t>Aadhaar</w:t>
      </w:r>
      <w:proofErr w:type="spellEnd"/>
      <w:r w:rsidRPr="00E726F7">
        <w:rPr>
          <w:rFonts w:ascii="Arial" w:eastAsiaTheme="minorEastAsia" w:hAnsi="Arial" w:cs="Arial"/>
          <w:sz w:val="28"/>
          <w:szCs w:val="28"/>
        </w:rPr>
        <w:t xml:space="preserve"> data by itself does not directly translate into actionable </w:t>
      </w:r>
      <w:proofErr w:type="spellStart"/>
      <w:r w:rsidRPr="00E726F7">
        <w:rPr>
          <w:rFonts w:ascii="Arial" w:eastAsiaTheme="minorEastAsia" w:hAnsi="Arial" w:cs="Arial"/>
          <w:sz w:val="28"/>
          <w:szCs w:val="28"/>
        </w:rPr>
        <w:t>insights.There</w:t>
      </w:r>
      <w:proofErr w:type="spellEnd"/>
      <w:r w:rsidRPr="00E726F7">
        <w:rPr>
          <w:rFonts w:ascii="Arial" w:eastAsiaTheme="minorEastAsia" w:hAnsi="Arial" w:cs="Arial"/>
          <w:sz w:val="28"/>
          <w:szCs w:val="28"/>
        </w:rPr>
        <w:t xml:space="preserve"> is a growing need to analyze this data systematically to identify trends, regional variations, and demographic patterns that can support evidence-based policymaking and efficient administrative planning.</w:t>
      </w:r>
    </w:p>
    <w:p w:rsidR="001D589B" w:rsidRPr="00E726F7" w:rsidRDefault="001D589B" w:rsidP="001D589B">
      <w:pPr>
        <w:rPr>
          <w:rFonts w:ascii="Arial" w:eastAsiaTheme="minorEastAsia" w:hAnsi="Arial" w:cs="Arial"/>
          <w:sz w:val="28"/>
          <w:szCs w:val="28"/>
        </w:rPr>
      </w:pPr>
      <w:r w:rsidRPr="00E726F7">
        <w:rPr>
          <w:rFonts w:ascii="Arial" w:eastAsiaTheme="minorEastAsia" w:hAnsi="Arial" w:cs="Arial"/>
          <w:sz w:val="28"/>
          <w:szCs w:val="28"/>
        </w:rPr>
        <w:t xml:space="preserve">The purpose of this report is to perform a comprehensive data analysis of </w:t>
      </w:r>
      <w:proofErr w:type="spellStart"/>
      <w:r w:rsidRPr="00E726F7">
        <w:rPr>
          <w:rFonts w:ascii="Arial" w:eastAsiaTheme="minorEastAsia" w:hAnsi="Arial" w:cs="Arial"/>
          <w:sz w:val="28"/>
          <w:szCs w:val="28"/>
        </w:rPr>
        <w:t>Aadhaar</w:t>
      </w:r>
      <w:proofErr w:type="spellEnd"/>
      <w:r w:rsidRPr="00E726F7">
        <w:rPr>
          <w:rFonts w:ascii="Arial" w:eastAsiaTheme="minorEastAsia" w:hAnsi="Arial" w:cs="Arial"/>
          <w:sz w:val="28"/>
          <w:szCs w:val="28"/>
        </w:rPr>
        <w:t xml:space="preserve"> </w:t>
      </w:r>
      <w:proofErr w:type="spellStart"/>
      <w:r w:rsidRPr="00E726F7">
        <w:rPr>
          <w:rFonts w:ascii="Arial" w:eastAsiaTheme="minorEastAsia" w:hAnsi="Arial" w:cs="Arial"/>
          <w:sz w:val="28"/>
          <w:szCs w:val="28"/>
        </w:rPr>
        <w:t>enrollment</w:t>
      </w:r>
      <w:proofErr w:type="spellEnd"/>
      <w:r w:rsidRPr="00E726F7">
        <w:rPr>
          <w:rFonts w:ascii="Arial" w:eastAsiaTheme="minorEastAsia" w:hAnsi="Arial" w:cs="Arial"/>
          <w:sz w:val="28"/>
          <w:szCs w:val="28"/>
        </w:rPr>
        <w:t xml:space="preserve">, biometric updates, and demographic updates using UIDAI datasets. The analysis focuses on understanding how </w:t>
      </w:r>
      <w:proofErr w:type="spellStart"/>
      <w:r w:rsidRPr="00E726F7">
        <w:rPr>
          <w:rFonts w:ascii="Arial" w:eastAsiaTheme="minorEastAsia" w:hAnsi="Arial" w:cs="Arial"/>
          <w:sz w:val="28"/>
          <w:szCs w:val="28"/>
        </w:rPr>
        <w:t>Aadhaar</w:t>
      </w:r>
      <w:proofErr w:type="spellEnd"/>
      <w:r w:rsidRPr="00E726F7">
        <w:rPr>
          <w:rFonts w:ascii="Arial" w:eastAsiaTheme="minorEastAsia" w:hAnsi="Arial" w:cs="Arial"/>
          <w:sz w:val="28"/>
          <w:szCs w:val="28"/>
        </w:rPr>
        <w:t xml:space="preserve">-related activities vary across states, districts, </w:t>
      </w:r>
      <w:proofErr w:type="spellStart"/>
      <w:r w:rsidRPr="00E726F7">
        <w:rPr>
          <w:rFonts w:ascii="Arial" w:eastAsiaTheme="minorEastAsia" w:hAnsi="Arial" w:cs="Arial"/>
          <w:sz w:val="28"/>
          <w:szCs w:val="28"/>
        </w:rPr>
        <w:t>pincodes</w:t>
      </w:r>
      <w:proofErr w:type="spellEnd"/>
      <w:r w:rsidRPr="00E726F7">
        <w:rPr>
          <w:rFonts w:ascii="Arial" w:eastAsiaTheme="minorEastAsia" w:hAnsi="Arial" w:cs="Arial"/>
          <w:sz w:val="28"/>
          <w:szCs w:val="28"/>
        </w:rPr>
        <w:t>, age groups, and time periods.</w:t>
      </w:r>
    </w:p>
    <w:p w:rsidR="001D589B" w:rsidRPr="00E726F7" w:rsidRDefault="001D589B" w:rsidP="001D589B">
      <w:pPr>
        <w:rPr>
          <w:rFonts w:ascii="Arial" w:eastAsiaTheme="minorEastAsia" w:hAnsi="Arial" w:cs="Arial"/>
          <w:sz w:val="28"/>
          <w:szCs w:val="28"/>
        </w:rPr>
      </w:pPr>
      <w:r w:rsidRPr="00E726F7">
        <w:rPr>
          <w:rFonts w:ascii="Arial" w:eastAsiaTheme="minorEastAsia" w:hAnsi="Arial" w:cs="Arial"/>
          <w:sz w:val="28"/>
          <w:szCs w:val="28"/>
        </w:rPr>
        <w:t xml:space="preserve">The key objectives of this study are:                                                                                          - To analyze </w:t>
      </w:r>
      <w:proofErr w:type="spellStart"/>
      <w:r w:rsidRPr="00E726F7">
        <w:rPr>
          <w:rFonts w:ascii="Arial" w:eastAsiaTheme="minorEastAsia" w:hAnsi="Arial" w:cs="Arial"/>
          <w:sz w:val="28"/>
          <w:szCs w:val="28"/>
        </w:rPr>
        <w:t>Aadhaar</w:t>
      </w:r>
      <w:proofErr w:type="spellEnd"/>
      <w:r w:rsidRPr="00E726F7">
        <w:rPr>
          <w:rFonts w:ascii="Arial" w:eastAsiaTheme="minorEastAsia" w:hAnsi="Arial" w:cs="Arial"/>
          <w:sz w:val="28"/>
          <w:szCs w:val="28"/>
        </w:rPr>
        <w:t xml:space="preserve"> </w:t>
      </w:r>
      <w:proofErr w:type="spellStart"/>
      <w:r w:rsidRPr="00E726F7">
        <w:rPr>
          <w:rFonts w:ascii="Arial" w:eastAsiaTheme="minorEastAsia" w:hAnsi="Arial" w:cs="Arial"/>
          <w:sz w:val="28"/>
          <w:szCs w:val="28"/>
        </w:rPr>
        <w:t>enrollment</w:t>
      </w:r>
      <w:proofErr w:type="spellEnd"/>
      <w:r w:rsidRPr="00E726F7">
        <w:rPr>
          <w:rFonts w:ascii="Arial" w:eastAsiaTheme="minorEastAsia" w:hAnsi="Arial" w:cs="Arial"/>
          <w:sz w:val="28"/>
          <w:szCs w:val="28"/>
        </w:rPr>
        <w:t xml:space="preserve"> patterns across different regions and time   periods                                                                                                                 - To examine biometric and demographic update trends across age groups                          - To identify under-served or high-activity regions requiring focused interventions                                                                                                        - To simplify complex </w:t>
      </w:r>
      <w:proofErr w:type="spellStart"/>
      <w:r w:rsidRPr="00E726F7">
        <w:rPr>
          <w:rFonts w:ascii="Arial" w:eastAsiaTheme="minorEastAsia" w:hAnsi="Arial" w:cs="Arial"/>
          <w:sz w:val="28"/>
          <w:szCs w:val="28"/>
        </w:rPr>
        <w:t>Aadhaar</w:t>
      </w:r>
      <w:proofErr w:type="spellEnd"/>
      <w:r w:rsidRPr="00E726F7">
        <w:rPr>
          <w:rFonts w:ascii="Arial" w:eastAsiaTheme="minorEastAsia" w:hAnsi="Arial" w:cs="Arial"/>
          <w:sz w:val="28"/>
          <w:szCs w:val="28"/>
        </w:rPr>
        <w:t xml:space="preserve"> data using derived metrics such as total </w:t>
      </w:r>
      <w:proofErr w:type="spellStart"/>
      <w:r w:rsidRPr="00E726F7">
        <w:rPr>
          <w:rFonts w:ascii="Arial" w:eastAsiaTheme="minorEastAsia" w:hAnsi="Arial" w:cs="Arial"/>
          <w:sz w:val="28"/>
          <w:szCs w:val="28"/>
        </w:rPr>
        <w:t>enrollment</w:t>
      </w:r>
      <w:proofErr w:type="spellEnd"/>
      <w:r w:rsidRPr="00E726F7">
        <w:rPr>
          <w:rFonts w:ascii="Arial" w:eastAsiaTheme="minorEastAsia" w:hAnsi="Arial" w:cs="Arial"/>
          <w:sz w:val="28"/>
          <w:szCs w:val="28"/>
        </w:rPr>
        <w:t>, total biometric updates, and total demographic updates                                                                  - To present insights through clear and interpretable data visualisations</w:t>
      </w:r>
    </w:p>
    <w:p w:rsidR="001D589B" w:rsidRPr="00E726F7" w:rsidRDefault="001D589B" w:rsidP="001D589B">
      <w:pPr>
        <w:rPr>
          <w:rFonts w:ascii="Arial" w:eastAsiaTheme="minorEastAsia" w:hAnsi="Arial" w:cs="Arial"/>
          <w:sz w:val="28"/>
          <w:szCs w:val="28"/>
        </w:rPr>
      </w:pPr>
    </w:p>
    <w:p w:rsidR="001D589B" w:rsidRPr="00E726F7" w:rsidRDefault="001D589B" w:rsidP="001D589B">
      <w:pPr>
        <w:rPr>
          <w:rFonts w:ascii="Arial" w:eastAsiaTheme="minorEastAsia" w:hAnsi="Arial" w:cs="Arial"/>
          <w:sz w:val="28"/>
          <w:szCs w:val="28"/>
        </w:rPr>
      </w:pPr>
      <w:r w:rsidRPr="00E726F7">
        <w:rPr>
          <w:rFonts w:ascii="Arial" w:eastAsiaTheme="minorEastAsia" w:hAnsi="Arial" w:cs="Arial"/>
          <w:sz w:val="28"/>
          <w:szCs w:val="28"/>
        </w:rPr>
        <w:t>This analysis uses three UIDAI datasets—</w:t>
      </w:r>
      <w:proofErr w:type="spellStart"/>
      <w:r w:rsidRPr="00E726F7">
        <w:rPr>
          <w:rFonts w:ascii="Arial" w:eastAsiaTheme="minorEastAsia" w:hAnsi="Arial" w:cs="Arial"/>
          <w:sz w:val="28"/>
          <w:szCs w:val="28"/>
        </w:rPr>
        <w:t>Enrollment</w:t>
      </w:r>
      <w:proofErr w:type="spellEnd"/>
      <w:r w:rsidRPr="00E726F7">
        <w:rPr>
          <w:rFonts w:ascii="Arial" w:eastAsiaTheme="minorEastAsia" w:hAnsi="Arial" w:cs="Arial"/>
          <w:sz w:val="28"/>
          <w:szCs w:val="28"/>
        </w:rPr>
        <w:t xml:space="preserve">, Biometric, and Demographic—each containing </w:t>
      </w:r>
      <w:r w:rsidR="00032FC1" w:rsidRPr="00E726F7">
        <w:rPr>
          <w:rFonts w:ascii="Arial" w:eastAsiaTheme="minorEastAsia" w:hAnsi="Arial" w:cs="Arial"/>
          <w:sz w:val="28"/>
          <w:szCs w:val="28"/>
        </w:rPr>
        <w:t xml:space="preserve">Date, State, District, </w:t>
      </w:r>
      <w:proofErr w:type="spellStart"/>
      <w:r w:rsidR="00032FC1" w:rsidRPr="00E726F7">
        <w:rPr>
          <w:rFonts w:ascii="Arial" w:eastAsiaTheme="minorEastAsia" w:hAnsi="Arial" w:cs="Arial"/>
          <w:sz w:val="28"/>
          <w:szCs w:val="28"/>
        </w:rPr>
        <w:t>Pincode</w:t>
      </w:r>
      <w:proofErr w:type="spellEnd"/>
      <w:r w:rsidR="00032FC1" w:rsidRPr="00E726F7">
        <w:rPr>
          <w:rFonts w:ascii="Arial" w:eastAsiaTheme="minorEastAsia" w:hAnsi="Arial" w:cs="Arial"/>
          <w:sz w:val="28"/>
          <w:szCs w:val="28"/>
        </w:rPr>
        <w:t xml:space="preserve">, </w:t>
      </w:r>
      <w:r w:rsidRPr="00E726F7">
        <w:rPr>
          <w:rFonts w:ascii="Arial" w:eastAsiaTheme="minorEastAsia" w:hAnsi="Arial" w:cs="Arial"/>
          <w:sz w:val="28"/>
          <w:szCs w:val="28"/>
        </w:rPr>
        <w:t xml:space="preserve">age-wise data categorized into 0–5 years, 5–17 years, and 17+ years. Derived </w:t>
      </w:r>
      <w:r w:rsidR="00032FC1" w:rsidRPr="00E726F7">
        <w:rPr>
          <w:rFonts w:ascii="Arial" w:eastAsiaTheme="minorEastAsia" w:hAnsi="Arial" w:cs="Arial"/>
          <w:sz w:val="28"/>
          <w:szCs w:val="28"/>
        </w:rPr>
        <w:t xml:space="preserve">total sum of </w:t>
      </w:r>
      <w:proofErr w:type="gramStart"/>
      <w:r w:rsidR="00032FC1" w:rsidRPr="00E726F7">
        <w:rPr>
          <w:rFonts w:ascii="Arial" w:eastAsiaTheme="minorEastAsia" w:hAnsi="Arial" w:cs="Arial"/>
          <w:sz w:val="28"/>
          <w:szCs w:val="28"/>
        </w:rPr>
        <w:t>enrolled ,</w:t>
      </w:r>
      <w:proofErr w:type="gramEnd"/>
      <w:r w:rsidR="00032FC1" w:rsidRPr="00E726F7">
        <w:rPr>
          <w:rFonts w:ascii="Arial" w:eastAsiaTheme="minorEastAsia" w:hAnsi="Arial" w:cs="Arial"/>
          <w:sz w:val="28"/>
          <w:szCs w:val="28"/>
        </w:rPr>
        <w:t xml:space="preserve"> biometric and demographic</w:t>
      </w:r>
      <w:r w:rsidRPr="00E726F7">
        <w:rPr>
          <w:rFonts w:ascii="Arial" w:eastAsiaTheme="minorEastAsia" w:hAnsi="Arial" w:cs="Arial"/>
          <w:sz w:val="28"/>
          <w:szCs w:val="28"/>
        </w:rPr>
        <w:t xml:space="preserve"> were created by aggregating age groups to enable effective comparison and trend analysis across datasets.</w:t>
      </w:r>
    </w:p>
    <w:p w:rsidR="00032FC1" w:rsidRPr="00E726F7" w:rsidRDefault="001D589B" w:rsidP="001D589B">
      <w:pPr>
        <w:rPr>
          <w:rFonts w:ascii="Arial" w:eastAsiaTheme="minorEastAsia" w:hAnsi="Arial" w:cs="Arial"/>
          <w:sz w:val="28"/>
          <w:szCs w:val="28"/>
        </w:rPr>
      </w:pPr>
      <w:r w:rsidRPr="00E726F7">
        <w:rPr>
          <w:rFonts w:ascii="Arial" w:eastAsiaTheme="minorEastAsia" w:hAnsi="Arial" w:cs="Arial"/>
          <w:sz w:val="28"/>
          <w:szCs w:val="28"/>
        </w:rPr>
        <w:t xml:space="preserve">The findings from this report are relevant for government stakeholders and policymakers as they support data-driven governance, targeted outreach planning, and monitoring of digital inclusion efforts. By translating large-scale </w:t>
      </w:r>
      <w:proofErr w:type="spellStart"/>
      <w:r w:rsidRPr="00E726F7">
        <w:rPr>
          <w:rFonts w:ascii="Arial" w:eastAsiaTheme="minorEastAsia" w:hAnsi="Arial" w:cs="Arial"/>
          <w:sz w:val="28"/>
          <w:szCs w:val="28"/>
        </w:rPr>
        <w:t>Aadhaar</w:t>
      </w:r>
      <w:proofErr w:type="spellEnd"/>
      <w:r w:rsidRPr="00E726F7">
        <w:rPr>
          <w:rFonts w:ascii="Arial" w:eastAsiaTheme="minorEastAsia" w:hAnsi="Arial" w:cs="Arial"/>
          <w:sz w:val="28"/>
          <w:szCs w:val="28"/>
        </w:rPr>
        <w:t xml:space="preserve"> data into meaningful insights, this report aims to contribute to improved decision-making and more efficient public service delivery.</w:t>
      </w:r>
    </w:p>
    <w:p w:rsidR="00032FC1" w:rsidRDefault="00032FC1">
      <w:pPr>
        <w:rPr>
          <w:rFonts w:ascii="Arial" w:eastAsiaTheme="minorEastAsia" w:hAnsi="Arial" w:cs="Arial"/>
          <w:sz w:val="28"/>
          <w:szCs w:val="28"/>
        </w:rPr>
      </w:pPr>
      <w:r>
        <w:rPr>
          <w:rFonts w:ascii="Arial" w:eastAsiaTheme="minorEastAsia" w:hAnsi="Arial" w:cs="Arial"/>
          <w:sz w:val="28"/>
          <w:szCs w:val="28"/>
        </w:rPr>
        <w:br w:type="page"/>
      </w:r>
    </w:p>
    <w:p w:rsidR="00CD2B8B" w:rsidRPr="00E726F7" w:rsidRDefault="00CD2B8B" w:rsidP="00CD2B8B">
      <w:pPr>
        <w:rPr>
          <w:rFonts w:ascii="Arial" w:eastAsiaTheme="minorEastAsia" w:hAnsi="Arial" w:cs="Arial"/>
          <w:sz w:val="36"/>
          <w:szCs w:val="36"/>
        </w:rPr>
      </w:pPr>
      <w:r w:rsidRPr="00E726F7">
        <w:rPr>
          <w:rFonts w:ascii="Arial" w:eastAsiaTheme="minorEastAsia" w:hAnsi="Arial" w:cs="Arial"/>
          <w:sz w:val="36"/>
          <w:szCs w:val="36"/>
        </w:rPr>
        <w:t xml:space="preserve">OBJECTIVES </w:t>
      </w:r>
    </w:p>
    <w:p w:rsidR="00CD2B8B" w:rsidRPr="00E726F7" w:rsidRDefault="00CD2B8B" w:rsidP="00CD2B8B">
      <w:pPr>
        <w:rPr>
          <w:rFonts w:ascii="Arial" w:eastAsiaTheme="minorEastAsia" w:hAnsi="Arial" w:cs="Arial"/>
          <w:sz w:val="28"/>
          <w:szCs w:val="28"/>
        </w:rPr>
      </w:pPr>
      <w:r w:rsidRPr="00E726F7">
        <w:rPr>
          <w:rFonts w:ascii="Arial" w:eastAsiaTheme="minorEastAsia" w:hAnsi="Arial" w:cs="Arial"/>
          <w:sz w:val="28"/>
          <w:szCs w:val="28"/>
        </w:rPr>
        <w:t xml:space="preserve">The objective of this study is to analyze </w:t>
      </w:r>
      <w:proofErr w:type="spellStart"/>
      <w:r w:rsidRPr="00E726F7">
        <w:rPr>
          <w:rFonts w:ascii="Arial" w:eastAsiaTheme="minorEastAsia" w:hAnsi="Arial" w:cs="Arial"/>
          <w:sz w:val="28"/>
          <w:szCs w:val="28"/>
        </w:rPr>
        <w:t>Aadhaar</w:t>
      </w:r>
      <w:proofErr w:type="spellEnd"/>
      <w:r w:rsidRPr="00E726F7">
        <w:rPr>
          <w:rFonts w:ascii="Arial" w:eastAsiaTheme="minorEastAsia" w:hAnsi="Arial" w:cs="Arial"/>
          <w:sz w:val="28"/>
          <w:szCs w:val="28"/>
        </w:rPr>
        <w:t>-related data in order to derive meaningful insights that support informed decision-making and effective governance.</w:t>
      </w:r>
    </w:p>
    <w:p w:rsidR="00CD2B8B" w:rsidRPr="00E726F7" w:rsidRDefault="00CD2B8B" w:rsidP="00CD2B8B">
      <w:pPr>
        <w:rPr>
          <w:rFonts w:ascii="Arial" w:eastAsiaTheme="minorEastAsia" w:hAnsi="Arial" w:cs="Arial"/>
          <w:sz w:val="28"/>
          <w:szCs w:val="28"/>
        </w:rPr>
      </w:pPr>
      <w:r w:rsidRPr="00E726F7">
        <w:rPr>
          <w:rFonts w:ascii="Arial" w:eastAsiaTheme="minorEastAsia" w:hAnsi="Arial" w:cs="Arial"/>
          <w:sz w:val="28"/>
          <w:szCs w:val="28"/>
        </w:rPr>
        <w:t>The specific objectives of the study are:</w:t>
      </w:r>
    </w:p>
    <w:p w:rsidR="00CD2B8B" w:rsidRPr="00E726F7" w:rsidRDefault="00CD2B8B" w:rsidP="00CD2B8B">
      <w:pPr>
        <w:pStyle w:val="ListParagraph"/>
        <w:numPr>
          <w:ilvl w:val="0"/>
          <w:numId w:val="1"/>
        </w:numPr>
        <w:rPr>
          <w:rFonts w:ascii="Arial" w:eastAsiaTheme="minorEastAsia" w:hAnsi="Arial" w:cs="Arial"/>
          <w:sz w:val="28"/>
          <w:szCs w:val="28"/>
        </w:rPr>
      </w:pPr>
      <w:r w:rsidRPr="00E726F7">
        <w:rPr>
          <w:rFonts w:ascii="Arial" w:eastAsiaTheme="minorEastAsia" w:hAnsi="Arial" w:cs="Arial"/>
          <w:sz w:val="28"/>
          <w:szCs w:val="28"/>
        </w:rPr>
        <w:t xml:space="preserve">To analyze overall </w:t>
      </w:r>
      <w:proofErr w:type="spellStart"/>
      <w:r w:rsidRPr="00E726F7">
        <w:rPr>
          <w:rFonts w:ascii="Arial" w:eastAsiaTheme="minorEastAsia" w:hAnsi="Arial" w:cs="Arial"/>
          <w:sz w:val="28"/>
          <w:szCs w:val="28"/>
        </w:rPr>
        <w:t>Aadhaar</w:t>
      </w:r>
      <w:proofErr w:type="spellEnd"/>
      <w:r w:rsidRPr="00E726F7">
        <w:rPr>
          <w:rFonts w:ascii="Arial" w:eastAsiaTheme="minorEastAsia" w:hAnsi="Arial" w:cs="Arial"/>
          <w:sz w:val="28"/>
          <w:szCs w:val="28"/>
        </w:rPr>
        <w:t>-related activity across different regions</w:t>
      </w:r>
    </w:p>
    <w:p w:rsidR="00CD2B8B" w:rsidRPr="00E726F7" w:rsidRDefault="00CD2B8B" w:rsidP="00CD2B8B">
      <w:pPr>
        <w:pStyle w:val="ListParagraph"/>
        <w:numPr>
          <w:ilvl w:val="0"/>
          <w:numId w:val="1"/>
        </w:numPr>
        <w:rPr>
          <w:rFonts w:ascii="Arial" w:eastAsiaTheme="minorEastAsia" w:hAnsi="Arial" w:cs="Arial"/>
          <w:sz w:val="28"/>
          <w:szCs w:val="28"/>
        </w:rPr>
      </w:pPr>
      <w:r w:rsidRPr="00E726F7">
        <w:rPr>
          <w:rFonts w:ascii="Arial" w:eastAsiaTheme="minorEastAsia" w:hAnsi="Arial" w:cs="Arial"/>
          <w:sz w:val="28"/>
          <w:szCs w:val="28"/>
        </w:rPr>
        <w:t>To identify broad trends and variations over time</w:t>
      </w:r>
    </w:p>
    <w:p w:rsidR="00CD2B8B" w:rsidRPr="00E726F7" w:rsidRDefault="00CD2B8B" w:rsidP="00CD2B8B">
      <w:pPr>
        <w:pStyle w:val="ListParagraph"/>
        <w:numPr>
          <w:ilvl w:val="0"/>
          <w:numId w:val="1"/>
        </w:numPr>
        <w:rPr>
          <w:rFonts w:ascii="Arial" w:eastAsiaTheme="minorEastAsia" w:hAnsi="Arial" w:cs="Arial"/>
          <w:sz w:val="28"/>
          <w:szCs w:val="28"/>
        </w:rPr>
      </w:pPr>
      <w:r w:rsidRPr="00E726F7">
        <w:rPr>
          <w:rFonts w:ascii="Arial" w:eastAsiaTheme="minorEastAsia" w:hAnsi="Arial" w:cs="Arial"/>
          <w:sz w:val="28"/>
          <w:szCs w:val="28"/>
        </w:rPr>
        <w:t>To assess regional differences that may indicate uneven participation or service usage</w:t>
      </w:r>
    </w:p>
    <w:p w:rsidR="00CD2B8B" w:rsidRPr="00E726F7" w:rsidRDefault="00CD2B8B" w:rsidP="00CD2B8B">
      <w:pPr>
        <w:pStyle w:val="ListParagraph"/>
        <w:numPr>
          <w:ilvl w:val="0"/>
          <w:numId w:val="1"/>
        </w:numPr>
        <w:rPr>
          <w:rFonts w:ascii="Arial" w:eastAsiaTheme="minorEastAsia" w:hAnsi="Arial" w:cs="Arial"/>
          <w:sz w:val="28"/>
          <w:szCs w:val="28"/>
        </w:rPr>
      </w:pPr>
      <w:r w:rsidRPr="00E726F7">
        <w:rPr>
          <w:rFonts w:ascii="Arial" w:eastAsiaTheme="minorEastAsia" w:hAnsi="Arial" w:cs="Arial"/>
          <w:sz w:val="28"/>
          <w:szCs w:val="28"/>
        </w:rPr>
        <w:t>To present complex data in a simplified and interpretable manner through visual analysis</w:t>
      </w:r>
    </w:p>
    <w:p w:rsidR="008F3E6C" w:rsidRPr="00E726F7" w:rsidRDefault="00CD2B8B" w:rsidP="00CD2B8B">
      <w:pPr>
        <w:pStyle w:val="ListParagraph"/>
        <w:numPr>
          <w:ilvl w:val="0"/>
          <w:numId w:val="1"/>
        </w:numPr>
        <w:rPr>
          <w:rFonts w:ascii="Arial" w:eastAsiaTheme="minorEastAsia" w:hAnsi="Arial" w:cs="Arial"/>
          <w:sz w:val="28"/>
          <w:szCs w:val="28"/>
        </w:rPr>
      </w:pPr>
      <w:r w:rsidRPr="00E726F7">
        <w:rPr>
          <w:rFonts w:ascii="Arial" w:eastAsiaTheme="minorEastAsia" w:hAnsi="Arial" w:cs="Arial"/>
          <w:sz w:val="28"/>
          <w:szCs w:val="28"/>
        </w:rPr>
        <w:t xml:space="preserve">To generate insights that can assist policymakers in monitoring </w:t>
      </w:r>
      <w:proofErr w:type="spellStart"/>
      <w:r w:rsidRPr="00E726F7">
        <w:rPr>
          <w:rFonts w:ascii="Arial" w:eastAsiaTheme="minorEastAsia" w:hAnsi="Arial" w:cs="Arial"/>
          <w:sz w:val="28"/>
          <w:szCs w:val="28"/>
        </w:rPr>
        <w:t>andimproving</w:t>
      </w:r>
      <w:proofErr w:type="spellEnd"/>
      <w:r w:rsidRPr="00E726F7">
        <w:rPr>
          <w:rFonts w:ascii="Arial" w:eastAsiaTheme="minorEastAsia" w:hAnsi="Arial" w:cs="Arial"/>
          <w:sz w:val="28"/>
          <w:szCs w:val="28"/>
        </w:rPr>
        <w:t xml:space="preserve"> </w:t>
      </w:r>
      <w:proofErr w:type="spellStart"/>
      <w:r w:rsidRPr="00E726F7">
        <w:rPr>
          <w:rFonts w:ascii="Arial" w:eastAsiaTheme="minorEastAsia" w:hAnsi="Arial" w:cs="Arial"/>
          <w:sz w:val="28"/>
          <w:szCs w:val="28"/>
        </w:rPr>
        <w:t>Aadhaar</w:t>
      </w:r>
      <w:proofErr w:type="spellEnd"/>
      <w:r w:rsidRPr="00E726F7">
        <w:rPr>
          <w:rFonts w:ascii="Arial" w:eastAsiaTheme="minorEastAsia" w:hAnsi="Arial" w:cs="Arial"/>
          <w:sz w:val="28"/>
          <w:szCs w:val="28"/>
        </w:rPr>
        <w:t>-related initiatives.</w:t>
      </w:r>
    </w:p>
    <w:p w:rsidR="00CD2B8B" w:rsidRDefault="00CD2B8B" w:rsidP="00CD2B8B">
      <w:pPr>
        <w:rPr>
          <w:rFonts w:ascii="Arial" w:eastAsiaTheme="minorEastAsia" w:hAnsi="Arial" w:cs="Arial"/>
          <w:sz w:val="28"/>
          <w:szCs w:val="28"/>
        </w:rPr>
      </w:pPr>
    </w:p>
    <w:p w:rsidR="00CD2B8B" w:rsidRDefault="00CD2B8B" w:rsidP="00CD2B8B">
      <w:pPr>
        <w:rPr>
          <w:rFonts w:ascii="Arial" w:eastAsiaTheme="minorEastAsia" w:hAnsi="Arial" w:cs="Arial"/>
          <w:sz w:val="28"/>
          <w:szCs w:val="28"/>
        </w:rPr>
      </w:pPr>
    </w:p>
    <w:p w:rsidR="00CD2B8B" w:rsidRPr="00E726F7" w:rsidRDefault="00CD2B8B" w:rsidP="00CD2B8B">
      <w:pPr>
        <w:rPr>
          <w:rFonts w:ascii="Arial" w:eastAsiaTheme="minorEastAsia" w:hAnsi="Arial" w:cs="Arial"/>
          <w:sz w:val="36"/>
          <w:szCs w:val="36"/>
        </w:rPr>
      </w:pPr>
      <w:r w:rsidRPr="00E726F7">
        <w:rPr>
          <w:rFonts w:ascii="Arial" w:eastAsiaTheme="minorEastAsia" w:hAnsi="Arial" w:cs="Arial"/>
          <w:sz w:val="36"/>
          <w:szCs w:val="36"/>
        </w:rPr>
        <w:t>DATASET DESCRIPTION</w:t>
      </w:r>
    </w:p>
    <w:p w:rsidR="00CD2B8B" w:rsidRPr="00E726F7" w:rsidRDefault="00CD2B8B" w:rsidP="00CD2B8B">
      <w:pPr>
        <w:rPr>
          <w:rFonts w:ascii="Arial" w:eastAsiaTheme="minorEastAsia" w:hAnsi="Arial" w:cs="Arial"/>
          <w:sz w:val="28"/>
          <w:szCs w:val="28"/>
        </w:rPr>
      </w:pPr>
      <w:r w:rsidRPr="00E726F7">
        <w:rPr>
          <w:rFonts w:ascii="Arial" w:eastAsiaTheme="minorEastAsia" w:hAnsi="Arial" w:cs="Arial"/>
          <w:sz w:val="28"/>
          <w:szCs w:val="28"/>
        </w:rPr>
        <w:t xml:space="preserve">The analysis is based on </w:t>
      </w:r>
      <w:proofErr w:type="spellStart"/>
      <w:r w:rsidRPr="00E726F7">
        <w:rPr>
          <w:rFonts w:ascii="Arial" w:eastAsiaTheme="minorEastAsia" w:hAnsi="Arial" w:cs="Arial"/>
          <w:sz w:val="28"/>
          <w:szCs w:val="28"/>
        </w:rPr>
        <w:t>Aadhaar</w:t>
      </w:r>
      <w:proofErr w:type="spellEnd"/>
      <w:r w:rsidRPr="00E726F7">
        <w:rPr>
          <w:rFonts w:ascii="Arial" w:eastAsiaTheme="minorEastAsia" w:hAnsi="Arial" w:cs="Arial"/>
          <w:sz w:val="28"/>
          <w:szCs w:val="28"/>
        </w:rPr>
        <w:t xml:space="preserve">-related datasets that capture </w:t>
      </w:r>
      <w:proofErr w:type="spellStart"/>
      <w:r w:rsidRPr="00E726F7">
        <w:rPr>
          <w:rFonts w:ascii="Arial" w:eastAsiaTheme="minorEastAsia" w:hAnsi="Arial" w:cs="Arial"/>
          <w:sz w:val="28"/>
          <w:szCs w:val="28"/>
        </w:rPr>
        <w:t>enrollment</w:t>
      </w:r>
      <w:proofErr w:type="spellEnd"/>
      <w:r w:rsidRPr="00E726F7">
        <w:rPr>
          <w:rFonts w:ascii="Arial" w:eastAsiaTheme="minorEastAsia" w:hAnsi="Arial" w:cs="Arial"/>
          <w:sz w:val="28"/>
          <w:szCs w:val="28"/>
        </w:rPr>
        <w:t xml:space="preserve"> activity, biometric updates, and demographic updates across different regions and time periods.</w:t>
      </w:r>
    </w:p>
    <w:p w:rsidR="00CD2B8B" w:rsidRPr="00E726F7" w:rsidRDefault="00CD2B8B" w:rsidP="00CD2B8B">
      <w:pPr>
        <w:rPr>
          <w:rFonts w:ascii="Arial" w:eastAsiaTheme="minorEastAsia" w:hAnsi="Arial" w:cs="Arial"/>
          <w:sz w:val="28"/>
          <w:szCs w:val="28"/>
        </w:rPr>
      </w:pPr>
      <w:r w:rsidRPr="00E726F7">
        <w:rPr>
          <w:rFonts w:ascii="Arial" w:eastAsiaTheme="minorEastAsia" w:hAnsi="Arial" w:cs="Arial"/>
          <w:sz w:val="28"/>
          <w:szCs w:val="28"/>
        </w:rPr>
        <w:t>The datasets are structured at a granular geographic level and include age-wise information to enable detailed analysis.</w:t>
      </w:r>
    </w:p>
    <w:p w:rsidR="00CD2B8B" w:rsidRPr="00E726F7" w:rsidRDefault="00CD2B8B" w:rsidP="00CD2B8B">
      <w:pPr>
        <w:rPr>
          <w:rFonts w:ascii="Arial" w:eastAsiaTheme="minorEastAsia" w:hAnsi="Arial" w:cs="Arial"/>
          <w:sz w:val="28"/>
          <w:szCs w:val="28"/>
        </w:rPr>
      </w:pPr>
    </w:p>
    <w:p w:rsidR="00CD2B8B" w:rsidRPr="000C48A3" w:rsidRDefault="00CD2B8B" w:rsidP="00CD2B8B">
      <w:pPr>
        <w:rPr>
          <w:rFonts w:ascii="Arial" w:eastAsiaTheme="minorEastAsia" w:hAnsi="Arial" w:cs="Arial"/>
          <w:sz w:val="32"/>
          <w:szCs w:val="32"/>
        </w:rPr>
      </w:pPr>
      <w:proofErr w:type="spellStart"/>
      <w:r w:rsidRPr="000C48A3">
        <w:rPr>
          <w:rFonts w:ascii="Arial" w:eastAsiaTheme="minorEastAsia" w:hAnsi="Arial" w:cs="Arial"/>
          <w:sz w:val="32"/>
          <w:szCs w:val="32"/>
        </w:rPr>
        <w:t>Enrollment</w:t>
      </w:r>
      <w:proofErr w:type="spellEnd"/>
      <w:r w:rsidRPr="000C48A3">
        <w:rPr>
          <w:rFonts w:ascii="Arial" w:eastAsiaTheme="minorEastAsia" w:hAnsi="Arial" w:cs="Arial"/>
          <w:sz w:val="32"/>
          <w:szCs w:val="32"/>
        </w:rPr>
        <w:t xml:space="preserve"> Dataset</w:t>
      </w:r>
    </w:p>
    <w:p w:rsidR="00E726F7" w:rsidRPr="000C48A3" w:rsidRDefault="00E726F7" w:rsidP="00CD2B8B">
      <w:pPr>
        <w:rPr>
          <w:rFonts w:ascii="Arial" w:eastAsiaTheme="minorEastAsia" w:hAnsi="Arial" w:cs="Arial"/>
          <w:sz w:val="28"/>
          <w:szCs w:val="28"/>
        </w:rPr>
      </w:pPr>
      <w:r w:rsidRPr="000C48A3">
        <w:rPr>
          <w:rFonts w:ascii="Arial" w:hAnsi="Arial" w:cs="Arial"/>
          <w:sz w:val="28"/>
          <w:szCs w:val="28"/>
          <w:shd w:val="clear" w:color="auto" w:fill="F7F7FB"/>
        </w:rPr>
        <w:t xml:space="preserve">This dataset provides aggregated information on </w:t>
      </w:r>
      <w:proofErr w:type="spellStart"/>
      <w:r w:rsidRPr="000C48A3">
        <w:rPr>
          <w:rFonts w:ascii="Arial" w:hAnsi="Arial" w:cs="Arial"/>
          <w:sz w:val="28"/>
          <w:szCs w:val="28"/>
          <w:shd w:val="clear" w:color="auto" w:fill="F7F7FB"/>
        </w:rPr>
        <w:t>Aadhaar</w:t>
      </w:r>
      <w:proofErr w:type="spellEnd"/>
      <w:r w:rsidRPr="000C48A3">
        <w:rPr>
          <w:rFonts w:ascii="Arial" w:hAnsi="Arial" w:cs="Arial"/>
          <w:sz w:val="28"/>
          <w:szCs w:val="28"/>
          <w:shd w:val="clear" w:color="auto" w:fill="F7F7FB"/>
        </w:rPr>
        <w:t xml:space="preserve"> enrolments across various demographic and geographic levels. </w:t>
      </w:r>
    </w:p>
    <w:p w:rsidR="00CD2B8B" w:rsidRPr="000C48A3" w:rsidRDefault="00CD2B8B" w:rsidP="00CD2B8B">
      <w:pPr>
        <w:rPr>
          <w:rFonts w:ascii="Arial" w:eastAsiaTheme="minorEastAsia" w:hAnsi="Arial" w:cs="Arial"/>
          <w:sz w:val="28"/>
          <w:szCs w:val="28"/>
        </w:rPr>
      </w:pPr>
      <w:r w:rsidRPr="000C48A3">
        <w:rPr>
          <w:rFonts w:ascii="Arial" w:eastAsiaTheme="minorEastAsia" w:hAnsi="Arial" w:cs="Arial"/>
          <w:sz w:val="28"/>
          <w:szCs w:val="28"/>
        </w:rPr>
        <w:t>Key Fields:</w:t>
      </w:r>
    </w:p>
    <w:p w:rsidR="00CD2B8B" w:rsidRPr="000C48A3" w:rsidRDefault="00CD2B8B" w:rsidP="00E726F7">
      <w:pPr>
        <w:pStyle w:val="ListParagraph"/>
        <w:numPr>
          <w:ilvl w:val="0"/>
          <w:numId w:val="6"/>
        </w:numPr>
        <w:rPr>
          <w:rFonts w:ascii="Arial" w:eastAsiaTheme="minorEastAsia" w:hAnsi="Arial" w:cs="Arial"/>
          <w:sz w:val="28"/>
          <w:szCs w:val="28"/>
        </w:rPr>
      </w:pPr>
      <w:r w:rsidRPr="000C48A3">
        <w:rPr>
          <w:rFonts w:ascii="Arial" w:eastAsiaTheme="minorEastAsia" w:hAnsi="Arial" w:cs="Arial"/>
          <w:sz w:val="28"/>
          <w:szCs w:val="28"/>
        </w:rPr>
        <w:t>Date</w:t>
      </w:r>
      <w:r w:rsidR="00E726F7" w:rsidRPr="000C48A3">
        <w:rPr>
          <w:rFonts w:ascii="Arial" w:eastAsiaTheme="minorEastAsia" w:hAnsi="Arial" w:cs="Arial"/>
          <w:sz w:val="28"/>
          <w:szCs w:val="28"/>
        </w:rPr>
        <w:t xml:space="preserve"> of </w:t>
      </w:r>
      <w:proofErr w:type="spellStart"/>
      <w:r w:rsidR="00E726F7" w:rsidRPr="000C48A3">
        <w:rPr>
          <w:rFonts w:ascii="Arial" w:eastAsiaTheme="minorEastAsia" w:hAnsi="Arial" w:cs="Arial"/>
          <w:sz w:val="28"/>
          <w:szCs w:val="28"/>
        </w:rPr>
        <w:t>Enrollment</w:t>
      </w:r>
      <w:proofErr w:type="spellEnd"/>
    </w:p>
    <w:p w:rsidR="00CD2B8B" w:rsidRPr="000C48A3" w:rsidRDefault="00CD2B8B" w:rsidP="00E726F7">
      <w:pPr>
        <w:pStyle w:val="ListParagraph"/>
        <w:numPr>
          <w:ilvl w:val="0"/>
          <w:numId w:val="6"/>
        </w:numPr>
        <w:rPr>
          <w:rFonts w:ascii="Arial" w:eastAsiaTheme="minorEastAsia" w:hAnsi="Arial" w:cs="Arial"/>
          <w:sz w:val="28"/>
          <w:szCs w:val="28"/>
        </w:rPr>
      </w:pPr>
      <w:r w:rsidRPr="000C48A3">
        <w:rPr>
          <w:rFonts w:ascii="Arial" w:eastAsiaTheme="minorEastAsia" w:hAnsi="Arial" w:cs="Arial"/>
          <w:sz w:val="28"/>
          <w:szCs w:val="28"/>
        </w:rPr>
        <w:t>State</w:t>
      </w:r>
    </w:p>
    <w:p w:rsidR="00CD2B8B" w:rsidRPr="000C48A3" w:rsidRDefault="00CD2B8B" w:rsidP="00E726F7">
      <w:pPr>
        <w:pStyle w:val="ListParagraph"/>
        <w:numPr>
          <w:ilvl w:val="0"/>
          <w:numId w:val="6"/>
        </w:numPr>
        <w:rPr>
          <w:rFonts w:ascii="Arial" w:eastAsiaTheme="minorEastAsia" w:hAnsi="Arial" w:cs="Arial"/>
          <w:sz w:val="28"/>
          <w:szCs w:val="28"/>
        </w:rPr>
      </w:pPr>
      <w:r w:rsidRPr="000C48A3">
        <w:rPr>
          <w:rFonts w:ascii="Arial" w:eastAsiaTheme="minorEastAsia" w:hAnsi="Arial" w:cs="Arial"/>
          <w:sz w:val="28"/>
          <w:szCs w:val="28"/>
        </w:rPr>
        <w:t>District</w:t>
      </w:r>
    </w:p>
    <w:p w:rsidR="00CD2B8B" w:rsidRPr="000C48A3" w:rsidRDefault="00CD2B8B" w:rsidP="00E726F7">
      <w:pPr>
        <w:pStyle w:val="ListParagraph"/>
        <w:numPr>
          <w:ilvl w:val="0"/>
          <w:numId w:val="6"/>
        </w:numPr>
        <w:rPr>
          <w:rFonts w:ascii="Arial" w:eastAsiaTheme="minorEastAsia" w:hAnsi="Arial" w:cs="Arial"/>
          <w:sz w:val="28"/>
          <w:szCs w:val="28"/>
        </w:rPr>
      </w:pPr>
      <w:proofErr w:type="spellStart"/>
      <w:r w:rsidRPr="000C48A3">
        <w:rPr>
          <w:rFonts w:ascii="Arial" w:eastAsiaTheme="minorEastAsia" w:hAnsi="Arial" w:cs="Arial"/>
          <w:sz w:val="28"/>
          <w:szCs w:val="28"/>
        </w:rPr>
        <w:t>Pincode</w:t>
      </w:r>
      <w:proofErr w:type="spellEnd"/>
    </w:p>
    <w:p w:rsidR="00CD2B8B" w:rsidRPr="000C48A3" w:rsidRDefault="00CD2B8B" w:rsidP="00E726F7">
      <w:pPr>
        <w:pStyle w:val="ListParagraph"/>
        <w:numPr>
          <w:ilvl w:val="0"/>
          <w:numId w:val="6"/>
        </w:numPr>
        <w:rPr>
          <w:rFonts w:ascii="Arial" w:eastAsiaTheme="minorEastAsia" w:hAnsi="Arial" w:cs="Arial"/>
          <w:sz w:val="28"/>
          <w:szCs w:val="28"/>
        </w:rPr>
      </w:pPr>
      <w:r w:rsidRPr="000C48A3">
        <w:rPr>
          <w:rFonts w:ascii="Arial" w:eastAsiaTheme="minorEastAsia" w:hAnsi="Arial" w:cs="Arial"/>
          <w:sz w:val="28"/>
          <w:szCs w:val="28"/>
        </w:rPr>
        <w:t>Age Group 0–5 years</w:t>
      </w:r>
    </w:p>
    <w:p w:rsidR="00CD2B8B" w:rsidRPr="000C48A3" w:rsidRDefault="00CD2B8B" w:rsidP="00E726F7">
      <w:pPr>
        <w:pStyle w:val="ListParagraph"/>
        <w:numPr>
          <w:ilvl w:val="0"/>
          <w:numId w:val="6"/>
        </w:numPr>
        <w:rPr>
          <w:rFonts w:ascii="Arial" w:eastAsiaTheme="minorEastAsia" w:hAnsi="Arial" w:cs="Arial"/>
          <w:sz w:val="28"/>
          <w:szCs w:val="28"/>
        </w:rPr>
      </w:pPr>
      <w:r w:rsidRPr="000C48A3">
        <w:rPr>
          <w:rFonts w:ascii="Arial" w:eastAsiaTheme="minorEastAsia" w:hAnsi="Arial" w:cs="Arial"/>
          <w:sz w:val="28"/>
          <w:szCs w:val="28"/>
        </w:rPr>
        <w:t>Age Group 5–17 years</w:t>
      </w:r>
    </w:p>
    <w:p w:rsidR="00CD2B8B" w:rsidRPr="000C48A3" w:rsidRDefault="00E726F7" w:rsidP="00E726F7">
      <w:pPr>
        <w:pStyle w:val="ListParagraph"/>
        <w:numPr>
          <w:ilvl w:val="0"/>
          <w:numId w:val="6"/>
        </w:numPr>
        <w:rPr>
          <w:rFonts w:ascii="Arial" w:eastAsiaTheme="minorEastAsia" w:hAnsi="Arial" w:cs="Arial"/>
          <w:sz w:val="28"/>
          <w:szCs w:val="28"/>
        </w:rPr>
      </w:pPr>
      <w:r w:rsidRPr="000C48A3">
        <w:rPr>
          <w:rFonts w:ascii="Arial" w:eastAsiaTheme="minorEastAsia" w:hAnsi="Arial" w:cs="Arial"/>
          <w:sz w:val="28"/>
          <w:szCs w:val="28"/>
        </w:rPr>
        <w:t>Age Group 18 years and above</w:t>
      </w:r>
    </w:p>
    <w:p w:rsidR="00E726F7" w:rsidRPr="000C48A3" w:rsidRDefault="00E726F7" w:rsidP="00E726F7">
      <w:pPr>
        <w:pStyle w:val="ListParagraph"/>
        <w:rPr>
          <w:rFonts w:ascii="Arial" w:eastAsiaTheme="minorEastAsia" w:hAnsi="Arial" w:cs="Arial"/>
          <w:sz w:val="28"/>
          <w:szCs w:val="28"/>
        </w:rPr>
      </w:pPr>
    </w:p>
    <w:p w:rsidR="00E726F7" w:rsidRPr="000C48A3" w:rsidRDefault="00CD2B8B" w:rsidP="00E726F7">
      <w:pPr>
        <w:rPr>
          <w:rFonts w:ascii="Arial" w:eastAsiaTheme="minorEastAsia" w:hAnsi="Arial" w:cs="Arial"/>
          <w:sz w:val="32"/>
          <w:szCs w:val="32"/>
        </w:rPr>
      </w:pPr>
      <w:r w:rsidRPr="000C48A3">
        <w:rPr>
          <w:rFonts w:ascii="Arial" w:eastAsiaTheme="minorEastAsia" w:hAnsi="Arial" w:cs="Arial"/>
          <w:sz w:val="32"/>
          <w:szCs w:val="32"/>
        </w:rPr>
        <w:t>Biometric Dataset</w:t>
      </w:r>
    </w:p>
    <w:p w:rsidR="00E726F7" w:rsidRPr="000C48A3" w:rsidRDefault="00E726F7" w:rsidP="00E726F7">
      <w:pPr>
        <w:rPr>
          <w:rFonts w:ascii="Arial" w:eastAsiaTheme="minorEastAsia" w:hAnsi="Arial" w:cs="Arial"/>
          <w:sz w:val="32"/>
          <w:szCs w:val="32"/>
        </w:rPr>
      </w:pPr>
      <w:r w:rsidRPr="000C48A3">
        <w:rPr>
          <w:rFonts w:ascii="Arial" w:hAnsi="Arial" w:cs="Arial"/>
          <w:sz w:val="28"/>
          <w:szCs w:val="28"/>
        </w:rPr>
        <w:t>This dataset contains aggregated information on biometric updates (modalities such as fingerprints, iris, and face). It reflects the periodic revalidation or correction of biometric details, especially for children transitioning into adulthood.</w:t>
      </w:r>
    </w:p>
    <w:p w:rsidR="00CD2B8B" w:rsidRPr="000C48A3" w:rsidRDefault="00E726F7" w:rsidP="00E726F7">
      <w:pPr>
        <w:rPr>
          <w:rFonts w:ascii="Arial" w:eastAsiaTheme="minorEastAsia" w:hAnsi="Arial" w:cs="Arial"/>
          <w:sz w:val="28"/>
          <w:szCs w:val="28"/>
        </w:rPr>
      </w:pPr>
      <w:r w:rsidRPr="000C48A3">
        <w:rPr>
          <w:rFonts w:ascii="Arial" w:eastAsiaTheme="minorEastAsia" w:hAnsi="Arial" w:cs="Arial"/>
          <w:sz w:val="28"/>
          <w:szCs w:val="28"/>
        </w:rPr>
        <w:t xml:space="preserve"> </w:t>
      </w:r>
      <w:r w:rsidR="00CD2B8B" w:rsidRPr="000C48A3">
        <w:rPr>
          <w:rFonts w:ascii="Arial" w:eastAsiaTheme="minorEastAsia" w:hAnsi="Arial" w:cs="Arial"/>
          <w:sz w:val="28"/>
          <w:szCs w:val="28"/>
        </w:rPr>
        <w:t>Key Fields:</w:t>
      </w:r>
    </w:p>
    <w:p w:rsidR="00CD2B8B" w:rsidRPr="000C48A3" w:rsidRDefault="00CD2B8B" w:rsidP="00E726F7">
      <w:pPr>
        <w:pStyle w:val="ListParagraph"/>
        <w:numPr>
          <w:ilvl w:val="0"/>
          <w:numId w:val="7"/>
        </w:numPr>
        <w:rPr>
          <w:rFonts w:ascii="Arial" w:eastAsiaTheme="minorEastAsia" w:hAnsi="Arial" w:cs="Arial"/>
          <w:sz w:val="28"/>
          <w:szCs w:val="28"/>
        </w:rPr>
      </w:pPr>
      <w:r w:rsidRPr="000C48A3">
        <w:rPr>
          <w:rFonts w:ascii="Arial" w:eastAsiaTheme="minorEastAsia" w:hAnsi="Arial" w:cs="Arial"/>
          <w:sz w:val="28"/>
          <w:szCs w:val="28"/>
        </w:rPr>
        <w:t>Date</w:t>
      </w:r>
      <w:r w:rsidR="00E726F7" w:rsidRPr="000C48A3">
        <w:rPr>
          <w:rFonts w:ascii="Arial" w:eastAsiaTheme="minorEastAsia" w:hAnsi="Arial" w:cs="Arial"/>
          <w:sz w:val="28"/>
          <w:szCs w:val="28"/>
        </w:rPr>
        <w:t xml:space="preserve"> of </w:t>
      </w:r>
      <w:proofErr w:type="spellStart"/>
      <w:r w:rsidR="00E726F7" w:rsidRPr="000C48A3">
        <w:rPr>
          <w:rFonts w:ascii="Arial" w:eastAsiaTheme="minorEastAsia" w:hAnsi="Arial" w:cs="Arial"/>
          <w:sz w:val="28"/>
          <w:szCs w:val="28"/>
        </w:rPr>
        <w:t>bimetic</w:t>
      </w:r>
      <w:proofErr w:type="spellEnd"/>
      <w:r w:rsidR="00E726F7" w:rsidRPr="000C48A3">
        <w:rPr>
          <w:rFonts w:ascii="Arial" w:eastAsiaTheme="minorEastAsia" w:hAnsi="Arial" w:cs="Arial"/>
          <w:sz w:val="28"/>
          <w:szCs w:val="28"/>
        </w:rPr>
        <w:t xml:space="preserve"> update</w:t>
      </w:r>
    </w:p>
    <w:p w:rsidR="00CD2B8B" w:rsidRPr="000C48A3" w:rsidRDefault="00CD2B8B" w:rsidP="00E726F7">
      <w:pPr>
        <w:pStyle w:val="ListParagraph"/>
        <w:numPr>
          <w:ilvl w:val="0"/>
          <w:numId w:val="7"/>
        </w:numPr>
        <w:rPr>
          <w:rFonts w:ascii="Arial" w:eastAsiaTheme="minorEastAsia" w:hAnsi="Arial" w:cs="Arial"/>
          <w:sz w:val="28"/>
          <w:szCs w:val="28"/>
        </w:rPr>
      </w:pPr>
      <w:r w:rsidRPr="000C48A3">
        <w:rPr>
          <w:rFonts w:ascii="Arial" w:eastAsiaTheme="minorEastAsia" w:hAnsi="Arial" w:cs="Arial"/>
          <w:sz w:val="28"/>
          <w:szCs w:val="28"/>
        </w:rPr>
        <w:t>State</w:t>
      </w:r>
    </w:p>
    <w:p w:rsidR="00CD2B8B" w:rsidRPr="000C48A3" w:rsidRDefault="00CD2B8B" w:rsidP="00E726F7">
      <w:pPr>
        <w:pStyle w:val="ListParagraph"/>
        <w:numPr>
          <w:ilvl w:val="0"/>
          <w:numId w:val="7"/>
        </w:numPr>
        <w:rPr>
          <w:rFonts w:ascii="Arial" w:eastAsiaTheme="minorEastAsia" w:hAnsi="Arial" w:cs="Arial"/>
          <w:sz w:val="28"/>
          <w:szCs w:val="28"/>
        </w:rPr>
      </w:pPr>
      <w:r w:rsidRPr="000C48A3">
        <w:rPr>
          <w:rFonts w:ascii="Arial" w:eastAsiaTheme="minorEastAsia" w:hAnsi="Arial" w:cs="Arial"/>
          <w:sz w:val="28"/>
          <w:szCs w:val="28"/>
        </w:rPr>
        <w:t>District</w:t>
      </w:r>
    </w:p>
    <w:p w:rsidR="00CD2B8B" w:rsidRPr="000C48A3" w:rsidRDefault="00CD2B8B" w:rsidP="00E726F7">
      <w:pPr>
        <w:pStyle w:val="ListParagraph"/>
        <w:numPr>
          <w:ilvl w:val="0"/>
          <w:numId w:val="7"/>
        </w:numPr>
        <w:rPr>
          <w:rFonts w:ascii="Arial" w:eastAsiaTheme="minorEastAsia" w:hAnsi="Arial" w:cs="Arial"/>
          <w:sz w:val="28"/>
          <w:szCs w:val="28"/>
        </w:rPr>
      </w:pPr>
      <w:proofErr w:type="spellStart"/>
      <w:r w:rsidRPr="000C48A3">
        <w:rPr>
          <w:rFonts w:ascii="Arial" w:eastAsiaTheme="minorEastAsia" w:hAnsi="Arial" w:cs="Arial"/>
          <w:sz w:val="28"/>
          <w:szCs w:val="28"/>
        </w:rPr>
        <w:t>Pincode</w:t>
      </w:r>
      <w:proofErr w:type="spellEnd"/>
    </w:p>
    <w:p w:rsidR="00CD2B8B" w:rsidRPr="000C48A3" w:rsidRDefault="00CD2B8B" w:rsidP="00E726F7">
      <w:pPr>
        <w:pStyle w:val="ListParagraph"/>
        <w:numPr>
          <w:ilvl w:val="0"/>
          <w:numId w:val="7"/>
        </w:numPr>
        <w:rPr>
          <w:rFonts w:ascii="Arial" w:eastAsiaTheme="minorEastAsia" w:hAnsi="Arial" w:cs="Arial"/>
          <w:sz w:val="28"/>
          <w:szCs w:val="28"/>
        </w:rPr>
      </w:pPr>
      <w:r w:rsidRPr="000C48A3">
        <w:rPr>
          <w:rFonts w:ascii="Arial" w:eastAsiaTheme="minorEastAsia" w:hAnsi="Arial" w:cs="Arial"/>
          <w:sz w:val="28"/>
          <w:szCs w:val="28"/>
        </w:rPr>
        <w:t>Biometric Updates (Age 5–17 years)</w:t>
      </w:r>
    </w:p>
    <w:p w:rsidR="00CD2B8B" w:rsidRPr="000C48A3" w:rsidRDefault="00CD2B8B" w:rsidP="00E726F7">
      <w:pPr>
        <w:pStyle w:val="ListParagraph"/>
        <w:numPr>
          <w:ilvl w:val="0"/>
          <w:numId w:val="7"/>
        </w:numPr>
        <w:rPr>
          <w:rFonts w:ascii="Arial" w:eastAsiaTheme="minorEastAsia" w:hAnsi="Arial" w:cs="Arial"/>
          <w:sz w:val="28"/>
          <w:szCs w:val="28"/>
        </w:rPr>
      </w:pPr>
      <w:r w:rsidRPr="000C48A3">
        <w:rPr>
          <w:rFonts w:ascii="Arial" w:eastAsiaTheme="minorEastAsia" w:hAnsi="Arial" w:cs="Arial"/>
          <w:sz w:val="28"/>
          <w:szCs w:val="28"/>
        </w:rPr>
        <w:t>Biometric Updates (Age 17 years and above)</w:t>
      </w:r>
    </w:p>
    <w:p w:rsidR="00CD2B8B" w:rsidRPr="000C48A3" w:rsidRDefault="00CD2B8B" w:rsidP="00CD2B8B">
      <w:pPr>
        <w:rPr>
          <w:rFonts w:ascii="Arial" w:eastAsiaTheme="minorEastAsia" w:hAnsi="Arial" w:cs="Arial"/>
          <w:sz w:val="28"/>
          <w:szCs w:val="28"/>
        </w:rPr>
      </w:pPr>
    </w:p>
    <w:p w:rsidR="00CD2B8B" w:rsidRPr="000C48A3" w:rsidRDefault="00CD2B8B" w:rsidP="00CD2B8B">
      <w:pPr>
        <w:rPr>
          <w:rFonts w:ascii="Arial" w:eastAsiaTheme="minorEastAsia" w:hAnsi="Arial" w:cs="Arial"/>
          <w:sz w:val="32"/>
          <w:szCs w:val="32"/>
        </w:rPr>
      </w:pPr>
      <w:r w:rsidRPr="000C48A3">
        <w:rPr>
          <w:rFonts w:ascii="Arial" w:eastAsiaTheme="minorEastAsia" w:hAnsi="Arial" w:cs="Arial"/>
          <w:sz w:val="32"/>
          <w:szCs w:val="32"/>
        </w:rPr>
        <w:t>Demographic Dataset</w:t>
      </w:r>
    </w:p>
    <w:p w:rsidR="00E726F7" w:rsidRPr="000C48A3" w:rsidRDefault="00E726F7" w:rsidP="00CD2B8B">
      <w:pPr>
        <w:rPr>
          <w:rFonts w:ascii="Arial" w:eastAsiaTheme="minorEastAsia" w:hAnsi="Arial" w:cs="Arial"/>
          <w:sz w:val="28"/>
          <w:szCs w:val="28"/>
        </w:rPr>
      </w:pPr>
      <w:r w:rsidRPr="000C48A3">
        <w:rPr>
          <w:rFonts w:ascii="Arial" w:hAnsi="Arial" w:cs="Arial"/>
          <w:sz w:val="28"/>
          <w:szCs w:val="28"/>
          <w:shd w:val="clear" w:color="auto" w:fill="F7F7FB"/>
        </w:rPr>
        <w:t xml:space="preserve">This dataset captures aggregated information related to updates made to residents’ demographic data linked to </w:t>
      </w:r>
      <w:proofErr w:type="spellStart"/>
      <w:r w:rsidRPr="000C48A3">
        <w:rPr>
          <w:rFonts w:ascii="Arial" w:hAnsi="Arial" w:cs="Arial"/>
          <w:sz w:val="28"/>
          <w:szCs w:val="28"/>
          <w:shd w:val="clear" w:color="auto" w:fill="F7F7FB"/>
        </w:rPr>
        <w:t>Aadhaar</w:t>
      </w:r>
      <w:proofErr w:type="spellEnd"/>
      <w:r w:rsidRPr="000C48A3">
        <w:rPr>
          <w:rFonts w:ascii="Arial" w:hAnsi="Arial" w:cs="Arial"/>
          <w:sz w:val="28"/>
          <w:szCs w:val="28"/>
          <w:shd w:val="clear" w:color="auto" w:fill="F7F7FB"/>
        </w:rPr>
        <w:t>, such as name, address, date of birth, gender, and mobile number. It provides insights into the frequency and distribution of demographic changes across different time periods and geographic levels</w:t>
      </w:r>
      <w:r w:rsidRPr="000C48A3">
        <w:rPr>
          <w:rFonts w:ascii="Arial" w:eastAsiaTheme="minorEastAsia" w:hAnsi="Arial" w:cs="Arial"/>
          <w:sz w:val="28"/>
          <w:szCs w:val="28"/>
        </w:rPr>
        <w:t xml:space="preserve"> </w:t>
      </w:r>
    </w:p>
    <w:p w:rsidR="00CD2B8B" w:rsidRPr="000C48A3" w:rsidRDefault="00CD2B8B" w:rsidP="00CD2B8B">
      <w:pPr>
        <w:rPr>
          <w:rFonts w:ascii="Arial" w:eastAsiaTheme="minorEastAsia" w:hAnsi="Arial" w:cs="Arial"/>
          <w:sz w:val="28"/>
          <w:szCs w:val="28"/>
        </w:rPr>
      </w:pPr>
      <w:r w:rsidRPr="000C48A3">
        <w:rPr>
          <w:rFonts w:ascii="Arial" w:eastAsiaTheme="minorEastAsia" w:hAnsi="Arial" w:cs="Arial"/>
          <w:sz w:val="28"/>
          <w:szCs w:val="28"/>
        </w:rPr>
        <w:t>Key Fields:</w:t>
      </w:r>
    </w:p>
    <w:p w:rsidR="00CD2B8B" w:rsidRPr="000C48A3" w:rsidRDefault="00CD2B8B" w:rsidP="00E726F7">
      <w:pPr>
        <w:pStyle w:val="ListParagraph"/>
        <w:numPr>
          <w:ilvl w:val="0"/>
          <w:numId w:val="8"/>
        </w:numPr>
        <w:rPr>
          <w:rFonts w:ascii="Arial" w:eastAsiaTheme="minorEastAsia" w:hAnsi="Arial" w:cs="Arial"/>
          <w:sz w:val="28"/>
          <w:szCs w:val="28"/>
        </w:rPr>
      </w:pPr>
      <w:r w:rsidRPr="000C48A3">
        <w:rPr>
          <w:rFonts w:ascii="Arial" w:eastAsiaTheme="minorEastAsia" w:hAnsi="Arial" w:cs="Arial"/>
          <w:sz w:val="28"/>
          <w:szCs w:val="28"/>
        </w:rPr>
        <w:t>Date</w:t>
      </w:r>
      <w:r w:rsidR="00E726F7" w:rsidRPr="000C48A3">
        <w:rPr>
          <w:rFonts w:ascii="Arial" w:eastAsiaTheme="minorEastAsia" w:hAnsi="Arial" w:cs="Arial"/>
          <w:sz w:val="28"/>
          <w:szCs w:val="28"/>
        </w:rPr>
        <w:t xml:space="preserve"> of </w:t>
      </w:r>
      <w:proofErr w:type="spellStart"/>
      <w:r w:rsidR="00E726F7" w:rsidRPr="000C48A3">
        <w:rPr>
          <w:rFonts w:ascii="Arial" w:eastAsiaTheme="minorEastAsia" w:hAnsi="Arial" w:cs="Arial"/>
          <w:sz w:val="28"/>
          <w:szCs w:val="28"/>
        </w:rPr>
        <w:t>updation</w:t>
      </w:r>
      <w:proofErr w:type="spellEnd"/>
    </w:p>
    <w:p w:rsidR="00CD2B8B" w:rsidRPr="000C48A3" w:rsidRDefault="00CD2B8B" w:rsidP="00E726F7">
      <w:pPr>
        <w:pStyle w:val="ListParagraph"/>
        <w:numPr>
          <w:ilvl w:val="0"/>
          <w:numId w:val="8"/>
        </w:numPr>
        <w:rPr>
          <w:rFonts w:ascii="Arial" w:eastAsiaTheme="minorEastAsia" w:hAnsi="Arial" w:cs="Arial"/>
          <w:sz w:val="28"/>
          <w:szCs w:val="28"/>
        </w:rPr>
      </w:pPr>
      <w:r w:rsidRPr="000C48A3">
        <w:rPr>
          <w:rFonts w:ascii="Arial" w:eastAsiaTheme="minorEastAsia" w:hAnsi="Arial" w:cs="Arial"/>
          <w:sz w:val="28"/>
          <w:szCs w:val="28"/>
        </w:rPr>
        <w:t>State</w:t>
      </w:r>
    </w:p>
    <w:p w:rsidR="00CD2B8B" w:rsidRPr="000C48A3" w:rsidRDefault="00CD2B8B" w:rsidP="00E726F7">
      <w:pPr>
        <w:pStyle w:val="ListParagraph"/>
        <w:numPr>
          <w:ilvl w:val="0"/>
          <w:numId w:val="8"/>
        </w:numPr>
        <w:rPr>
          <w:rFonts w:ascii="Arial" w:eastAsiaTheme="minorEastAsia" w:hAnsi="Arial" w:cs="Arial"/>
          <w:sz w:val="28"/>
          <w:szCs w:val="28"/>
        </w:rPr>
      </w:pPr>
      <w:r w:rsidRPr="000C48A3">
        <w:rPr>
          <w:rFonts w:ascii="Arial" w:eastAsiaTheme="minorEastAsia" w:hAnsi="Arial" w:cs="Arial"/>
          <w:sz w:val="28"/>
          <w:szCs w:val="28"/>
        </w:rPr>
        <w:t>District</w:t>
      </w:r>
    </w:p>
    <w:p w:rsidR="00CD2B8B" w:rsidRPr="000C48A3" w:rsidRDefault="00CD2B8B" w:rsidP="00E726F7">
      <w:pPr>
        <w:pStyle w:val="ListParagraph"/>
        <w:numPr>
          <w:ilvl w:val="0"/>
          <w:numId w:val="8"/>
        </w:numPr>
        <w:rPr>
          <w:rFonts w:ascii="Arial" w:eastAsiaTheme="minorEastAsia" w:hAnsi="Arial" w:cs="Arial"/>
          <w:sz w:val="28"/>
          <w:szCs w:val="28"/>
        </w:rPr>
      </w:pPr>
      <w:proofErr w:type="spellStart"/>
      <w:r w:rsidRPr="000C48A3">
        <w:rPr>
          <w:rFonts w:ascii="Arial" w:eastAsiaTheme="minorEastAsia" w:hAnsi="Arial" w:cs="Arial"/>
          <w:sz w:val="28"/>
          <w:szCs w:val="28"/>
        </w:rPr>
        <w:t>Pincode</w:t>
      </w:r>
      <w:proofErr w:type="spellEnd"/>
    </w:p>
    <w:p w:rsidR="00CD2B8B" w:rsidRPr="000C48A3" w:rsidRDefault="00CD2B8B" w:rsidP="00E726F7">
      <w:pPr>
        <w:pStyle w:val="ListParagraph"/>
        <w:numPr>
          <w:ilvl w:val="0"/>
          <w:numId w:val="8"/>
        </w:numPr>
        <w:rPr>
          <w:rFonts w:ascii="Arial" w:eastAsiaTheme="minorEastAsia" w:hAnsi="Arial" w:cs="Arial"/>
          <w:sz w:val="28"/>
          <w:szCs w:val="28"/>
        </w:rPr>
      </w:pPr>
      <w:r w:rsidRPr="000C48A3">
        <w:rPr>
          <w:rFonts w:ascii="Arial" w:eastAsiaTheme="minorEastAsia" w:hAnsi="Arial" w:cs="Arial"/>
          <w:sz w:val="28"/>
          <w:szCs w:val="28"/>
        </w:rPr>
        <w:t>Demographic Updates (Age 5–17 years)</w:t>
      </w:r>
    </w:p>
    <w:p w:rsidR="00CD2B8B" w:rsidRPr="000C48A3" w:rsidRDefault="00CD2B8B" w:rsidP="00E726F7">
      <w:pPr>
        <w:pStyle w:val="ListParagraph"/>
        <w:numPr>
          <w:ilvl w:val="0"/>
          <w:numId w:val="8"/>
        </w:numPr>
        <w:rPr>
          <w:rFonts w:ascii="Arial" w:eastAsiaTheme="minorEastAsia" w:hAnsi="Arial" w:cs="Arial"/>
          <w:sz w:val="28"/>
          <w:szCs w:val="28"/>
        </w:rPr>
      </w:pPr>
      <w:r w:rsidRPr="000C48A3">
        <w:rPr>
          <w:rFonts w:ascii="Arial" w:eastAsiaTheme="minorEastAsia" w:hAnsi="Arial" w:cs="Arial"/>
          <w:sz w:val="28"/>
          <w:szCs w:val="28"/>
        </w:rPr>
        <w:t>Demographic Updates (Age 17 years and above)</w:t>
      </w:r>
    </w:p>
    <w:p w:rsidR="00CD2B8B" w:rsidRPr="000C48A3" w:rsidRDefault="00CD2B8B" w:rsidP="00CD2B8B">
      <w:pPr>
        <w:rPr>
          <w:rFonts w:ascii="Arial" w:eastAsiaTheme="minorEastAsia" w:hAnsi="Arial" w:cs="Arial"/>
          <w:sz w:val="28"/>
          <w:szCs w:val="28"/>
        </w:rPr>
      </w:pPr>
    </w:p>
    <w:p w:rsidR="00A64EC9" w:rsidRPr="000C48A3" w:rsidRDefault="00CD2B8B" w:rsidP="00CD2B8B">
      <w:pPr>
        <w:rPr>
          <w:rFonts w:ascii="Arial" w:eastAsiaTheme="minorEastAsia" w:hAnsi="Arial" w:cs="Arial"/>
          <w:sz w:val="28"/>
          <w:szCs w:val="28"/>
        </w:rPr>
      </w:pPr>
      <w:r w:rsidRPr="000C48A3">
        <w:rPr>
          <w:rFonts w:ascii="Arial" w:eastAsiaTheme="minorEastAsia" w:hAnsi="Arial" w:cs="Arial"/>
          <w:sz w:val="28"/>
          <w:szCs w:val="28"/>
        </w:rPr>
        <w:t>Derived Metrics</w:t>
      </w:r>
      <w:r w:rsidR="00A64EC9" w:rsidRPr="000C48A3">
        <w:rPr>
          <w:rFonts w:ascii="Arial" w:eastAsiaTheme="minorEastAsia" w:hAnsi="Arial" w:cs="Arial"/>
          <w:sz w:val="28"/>
          <w:szCs w:val="28"/>
        </w:rPr>
        <w:t xml:space="preserve"> </w:t>
      </w:r>
    </w:p>
    <w:p w:rsidR="00E726F7" w:rsidRPr="000C48A3" w:rsidRDefault="00CD2B8B" w:rsidP="00CD2B8B">
      <w:pPr>
        <w:rPr>
          <w:rFonts w:ascii="Arial" w:eastAsiaTheme="minorEastAsia" w:hAnsi="Arial" w:cs="Arial"/>
          <w:sz w:val="28"/>
          <w:szCs w:val="28"/>
        </w:rPr>
      </w:pPr>
      <w:r w:rsidRPr="000C48A3">
        <w:rPr>
          <w:rFonts w:ascii="Arial" w:eastAsiaTheme="minorEastAsia" w:hAnsi="Arial" w:cs="Arial"/>
          <w:sz w:val="28"/>
          <w:szCs w:val="28"/>
        </w:rPr>
        <w:t>To support effective analysis and visualization, age-wise values were aggregated</w:t>
      </w:r>
      <w:r w:rsidR="00A64EC9" w:rsidRPr="000C48A3">
        <w:rPr>
          <w:rFonts w:ascii="Arial" w:eastAsiaTheme="minorEastAsia" w:hAnsi="Arial" w:cs="Arial"/>
          <w:sz w:val="28"/>
          <w:szCs w:val="28"/>
        </w:rPr>
        <w:t xml:space="preserve"> </w:t>
      </w:r>
      <w:r w:rsidRPr="000C48A3">
        <w:rPr>
          <w:rFonts w:ascii="Arial" w:eastAsiaTheme="minorEastAsia" w:hAnsi="Arial" w:cs="Arial"/>
          <w:sz w:val="28"/>
          <w:szCs w:val="28"/>
        </w:rPr>
        <w:t>within each dataset to create total activity measures. These derived metrics enable</w:t>
      </w:r>
      <w:r w:rsidR="00A64EC9" w:rsidRPr="000C48A3">
        <w:rPr>
          <w:rFonts w:ascii="Arial" w:eastAsiaTheme="minorEastAsia" w:hAnsi="Arial" w:cs="Arial"/>
          <w:sz w:val="28"/>
          <w:szCs w:val="28"/>
        </w:rPr>
        <w:t xml:space="preserve"> </w:t>
      </w:r>
      <w:r w:rsidRPr="000C48A3">
        <w:rPr>
          <w:rFonts w:ascii="Arial" w:eastAsiaTheme="minorEastAsia" w:hAnsi="Arial" w:cs="Arial"/>
          <w:sz w:val="28"/>
          <w:szCs w:val="28"/>
        </w:rPr>
        <w:t>clear comparison and trend analysis.</w:t>
      </w:r>
    </w:p>
    <w:p w:rsidR="00E726F7" w:rsidRPr="00E726F7" w:rsidRDefault="00E726F7" w:rsidP="00E726F7">
      <w:pPr>
        <w:rPr>
          <w:rFonts w:ascii="Arial" w:eastAsiaTheme="minorEastAsia" w:hAnsi="Arial" w:cs="Arial"/>
          <w:sz w:val="36"/>
          <w:szCs w:val="36"/>
        </w:rPr>
      </w:pPr>
      <w:r w:rsidRPr="00E726F7">
        <w:rPr>
          <w:rFonts w:ascii="Arial" w:eastAsiaTheme="minorEastAsia" w:hAnsi="Arial" w:cs="Arial"/>
          <w:sz w:val="36"/>
          <w:szCs w:val="36"/>
        </w:rPr>
        <w:t>METHODOLOGY</w:t>
      </w:r>
    </w:p>
    <w:p w:rsidR="00E726F7" w:rsidRDefault="00E726F7" w:rsidP="00E726F7">
      <w:pPr>
        <w:rPr>
          <w:rFonts w:ascii="Arial" w:eastAsiaTheme="minorEastAsia" w:hAnsi="Arial" w:cs="Arial"/>
          <w:sz w:val="28"/>
          <w:szCs w:val="28"/>
        </w:rPr>
      </w:pPr>
      <w:r w:rsidRPr="00E726F7">
        <w:rPr>
          <w:rFonts w:ascii="Arial" w:eastAsiaTheme="minorEastAsia" w:hAnsi="Arial" w:cs="Arial"/>
          <w:sz w:val="28"/>
          <w:szCs w:val="28"/>
        </w:rPr>
        <w:t>The analysis follows a structured methodology to ensure accuracy, consistency,</w:t>
      </w:r>
      <w:r>
        <w:rPr>
          <w:rFonts w:ascii="Arial" w:eastAsiaTheme="minorEastAsia" w:hAnsi="Arial" w:cs="Arial"/>
          <w:sz w:val="28"/>
          <w:szCs w:val="28"/>
        </w:rPr>
        <w:t xml:space="preserve"> </w:t>
      </w:r>
      <w:r w:rsidRPr="00E726F7">
        <w:rPr>
          <w:rFonts w:ascii="Arial" w:eastAsiaTheme="minorEastAsia" w:hAnsi="Arial" w:cs="Arial"/>
          <w:sz w:val="28"/>
          <w:szCs w:val="28"/>
        </w:rPr>
        <w:t>and interpretability of results.</w:t>
      </w:r>
    </w:p>
    <w:p w:rsidR="00865B67" w:rsidRPr="00865B67" w:rsidRDefault="00865B67" w:rsidP="00865B67">
      <w:pPr>
        <w:pStyle w:val="Heading3"/>
        <w:rPr>
          <w:rStyle w:val="Strong"/>
          <w:rFonts w:ascii="Arial" w:hAnsi="Arial" w:cs="Arial"/>
          <w:sz w:val="28"/>
          <w:szCs w:val="28"/>
        </w:rPr>
      </w:pPr>
      <w:r w:rsidRPr="00865B67">
        <w:rPr>
          <w:rStyle w:val="Strong"/>
          <w:rFonts w:ascii="Arial" w:hAnsi="Arial" w:cs="Arial"/>
          <w:sz w:val="28"/>
          <w:szCs w:val="28"/>
        </w:rPr>
        <w:t>1. Data Collection &amp; Integration</w:t>
      </w:r>
    </w:p>
    <w:p w:rsidR="00865B67" w:rsidRPr="00865B67" w:rsidRDefault="00865B67" w:rsidP="00865B67">
      <w:pPr>
        <w:pStyle w:val="Heading3"/>
        <w:rPr>
          <w:rFonts w:ascii="Arial" w:hAnsi="Arial" w:cs="Arial"/>
          <w:b w:val="0"/>
          <w:bCs w:val="0"/>
          <w:sz w:val="28"/>
          <w:szCs w:val="28"/>
        </w:rPr>
      </w:pPr>
      <w:r w:rsidRPr="00865B67">
        <w:rPr>
          <w:rFonts w:ascii="Arial" w:hAnsi="Arial" w:cs="Arial"/>
          <w:b w:val="0"/>
          <w:bCs w:val="0"/>
          <w:sz w:val="28"/>
          <w:szCs w:val="28"/>
        </w:rPr>
        <w:t xml:space="preserve">The dataset was provided across multiple files corresponding to different </w:t>
      </w:r>
      <w:proofErr w:type="spellStart"/>
      <w:r w:rsidRPr="00865B67">
        <w:rPr>
          <w:rFonts w:ascii="Arial" w:hAnsi="Arial" w:cs="Arial"/>
          <w:b w:val="0"/>
          <w:bCs w:val="0"/>
          <w:sz w:val="28"/>
          <w:szCs w:val="28"/>
        </w:rPr>
        <w:t>Aadhaar</w:t>
      </w:r>
      <w:proofErr w:type="spellEnd"/>
      <w:r w:rsidRPr="00865B67">
        <w:rPr>
          <w:rFonts w:ascii="Arial" w:hAnsi="Arial" w:cs="Arial"/>
          <w:b w:val="0"/>
          <w:bCs w:val="0"/>
          <w:sz w:val="28"/>
          <w:szCs w:val="28"/>
        </w:rPr>
        <w:t>-related activities.</w:t>
      </w:r>
      <w:r w:rsidRPr="00865B67">
        <w:rPr>
          <w:rFonts w:ascii="Arial" w:hAnsi="Arial" w:cs="Arial"/>
          <w:b w:val="0"/>
          <w:bCs w:val="0"/>
          <w:sz w:val="28"/>
          <w:szCs w:val="28"/>
        </w:rPr>
        <w:br/>
        <w:t>To enable holistic analysis:</w:t>
      </w:r>
    </w:p>
    <w:p w:rsidR="00865B67" w:rsidRPr="00865B67" w:rsidRDefault="00865B67" w:rsidP="00865B67">
      <w:pPr>
        <w:pStyle w:val="NormalWeb"/>
        <w:numPr>
          <w:ilvl w:val="0"/>
          <w:numId w:val="31"/>
        </w:numPr>
        <w:rPr>
          <w:rFonts w:ascii="Arial" w:hAnsi="Arial" w:cs="Arial"/>
          <w:sz w:val="28"/>
          <w:szCs w:val="28"/>
        </w:rPr>
      </w:pPr>
      <w:r w:rsidRPr="00865B67">
        <w:rPr>
          <w:rFonts w:ascii="Arial" w:hAnsi="Arial" w:cs="Arial"/>
          <w:sz w:val="28"/>
          <w:szCs w:val="28"/>
        </w:rPr>
        <w:t xml:space="preserve">Similar datasets were </w:t>
      </w:r>
      <w:r w:rsidRPr="00865B67">
        <w:rPr>
          <w:rStyle w:val="Strong"/>
          <w:rFonts w:ascii="Arial" w:hAnsi="Arial" w:cs="Arial"/>
          <w:b w:val="0"/>
          <w:bCs w:val="0"/>
          <w:sz w:val="28"/>
          <w:szCs w:val="28"/>
        </w:rPr>
        <w:t>combined (concatenated)</w:t>
      </w:r>
      <w:r w:rsidRPr="00865B67">
        <w:rPr>
          <w:rFonts w:ascii="Arial" w:hAnsi="Arial" w:cs="Arial"/>
          <w:sz w:val="28"/>
          <w:szCs w:val="28"/>
        </w:rPr>
        <w:t xml:space="preserve"> into unified tables.</w:t>
      </w:r>
    </w:p>
    <w:p w:rsidR="00865B67" w:rsidRPr="00865B67" w:rsidRDefault="00865B67" w:rsidP="00865B67">
      <w:pPr>
        <w:pStyle w:val="NormalWeb"/>
        <w:numPr>
          <w:ilvl w:val="0"/>
          <w:numId w:val="31"/>
        </w:numPr>
        <w:rPr>
          <w:rFonts w:ascii="Arial" w:hAnsi="Arial" w:cs="Arial"/>
          <w:sz w:val="28"/>
          <w:szCs w:val="28"/>
        </w:rPr>
      </w:pPr>
      <w:r w:rsidRPr="00865B67">
        <w:rPr>
          <w:rFonts w:ascii="Arial" w:hAnsi="Arial" w:cs="Arial"/>
          <w:sz w:val="28"/>
          <w:szCs w:val="28"/>
        </w:rPr>
        <w:t>A consistent schema was maintained across all merged files.</w:t>
      </w:r>
    </w:p>
    <w:p w:rsidR="00865B67" w:rsidRPr="00865B67" w:rsidRDefault="00865B67" w:rsidP="00865B67">
      <w:pPr>
        <w:pStyle w:val="NormalWeb"/>
        <w:numPr>
          <w:ilvl w:val="0"/>
          <w:numId w:val="31"/>
        </w:numPr>
        <w:rPr>
          <w:rFonts w:ascii="Arial" w:hAnsi="Arial" w:cs="Arial"/>
          <w:sz w:val="28"/>
          <w:szCs w:val="28"/>
        </w:rPr>
      </w:pPr>
      <w:r w:rsidRPr="00865B67">
        <w:rPr>
          <w:rFonts w:ascii="Arial" w:hAnsi="Arial" w:cs="Arial"/>
          <w:sz w:val="28"/>
          <w:szCs w:val="28"/>
        </w:rPr>
        <w:t>This step ensured seamless downstream processing and reduced fragmentation of information.</w:t>
      </w:r>
    </w:p>
    <w:p w:rsidR="00865B67" w:rsidRPr="00865B67" w:rsidRDefault="00865B67" w:rsidP="00865B67">
      <w:pPr>
        <w:pStyle w:val="Heading3"/>
        <w:rPr>
          <w:rFonts w:ascii="Arial" w:hAnsi="Arial" w:cs="Arial"/>
          <w:b w:val="0"/>
          <w:bCs w:val="0"/>
          <w:sz w:val="28"/>
          <w:szCs w:val="28"/>
        </w:rPr>
      </w:pPr>
      <w:r w:rsidRPr="00865B67">
        <w:rPr>
          <w:rStyle w:val="Strong"/>
          <w:rFonts w:ascii="Arial" w:hAnsi="Arial" w:cs="Arial"/>
          <w:sz w:val="28"/>
          <w:szCs w:val="28"/>
        </w:rPr>
        <w:t>2. Data Preparation (Preprocessing)</w:t>
      </w:r>
    </w:p>
    <w:p w:rsidR="00865B67" w:rsidRPr="00865B67" w:rsidRDefault="00865B67" w:rsidP="00865B67">
      <w:pPr>
        <w:pStyle w:val="NormalWeb"/>
        <w:rPr>
          <w:rFonts w:ascii="Arial" w:hAnsi="Arial" w:cs="Arial"/>
          <w:sz w:val="28"/>
          <w:szCs w:val="28"/>
        </w:rPr>
      </w:pPr>
      <w:r w:rsidRPr="00865B67">
        <w:rPr>
          <w:rFonts w:ascii="Arial" w:hAnsi="Arial" w:cs="Arial"/>
          <w:sz w:val="28"/>
          <w:szCs w:val="28"/>
        </w:rPr>
        <w:t>Before analysis, the raw data was prepared to make it suitable for processing:</w:t>
      </w:r>
    </w:p>
    <w:p w:rsidR="00865B67" w:rsidRPr="00865B67" w:rsidRDefault="00865B67" w:rsidP="00865B67">
      <w:pPr>
        <w:pStyle w:val="NormalWeb"/>
        <w:numPr>
          <w:ilvl w:val="0"/>
          <w:numId w:val="32"/>
        </w:numPr>
        <w:rPr>
          <w:rFonts w:ascii="Arial" w:hAnsi="Arial" w:cs="Arial"/>
          <w:sz w:val="28"/>
          <w:szCs w:val="28"/>
        </w:rPr>
      </w:pPr>
      <w:r w:rsidRPr="00865B67">
        <w:rPr>
          <w:rFonts w:ascii="Arial" w:hAnsi="Arial" w:cs="Arial"/>
          <w:sz w:val="28"/>
          <w:szCs w:val="28"/>
        </w:rPr>
        <w:t xml:space="preserve">Identification of key variables such as </w:t>
      </w:r>
      <w:r w:rsidRPr="00865B67">
        <w:rPr>
          <w:rStyle w:val="Strong"/>
          <w:rFonts w:ascii="Arial" w:hAnsi="Arial" w:cs="Arial"/>
          <w:b w:val="0"/>
          <w:bCs w:val="0"/>
          <w:sz w:val="28"/>
          <w:szCs w:val="28"/>
        </w:rPr>
        <w:t xml:space="preserve">date, state, district, </w:t>
      </w:r>
      <w:proofErr w:type="spellStart"/>
      <w:r w:rsidRPr="00865B67">
        <w:rPr>
          <w:rStyle w:val="Strong"/>
          <w:rFonts w:ascii="Arial" w:hAnsi="Arial" w:cs="Arial"/>
          <w:b w:val="0"/>
          <w:bCs w:val="0"/>
          <w:sz w:val="28"/>
          <w:szCs w:val="28"/>
        </w:rPr>
        <w:t>pincode</w:t>
      </w:r>
      <w:proofErr w:type="spellEnd"/>
      <w:r w:rsidRPr="00865B67">
        <w:rPr>
          <w:rStyle w:val="Strong"/>
          <w:rFonts w:ascii="Arial" w:hAnsi="Arial" w:cs="Arial"/>
          <w:b w:val="0"/>
          <w:bCs w:val="0"/>
          <w:sz w:val="28"/>
          <w:szCs w:val="28"/>
        </w:rPr>
        <w:t>, age buckets, and activity counts</w:t>
      </w:r>
    </w:p>
    <w:p w:rsidR="00865B67" w:rsidRPr="00865B67" w:rsidRDefault="00865B67" w:rsidP="00865B67">
      <w:pPr>
        <w:pStyle w:val="NormalWeb"/>
        <w:numPr>
          <w:ilvl w:val="0"/>
          <w:numId w:val="32"/>
        </w:numPr>
        <w:rPr>
          <w:rFonts w:ascii="Arial" w:hAnsi="Arial" w:cs="Arial"/>
          <w:sz w:val="28"/>
          <w:szCs w:val="28"/>
        </w:rPr>
      </w:pPr>
      <w:r w:rsidRPr="00865B67">
        <w:rPr>
          <w:rFonts w:ascii="Arial" w:hAnsi="Arial" w:cs="Arial"/>
          <w:sz w:val="28"/>
          <w:szCs w:val="28"/>
        </w:rPr>
        <w:t>Verification of column consistency across datasets</w:t>
      </w:r>
    </w:p>
    <w:p w:rsidR="00865B67" w:rsidRPr="00865B67" w:rsidRDefault="00865B67" w:rsidP="00865B67">
      <w:pPr>
        <w:pStyle w:val="NormalWeb"/>
        <w:numPr>
          <w:ilvl w:val="0"/>
          <w:numId w:val="32"/>
        </w:numPr>
        <w:rPr>
          <w:rFonts w:ascii="Arial" w:hAnsi="Arial" w:cs="Arial"/>
          <w:sz w:val="28"/>
          <w:szCs w:val="28"/>
        </w:rPr>
      </w:pPr>
      <w:r w:rsidRPr="00865B67">
        <w:rPr>
          <w:rFonts w:ascii="Arial" w:hAnsi="Arial" w:cs="Arial"/>
          <w:sz w:val="28"/>
          <w:szCs w:val="28"/>
        </w:rPr>
        <w:t>Initial inspection to detect anomalies, missing values, and formatting issues</w:t>
      </w:r>
    </w:p>
    <w:p w:rsidR="00865B67" w:rsidRPr="00865B67" w:rsidRDefault="00865B67" w:rsidP="00865B67">
      <w:pPr>
        <w:pStyle w:val="Heading3"/>
        <w:rPr>
          <w:rFonts w:ascii="Arial" w:hAnsi="Arial" w:cs="Arial"/>
          <w:b w:val="0"/>
          <w:bCs w:val="0"/>
          <w:sz w:val="28"/>
          <w:szCs w:val="28"/>
        </w:rPr>
      </w:pPr>
      <w:r w:rsidRPr="00865B67">
        <w:rPr>
          <w:rStyle w:val="Strong"/>
          <w:rFonts w:ascii="Arial" w:hAnsi="Arial" w:cs="Arial"/>
          <w:sz w:val="28"/>
          <w:szCs w:val="28"/>
        </w:rPr>
        <w:t>3. Data Cleaning</w:t>
      </w:r>
    </w:p>
    <w:p w:rsidR="00865B67" w:rsidRPr="00865B67" w:rsidRDefault="00865B67" w:rsidP="00865B67">
      <w:pPr>
        <w:pStyle w:val="NormalWeb"/>
        <w:rPr>
          <w:rFonts w:ascii="Arial" w:hAnsi="Arial" w:cs="Arial"/>
          <w:sz w:val="28"/>
          <w:szCs w:val="28"/>
        </w:rPr>
      </w:pPr>
      <w:r w:rsidRPr="00865B67">
        <w:rPr>
          <w:rFonts w:ascii="Arial" w:hAnsi="Arial" w:cs="Arial"/>
          <w:sz w:val="28"/>
          <w:szCs w:val="28"/>
        </w:rPr>
        <w:t>To improve data quality and reliability, multiple cleaning operations were performed:</w:t>
      </w:r>
    </w:p>
    <w:p w:rsidR="00865B67" w:rsidRPr="00865B67" w:rsidRDefault="00865B67" w:rsidP="00865B67">
      <w:pPr>
        <w:pStyle w:val="NormalWeb"/>
        <w:numPr>
          <w:ilvl w:val="0"/>
          <w:numId w:val="33"/>
        </w:numPr>
        <w:rPr>
          <w:rFonts w:ascii="Arial" w:hAnsi="Arial" w:cs="Arial"/>
          <w:sz w:val="28"/>
          <w:szCs w:val="28"/>
        </w:rPr>
      </w:pPr>
      <w:r w:rsidRPr="00865B67">
        <w:rPr>
          <w:rStyle w:val="Strong"/>
          <w:rFonts w:ascii="Arial" w:hAnsi="Arial" w:cs="Arial"/>
          <w:b w:val="0"/>
          <w:bCs w:val="0"/>
          <w:sz w:val="28"/>
          <w:szCs w:val="28"/>
        </w:rPr>
        <w:t>Duplicate Removal</w:t>
      </w:r>
      <w:r w:rsidRPr="00865B67">
        <w:rPr>
          <w:rFonts w:ascii="Arial" w:hAnsi="Arial" w:cs="Arial"/>
          <w:sz w:val="28"/>
          <w:szCs w:val="28"/>
        </w:rPr>
        <w:br/>
        <w:t>Duplicate records arising from repeated entries or file overlaps were identified and removed.</w:t>
      </w:r>
    </w:p>
    <w:p w:rsidR="00865B67" w:rsidRPr="00865B67" w:rsidRDefault="00865B67" w:rsidP="00865B67">
      <w:pPr>
        <w:pStyle w:val="NormalWeb"/>
        <w:numPr>
          <w:ilvl w:val="0"/>
          <w:numId w:val="33"/>
        </w:numPr>
        <w:rPr>
          <w:rFonts w:ascii="Arial" w:hAnsi="Arial" w:cs="Arial"/>
          <w:sz w:val="28"/>
          <w:szCs w:val="28"/>
        </w:rPr>
      </w:pPr>
      <w:r w:rsidRPr="00865B67">
        <w:rPr>
          <w:rStyle w:val="Strong"/>
          <w:rFonts w:ascii="Arial" w:hAnsi="Arial" w:cs="Arial"/>
          <w:b w:val="0"/>
          <w:bCs w:val="0"/>
          <w:sz w:val="28"/>
          <w:szCs w:val="28"/>
        </w:rPr>
        <w:t>Standardization of Categorical Fields</w:t>
      </w:r>
    </w:p>
    <w:p w:rsidR="00865B67" w:rsidRPr="00865B67" w:rsidRDefault="00865B67" w:rsidP="00865B67">
      <w:pPr>
        <w:pStyle w:val="NormalWeb"/>
        <w:numPr>
          <w:ilvl w:val="1"/>
          <w:numId w:val="33"/>
        </w:numPr>
        <w:rPr>
          <w:rFonts w:ascii="Arial" w:hAnsi="Arial" w:cs="Arial"/>
          <w:sz w:val="28"/>
          <w:szCs w:val="28"/>
        </w:rPr>
      </w:pPr>
      <w:r w:rsidRPr="00865B67">
        <w:rPr>
          <w:rFonts w:ascii="Arial" w:hAnsi="Arial" w:cs="Arial"/>
          <w:sz w:val="28"/>
          <w:szCs w:val="28"/>
        </w:rPr>
        <w:t>State and district names were standardized to handle spelling variations and inconsistent naming.</w:t>
      </w:r>
    </w:p>
    <w:p w:rsidR="00865B67" w:rsidRPr="00865B67" w:rsidRDefault="00865B67" w:rsidP="00865B67">
      <w:pPr>
        <w:pStyle w:val="NormalWeb"/>
        <w:numPr>
          <w:ilvl w:val="1"/>
          <w:numId w:val="33"/>
        </w:numPr>
        <w:rPr>
          <w:rFonts w:ascii="Arial" w:hAnsi="Arial" w:cs="Arial"/>
          <w:sz w:val="28"/>
          <w:szCs w:val="28"/>
        </w:rPr>
      </w:pPr>
      <w:r w:rsidRPr="00865B67">
        <w:rPr>
          <w:rFonts w:ascii="Arial" w:hAnsi="Arial" w:cs="Arial"/>
          <w:sz w:val="28"/>
          <w:szCs w:val="28"/>
        </w:rPr>
        <w:t>Ensured uniform geographical representation across datasets.</w:t>
      </w:r>
    </w:p>
    <w:p w:rsidR="00865B67" w:rsidRPr="00865B67" w:rsidRDefault="00865B67" w:rsidP="00865B67">
      <w:pPr>
        <w:pStyle w:val="NormalWeb"/>
        <w:numPr>
          <w:ilvl w:val="0"/>
          <w:numId w:val="33"/>
        </w:numPr>
        <w:rPr>
          <w:rFonts w:ascii="Arial" w:hAnsi="Arial" w:cs="Arial"/>
          <w:sz w:val="28"/>
          <w:szCs w:val="28"/>
        </w:rPr>
      </w:pPr>
      <w:r w:rsidRPr="00865B67">
        <w:rPr>
          <w:rStyle w:val="Strong"/>
          <w:rFonts w:ascii="Arial" w:hAnsi="Arial" w:cs="Arial"/>
          <w:b w:val="0"/>
          <w:bCs w:val="0"/>
          <w:sz w:val="28"/>
          <w:szCs w:val="28"/>
        </w:rPr>
        <w:t>Date Validation &amp; Formatting</w:t>
      </w:r>
    </w:p>
    <w:p w:rsidR="00865B67" w:rsidRPr="00865B67" w:rsidRDefault="00865B67" w:rsidP="00865B67">
      <w:pPr>
        <w:pStyle w:val="NormalWeb"/>
        <w:numPr>
          <w:ilvl w:val="1"/>
          <w:numId w:val="33"/>
        </w:numPr>
        <w:rPr>
          <w:rFonts w:ascii="Arial" w:hAnsi="Arial" w:cs="Arial"/>
          <w:sz w:val="28"/>
          <w:szCs w:val="28"/>
        </w:rPr>
      </w:pPr>
      <w:r w:rsidRPr="00865B67">
        <w:rPr>
          <w:rFonts w:ascii="Arial" w:hAnsi="Arial" w:cs="Arial"/>
          <w:sz w:val="28"/>
          <w:szCs w:val="28"/>
        </w:rPr>
        <w:t xml:space="preserve">Converted date columns from string format to proper </w:t>
      </w:r>
      <w:proofErr w:type="spellStart"/>
      <w:r w:rsidRPr="00865B67">
        <w:rPr>
          <w:rFonts w:ascii="Arial" w:hAnsi="Arial" w:cs="Arial"/>
          <w:sz w:val="28"/>
          <w:szCs w:val="28"/>
        </w:rPr>
        <w:t>datetime</w:t>
      </w:r>
      <w:proofErr w:type="spellEnd"/>
      <w:r w:rsidRPr="00865B67">
        <w:rPr>
          <w:rFonts w:ascii="Arial" w:hAnsi="Arial" w:cs="Arial"/>
          <w:sz w:val="28"/>
          <w:szCs w:val="28"/>
        </w:rPr>
        <w:t xml:space="preserve"> format.</w:t>
      </w:r>
    </w:p>
    <w:p w:rsidR="00865B67" w:rsidRPr="00865B67" w:rsidRDefault="00865B67" w:rsidP="00865B67">
      <w:pPr>
        <w:pStyle w:val="NormalWeb"/>
        <w:numPr>
          <w:ilvl w:val="1"/>
          <w:numId w:val="33"/>
        </w:numPr>
        <w:rPr>
          <w:rFonts w:ascii="Arial" w:hAnsi="Arial" w:cs="Arial"/>
          <w:sz w:val="28"/>
          <w:szCs w:val="28"/>
        </w:rPr>
      </w:pPr>
      <w:r w:rsidRPr="00865B67">
        <w:rPr>
          <w:rFonts w:ascii="Arial" w:hAnsi="Arial" w:cs="Arial"/>
          <w:sz w:val="28"/>
          <w:szCs w:val="28"/>
        </w:rPr>
        <w:t>Removed invalid or malformed date entries to ensure accurate time-series analysis.</w:t>
      </w:r>
    </w:p>
    <w:p w:rsidR="00865B67" w:rsidRPr="00865B67" w:rsidRDefault="00865B67" w:rsidP="00865B67">
      <w:pPr>
        <w:pStyle w:val="NormalWeb"/>
        <w:numPr>
          <w:ilvl w:val="0"/>
          <w:numId w:val="33"/>
        </w:numPr>
        <w:rPr>
          <w:rFonts w:ascii="Arial" w:hAnsi="Arial" w:cs="Arial"/>
          <w:sz w:val="28"/>
          <w:szCs w:val="28"/>
        </w:rPr>
      </w:pPr>
      <w:r w:rsidRPr="00865B67">
        <w:rPr>
          <w:rStyle w:val="Strong"/>
          <w:rFonts w:ascii="Arial" w:hAnsi="Arial" w:cs="Arial"/>
          <w:b w:val="0"/>
          <w:bCs w:val="0"/>
          <w:sz w:val="28"/>
          <w:szCs w:val="28"/>
        </w:rPr>
        <w:t>Handling Missing and Inconsistent Values</w:t>
      </w:r>
    </w:p>
    <w:p w:rsidR="00865B67" w:rsidRPr="00865B67" w:rsidRDefault="00865B67" w:rsidP="00865B67">
      <w:pPr>
        <w:pStyle w:val="NormalWeb"/>
        <w:numPr>
          <w:ilvl w:val="1"/>
          <w:numId w:val="33"/>
        </w:numPr>
        <w:rPr>
          <w:rFonts w:ascii="Arial" w:hAnsi="Arial" w:cs="Arial"/>
          <w:sz w:val="28"/>
          <w:szCs w:val="28"/>
        </w:rPr>
      </w:pPr>
      <w:r w:rsidRPr="00865B67">
        <w:rPr>
          <w:rFonts w:ascii="Arial" w:hAnsi="Arial" w:cs="Arial"/>
          <w:sz w:val="28"/>
          <w:szCs w:val="28"/>
        </w:rPr>
        <w:t>Checked for null or incomplete records.</w:t>
      </w:r>
    </w:p>
    <w:p w:rsidR="00865B67" w:rsidRPr="00865B67" w:rsidRDefault="00865B67" w:rsidP="00865B67">
      <w:pPr>
        <w:pStyle w:val="NormalWeb"/>
        <w:numPr>
          <w:ilvl w:val="1"/>
          <w:numId w:val="33"/>
        </w:numPr>
        <w:rPr>
          <w:rFonts w:ascii="Arial" w:hAnsi="Arial" w:cs="Arial"/>
          <w:sz w:val="28"/>
          <w:szCs w:val="28"/>
        </w:rPr>
      </w:pPr>
      <w:r w:rsidRPr="00865B67">
        <w:rPr>
          <w:rFonts w:ascii="Arial" w:hAnsi="Arial" w:cs="Arial"/>
          <w:sz w:val="28"/>
          <w:szCs w:val="28"/>
        </w:rPr>
        <w:t xml:space="preserve">Inconsistent values were </w:t>
      </w:r>
      <w:proofErr w:type="gramStart"/>
      <w:r w:rsidRPr="00865B67">
        <w:rPr>
          <w:rFonts w:ascii="Arial" w:hAnsi="Arial" w:cs="Arial"/>
          <w:sz w:val="28"/>
          <w:szCs w:val="28"/>
        </w:rPr>
        <w:t>either corrected</w:t>
      </w:r>
      <w:proofErr w:type="gramEnd"/>
      <w:r w:rsidRPr="00865B67">
        <w:rPr>
          <w:rFonts w:ascii="Arial" w:hAnsi="Arial" w:cs="Arial"/>
          <w:sz w:val="28"/>
          <w:szCs w:val="28"/>
        </w:rPr>
        <w:t>, aggregated appropriately, or excluded based on relevance.</w:t>
      </w:r>
    </w:p>
    <w:p w:rsidR="00865B67" w:rsidRPr="00865B67" w:rsidRDefault="00865B67" w:rsidP="00865B67">
      <w:pPr>
        <w:pStyle w:val="Heading3"/>
        <w:rPr>
          <w:rFonts w:ascii="Arial" w:hAnsi="Arial" w:cs="Arial"/>
          <w:b w:val="0"/>
          <w:bCs w:val="0"/>
          <w:sz w:val="28"/>
          <w:szCs w:val="28"/>
        </w:rPr>
      </w:pPr>
      <w:r w:rsidRPr="00865B67">
        <w:rPr>
          <w:rStyle w:val="Strong"/>
          <w:rFonts w:ascii="Arial" w:hAnsi="Arial" w:cs="Arial"/>
          <w:sz w:val="28"/>
          <w:szCs w:val="28"/>
        </w:rPr>
        <w:t>4. Data Transformation</w:t>
      </w:r>
    </w:p>
    <w:p w:rsidR="00865B67" w:rsidRPr="00865B67" w:rsidRDefault="00865B67" w:rsidP="00865B67">
      <w:pPr>
        <w:pStyle w:val="NormalWeb"/>
        <w:rPr>
          <w:rFonts w:ascii="Arial" w:hAnsi="Arial" w:cs="Arial"/>
          <w:sz w:val="28"/>
          <w:szCs w:val="28"/>
        </w:rPr>
      </w:pPr>
      <w:r w:rsidRPr="00865B67">
        <w:rPr>
          <w:rFonts w:ascii="Arial" w:hAnsi="Arial" w:cs="Arial"/>
          <w:sz w:val="28"/>
          <w:szCs w:val="28"/>
        </w:rPr>
        <w:t>After cleaning, the data was transformed to support meaningful analysis:</w:t>
      </w:r>
    </w:p>
    <w:p w:rsidR="00865B67" w:rsidRPr="00865B67" w:rsidRDefault="00865B67" w:rsidP="00865B67">
      <w:pPr>
        <w:pStyle w:val="NormalWeb"/>
        <w:numPr>
          <w:ilvl w:val="0"/>
          <w:numId w:val="34"/>
        </w:numPr>
        <w:rPr>
          <w:rFonts w:ascii="Arial" w:hAnsi="Arial" w:cs="Arial"/>
          <w:sz w:val="28"/>
          <w:szCs w:val="28"/>
        </w:rPr>
      </w:pPr>
      <w:r w:rsidRPr="00865B67">
        <w:rPr>
          <w:rStyle w:val="Strong"/>
          <w:rFonts w:ascii="Arial" w:hAnsi="Arial" w:cs="Arial"/>
          <w:b w:val="0"/>
          <w:bCs w:val="0"/>
          <w:sz w:val="28"/>
          <w:szCs w:val="28"/>
        </w:rPr>
        <w:t>Aggregation of Age-wise Data</w:t>
      </w:r>
    </w:p>
    <w:p w:rsidR="00865B67" w:rsidRPr="00865B67" w:rsidRDefault="00865B67" w:rsidP="00865B67">
      <w:pPr>
        <w:pStyle w:val="NormalWeb"/>
        <w:numPr>
          <w:ilvl w:val="1"/>
          <w:numId w:val="34"/>
        </w:numPr>
        <w:rPr>
          <w:rFonts w:ascii="Arial" w:hAnsi="Arial" w:cs="Arial"/>
          <w:sz w:val="28"/>
          <w:szCs w:val="28"/>
        </w:rPr>
      </w:pPr>
      <w:r w:rsidRPr="00865B67">
        <w:rPr>
          <w:rFonts w:ascii="Arial" w:hAnsi="Arial" w:cs="Arial"/>
          <w:sz w:val="28"/>
          <w:szCs w:val="28"/>
        </w:rPr>
        <w:t xml:space="preserve">Age bucket values were summed to derive </w:t>
      </w:r>
      <w:r w:rsidRPr="00865B67">
        <w:rPr>
          <w:rStyle w:val="Strong"/>
          <w:rFonts w:ascii="Arial" w:hAnsi="Arial" w:cs="Arial"/>
          <w:b w:val="0"/>
          <w:bCs w:val="0"/>
          <w:sz w:val="28"/>
          <w:szCs w:val="28"/>
        </w:rPr>
        <w:t>total activity metrics</w:t>
      </w:r>
      <w:r w:rsidRPr="00865B67">
        <w:rPr>
          <w:rFonts w:ascii="Arial" w:hAnsi="Arial" w:cs="Arial"/>
          <w:sz w:val="28"/>
          <w:szCs w:val="28"/>
        </w:rPr>
        <w:t>, enabling simplified comparisons.</w:t>
      </w:r>
    </w:p>
    <w:p w:rsidR="00865B67" w:rsidRPr="00865B67" w:rsidRDefault="00865B67" w:rsidP="00865B67">
      <w:pPr>
        <w:pStyle w:val="NormalWeb"/>
        <w:numPr>
          <w:ilvl w:val="0"/>
          <w:numId w:val="34"/>
        </w:numPr>
        <w:rPr>
          <w:rFonts w:ascii="Arial" w:hAnsi="Arial" w:cs="Arial"/>
          <w:sz w:val="28"/>
          <w:szCs w:val="28"/>
        </w:rPr>
      </w:pPr>
      <w:r w:rsidRPr="00865B67">
        <w:rPr>
          <w:rStyle w:val="Strong"/>
          <w:rFonts w:ascii="Arial" w:hAnsi="Arial" w:cs="Arial"/>
          <w:b w:val="0"/>
          <w:bCs w:val="0"/>
          <w:sz w:val="28"/>
          <w:szCs w:val="28"/>
        </w:rPr>
        <w:t>Geographical Aggregation</w:t>
      </w:r>
    </w:p>
    <w:p w:rsidR="00865B67" w:rsidRPr="00865B67" w:rsidRDefault="00865B67" w:rsidP="00865B67">
      <w:pPr>
        <w:pStyle w:val="NormalWeb"/>
        <w:numPr>
          <w:ilvl w:val="1"/>
          <w:numId w:val="34"/>
        </w:numPr>
        <w:rPr>
          <w:rFonts w:ascii="Arial" w:hAnsi="Arial" w:cs="Arial"/>
          <w:sz w:val="28"/>
          <w:szCs w:val="28"/>
        </w:rPr>
      </w:pPr>
      <w:r w:rsidRPr="00865B67">
        <w:rPr>
          <w:rFonts w:ascii="Arial" w:hAnsi="Arial" w:cs="Arial"/>
          <w:sz w:val="28"/>
          <w:szCs w:val="28"/>
        </w:rPr>
        <w:t>State-wise and district-wise summaries were created to analyze regional patterns and disparities.</w:t>
      </w:r>
    </w:p>
    <w:p w:rsidR="00865B67" w:rsidRPr="00865B67" w:rsidRDefault="00865B67" w:rsidP="00865B67">
      <w:pPr>
        <w:pStyle w:val="NormalWeb"/>
        <w:numPr>
          <w:ilvl w:val="0"/>
          <w:numId w:val="34"/>
        </w:numPr>
        <w:rPr>
          <w:rFonts w:ascii="Arial" w:hAnsi="Arial" w:cs="Arial"/>
          <w:sz w:val="28"/>
          <w:szCs w:val="28"/>
        </w:rPr>
      </w:pPr>
      <w:r w:rsidRPr="00865B67">
        <w:rPr>
          <w:rStyle w:val="Strong"/>
          <w:rFonts w:ascii="Arial" w:hAnsi="Arial" w:cs="Arial"/>
          <w:b w:val="0"/>
          <w:bCs w:val="0"/>
          <w:sz w:val="28"/>
          <w:szCs w:val="28"/>
        </w:rPr>
        <w:t>Time-based Grouping</w:t>
      </w:r>
    </w:p>
    <w:p w:rsidR="00865B67" w:rsidRPr="00865B67" w:rsidRDefault="00865B67" w:rsidP="00865B67">
      <w:pPr>
        <w:pStyle w:val="NormalWeb"/>
        <w:numPr>
          <w:ilvl w:val="1"/>
          <w:numId w:val="34"/>
        </w:numPr>
        <w:rPr>
          <w:rFonts w:ascii="Arial" w:hAnsi="Arial" w:cs="Arial"/>
          <w:sz w:val="28"/>
          <w:szCs w:val="28"/>
        </w:rPr>
      </w:pPr>
      <w:r w:rsidRPr="00865B67">
        <w:rPr>
          <w:rFonts w:ascii="Arial" w:hAnsi="Arial" w:cs="Arial"/>
          <w:sz w:val="28"/>
          <w:szCs w:val="28"/>
        </w:rPr>
        <w:t xml:space="preserve">Data was grouped by day, month, or year to study </w:t>
      </w:r>
      <w:r w:rsidRPr="00865B67">
        <w:rPr>
          <w:rStyle w:val="Strong"/>
          <w:rFonts w:ascii="Arial" w:hAnsi="Arial" w:cs="Arial"/>
          <w:b w:val="0"/>
          <w:bCs w:val="0"/>
          <w:sz w:val="28"/>
          <w:szCs w:val="28"/>
        </w:rPr>
        <w:t>temporal trends</w:t>
      </w:r>
      <w:r w:rsidRPr="00865B67">
        <w:rPr>
          <w:rFonts w:ascii="Arial" w:hAnsi="Arial" w:cs="Arial"/>
          <w:sz w:val="28"/>
          <w:szCs w:val="28"/>
        </w:rPr>
        <w:t>, growth patterns, and seasonal variations.</w:t>
      </w:r>
    </w:p>
    <w:p w:rsidR="00865B67" w:rsidRPr="00865B67" w:rsidRDefault="00865B67" w:rsidP="00865B67">
      <w:pPr>
        <w:pStyle w:val="NormalWeb"/>
        <w:numPr>
          <w:ilvl w:val="0"/>
          <w:numId w:val="34"/>
        </w:numPr>
        <w:rPr>
          <w:rFonts w:ascii="Arial" w:hAnsi="Arial" w:cs="Arial"/>
          <w:sz w:val="28"/>
          <w:szCs w:val="28"/>
        </w:rPr>
      </w:pPr>
      <w:r w:rsidRPr="00865B67">
        <w:rPr>
          <w:rStyle w:val="Strong"/>
          <w:rFonts w:ascii="Arial" w:hAnsi="Arial" w:cs="Arial"/>
          <w:b w:val="0"/>
          <w:bCs w:val="0"/>
          <w:sz w:val="28"/>
          <w:szCs w:val="28"/>
        </w:rPr>
        <w:t>Derived Metrics Creation</w:t>
      </w:r>
    </w:p>
    <w:p w:rsidR="00865B67" w:rsidRPr="00865B67" w:rsidRDefault="00865B67" w:rsidP="00865B67">
      <w:pPr>
        <w:pStyle w:val="NormalWeb"/>
        <w:numPr>
          <w:ilvl w:val="1"/>
          <w:numId w:val="34"/>
        </w:numPr>
        <w:rPr>
          <w:rFonts w:ascii="Arial" w:hAnsi="Arial" w:cs="Arial"/>
          <w:sz w:val="28"/>
          <w:szCs w:val="28"/>
        </w:rPr>
      </w:pPr>
      <w:r w:rsidRPr="00865B67">
        <w:rPr>
          <w:rFonts w:ascii="Arial" w:hAnsi="Arial" w:cs="Arial"/>
          <w:sz w:val="28"/>
          <w:szCs w:val="28"/>
        </w:rPr>
        <w:t>New calculated fields were introduced to enhance analytical depth and insight generation.</w:t>
      </w:r>
    </w:p>
    <w:p w:rsidR="00865B67" w:rsidRPr="00865B67" w:rsidRDefault="00865B67" w:rsidP="00865B67">
      <w:pPr>
        <w:pStyle w:val="Heading3"/>
        <w:rPr>
          <w:rFonts w:ascii="Arial" w:hAnsi="Arial" w:cs="Arial"/>
          <w:b w:val="0"/>
          <w:bCs w:val="0"/>
          <w:sz w:val="28"/>
          <w:szCs w:val="28"/>
        </w:rPr>
      </w:pPr>
      <w:r w:rsidRPr="00865B67">
        <w:rPr>
          <w:rStyle w:val="Strong"/>
          <w:rFonts w:ascii="Arial" w:hAnsi="Arial" w:cs="Arial"/>
          <w:sz w:val="28"/>
          <w:szCs w:val="28"/>
        </w:rPr>
        <w:t>5. Exploratory Data Analysis (EDA)</w:t>
      </w:r>
    </w:p>
    <w:p w:rsidR="00865B67" w:rsidRPr="00865B67" w:rsidRDefault="00865B67" w:rsidP="00865B67">
      <w:pPr>
        <w:pStyle w:val="NormalWeb"/>
        <w:rPr>
          <w:rFonts w:ascii="Arial" w:hAnsi="Arial" w:cs="Arial"/>
          <w:sz w:val="28"/>
          <w:szCs w:val="28"/>
        </w:rPr>
      </w:pPr>
      <w:r w:rsidRPr="00865B67">
        <w:rPr>
          <w:rFonts w:ascii="Arial" w:hAnsi="Arial" w:cs="Arial"/>
          <w:sz w:val="28"/>
          <w:szCs w:val="28"/>
        </w:rPr>
        <w:t>The transformed dataset was analyzed to:</w:t>
      </w:r>
    </w:p>
    <w:p w:rsidR="00865B67" w:rsidRPr="00865B67" w:rsidRDefault="00865B67" w:rsidP="00865B67">
      <w:pPr>
        <w:pStyle w:val="NormalWeb"/>
        <w:numPr>
          <w:ilvl w:val="0"/>
          <w:numId w:val="35"/>
        </w:numPr>
        <w:rPr>
          <w:rFonts w:ascii="Arial" w:hAnsi="Arial" w:cs="Arial"/>
          <w:sz w:val="28"/>
          <w:szCs w:val="28"/>
        </w:rPr>
      </w:pPr>
      <w:r w:rsidRPr="00865B67">
        <w:rPr>
          <w:rFonts w:ascii="Arial" w:hAnsi="Arial" w:cs="Arial"/>
          <w:sz w:val="28"/>
          <w:szCs w:val="28"/>
        </w:rPr>
        <w:t>Identify trends, spikes, and anomalies</w:t>
      </w:r>
    </w:p>
    <w:p w:rsidR="00865B67" w:rsidRPr="00865B67" w:rsidRDefault="00865B67" w:rsidP="00865B67">
      <w:pPr>
        <w:pStyle w:val="NormalWeb"/>
        <w:numPr>
          <w:ilvl w:val="0"/>
          <w:numId w:val="35"/>
        </w:numPr>
        <w:rPr>
          <w:rFonts w:ascii="Arial" w:hAnsi="Arial" w:cs="Arial"/>
          <w:sz w:val="28"/>
          <w:szCs w:val="28"/>
        </w:rPr>
      </w:pPr>
      <w:r w:rsidRPr="00865B67">
        <w:rPr>
          <w:rFonts w:ascii="Arial" w:hAnsi="Arial" w:cs="Arial"/>
          <w:sz w:val="28"/>
          <w:szCs w:val="28"/>
        </w:rPr>
        <w:t>Compare regions and time periods</w:t>
      </w:r>
    </w:p>
    <w:p w:rsidR="00865B67" w:rsidRPr="00865B67" w:rsidRDefault="00865B67" w:rsidP="00865B67">
      <w:pPr>
        <w:pStyle w:val="NormalWeb"/>
        <w:numPr>
          <w:ilvl w:val="0"/>
          <w:numId w:val="35"/>
        </w:numPr>
        <w:rPr>
          <w:rFonts w:ascii="Arial" w:hAnsi="Arial" w:cs="Arial"/>
          <w:sz w:val="28"/>
          <w:szCs w:val="28"/>
        </w:rPr>
      </w:pPr>
      <w:r w:rsidRPr="00865B67">
        <w:rPr>
          <w:rFonts w:ascii="Arial" w:hAnsi="Arial" w:cs="Arial"/>
          <w:sz w:val="28"/>
          <w:szCs w:val="28"/>
        </w:rPr>
        <w:t>Understand distribution patterns across demographic and geographic dimensions</w:t>
      </w:r>
    </w:p>
    <w:p w:rsidR="00865B67" w:rsidRPr="00865B67" w:rsidRDefault="00865B67" w:rsidP="00865B67">
      <w:pPr>
        <w:pStyle w:val="Heading3"/>
        <w:rPr>
          <w:rFonts w:ascii="Arial" w:hAnsi="Arial" w:cs="Arial"/>
          <w:b w:val="0"/>
          <w:bCs w:val="0"/>
          <w:sz w:val="28"/>
          <w:szCs w:val="28"/>
        </w:rPr>
      </w:pPr>
      <w:r w:rsidRPr="00865B67">
        <w:rPr>
          <w:rStyle w:val="Strong"/>
          <w:rFonts w:ascii="Arial" w:hAnsi="Arial" w:cs="Arial"/>
          <w:sz w:val="28"/>
          <w:szCs w:val="28"/>
        </w:rPr>
        <w:t>6. Visualization &amp; Dashboard Development</w:t>
      </w:r>
    </w:p>
    <w:p w:rsidR="00865B67" w:rsidRPr="00865B67" w:rsidRDefault="00865B67" w:rsidP="00865B67">
      <w:pPr>
        <w:pStyle w:val="NormalWeb"/>
        <w:rPr>
          <w:rFonts w:ascii="Arial" w:hAnsi="Arial" w:cs="Arial"/>
          <w:sz w:val="28"/>
          <w:szCs w:val="28"/>
        </w:rPr>
      </w:pPr>
      <w:r w:rsidRPr="00865B67">
        <w:rPr>
          <w:rFonts w:ascii="Arial" w:hAnsi="Arial" w:cs="Arial"/>
          <w:sz w:val="28"/>
          <w:szCs w:val="28"/>
        </w:rPr>
        <w:t>To communicate insights effectively:</w:t>
      </w:r>
    </w:p>
    <w:p w:rsidR="00865B67" w:rsidRPr="00865B67" w:rsidRDefault="00865B67" w:rsidP="00865B67">
      <w:pPr>
        <w:pStyle w:val="NormalWeb"/>
        <w:numPr>
          <w:ilvl w:val="0"/>
          <w:numId w:val="36"/>
        </w:numPr>
        <w:rPr>
          <w:rFonts w:ascii="Arial" w:hAnsi="Arial" w:cs="Arial"/>
          <w:sz w:val="28"/>
          <w:szCs w:val="28"/>
        </w:rPr>
      </w:pPr>
      <w:r w:rsidRPr="00865B67">
        <w:rPr>
          <w:rFonts w:ascii="Arial" w:hAnsi="Arial" w:cs="Arial"/>
          <w:sz w:val="28"/>
          <w:szCs w:val="28"/>
        </w:rPr>
        <w:t xml:space="preserve">Interactive dashboards and charts were created for </w:t>
      </w:r>
      <w:r w:rsidRPr="00865B67">
        <w:rPr>
          <w:rStyle w:val="Strong"/>
          <w:rFonts w:ascii="Arial" w:hAnsi="Arial" w:cs="Arial"/>
          <w:b w:val="0"/>
          <w:bCs w:val="0"/>
          <w:sz w:val="28"/>
          <w:szCs w:val="28"/>
        </w:rPr>
        <w:t>comparative and trend analysis</w:t>
      </w:r>
    </w:p>
    <w:p w:rsidR="00865B67" w:rsidRPr="00865B67" w:rsidRDefault="00865B67" w:rsidP="00865B67">
      <w:pPr>
        <w:pStyle w:val="NormalWeb"/>
        <w:numPr>
          <w:ilvl w:val="0"/>
          <w:numId w:val="36"/>
        </w:numPr>
        <w:rPr>
          <w:rFonts w:ascii="Arial" w:hAnsi="Arial" w:cs="Arial"/>
          <w:sz w:val="28"/>
          <w:szCs w:val="28"/>
        </w:rPr>
      </w:pPr>
      <w:r w:rsidRPr="00865B67">
        <w:rPr>
          <w:rFonts w:ascii="Arial" w:hAnsi="Arial" w:cs="Arial"/>
          <w:sz w:val="28"/>
          <w:szCs w:val="28"/>
        </w:rPr>
        <w:t xml:space="preserve">Visuals such as bar charts, line graphs, and </w:t>
      </w:r>
      <w:proofErr w:type="spellStart"/>
      <w:r w:rsidRPr="00865B67">
        <w:rPr>
          <w:rFonts w:ascii="Arial" w:hAnsi="Arial" w:cs="Arial"/>
          <w:sz w:val="28"/>
          <w:szCs w:val="28"/>
        </w:rPr>
        <w:t>heatmaps</w:t>
      </w:r>
      <w:proofErr w:type="spellEnd"/>
      <w:r w:rsidRPr="00865B67">
        <w:rPr>
          <w:rFonts w:ascii="Arial" w:hAnsi="Arial" w:cs="Arial"/>
          <w:sz w:val="28"/>
          <w:szCs w:val="28"/>
        </w:rPr>
        <w:t xml:space="preserve"> were used</w:t>
      </w:r>
    </w:p>
    <w:p w:rsidR="00865B67" w:rsidRPr="00865B67" w:rsidRDefault="00865B67" w:rsidP="00865B67">
      <w:pPr>
        <w:pStyle w:val="NormalWeb"/>
        <w:numPr>
          <w:ilvl w:val="0"/>
          <w:numId w:val="36"/>
        </w:numPr>
        <w:rPr>
          <w:rFonts w:ascii="Arial" w:hAnsi="Arial" w:cs="Arial"/>
          <w:sz w:val="28"/>
          <w:szCs w:val="28"/>
        </w:rPr>
      </w:pPr>
      <w:r w:rsidRPr="00865B67">
        <w:rPr>
          <w:rFonts w:ascii="Arial" w:hAnsi="Arial" w:cs="Arial"/>
          <w:sz w:val="28"/>
          <w:szCs w:val="28"/>
        </w:rPr>
        <w:t>Clear labeling, consistent color schemes, and logical layouts were applied to enhance readability</w:t>
      </w:r>
    </w:p>
    <w:p w:rsidR="00E726F7" w:rsidRPr="00865B67" w:rsidRDefault="00865B67" w:rsidP="00865B67">
      <w:pPr>
        <w:pStyle w:val="NormalWeb"/>
        <w:numPr>
          <w:ilvl w:val="0"/>
          <w:numId w:val="36"/>
        </w:numPr>
      </w:pPr>
      <w:r w:rsidRPr="00865B67">
        <w:rPr>
          <w:rFonts w:ascii="Arial" w:hAnsi="Arial" w:cs="Arial"/>
          <w:sz w:val="28"/>
          <w:szCs w:val="28"/>
        </w:rPr>
        <w:t xml:space="preserve">Visualizations were designed to support </w:t>
      </w:r>
      <w:r w:rsidRPr="00865B67">
        <w:rPr>
          <w:rStyle w:val="Strong"/>
          <w:rFonts w:ascii="Arial" w:hAnsi="Arial" w:cs="Arial"/>
          <w:b w:val="0"/>
          <w:bCs w:val="0"/>
          <w:sz w:val="28"/>
          <w:szCs w:val="28"/>
        </w:rPr>
        <w:t>data-driven decision-makin</w:t>
      </w:r>
      <w:r w:rsidRPr="00865B67">
        <w:rPr>
          <w:rStyle w:val="Strong"/>
          <w:rFonts w:ascii="Arial" w:hAnsi="Arial" w:cs="Arial"/>
          <w:sz w:val="28"/>
          <w:szCs w:val="28"/>
        </w:rPr>
        <w:t>g</w:t>
      </w:r>
      <w:r w:rsidR="00E726F7" w:rsidRPr="00865B67">
        <w:rPr>
          <w:rFonts w:ascii="Arial" w:eastAsiaTheme="minorEastAsia" w:hAnsi="Arial" w:cs="Arial"/>
          <w:sz w:val="28"/>
          <w:szCs w:val="28"/>
        </w:rPr>
        <w:br w:type="page"/>
      </w:r>
    </w:p>
    <w:p w:rsidR="00CD2B8B" w:rsidRPr="00CA32A5" w:rsidRDefault="004A4732" w:rsidP="00CD2B8B">
      <w:pPr>
        <w:rPr>
          <w:rFonts w:ascii="Arial" w:eastAsiaTheme="minorEastAsia" w:hAnsi="Arial" w:cs="Arial"/>
          <w:sz w:val="36"/>
          <w:szCs w:val="36"/>
        </w:rPr>
      </w:pPr>
      <w:r w:rsidRPr="00CA32A5">
        <w:rPr>
          <w:rFonts w:ascii="Arial" w:eastAsiaTheme="minorEastAsia" w:hAnsi="Arial" w:cs="Arial"/>
          <w:sz w:val="36"/>
          <w:szCs w:val="36"/>
        </w:rPr>
        <w:t xml:space="preserve">DATA ANALYSIS AND VISUALIZATION </w:t>
      </w:r>
    </w:p>
    <w:p w:rsidR="008F0F9C" w:rsidRPr="00CA32A5" w:rsidRDefault="008F0F9C" w:rsidP="00CD2B8B">
      <w:pPr>
        <w:rPr>
          <w:rFonts w:ascii="Arial" w:eastAsiaTheme="minorEastAsia" w:hAnsi="Arial" w:cs="Arial"/>
          <w:sz w:val="28"/>
          <w:szCs w:val="28"/>
        </w:rPr>
      </w:pPr>
    </w:p>
    <w:p w:rsidR="008F0F9C" w:rsidRPr="00CA32A5" w:rsidRDefault="00CB5FE9" w:rsidP="00CD2B8B">
      <w:pPr>
        <w:rPr>
          <w:rFonts w:ascii="Arial" w:eastAsiaTheme="minorEastAsia" w:hAnsi="Arial" w:cs="Arial"/>
          <w:sz w:val="32"/>
          <w:szCs w:val="32"/>
        </w:rPr>
      </w:pPr>
      <w:r w:rsidRPr="00CA32A5">
        <w:rPr>
          <w:rFonts w:ascii="Arial" w:eastAsiaTheme="minorEastAsia" w:hAnsi="Arial" w:cs="Arial"/>
          <w:noProof/>
          <w:sz w:val="28"/>
          <w:szCs w:val="28"/>
          <w:lang w:val="en-US" w:bidi="hi-IN"/>
        </w:rPr>
        <w:drawing>
          <wp:anchor distT="0" distB="0" distL="114300" distR="114300" simplePos="0" relativeHeight="251664384" behindDoc="0" locked="0" layoutInCell="1" allowOverlap="1">
            <wp:simplePos x="0" y="0"/>
            <wp:positionH relativeFrom="column">
              <wp:posOffset>19050</wp:posOffset>
            </wp:positionH>
            <wp:positionV relativeFrom="paragraph">
              <wp:posOffset>354330</wp:posOffset>
            </wp:positionV>
            <wp:extent cx="6356350" cy="3598545"/>
            <wp:effectExtent l="19050" t="0" r="6350" b="0"/>
            <wp:wrapTopAndBottom/>
            <wp:docPr id="2" name="Picture 1" descr="Screenshot (9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71).png"/>
                    <pic:cNvPicPr/>
                  </pic:nvPicPr>
                  <pic:blipFill>
                    <a:blip r:embed="rId11" cstate="print"/>
                    <a:srcRect l="3891" t="19702" r="26413" b="10149"/>
                    <a:stretch>
                      <a:fillRect/>
                    </a:stretch>
                  </pic:blipFill>
                  <pic:spPr>
                    <a:xfrm>
                      <a:off x="0" y="0"/>
                      <a:ext cx="6356350" cy="3598545"/>
                    </a:xfrm>
                    <a:prstGeom prst="rect">
                      <a:avLst/>
                    </a:prstGeom>
                  </pic:spPr>
                </pic:pic>
              </a:graphicData>
            </a:graphic>
          </wp:anchor>
        </w:drawing>
      </w:r>
      <w:r w:rsidR="003C4219" w:rsidRPr="00CA32A5">
        <w:rPr>
          <w:rFonts w:ascii="Arial" w:eastAsiaTheme="minorEastAsia" w:hAnsi="Arial" w:cs="Arial"/>
          <w:sz w:val="28"/>
          <w:szCs w:val="28"/>
        </w:rPr>
        <w:t xml:space="preserve">5.1 </w:t>
      </w:r>
      <w:proofErr w:type="spellStart"/>
      <w:r w:rsidR="00C959BC" w:rsidRPr="00CA32A5">
        <w:rPr>
          <w:rFonts w:ascii="Arial" w:eastAsiaTheme="minorEastAsia" w:hAnsi="Arial" w:cs="Arial"/>
          <w:sz w:val="32"/>
          <w:szCs w:val="32"/>
        </w:rPr>
        <w:t>En</w:t>
      </w:r>
      <w:r w:rsidR="004A1F44">
        <w:rPr>
          <w:rFonts w:ascii="Arial" w:eastAsiaTheme="minorEastAsia" w:hAnsi="Arial" w:cs="Arial"/>
          <w:sz w:val="32"/>
          <w:szCs w:val="32"/>
        </w:rPr>
        <w:t>roll</w:t>
      </w:r>
      <w:proofErr w:type="spellEnd"/>
      <w:r w:rsidR="00C959BC" w:rsidRPr="00CA32A5">
        <w:rPr>
          <w:rFonts w:ascii="Arial" w:eastAsiaTheme="minorEastAsia" w:hAnsi="Arial" w:cs="Arial"/>
          <w:sz w:val="32"/>
          <w:szCs w:val="32"/>
        </w:rPr>
        <w:t xml:space="preserve"> Data Analysis: </w:t>
      </w:r>
    </w:p>
    <w:p w:rsidR="00C959BC" w:rsidRPr="00CA32A5" w:rsidRDefault="00C959BC" w:rsidP="00CD2B8B">
      <w:pPr>
        <w:rPr>
          <w:rFonts w:ascii="Arial" w:eastAsiaTheme="minorEastAsia" w:hAnsi="Arial" w:cs="Arial"/>
          <w:sz w:val="28"/>
          <w:szCs w:val="28"/>
        </w:rPr>
      </w:pPr>
    </w:p>
    <w:p w:rsidR="008F0F9C" w:rsidRPr="006153D8" w:rsidRDefault="003C4219" w:rsidP="008F0F9C">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sz w:val="28"/>
          <w:szCs w:val="28"/>
          <w:lang w:val="en-US" w:bidi="hi-IN"/>
        </w:rPr>
        <w:t>5</w:t>
      </w:r>
      <w:r w:rsidR="008F0F9C" w:rsidRPr="006153D8">
        <w:rPr>
          <w:rFonts w:ascii="Arial" w:eastAsia="Times New Roman" w:hAnsi="Arial" w:cs="Arial"/>
          <w:sz w:val="28"/>
          <w:szCs w:val="28"/>
          <w:lang w:val="en-US" w:bidi="hi-IN"/>
        </w:rPr>
        <w:t>.1</w:t>
      </w:r>
      <w:r w:rsidRPr="006153D8">
        <w:rPr>
          <w:rFonts w:ascii="Arial" w:eastAsia="Times New Roman" w:hAnsi="Arial" w:cs="Arial"/>
          <w:sz w:val="28"/>
          <w:szCs w:val="28"/>
          <w:lang w:val="en-US" w:bidi="hi-IN"/>
        </w:rPr>
        <w:t>.1</w:t>
      </w:r>
      <w:r w:rsidR="008F0F9C" w:rsidRPr="006153D8">
        <w:rPr>
          <w:rFonts w:ascii="Arial" w:eastAsia="Times New Roman" w:hAnsi="Arial" w:cs="Arial"/>
          <w:sz w:val="28"/>
          <w:szCs w:val="28"/>
          <w:lang w:val="en-US" w:bidi="hi-IN"/>
        </w:rPr>
        <w:t xml:space="preserve"> Overall Enrolment Distribution</w:t>
      </w:r>
    </w:p>
    <w:p w:rsidR="008F0F9C" w:rsidRPr="006153D8" w:rsidRDefault="008F0F9C" w:rsidP="003C4219">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 xml:space="preserve">The total enrolment captured in the dataset is approximately 5.3 million. A significant proportion of enrolments </w:t>
      </w:r>
      <w:proofErr w:type="gramStart"/>
      <w:r w:rsidRPr="006153D8">
        <w:rPr>
          <w:rFonts w:ascii="Arial" w:eastAsia="Times New Roman" w:hAnsi="Arial" w:cs="Arial"/>
          <w:sz w:val="28"/>
          <w:szCs w:val="28"/>
          <w:lang w:val="en-US" w:bidi="hi-IN"/>
        </w:rPr>
        <w:t>belongs</w:t>
      </w:r>
      <w:proofErr w:type="gramEnd"/>
      <w:r w:rsidRPr="006153D8">
        <w:rPr>
          <w:rFonts w:ascii="Arial" w:eastAsia="Times New Roman" w:hAnsi="Arial" w:cs="Arial"/>
          <w:sz w:val="28"/>
          <w:szCs w:val="28"/>
          <w:lang w:val="en-US" w:bidi="hi-IN"/>
        </w:rPr>
        <w:t xml:space="preserve"> to the 0–17 years age group, while enrolment in the 18 years and above category is comparatively low. This indicates that </w:t>
      </w:r>
      <w:proofErr w:type="spellStart"/>
      <w:r w:rsidRPr="006153D8">
        <w:rPr>
          <w:rFonts w:ascii="Arial" w:eastAsia="Times New Roman" w:hAnsi="Arial" w:cs="Arial"/>
          <w:sz w:val="28"/>
          <w:szCs w:val="28"/>
          <w:lang w:val="en-US" w:bidi="hi-IN"/>
        </w:rPr>
        <w:t>Aadhaar</w:t>
      </w:r>
      <w:proofErr w:type="spellEnd"/>
      <w:r w:rsidRPr="006153D8">
        <w:rPr>
          <w:rFonts w:ascii="Arial" w:eastAsia="Times New Roman" w:hAnsi="Arial" w:cs="Arial"/>
          <w:sz w:val="28"/>
          <w:szCs w:val="28"/>
          <w:lang w:val="en-US" w:bidi="hi-IN"/>
        </w:rPr>
        <w:t xml:space="preserve"> enrolment activity is currently dominated by child registration and school-age population rather than adult enrolment.</w:t>
      </w:r>
      <w:r w:rsidRPr="006153D8">
        <w:rPr>
          <w:rFonts w:ascii="Arial" w:eastAsia="Times New Roman" w:hAnsi="Arial" w:cs="Arial"/>
          <w:sz w:val="28"/>
          <w:szCs w:val="28"/>
          <w:lang w:val="en-US" w:bidi="hi-IN"/>
        </w:rPr>
        <w:br/>
        <w:t xml:space="preserve">Adult </w:t>
      </w:r>
      <w:proofErr w:type="spellStart"/>
      <w:r w:rsidRPr="006153D8">
        <w:rPr>
          <w:rFonts w:ascii="Arial" w:eastAsia="Times New Roman" w:hAnsi="Arial" w:cs="Arial"/>
          <w:sz w:val="28"/>
          <w:szCs w:val="28"/>
          <w:lang w:val="en-US" w:bidi="hi-IN"/>
        </w:rPr>
        <w:t>Aadhaar</w:t>
      </w:r>
      <w:proofErr w:type="spellEnd"/>
      <w:r w:rsidRPr="006153D8">
        <w:rPr>
          <w:rFonts w:ascii="Arial" w:eastAsia="Times New Roman" w:hAnsi="Arial" w:cs="Arial"/>
          <w:sz w:val="28"/>
          <w:szCs w:val="28"/>
          <w:lang w:val="en-US" w:bidi="hi-IN"/>
        </w:rPr>
        <w:t xml:space="preserve"> enrolment appears to have reached saturation, or adult-focused enrolment and update initiatives are limited in comparison to child-centric processes.</w:t>
      </w:r>
    </w:p>
    <w:p w:rsidR="008F0F9C" w:rsidRPr="006153D8" w:rsidRDefault="003C4219" w:rsidP="008F0F9C">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sz w:val="28"/>
          <w:szCs w:val="28"/>
          <w:lang w:val="en-US" w:bidi="hi-IN"/>
        </w:rPr>
        <w:t>5.1.2</w:t>
      </w:r>
      <w:r w:rsidR="008F0F9C" w:rsidRPr="006153D8">
        <w:rPr>
          <w:rFonts w:ascii="Arial" w:eastAsia="Times New Roman" w:hAnsi="Arial" w:cs="Arial"/>
          <w:sz w:val="28"/>
          <w:szCs w:val="28"/>
          <w:lang w:val="en-US" w:bidi="hi-IN"/>
        </w:rPr>
        <w:t xml:space="preserve"> Temporal (Time-Based) Patterns</w:t>
      </w:r>
    </w:p>
    <w:p w:rsidR="008F0F9C" w:rsidRPr="006153D8" w:rsidRDefault="008F0F9C" w:rsidP="008F0F9C">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Enrolment activity is highly seasonal. The majority of enrolments are concentrated in the second half of the year, with a clear peak during September, followed by October, November, and December. In contrast, enrolment activity in the early months of the year is minimal or absent in the dataset.</w:t>
      </w:r>
    </w:p>
    <w:p w:rsidR="008F0F9C" w:rsidRPr="006153D8" w:rsidRDefault="008F0F9C" w:rsidP="003C4219">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Quarter-wise analysis shows that Quarter 3 and Quarter 4 together account for the vast majority of total enrolments, while Quarter 1 and Quarter 2 contribute only a small fraction.</w:t>
      </w:r>
      <w:r w:rsidRPr="006153D8">
        <w:rPr>
          <w:rFonts w:ascii="Arial" w:eastAsia="Times New Roman" w:hAnsi="Arial" w:cs="Arial"/>
          <w:sz w:val="28"/>
          <w:szCs w:val="28"/>
          <w:lang w:val="en-US" w:bidi="hi-IN"/>
        </w:rPr>
        <w:br/>
      </w:r>
      <w:proofErr w:type="spellStart"/>
      <w:r w:rsidRPr="006153D8">
        <w:rPr>
          <w:rFonts w:ascii="Arial" w:eastAsia="Times New Roman" w:hAnsi="Arial" w:cs="Arial"/>
          <w:sz w:val="28"/>
          <w:szCs w:val="28"/>
          <w:lang w:val="en-US" w:bidi="hi-IN"/>
        </w:rPr>
        <w:t>Aadhaar</w:t>
      </w:r>
      <w:proofErr w:type="spellEnd"/>
      <w:r w:rsidRPr="006153D8">
        <w:rPr>
          <w:rFonts w:ascii="Arial" w:eastAsia="Times New Roman" w:hAnsi="Arial" w:cs="Arial"/>
          <w:sz w:val="28"/>
          <w:szCs w:val="28"/>
          <w:lang w:val="en-US" w:bidi="hi-IN"/>
        </w:rPr>
        <w:t xml:space="preserve"> enrolment is not evenly distributed throughout the year and is strongly influenced by seasonal or program-driven factors.</w:t>
      </w:r>
    </w:p>
    <w:p w:rsidR="008F0F9C" w:rsidRPr="006153D8" w:rsidRDefault="003C4219" w:rsidP="008F0F9C">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sz w:val="28"/>
          <w:szCs w:val="28"/>
          <w:lang w:val="en-US" w:bidi="hi-IN"/>
        </w:rPr>
        <w:t>5.1.3</w:t>
      </w:r>
      <w:r w:rsidR="008F0F9C" w:rsidRPr="006153D8">
        <w:rPr>
          <w:rFonts w:ascii="Arial" w:eastAsia="Times New Roman" w:hAnsi="Arial" w:cs="Arial"/>
          <w:sz w:val="28"/>
          <w:szCs w:val="28"/>
          <w:lang w:val="en-US" w:bidi="hi-IN"/>
        </w:rPr>
        <w:t xml:space="preserve"> Data Availability and Reporting Gaps</w:t>
      </w:r>
    </w:p>
    <w:p w:rsidR="008F0F9C" w:rsidRPr="006153D8" w:rsidRDefault="008F0F9C" w:rsidP="003C4219">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Certain months (notably January, February, and August) show zero or near-zero enrolment across all datasets. Since this absence is consistent across multiple datasets, it indicates data unavailability or reporting gaps, rather than a complete halt in enrolment activity</w:t>
      </w:r>
      <w:r w:rsidR="00984FF0">
        <w:rPr>
          <w:rFonts w:ascii="Arial" w:eastAsia="Times New Roman" w:hAnsi="Arial" w:cs="Arial"/>
          <w:sz w:val="28"/>
          <w:szCs w:val="28"/>
          <w:lang w:val="en-US" w:bidi="hi-IN"/>
        </w:rPr>
        <w:t>.</w:t>
      </w:r>
      <w:r w:rsidRPr="006153D8">
        <w:rPr>
          <w:rFonts w:ascii="Arial" w:eastAsia="Times New Roman" w:hAnsi="Arial" w:cs="Arial"/>
          <w:sz w:val="28"/>
          <w:szCs w:val="28"/>
          <w:lang w:val="en-US" w:bidi="hi-IN"/>
        </w:rPr>
        <w:br/>
        <w:t>Zero values in these months reflect missing or unpublished data, not actual operational inactivity.</w:t>
      </w:r>
    </w:p>
    <w:p w:rsidR="008F0F9C" w:rsidRPr="006153D8" w:rsidRDefault="003C4219" w:rsidP="008F0F9C">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sz w:val="28"/>
          <w:szCs w:val="28"/>
          <w:lang w:val="en-US" w:bidi="hi-IN"/>
        </w:rPr>
        <w:t>5.1.4</w:t>
      </w:r>
      <w:r w:rsidR="008F0F9C" w:rsidRPr="006153D8">
        <w:rPr>
          <w:rFonts w:ascii="Arial" w:eastAsia="Times New Roman" w:hAnsi="Arial" w:cs="Arial"/>
          <w:sz w:val="28"/>
          <w:szCs w:val="28"/>
          <w:lang w:val="en-US" w:bidi="hi-IN"/>
        </w:rPr>
        <w:t xml:space="preserve"> Day-wise and Weekday-wise </w:t>
      </w:r>
      <w:proofErr w:type="spellStart"/>
      <w:r w:rsidR="008F0F9C" w:rsidRPr="006153D8">
        <w:rPr>
          <w:rFonts w:ascii="Arial" w:eastAsia="Times New Roman" w:hAnsi="Arial" w:cs="Arial"/>
          <w:sz w:val="28"/>
          <w:szCs w:val="28"/>
          <w:lang w:val="en-US" w:bidi="hi-IN"/>
        </w:rPr>
        <w:t>Behaviour</w:t>
      </w:r>
      <w:proofErr w:type="spellEnd"/>
    </w:p>
    <w:p w:rsidR="00984FF0" w:rsidRDefault="008F0F9C" w:rsidP="008F0F9C">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 xml:space="preserve">Day-wise and weekday-wise analysis reveals unusually high enrolment on specific days, such as the first day of the month and Sundays, particularly in the early part of the year. This pattern is not operationally realistic, as enrolment </w:t>
      </w:r>
      <w:proofErr w:type="spellStart"/>
      <w:r w:rsidRPr="006153D8">
        <w:rPr>
          <w:rFonts w:ascii="Arial" w:eastAsia="Times New Roman" w:hAnsi="Arial" w:cs="Arial"/>
          <w:sz w:val="28"/>
          <w:szCs w:val="28"/>
          <w:lang w:val="en-US" w:bidi="hi-IN"/>
        </w:rPr>
        <w:t>centres</w:t>
      </w:r>
      <w:proofErr w:type="spellEnd"/>
      <w:r w:rsidRPr="006153D8">
        <w:rPr>
          <w:rFonts w:ascii="Arial" w:eastAsia="Times New Roman" w:hAnsi="Arial" w:cs="Arial"/>
          <w:sz w:val="28"/>
          <w:szCs w:val="28"/>
          <w:lang w:val="en-US" w:bidi="hi-IN"/>
        </w:rPr>
        <w:t xml:space="preserve"> typically do not function uniformly on these days.</w:t>
      </w:r>
    </w:p>
    <w:p w:rsidR="008F0F9C" w:rsidRPr="006153D8" w:rsidRDefault="008F0F9C" w:rsidP="003C4219">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In contrast, enrolment in the later months of the year is more evenly distributed across weekdays.</w:t>
      </w:r>
      <w:r w:rsidR="00984FF0">
        <w:rPr>
          <w:rFonts w:ascii="Arial" w:eastAsia="Times New Roman" w:hAnsi="Arial" w:cs="Arial"/>
          <w:sz w:val="28"/>
          <w:szCs w:val="28"/>
          <w:lang w:val="en-US" w:bidi="hi-IN"/>
        </w:rPr>
        <w:t xml:space="preserve"> </w:t>
      </w:r>
      <w:r w:rsidRPr="006153D8">
        <w:rPr>
          <w:rFonts w:ascii="Arial" w:eastAsia="Times New Roman" w:hAnsi="Arial" w:cs="Arial"/>
          <w:sz w:val="28"/>
          <w:szCs w:val="28"/>
          <w:lang w:val="en-US" w:bidi="hi-IN"/>
        </w:rPr>
        <w:t>The dataset reflects reporting behavior (batch or delayed uploads) more strongly than real-time operational activity, especially in the initial months.</w:t>
      </w:r>
    </w:p>
    <w:p w:rsidR="007B1F10" w:rsidRPr="006153D8" w:rsidRDefault="007B1F10" w:rsidP="007B1F10">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noProof/>
          <w:sz w:val="28"/>
          <w:szCs w:val="28"/>
          <w:lang w:val="en-US" w:bidi="hi-IN"/>
        </w:rPr>
        <w:drawing>
          <wp:anchor distT="0" distB="0" distL="114300" distR="114300" simplePos="0" relativeHeight="251661312" behindDoc="0" locked="0" layoutInCell="1" allowOverlap="1">
            <wp:simplePos x="0" y="0"/>
            <wp:positionH relativeFrom="column">
              <wp:posOffset>-10795</wp:posOffset>
            </wp:positionH>
            <wp:positionV relativeFrom="paragraph">
              <wp:posOffset>472440</wp:posOffset>
            </wp:positionV>
            <wp:extent cx="6347460" cy="3399155"/>
            <wp:effectExtent l="19050" t="0" r="0" b="0"/>
            <wp:wrapTopAndBottom/>
            <wp:docPr id="5" name="Picture 4" descr="Screenshot (9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75).png"/>
                    <pic:cNvPicPr/>
                  </pic:nvPicPr>
                  <pic:blipFill>
                    <a:blip r:embed="rId12" cstate="print"/>
                    <a:srcRect l="4219" t="22950" r="27601" b="11890"/>
                    <a:stretch>
                      <a:fillRect/>
                    </a:stretch>
                  </pic:blipFill>
                  <pic:spPr>
                    <a:xfrm>
                      <a:off x="0" y="0"/>
                      <a:ext cx="6347460" cy="3399155"/>
                    </a:xfrm>
                    <a:prstGeom prst="rect">
                      <a:avLst/>
                    </a:prstGeom>
                  </pic:spPr>
                </pic:pic>
              </a:graphicData>
            </a:graphic>
          </wp:anchor>
        </w:drawing>
      </w:r>
      <w:r w:rsidR="003C4219" w:rsidRPr="006153D8">
        <w:rPr>
          <w:rFonts w:ascii="Arial" w:eastAsia="Times New Roman" w:hAnsi="Arial" w:cs="Arial"/>
          <w:sz w:val="28"/>
          <w:szCs w:val="28"/>
          <w:lang w:val="en-US" w:bidi="hi-IN"/>
        </w:rPr>
        <w:t>5.1.5</w:t>
      </w:r>
      <w:r w:rsidR="008F0F9C" w:rsidRPr="006153D8">
        <w:rPr>
          <w:rFonts w:ascii="Arial" w:eastAsia="Times New Roman" w:hAnsi="Arial" w:cs="Arial"/>
          <w:sz w:val="28"/>
          <w:szCs w:val="28"/>
          <w:lang w:val="en-US" w:bidi="hi-IN"/>
        </w:rPr>
        <w:t xml:space="preserve"> State-wise Enrolment Patterns</w:t>
      </w:r>
      <w:r w:rsidRPr="006153D8">
        <w:rPr>
          <w:rFonts w:ascii="Arial" w:eastAsia="Times New Roman" w:hAnsi="Arial" w:cs="Arial"/>
          <w:sz w:val="28"/>
          <w:szCs w:val="28"/>
          <w:lang w:val="en-US" w:bidi="hi-IN"/>
        </w:rPr>
        <w:t xml:space="preserve">     </w:t>
      </w:r>
    </w:p>
    <w:p w:rsidR="008F0F9C" w:rsidRPr="006153D8" w:rsidRDefault="008F0F9C" w:rsidP="007B1F10">
      <w:pPr>
        <w:spacing w:before="100" w:beforeAutospacing="1" w:after="100" w:afterAutospacing="1" w:line="240" w:lineRule="auto"/>
        <w:outlineLvl w:val="2"/>
        <w:rPr>
          <w:rFonts w:ascii="Arial" w:eastAsia="Times New Roman" w:hAnsi="Arial" w:cs="Arial"/>
          <w:sz w:val="28"/>
          <w:szCs w:val="28"/>
          <w:lang w:val="en-US" w:bidi="hi-IN"/>
        </w:rPr>
      </w:pPr>
    </w:p>
    <w:p w:rsidR="008F0F9C" w:rsidRPr="006153D8" w:rsidRDefault="008F0F9C" w:rsidP="008F0F9C">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State-wise analysis shows that enrolment volumes closely follow population distribution. High-population states such as Uttar Pradesh, Bihar, Madhya Pradesh, West Bengal, and Maharashtra contribute the highest enrolment numbers.</w:t>
      </w:r>
    </w:p>
    <w:p w:rsidR="008F0F9C" w:rsidRPr="006153D8" w:rsidRDefault="008F0F9C" w:rsidP="003C4219">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Across states, the age-wise and seasonal patterns remain consistent, with child enrolment dominating and peaks occurring in the same months.</w:t>
      </w:r>
      <w:r w:rsidRPr="006153D8">
        <w:rPr>
          <w:rFonts w:ascii="Arial" w:eastAsia="Times New Roman" w:hAnsi="Arial" w:cs="Arial"/>
          <w:sz w:val="28"/>
          <w:szCs w:val="28"/>
          <w:lang w:val="en-US" w:bidi="hi-IN"/>
        </w:rPr>
        <w:br/>
        <w:t>Differences across states are primarily in magnitude (volume) rather than behavior (pattern), indicating a centrally driven enrolment process rather than state-specific variation.</w:t>
      </w:r>
    </w:p>
    <w:p w:rsidR="008F0F9C" w:rsidRPr="006153D8" w:rsidRDefault="00817BE6" w:rsidP="008F0F9C">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noProof/>
          <w:sz w:val="28"/>
          <w:szCs w:val="28"/>
          <w:lang w:val="en-US" w:bidi="hi-IN"/>
        </w:rPr>
        <w:drawing>
          <wp:anchor distT="0" distB="0" distL="114300" distR="114300" simplePos="0" relativeHeight="251662336" behindDoc="0" locked="0" layoutInCell="1" allowOverlap="1">
            <wp:simplePos x="0" y="0"/>
            <wp:positionH relativeFrom="column">
              <wp:posOffset>133350</wp:posOffset>
            </wp:positionH>
            <wp:positionV relativeFrom="paragraph">
              <wp:posOffset>744855</wp:posOffset>
            </wp:positionV>
            <wp:extent cx="6216650" cy="3480435"/>
            <wp:effectExtent l="19050" t="0" r="0" b="0"/>
            <wp:wrapTopAndBottom/>
            <wp:docPr id="6" name="Picture 5" descr="Screenshot (9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72).png"/>
                    <pic:cNvPicPr/>
                  </pic:nvPicPr>
                  <pic:blipFill>
                    <a:blip r:embed="rId13" cstate="print"/>
                    <a:srcRect l="4558" t="21492" r="26581" b="9851"/>
                    <a:stretch>
                      <a:fillRect/>
                    </a:stretch>
                  </pic:blipFill>
                  <pic:spPr>
                    <a:xfrm>
                      <a:off x="0" y="0"/>
                      <a:ext cx="6216650" cy="3480435"/>
                    </a:xfrm>
                    <a:prstGeom prst="rect">
                      <a:avLst/>
                    </a:prstGeom>
                  </pic:spPr>
                </pic:pic>
              </a:graphicData>
            </a:graphic>
          </wp:anchor>
        </w:drawing>
      </w:r>
      <w:r w:rsidR="003C4219" w:rsidRPr="006153D8">
        <w:rPr>
          <w:rFonts w:ascii="Arial" w:eastAsia="Times New Roman" w:hAnsi="Arial" w:cs="Arial"/>
          <w:sz w:val="28"/>
          <w:szCs w:val="28"/>
          <w:lang w:val="en-US" w:bidi="hi-IN"/>
        </w:rPr>
        <w:t>5.1.</w:t>
      </w:r>
      <w:r w:rsidR="008F0F9C" w:rsidRPr="006153D8">
        <w:rPr>
          <w:rFonts w:ascii="Arial" w:eastAsia="Times New Roman" w:hAnsi="Arial" w:cs="Arial"/>
          <w:sz w:val="28"/>
          <w:szCs w:val="28"/>
          <w:lang w:val="en-US" w:bidi="hi-IN"/>
        </w:rPr>
        <w:t xml:space="preserve">6 Similarity of Trends </w:t>
      </w:r>
      <w:proofErr w:type="gramStart"/>
      <w:r w:rsidR="008F0F9C" w:rsidRPr="006153D8">
        <w:rPr>
          <w:rFonts w:ascii="Arial" w:eastAsia="Times New Roman" w:hAnsi="Arial" w:cs="Arial"/>
          <w:sz w:val="28"/>
          <w:szCs w:val="28"/>
          <w:lang w:val="en-US" w:bidi="hi-IN"/>
        </w:rPr>
        <w:t>Across</w:t>
      </w:r>
      <w:proofErr w:type="gramEnd"/>
      <w:r w:rsidR="008F0F9C" w:rsidRPr="006153D8">
        <w:rPr>
          <w:rFonts w:ascii="Arial" w:eastAsia="Times New Roman" w:hAnsi="Arial" w:cs="Arial"/>
          <w:sz w:val="28"/>
          <w:szCs w:val="28"/>
          <w:lang w:val="en-US" w:bidi="hi-IN"/>
        </w:rPr>
        <w:t xml:space="preserve"> States</w:t>
      </w:r>
    </w:p>
    <w:p w:rsidR="00817BE6" w:rsidRPr="006153D8" w:rsidRDefault="00817BE6" w:rsidP="008F0F9C">
      <w:pPr>
        <w:spacing w:before="100" w:beforeAutospacing="1" w:after="100" w:afterAutospacing="1" w:line="240" w:lineRule="auto"/>
        <w:outlineLvl w:val="2"/>
        <w:rPr>
          <w:rFonts w:ascii="Arial" w:eastAsia="Times New Roman" w:hAnsi="Arial" w:cs="Arial"/>
          <w:sz w:val="28"/>
          <w:szCs w:val="28"/>
          <w:lang w:val="en-US" w:bidi="hi-IN"/>
        </w:rPr>
      </w:pPr>
    </w:p>
    <w:p w:rsidR="007B1F10" w:rsidRPr="006153D8" w:rsidRDefault="007B1F10" w:rsidP="008F0F9C">
      <w:pPr>
        <w:spacing w:before="100" w:beforeAutospacing="1" w:after="100" w:afterAutospacing="1" w:line="240" w:lineRule="auto"/>
        <w:outlineLvl w:val="2"/>
        <w:rPr>
          <w:rFonts w:ascii="Arial" w:eastAsia="Times New Roman" w:hAnsi="Arial" w:cs="Arial"/>
          <w:sz w:val="28"/>
          <w:szCs w:val="28"/>
          <w:lang w:val="en-US" w:bidi="hi-IN"/>
        </w:rPr>
      </w:pPr>
    </w:p>
    <w:p w:rsidR="003C4219" w:rsidRPr="006153D8" w:rsidRDefault="008F0F9C" w:rsidP="008F0F9C">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Monthly trend analysis reveals that states can be grouped into high, medium, and low enrolment clusters based on volume. However, all clusters follow a similar seasonal trajectory, characterized by a sharp rise in the mid-year, a peak in September, and a gradual decline thereafter.</w:t>
      </w:r>
      <w:r w:rsidRPr="006153D8">
        <w:rPr>
          <w:rFonts w:ascii="Arial" w:eastAsia="Times New Roman" w:hAnsi="Arial" w:cs="Arial"/>
          <w:sz w:val="28"/>
          <w:szCs w:val="28"/>
          <w:lang w:val="en-US" w:bidi="hi-IN"/>
        </w:rPr>
        <w:br/>
      </w:r>
      <w:proofErr w:type="spellStart"/>
      <w:r w:rsidRPr="006153D8">
        <w:rPr>
          <w:rFonts w:ascii="Arial" w:eastAsia="Times New Roman" w:hAnsi="Arial" w:cs="Arial"/>
          <w:sz w:val="28"/>
          <w:szCs w:val="28"/>
          <w:lang w:val="en-US" w:bidi="hi-IN"/>
        </w:rPr>
        <w:t>Aadhaar</w:t>
      </w:r>
      <w:proofErr w:type="spellEnd"/>
      <w:r w:rsidRPr="006153D8">
        <w:rPr>
          <w:rFonts w:ascii="Arial" w:eastAsia="Times New Roman" w:hAnsi="Arial" w:cs="Arial"/>
          <w:sz w:val="28"/>
          <w:szCs w:val="28"/>
          <w:lang w:val="en-US" w:bidi="hi-IN"/>
        </w:rPr>
        <w:t xml:space="preserve"> enrolment behavior is nationally synchronized, suggesting uniform policy influence and centrally coordinated enrolment drives.</w:t>
      </w:r>
    </w:p>
    <w:p w:rsidR="00CB5FE9" w:rsidRPr="00CA32A5" w:rsidRDefault="00CB5FE9" w:rsidP="00984FF0">
      <w:pPr>
        <w:rPr>
          <w:rFonts w:ascii="Arial" w:eastAsia="Times New Roman" w:hAnsi="Arial" w:cs="Arial"/>
          <w:sz w:val="32"/>
          <w:szCs w:val="32"/>
          <w:lang w:val="en-US" w:bidi="hi-IN"/>
        </w:rPr>
      </w:pPr>
      <w:r w:rsidRPr="00CA32A5">
        <w:rPr>
          <w:rFonts w:ascii="Arial" w:eastAsia="Times New Roman" w:hAnsi="Arial" w:cs="Arial"/>
          <w:noProof/>
          <w:sz w:val="32"/>
          <w:szCs w:val="32"/>
          <w:lang w:val="en-US" w:bidi="hi-IN"/>
        </w:rPr>
        <w:drawing>
          <wp:anchor distT="0" distB="0" distL="114300" distR="114300" simplePos="0" relativeHeight="251665408" behindDoc="0" locked="0" layoutInCell="1" allowOverlap="1">
            <wp:simplePos x="0" y="0"/>
            <wp:positionH relativeFrom="column">
              <wp:posOffset>19050</wp:posOffset>
            </wp:positionH>
            <wp:positionV relativeFrom="paragraph">
              <wp:posOffset>412750</wp:posOffset>
            </wp:positionV>
            <wp:extent cx="6226810" cy="3553460"/>
            <wp:effectExtent l="19050" t="0" r="2540" b="0"/>
            <wp:wrapTopAndBottom/>
            <wp:docPr id="8" name="Picture 7" descr="Screenshot (9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80).png"/>
                    <pic:cNvPicPr/>
                  </pic:nvPicPr>
                  <pic:blipFill>
                    <a:blip r:embed="rId14" cstate="print"/>
                    <a:srcRect l="3029" t="18432" r="26655" b="10170"/>
                    <a:stretch>
                      <a:fillRect/>
                    </a:stretch>
                  </pic:blipFill>
                  <pic:spPr>
                    <a:xfrm>
                      <a:off x="0" y="0"/>
                      <a:ext cx="6226810" cy="3553460"/>
                    </a:xfrm>
                    <a:prstGeom prst="rect">
                      <a:avLst/>
                    </a:prstGeom>
                  </pic:spPr>
                </pic:pic>
              </a:graphicData>
            </a:graphic>
          </wp:anchor>
        </w:drawing>
      </w:r>
      <w:r w:rsidRPr="00CA32A5">
        <w:rPr>
          <w:rFonts w:ascii="Arial" w:eastAsia="Times New Roman" w:hAnsi="Arial" w:cs="Arial"/>
          <w:sz w:val="32"/>
          <w:szCs w:val="32"/>
          <w:lang w:val="en-US" w:bidi="hi-IN"/>
        </w:rPr>
        <w:t>5.2 Biometric Data Analysis</w:t>
      </w:r>
    </w:p>
    <w:p w:rsidR="00CB5FE9" w:rsidRPr="00CA32A5" w:rsidRDefault="00CB5FE9" w:rsidP="008F0F9C">
      <w:pPr>
        <w:spacing w:before="100" w:beforeAutospacing="1" w:after="100" w:afterAutospacing="1" w:line="240" w:lineRule="auto"/>
        <w:rPr>
          <w:rFonts w:ascii="Arial" w:eastAsia="Times New Roman" w:hAnsi="Arial" w:cs="Arial"/>
          <w:sz w:val="28"/>
          <w:szCs w:val="28"/>
          <w:lang w:val="en-US" w:bidi="hi-IN"/>
        </w:rPr>
      </w:pPr>
    </w:p>
    <w:p w:rsidR="00CB5FE9" w:rsidRPr="006153D8" w:rsidRDefault="00904360" w:rsidP="00CB5FE9">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sz w:val="28"/>
          <w:szCs w:val="28"/>
          <w:lang w:val="en-US" w:bidi="hi-IN"/>
        </w:rPr>
        <w:t>5.</w:t>
      </w:r>
      <w:r w:rsidR="00CB5FE9" w:rsidRPr="006153D8">
        <w:rPr>
          <w:rFonts w:ascii="Arial" w:eastAsia="Times New Roman" w:hAnsi="Arial" w:cs="Arial"/>
          <w:sz w:val="28"/>
          <w:szCs w:val="28"/>
          <w:lang w:val="en-US" w:bidi="hi-IN"/>
        </w:rPr>
        <w:t>2.1 Overall Biometric Activity Distribution</w:t>
      </w:r>
    </w:p>
    <w:p w:rsidR="00CB5FE9" w:rsidRPr="006153D8" w:rsidRDefault="00CB5FE9" w:rsidP="00CB5FE9">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 xml:space="preserve">The dataset records approximately 63 million biometric transactions. The contribution from the 5–17 years and 17+ </w:t>
      </w:r>
      <w:proofErr w:type="gramStart"/>
      <w:r w:rsidRPr="006153D8">
        <w:rPr>
          <w:rFonts w:ascii="Arial" w:eastAsia="Times New Roman" w:hAnsi="Arial" w:cs="Arial"/>
          <w:sz w:val="28"/>
          <w:szCs w:val="28"/>
          <w:lang w:val="en-US" w:bidi="hi-IN"/>
        </w:rPr>
        <w:t>years</w:t>
      </w:r>
      <w:proofErr w:type="gramEnd"/>
      <w:r w:rsidRPr="006153D8">
        <w:rPr>
          <w:rFonts w:ascii="Arial" w:eastAsia="Times New Roman" w:hAnsi="Arial" w:cs="Arial"/>
          <w:sz w:val="28"/>
          <w:szCs w:val="28"/>
          <w:lang w:val="en-US" w:bidi="hi-IN"/>
        </w:rPr>
        <w:t xml:space="preserve"> age groups is almost equal, indicating balanced biometric activity across age categories.</w:t>
      </w:r>
      <w:r w:rsidRPr="006153D8">
        <w:rPr>
          <w:rFonts w:ascii="Arial" w:eastAsia="Times New Roman" w:hAnsi="Arial" w:cs="Arial"/>
          <w:sz w:val="28"/>
          <w:szCs w:val="28"/>
          <w:lang w:val="en-US" w:bidi="hi-IN"/>
        </w:rPr>
        <w:br/>
        <w:t xml:space="preserve">Biometric activity represents a continuous </w:t>
      </w:r>
      <w:proofErr w:type="spellStart"/>
      <w:r w:rsidRPr="006153D8">
        <w:rPr>
          <w:rFonts w:ascii="Arial" w:eastAsia="Times New Roman" w:hAnsi="Arial" w:cs="Arial"/>
          <w:sz w:val="28"/>
          <w:szCs w:val="28"/>
          <w:lang w:val="en-US" w:bidi="hi-IN"/>
        </w:rPr>
        <w:t>Aadhaar</w:t>
      </w:r>
      <w:proofErr w:type="spellEnd"/>
      <w:r w:rsidRPr="006153D8">
        <w:rPr>
          <w:rFonts w:ascii="Arial" w:eastAsia="Times New Roman" w:hAnsi="Arial" w:cs="Arial"/>
          <w:sz w:val="28"/>
          <w:szCs w:val="28"/>
          <w:lang w:val="en-US" w:bidi="hi-IN"/>
        </w:rPr>
        <w:t xml:space="preserve"> lifecycle process rather than a one-time enrolment-driven activity.</w:t>
      </w:r>
    </w:p>
    <w:p w:rsidR="00CB5FE9" w:rsidRPr="006153D8" w:rsidRDefault="00904360" w:rsidP="00CB5FE9">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sz w:val="28"/>
          <w:szCs w:val="28"/>
          <w:lang w:val="en-US" w:bidi="hi-IN"/>
        </w:rPr>
        <w:t>5.</w:t>
      </w:r>
      <w:r w:rsidR="00CB5FE9" w:rsidRPr="006153D8">
        <w:rPr>
          <w:rFonts w:ascii="Arial" w:eastAsia="Times New Roman" w:hAnsi="Arial" w:cs="Arial"/>
          <w:sz w:val="28"/>
          <w:szCs w:val="28"/>
          <w:lang w:val="en-US" w:bidi="hi-IN"/>
        </w:rPr>
        <w:t>2.2 Age-wise Biometric Distribution</w:t>
      </w:r>
    </w:p>
    <w:p w:rsidR="00CB5FE9" w:rsidRPr="006153D8" w:rsidRDefault="00CB5FE9" w:rsidP="00CB5FE9">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noProof/>
          <w:sz w:val="28"/>
          <w:szCs w:val="28"/>
          <w:lang w:val="en-US" w:bidi="hi-IN"/>
        </w:rPr>
        <w:drawing>
          <wp:inline distT="0" distB="0" distL="0" distR="0">
            <wp:extent cx="2379324" cy="1681317"/>
            <wp:effectExtent l="19050" t="0" r="1926" b="0"/>
            <wp:docPr id="9" name="Picture 8" descr="Screenshot (9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81).png"/>
                    <pic:cNvPicPr/>
                  </pic:nvPicPr>
                  <pic:blipFill>
                    <a:blip r:embed="rId15" cstate="print"/>
                    <a:srcRect l="56065" t="26612" r="27472" b="52696"/>
                    <a:stretch>
                      <a:fillRect/>
                    </a:stretch>
                  </pic:blipFill>
                  <pic:spPr>
                    <a:xfrm>
                      <a:off x="0" y="0"/>
                      <a:ext cx="2379324" cy="1681317"/>
                    </a:xfrm>
                    <a:prstGeom prst="rect">
                      <a:avLst/>
                    </a:prstGeom>
                  </pic:spPr>
                </pic:pic>
              </a:graphicData>
            </a:graphic>
          </wp:inline>
        </w:drawing>
      </w:r>
      <w:r w:rsidRPr="006153D8">
        <w:rPr>
          <w:rFonts w:ascii="Arial" w:eastAsia="Times New Roman" w:hAnsi="Arial" w:cs="Arial"/>
          <w:noProof/>
          <w:sz w:val="28"/>
          <w:szCs w:val="28"/>
          <w:lang w:val="en-US" w:bidi="hi-IN"/>
        </w:rPr>
        <w:drawing>
          <wp:inline distT="0" distB="0" distL="0" distR="0">
            <wp:extent cx="3732144" cy="1644926"/>
            <wp:effectExtent l="19050" t="0" r="1656" b="0"/>
            <wp:docPr id="10" name="Picture 9" descr="Screenshot (9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81).png"/>
                    <pic:cNvPicPr/>
                  </pic:nvPicPr>
                  <pic:blipFill>
                    <a:blip r:embed="rId15" cstate="print"/>
                    <a:srcRect l="4516" t="20646" r="46620" b="51589"/>
                    <a:stretch>
                      <a:fillRect/>
                    </a:stretch>
                  </pic:blipFill>
                  <pic:spPr>
                    <a:xfrm>
                      <a:off x="0" y="0"/>
                      <a:ext cx="3732144" cy="1644926"/>
                    </a:xfrm>
                    <a:prstGeom prst="rect">
                      <a:avLst/>
                    </a:prstGeom>
                  </pic:spPr>
                </pic:pic>
              </a:graphicData>
            </a:graphic>
          </wp:inline>
        </w:drawing>
      </w:r>
    </w:p>
    <w:p w:rsidR="00CB5FE9" w:rsidRPr="006153D8" w:rsidRDefault="003477B5" w:rsidP="003477B5">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Across all months</w:t>
      </w:r>
      <w:r w:rsidR="00CB5FE9" w:rsidRPr="006153D8">
        <w:rPr>
          <w:rFonts w:ascii="Arial" w:eastAsia="Times New Roman" w:hAnsi="Arial" w:cs="Arial"/>
          <w:sz w:val="28"/>
          <w:szCs w:val="28"/>
          <w:lang w:val="en-US" w:bidi="hi-IN"/>
        </w:rPr>
        <w:t xml:space="preserve">, biometric updates are </w:t>
      </w:r>
      <w:r w:rsidRPr="006153D8">
        <w:rPr>
          <w:rFonts w:ascii="Arial" w:eastAsia="Times New Roman" w:hAnsi="Arial" w:cs="Arial"/>
          <w:sz w:val="28"/>
          <w:szCs w:val="28"/>
          <w:lang w:val="en-US" w:bidi="hi-IN"/>
        </w:rPr>
        <w:t xml:space="preserve">almost </w:t>
      </w:r>
      <w:r w:rsidR="00CB5FE9" w:rsidRPr="006153D8">
        <w:rPr>
          <w:rFonts w:ascii="Arial" w:eastAsia="Times New Roman" w:hAnsi="Arial" w:cs="Arial"/>
          <w:sz w:val="28"/>
          <w:szCs w:val="28"/>
          <w:lang w:val="en-US" w:bidi="hi-IN"/>
        </w:rPr>
        <w:t>evenly distributed betwee</w:t>
      </w:r>
      <w:r w:rsidRPr="006153D8">
        <w:rPr>
          <w:rFonts w:ascii="Arial" w:eastAsia="Times New Roman" w:hAnsi="Arial" w:cs="Arial"/>
          <w:sz w:val="28"/>
          <w:szCs w:val="28"/>
          <w:lang w:val="en-US" w:bidi="hi-IN"/>
        </w:rPr>
        <w:t xml:space="preserve">n children and adults. No month </w:t>
      </w:r>
      <w:r w:rsidR="00CB5FE9" w:rsidRPr="006153D8">
        <w:rPr>
          <w:rFonts w:ascii="Arial" w:eastAsia="Times New Roman" w:hAnsi="Arial" w:cs="Arial"/>
          <w:sz w:val="28"/>
          <w:szCs w:val="28"/>
          <w:lang w:val="en-US" w:bidi="hi-IN"/>
        </w:rPr>
        <w:t>shows extreme dominance of a single age group.</w:t>
      </w:r>
      <w:r w:rsidR="00CB5FE9" w:rsidRPr="006153D8">
        <w:rPr>
          <w:rFonts w:ascii="Arial" w:eastAsia="Times New Roman" w:hAnsi="Arial" w:cs="Arial"/>
          <w:sz w:val="28"/>
          <w:szCs w:val="28"/>
          <w:lang w:val="en-US" w:bidi="hi-IN"/>
        </w:rPr>
        <w:br/>
        <w:t xml:space="preserve">Unlike enrolment data, biometric updates are not age-concentrated and reflect long-term maintenance of </w:t>
      </w:r>
      <w:proofErr w:type="spellStart"/>
      <w:r w:rsidR="00CB5FE9" w:rsidRPr="006153D8">
        <w:rPr>
          <w:rFonts w:ascii="Arial" w:eastAsia="Times New Roman" w:hAnsi="Arial" w:cs="Arial"/>
          <w:sz w:val="28"/>
          <w:szCs w:val="28"/>
          <w:lang w:val="en-US" w:bidi="hi-IN"/>
        </w:rPr>
        <w:t>Aadhaar</w:t>
      </w:r>
      <w:proofErr w:type="spellEnd"/>
      <w:r w:rsidR="00CB5FE9" w:rsidRPr="006153D8">
        <w:rPr>
          <w:rFonts w:ascii="Arial" w:eastAsia="Times New Roman" w:hAnsi="Arial" w:cs="Arial"/>
          <w:sz w:val="28"/>
          <w:szCs w:val="28"/>
          <w:lang w:val="en-US" w:bidi="hi-IN"/>
        </w:rPr>
        <w:t xml:space="preserve"> records.</w:t>
      </w:r>
    </w:p>
    <w:p w:rsidR="00CB5FE9" w:rsidRPr="006153D8" w:rsidRDefault="00904360" w:rsidP="00CB5FE9">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sz w:val="28"/>
          <w:szCs w:val="28"/>
          <w:lang w:val="en-US" w:bidi="hi-IN"/>
        </w:rPr>
        <w:t>5.</w:t>
      </w:r>
      <w:r w:rsidR="00CB5FE9" w:rsidRPr="006153D8">
        <w:rPr>
          <w:rFonts w:ascii="Arial" w:eastAsia="Times New Roman" w:hAnsi="Arial" w:cs="Arial"/>
          <w:sz w:val="28"/>
          <w:szCs w:val="28"/>
          <w:lang w:val="en-US" w:bidi="hi-IN"/>
        </w:rPr>
        <w:t>2.3 Temporal (Month-wise) Patterns</w:t>
      </w:r>
    </w:p>
    <w:p w:rsidR="00CB5FE9" w:rsidRPr="006153D8" w:rsidRDefault="00CB5FE9" w:rsidP="003477B5">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Month-wise analysis reveals a common national pattern across states. Biometric activity increases gradually in the mid-year period, peaks around July, declines during September–October, shows a secondary rise in November, and drops sharply in December.</w:t>
      </w:r>
      <w:r w:rsidRPr="006153D8">
        <w:rPr>
          <w:rFonts w:ascii="Arial" w:eastAsia="Times New Roman" w:hAnsi="Arial" w:cs="Arial"/>
          <w:sz w:val="28"/>
          <w:szCs w:val="28"/>
          <w:lang w:val="en-US" w:bidi="hi-IN"/>
        </w:rPr>
        <w:br/>
        <w:t>Biometric activity follows a nationally synchronized operational cycle rather than state-specific seasonal behavior.</w:t>
      </w:r>
    </w:p>
    <w:p w:rsidR="00CB5FE9" w:rsidRPr="006153D8" w:rsidRDefault="00904360" w:rsidP="00CB5FE9">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sz w:val="28"/>
          <w:szCs w:val="28"/>
          <w:lang w:val="en-US" w:bidi="hi-IN"/>
        </w:rPr>
        <w:t>5.</w:t>
      </w:r>
      <w:r w:rsidR="00CB5FE9" w:rsidRPr="006153D8">
        <w:rPr>
          <w:rFonts w:ascii="Arial" w:eastAsia="Times New Roman" w:hAnsi="Arial" w:cs="Arial"/>
          <w:sz w:val="28"/>
          <w:szCs w:val="28"/>
          <w:lang w:val="en-US" w:bidi="hi-IN"/>
        </w:rPr>
        <w:t>2.4 Quarter-wise Distribution</w:t>
      </w:r>
    </w:p>
    <w:p w:rsidR="00CB5FE9" w:rsidRPr="006153D8" w:rsidRDefault="00CB5FE9" w:rsidP="00984FF0">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Quarter-wise analysis indicates that biometric activity is relatively evenly distributed across quarters, with slight dominance in the middle quarters of the year.</w:t>
      </w:r>
      <w:r w:rsidR="00984FF0" w:rsidRPr="006153D8">
        <w:rPr>
          <w:rFonts w:ascii="Arial" w:eastAsia="Times New Roman" w:hAnsi="Arial" w:cs="Arial"/>
          <w:sz w:val="28"/>
          <w:szCs w:val="28"/>
          <w:lang w:val="en-US" w:bidi="hi-IN"/>
        </w:rPr>
        <w:t xml:space="preserve"> </w:t>
      </w:r>
      <w:r w:rsidRPr="006153D8">
        <w:rPr>
          <w:rFonts w:ascii="Arial" w:eastAsia="Times New Roman" w:hAnsi="Arial" w:cs="Arial"/>
          <w:sz w:val="28"/>
          <w:szCs w:val="28"/>
          <w:lang w:val="en-US" w:bidi="hi-IN"/>
        </w:rPr>
        <w:br/>
        <w:t>This confirms the continuous nature of biometric updates, in contrast to the strong seasonality observed in enrolment data.</w:t>
      </w:r>
    </w:p>
    <w:p w:rsidR="00CB5FE9" w:rsidRPr="006153D8" w:rsidRDefault="00904360" w:rsidP="00CB5FE9">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sz w:val="28"/>
          <w:szCs w:val="28"/>
          <w:lang w:val="en-US" w:bidi="hi-IN"/>
        </w:rPr>
        <w:t>5.</w:t>
      </w:r>
      <w:r w:rsidR="00CB5FE9" w:rsidRPr="006153D8">
        <w:rPr>
          <w:rFonts w:ascii="Arial" w:eastAsia="Times New Roman" w:hAnsi="Arial" w:cs="Arial"/>
          <w:sz w:val="28"/>
          <w:szCs w:val="28"/>
          <w:lang w:val="en-US" w:bidi="hi-IN"/>
        </w:rPr>
        <w:t>2.5 Day-wise Activity Pattern</w:t>
      </w:r>
    </w:p>
    <w:p w:rsidR="00CB5FE9" w:rsidRPr="006153D8" w:rsidRDefault="00CB5FE9" w:rsidP="003477B5">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Day-wise distribution shows extremely high biometric counts recorded on limited specific days, while most days show negligible activity.</w:t>
      </w:r>
      <w:r w:rsidRPr="006153D8">
        <w:rPr>
          <w:rFonts w:ascii="Arial" w:eastAsia="Times New Roman" w:hAnsi="Arial" w:cs="Arial"/>
          <w:sz w:val="28"/>
          <w:szCs w:val="28"/>
          <w:lang w:val="en-US" w:bidi="hi-IN"/>
        </w:rPr>
        <w:br/>
        <w:t>This pattern is operationally unrealistic and suggests batch-wise or delayed reporting rather than actual daily biometric capture.</w:t>
      </w:r>
    </w:p>
    <w:p w:rsidR="00CB5FE9" w:rsidRPr="006153D8" w:rsidRDefault="00904360" w:rsidP="00CB5FE9">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sz w:val="28"/>
          <w:szCs w:val="28"/>
          <w:lang w:val="en-US" w:bidi="hi-IN"/>
        </w:rPr>
        <w:t>5.</w:t>
      </w:r>
      <w:r w:rsidR="00CB5FE9" w:rsidRPr="006153D8">
        <w:rPr>
          <w:rFonts w:ascii="Arial" w:eastAsia="Times New Roman" w:hAnsi="Arial" w:cs="Arial"/>
          <w:sz w:val="28"/>
          <w:szCs w:val="28"/>
          <w:lang w:val="en-US" w:bidi="hi-IN"/>
        </w:rPr>
        <w:t xml:space="preserve">2.6 Weekday-wise </w:t>
      </w:r>
      <w:proofErr w:type="spellStart"/>
      <w:r w:rsidR="00CB5FE9" w:rsidRPr="006153D8">
        <w:rPr>
          <w:rFonts w:ascii="Arial" w:eastAsia="Times New Roman" w:hAnsi="Arial" w:cs="Arial"/>
          <w:sz w:val="28"/>
          <w:szCs w:val="28"/>
          <w:lang w:val="en-US" w:bidi="hi-IN"/>
        </w:rPr>
        <w:t>Behaviour</w:t>
      </w:r>
      <w:proofErr w:type="spellEnd"/>
    </w:p>
    <w:p w:rsidR="00CB5FE9" w:rsidRPr="006153D8" w:rsidRDefault="00CB5FE9" w:rsidP="003477B5">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Weekday-wise analysis indicates disproportionately high biometric activity recorded on Sundays, with significantly lower counts on other weekdays.</w:t>
      </w:r>
      <w:r w:rsidRPr="006153D8">
        <w:rPr>
          <w:rFonts w:ascii="Arial" w:eastAsia="Times New Roman" w:hAnsi="Arial" w:cs="Arial"/>
          <w:sz w:val="28"/>
          <w:szCs w:val="28"/>
          <w:lang w:val="en-US" w:bidi="hi-IN"/>
        </w:rPr>
        <w:br/>
        <w:t>The dataset reflects reporting behavior more strongly than real-time service delivery patterns.</w:t>
      </w:r>
    </w:p>
    <w:p w:rsidR="003477B5" w:rsidRPr="006153D8" w:rsidRDefault="00904360" w:rsidP="003477B5">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sz w:val="28"/>
          <w:szCs w:val="28"/>
          <w:lang w:val="en-US" w:bidi="hi-IN"/>
        </w:rPr>
        <w:t>5.</w:t>
      </w:r>
      <w:r w:rsidR="00CB5FE9" w:rsidRPr="006153D8">
        <w:rPr>
          <w:rFonts w:ascii="Arial" w:eastAsia="Times New Roman" w:hAnsi="Arial" w:cs="Arial"/>
          <w:sz w:val="28"/>
          <w:szCs w:val="28"/>
          <w:lang w:val="en-US" w:bidi="hi-IN"/>
        </w:rPr>
        <w:t>2.7 State-wise Biometric Distribution</w:t>
      </w:r>
    </w:p>
    <w:p w:rsidR="00CB5FE9" w:rsidRPr="006153D8" w:rsidRDefault="00CB5FE9" w:rsidP="003477B5">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sz w:val="28"/>
          <w:szCs w:val="28"/>
          <w:lang w:val="en-US" w:bidi="hi-IN"/>
        </w:rPr>
        <w:t xml:space="preserve">State-wise analysis shows that biometric volumes closely align with population size and </w:t>
      </w:r>
      <w:proofErr w:type="spellStart"/>
      <w:r w:rsidRPr="006153D8">
        <w:rPr>
          <w:rFonts w:ascii="Arial" w:eastAsia="Times New Roman" w:hAnsi="Arial" w:cs="Arial"/>
          <w:sz w:val="28"/>
          <w:szCs w:val="28"/>
          <w:lang w:val="en-US" w:bidi="hi-IN"/>
        </w:rPr>
        <w:t>Aadhaar</w:t>
      </w:r>
      <w:proofErr w:type="spellEnd"/>
      <w:r w:rsidRPr="006153D8">
        <w:rPr>
          <w:rFonts w:ascii="Arial" w:eastAsia="Times New Roman" w:hAnsi="Arial" w:cs="Arial"/>
          <w:sz w:val="28"/>
          <w:szCs w:val="28"/>
          <w:lang w:val="en-US" w:bidi="hi-IN"/>
        </w:rPr>
        <w:t xml:space="preserve"> base strength. High-population states consistently record higher biometric activity, while smaller states and Union Territories record lower volumes</w:t>
      </w:r>
      <w:r w:rsidR="003477B5" w:rsidRPr="006153D8">
        <w:rPr>
          <w:rFonts w:ascii="Arial" w:eastAsia="Times New Roman" w:hAnsi="Arial" w:cs="Arial"/>
          <w:sz w:val="28"/>
          <w:szCs w:val="28"/>
          <w:lang w:val="en-US" w:bidi="hi-IN"/>
        </w:rPr>
        <w:t xml:space="preserve">. </w:t>
      </w:r>
      <w:r w:rsidRPr="006153D8">
        <w:rPr>
          <w:rFonts w:ascii="Arial" w:eastAsia="Times New Roman" w:hAnsi="Arial" w:cs="Arial"/>
          <w:sz w:val="28"/>
          <w:szCs w:val="28"/>
          <w:lang w:val="en-US" w:bidi="hi-IN"/>
        </w:rPr>
        <w:br/>
        <w:t>State-wise differences are driven by volume (scale), not by behavioral variation.</w:t>
      </w:r>
    </w:p>
    <w:p w:rsidR="00C15719" w:rsidRPr="006153D8" w:rsidRDefault="00904360" w:rsidP="00CB5FE9">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sz w:val="28"/>
          <w:szCs w:val="28"/>
          <w:lang w:val="en-US" w:bidi="hi-IN"/>
        </w:rPr>
        <w:t>5.</w:t>
      </w:r>
      <w:r w:rsidR="00CB5FE9" w:rsidRPr="006153D8">
        <w:rPr>
          <w:rFonts w:ascii="Arial" w:eastAsia="Times New Roman" w:hAnsi="Arial" w:cs="Arial"/>
          <w:sz w:val="28"/>
          <w:szCs w:val="28"/>
          <w:lang w:val="en-US" w:bidi="hi-IN"/>
        </w:rPr>
        <w:t xml:space="preserve">2.8 Similarity of Trends </w:t>
      </w:r>
      <w:proofErr w:type="gramStart"/>
      <w:r w:rsidR="00CB5FE9" w:rsidRPr="006153D8">
        <w:rPr>
          <w:rFonts w:ascii="Arial" w:eastAsia="Times New Roman" w:hAnsi="Arial" w:cs="Arial"/>
          <w:sz w:val="28"/>
          <w:szCs w:val="28"/>
          <w:lang w:val="en-US" w:bidi="hi-IN"/>
        </w:rPr>
        <w:t>Across</w:t>
      </w:r>
      <w:proofErr w:type="gramEnd"/>
      <w:r w:rsidR="00CB5FE9" w:rsidRPr="006153D8">
        <w:rPr>
          <w:rFonts w:ascii="Arial" w:eastAsia="Times New Roman" w:hAnsi="Arial" w:cs="Arial"/>
          <w:sz w:val="28"/>
          <w:szCs w:val="28"/>
          <w:lang w:val="en-US" w:bidi="hi-IN"/>
        </w:rPr>
        <w:t xml:space="preserve"> States</w:t>
      </w:r>
    </w:p>
    <w:p w:rsidR="00CB5FE9" w:rsidRPr="006153D8" w:rsidRDefault="00C15719" w:rsidP="00CB5FE9">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noProof/>
          <w:sz w:val="28"/>
          <w:szCs w:val="28"/>
          <w:lang w:val="en-US" w:bidi="hi-IN"/>
        </w:rPr>
        <w:drawing>
          <wp:inline distT="0" distB="0" distL="0" distR="0">
            <wp:extent cx="6058728" cy="1361661"/>
            <wp:effectExtent l="19050" t="0" r="0" b="0"/>
            <wp:docPr id="12" name="Picture 11" descr="Screenshot (9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82).png"/>
                    <pic:cNvPicPr/>
                  </pic:nvPicPr>
                  <pic:blipFill>
                    <a:blip r:embed="rId16" cstate="print"/>
                    <a:srcRect l="4106" t="20426" r="25983" b="51702"/>
                    <a:stretch>
                      <a:fillRect/>
                    </a:stretch>
                  </pic:blipFill>
                  <pic:spPr>
                    <a:xfrm>
                      <a:off x="0" y="0"/>
                      <a:ext cx="6058728" cy="1361661"/>
                    </a:xfrm>
                    <a:prstGeom prst="rect">
                      <a:avLst/>
                    </a:prstGeom>
                  </pic:spPr>
                </pic:pic>
              </a:graphicData>
            </a:graphic>
          </wp:inline>
        </w:drawing>
      </w:r>
    </w:p>
    <w:p w:rsidR="00C15719" w:rsidRPr="006153D8" w:rsidRDefault="00C15719" w:rsidP="00C15719">
      <w:pPr>
        <w:pStyle w:val="NormalWeb"/>
        <w:rPr>
          <w:rFonts w:ascii="Arial" w:hAnsi="Arial" w:cs="Arial"/>
          <w:sz w:val="28"/>
          <w:szCs w:val="28"/>
        </w:rPr>
      </w:pPr>
      <w:r w:rsidRPr="006153D8">
        <w:rPr>
          <w:rFonts w:ascii="Arial" w:hAnsi="Arial" w:cs="Arial"/>
          <w:sz w:val="28"/>
          <w:szCs w:val="28"/>
        </w:rPr>
        <w:t xml:space="preserve">The states </w:t>
      </w:r>
      <w:r w:rsidRPr="006153D8">
        <w:rPr>
          <w:rStyle w:val="Strong"/>
          <w:rFonts w:ascii="Arial" w:hAnsi="Arial" w:cs="Arial"/>
          <w:b w:val="0"/>
          <w:bCs w:val="0"/>
          <w:sz w:val="28"/>
          <w:szCs w:val="28"/>
        </w:rPr>
        <w:t>Uttar Pradesh, Maharashtra, Bihar, Rajasthan, Madhya Pradesh, Kerala, Andhra Pradesh, Delhi, Chhattisgarh, and Jharkhand</w:t>
      </w:r>
      <w:r w:rsidRPr="006153D8">
        <w:rPr>
          <w:rFonts w:ascii="Arial" w:hAnsi="Arial" w:cs="Arial"/>
          <w:sz w:val="28"/>
          <w:szCs w:val="28"/>
        </w:rPr>
        <w:t xml:space="preserve"> exhibit a highly similar month-wise biometric trend pattern.</w:t>
      </w:r>
      <w:r w:rsidR="009D7EDB" w:rsidRPr="006153D8">
        <w:rPr>
          <w:rFonts w:ascii="Arial" w:hAnsi="Arial" w:cs="Arial"/>
          <w:sz w:val="28"/>
          <w:szCs w:val="28"/>
        </w:rPr>
        <w:t xml:space="preserve"> Also in this </w:t>
      </w:r>
      <w:proofErr w:type="spellStart"/>
      <w:r w:rsidR="009D7EDB" w:rsidRPr="006153D8">
        <w:rPr>
          <w:rFonts w:ascii="Arial" w:hAnsi="Arial" w:cs="Arial"/>
          <w:sz w:val="28"/>
          <w:szCs w:val="28"/>
        </w:rPr>
        <w:t>months</w:t>
      </w:r>
      <w:proofErr w:type="spellEnd"/>
      <w:r w:rsidR="009D7EDB" w:rsidRPr="006153D8">
        <w:rPr>
          <w:rFonts w:ascii="Arial" w:hAnsi="Arial" w:cs="Arial"/>
          <w:sz w:val="28"/>
          <w:szCs w:val="28"/>
        </w:rPr>
        <w:t xml:space="preserve"> high biometric records </w:t>
      </w:r>
      <w:proofErr w:type="gramStart"/>
      <w:r w:rsidR="009D7EDB" w:rsidRPr="006153D8">
        <w:rPr>
          <w:rFonts w:ascii="Arial" w:hAnsi="Arial" w:cs="Arial"/>
          <w:sz w:val="28"/>
          <w:szCs w:val="28"/>
        </w:rPr>
        <w:t>captured .</w:t>
      </w:r>
      <w:proofErr w:type="gramEnd"/>
    </w:p>
    <w:p w:rsidR="00C15719" w:rsidRPr="006153D8" w:rsidRDefault="00C15719" w:rsidP="00C15719">
      <w:pPr>
        <w:pStyle w:val="NormalWeb"/>
        <w:rPr>
          <w:rFonts w:ascii="Arial" w:hAnsi="Arial" w:cs="Arial"/>
          <w:sz w:val="28"/>
          <w:szCs w:val="28"/>
        </w:rPr>
      </w:pPr>
      <w:r w:rsidRPr="006153D8">
        <w:rPr>
          <w:rFonts w:ascii="Arial" w:hAnsi="Arial" w:cs="Arial"/>
          <w:sz w:val="28"/>
          <w:szCs w:val="28"/>
        </w:rPr>
        <w:t>In these states, biometric activity shows:</w:t>
      </w:r>
    </w:p>
    <w:p w:rsidR="00C15719" w:rsidRPr="006153D8" w:rsidRDefault="00C15719" w:rsidP="00C15719">
      <w:pPr>
        <w:pStyle w:val="NormalWeb"/>
        <w:numPr>
          <w:ilvl w:val="0"/>
          <w:numId w:val="16"/>
        </w:numPr>
        <w:rPr>
          <w:rFonts w:ascii="Arial" w:hAnsi="Arial" w:cs="Arial"/>
          <w:sz w:val="28"/>
          <w:szCs w:val="28"/>
        </w:rPr>
      </w:pPr>
      <w:r w:rsidRPr="006153D8">
        <w:rPr>
          <w:rFonts w:ascii="Arial" w:hAnsi="Arial" w:cs="Arial"/>
          <w:sz w:val="28"/>
          <w:szCs w:val="28"/>
        </w:rPr>
        <w:t xml:space="preserve">A </w:t>
      </w:r>
      <w:r w:rsidRPr="006153D8">
        <w:rPr>
          <w:rStyle w:val="Strong"/>
          <w:rFonts w:ascii="Arial" w:hAnsi="Arial" w:cs="Arial"/>
          <w:b w:val="0"/>
          <w:bCs w:val="0"/>
          <w:sz w:val="28"/>
          <w:szCs w:val="28"/>
        </w:rPr>
        <w:t>sharp increase during April, July, and November</w:t>
      </w:r>
    </w:p>
    <w:p w:rsidR="00C15719" w:rsidRPr="006153D8" w:rsidRDefault="00C15719" w:rsidP="00C15719">
      <w:pPr>
        <w:pStyle w:val="NormalWeb"/>
        <w:numPr>
          <w:ilvl w:val="0"/>
          <w:numId w:val="16"/>
        </w:numPr>
        <w:rPr>
          <w:rFonts w:ascii="Arial" w:hAnsi="Arial" w:cs="Arial"/>
          <w:sz w:val="28"/>
          <w:szCs w:val="28"/>
        </w:rPr>
      </w:pPr>
      <w:r w:rsidRPr="006153D8">
        <w:rPr>
          <w:rFonts w:ascii="Arial" w:hAnsi="Arial" w:cs="Arial"/>
          <w:sz w:val="28"/>
          <w:szCs w:val="28"/>
        </w:rPr>
        <w:t xml:space="preserve">A </w:t>
      </w:r>
      <w:r w:rsidRPr="006153D8">
        <w:rPr>
          <w:rStyle w:val="Strong"/>
          <w:rFonts w:ascii="Arial" w:hAnsi="Arial" w:cs="Arial"/>
          <w:b w:val="0"/>
          <w:bCs w:val="0"/>
          <w:sz w:val="28"/>
          <w:szCs w:val="28"/>
        </w:rPr>
        <w:t>sudden decline during October and December</w:t>
      </w:r>
    </w:p>
    <w:p w:rsidR="00C15719" w:rsidRPr="006153D8" w:rsidRDefault="00C15719" w:rsidP="00C15719">
      <w:pPr>
        <w:pStyle w:val="NormalWeb"/>
        <w:numPr>
          <w:ilvl w:val="0"/>
          <w:numId w:val="16"/>
        </w:numPr>
        <w:rPr>
          <w:rFonts w:ascii="Arial" w:hAnsi="Arial" w:cs="Arial"/>
          <w:sz w:val="28"/>
          <w:szCs w:val="28"/>
        </w:rPr>
      </w:pPr>
      <w:r w:rsidRPr="006153D8">
        <w:rPr>
          <w:rFonts w:ascii="Arial" w:hAnsi="Arial" w:cs="Arial"/>
          <w:sz w:val="28"/>
          <w:szCs w:val="28"/>
        </w:rPr>
        <w:t xml:space="preserve">Relatively stable and comparable biometric levels during </w:t>
      </w:r>
      <w:r w:rsidRPr="006153D8">
        <w:rPr>
          <w:rStyle w:val="Strong"/>
          <w:rFonts w:ascii="Arial" w:hAnsi="Arial" w:cs="Arial"/>
          <w:b w:val="0"/>
          <w:bCs w:val="0"/>
          <w:sz w:val="28"/>
          <w:szCs w:val="28"/>
        </w:rPr>
        <w:t>May, June, and September</w:t>
      </w:r>
    </w:p>
    <w:p w:rsidR="008F0F9C" w:rsidRPr="006153D8" w:rsidRDefault="00C15719" w:rsidP="00CD2B8B">
      <w:pPr>
        <w:rPr>
          <w:rFonts w:ascii="Arial" w:eastAsiaTheme="minorEastAsia" w:hAnsi="Arial" w:cs="Arial"/>
          <w:sz w:val="28"/>
          <w:szCs w:val="28"/>
        </w:rPr>
      </w:pPr>
      <w:r w:rsidRPr="006153D8">
        <w:rPr>
          <w:rFonts w:ascii="Arial" w:eastAsiaTheme="minorEastAsia" w:hAnsi="Arial" w:cs="Arial"/>
          <w:noProof/>
          <w:sz w:val="28"/>
          <w:szCs w:val="28"/>
          <w:lang w:val="en-US" w:bidi="hi-IN"/>
        </w:rPr>
        <w:drawing>
          <wp:inline distT="0" distB="0" distL="0" distR="0">
            <wp:extent cx="6097457" cy="1371600"/>
            <wp:effectExtent l="19050" t="0" r="0" b="0"/>
            <wp:docPr id="13" name="Picture 12" descr="Screenshot (9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83).png"/>
                    <pic:cNvPicPr/>
                  </pic:nvPicPr>
                  <pic:blipFill>
                    <a:blip r:embed="rId17" cstate="print"/>
                    <a:srcRect l="4026" t="20000" r="25822" b="51824"/>
                    <a:stretch>
                      <a:fillRect/>
                    </a:stretch>
                  </pic:blipFill>
                  <pic:spPr>
                    <a:xfrm>
                      <a:off x="0" y="0"/>
                      <a:ext cx="6097457" cy="1371600"/>
                    </a:xfrm>
                    <a:prstGeom prst="rect">
                      <a:avLst/>
                    </a:prstGeom>
                  </pic:spPr>
                </pic:pic>
              </a:graphicData>
            </a:graphic>
          </wp:inline>
        </w:drawing>
      </w:r>
    </w:p>
    <w:p w:rsidR="009D7EDB" w:rsidRPr="006153D8" w:rsidRDefault="009D7EDB" w:rsidP="009D7EDB">
      <w:pPr>
        <w:pStyle w:val="NormalWeb"/>
        <w:rPr>
          <w:rFonts w:ascii="Arial" w:hAnsi="Arial" w:cs="Arial"/>
          <w:sz w:val="28"/>
          <w:szCs w:val="28"/>
        </w:rPr>
      </w:pPr>
      <w:r w:rsidRPr="006153D8">
        <w:rPr>
          <w:rFonts w:ascii="Arial" w:hAnsi="Arial" w:cs="Arial"/>
          <w:sz w:val="28"/>
          <w:szCs w:val="28"/>
        </w:rPr>
        <w:t>The remaining states (as observed in the second visualization) do not strictly follow the above pattern. Their biometric activity shows:</w:t>
      </w:r>
    </w:p>
    <w:p w:rsidR="009D7EDB" w:rsidRPr="006153D8" w:rsidRDefault="009D7EDB" w:rsidP="009D7EDB">
      <w:pPr>
        <w:pStyle w:val="NormalWeb"/>
        <w:numPr>
          <w:ilvl w:val="0"/>
          <w:numId w:val="17"/>
        </w:numPr>
        <w:rPr>
          <w:rFonts w:ascii="Arial" w:hAnsi="Arial" w:cs="Arial"/>
          <w:sz w:val="28"/>
          <w:szCs w:val="28"/>
        </w:rPr>
      </w:pPr>
      <w:r w:rsidRPr="006153D8">
        <w:rPr>
          <w:rFonts w:ascii="Arial" w:hAnsi="Arial" w:cs="Arial"/>
          <w:sz w:val="28"/>
          <w:szCs w:val="28"/>
        </w:rPr>
        <w:t xml:space="preserve">Compare to previous one trend there are in march month have many </w:t>
      </w:r>
      <w:proofErr w:type="spellStart"/>
      <w:r w:rsidRPr="006153D8">
        <w:rPr>
          <w:rFonts w:ascii="Arial" w:hAnsi="Arial" w:cs="Arial"/>
          <w:sz w:val="28"/>
          <w:szCs w:val="28"/>
        </w:rPr>
        <w:t>many</w:t>
      </w:r>
      <w:proofErr w:type="spellEnd"/>
      <w:r w:rsidRPr="006153D8">
        <w:rPr>
          <w:rFonts w:ascii="Arial" w:hAnsi="Arial" w:cs="Arial"/>
          <w:sz w:val="28"/>
          <w:szCs w:val="28"/>
        </w:rPr>
        <w:t xml:space="preserve"> biometric records then April and mostly state follow this trends </w:t>
      </w:r>
    </w:p>
    <w:p w:rsidR="009D7EDB" w:rsidRPr="006153D8" w:rsidRDefault="009D7EDB" w:rsidP="009D7EDB">
      <w:pPr>
        <w:pStyle w:val="NormalWeb"/>
        <w:numPr>
          <w:ilvl w:val="0"/>
          <w:numId w:val="17"/>
        </w:numPr>
        <w:rPr>
          <w:rStyle w:val="Strong"/>
          <w:rFonts w:ascii="Arial" w:hAnsi="Arial" w:cs="Arial"/>
          <w:b w:val="0"/>
          <w:bCs w:val="0"/>
          <w:sz w:val="28"/>
          <w:szCs w:val="28"/>
        </w:rPr>
      </w:pPr>
      <w:r w:rsidRPr="006153D8">
        <w:rPr>
          <w:rFonts w:ascii="Arial" w:hAnsi="Arial" w:cs="Arial"/>
          <w:sz w:val="28"/>
          <w:szCs w:val="28"/>
        </w:rPr>
        <w:t xml:space="preserve">stable and comparable biometric levels during </w:t>
      </w:r>
      <w:r w:rsidRPr="006153D8">
        <w:rPr>
          <w:rStyle w:val="Strong"/>
          <w:rFonts w:ascii="Arial" w:hAnsi="Arial" w:cs="Arial"/>
          <w:b w:val="0"/>
          <w:bCs w:val="0"/>
          <w:sz w:val="28"/>
          <w:szCs w:val="28"/>
        </w:rPr>
        <w:t>May, June, and September</w:t>
      </w:r>
    </w:p>
    <w:p w:rsidR="009D7EDB" w:rsidRPr="006153D8" w:rsidRDefault="009D7EDB" w:rsidP="009D7EDB">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sz w:val="28"/>
          <w:szCs w:val="28"/>
          <w:lang w:val="en-US" w:bidi="hi-IN"/>
        </w:rPr>
        <w:t>States with Higher Biometric Activity in Age 5–17</w:t>
      </w:r>
    </w:p>
    <w:p w:rsidR="009D7EDB" w:rsidRPr="006153D8" w:rsidRDefault="009D7EDB" w:rsidP="009D7EDB">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(High → Low total biometric volume)</w:t>
      </w:r>
    </w:p>
    <w:p w:rsidR="009D7EDB" w:rsidRPr="006153D8" w:rsidRDefault="00CA32A5" w:rsidP="009D7EDB">
      <w:pPr>
        <w:numPr>
          <w:ilvl w:val="0"/>
          <w:numId w:val="18"/>
        </w:num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Uttar</w:t>
      </w:r>
      <w:r w:rsidR="009D7EDB" w:rsidRPr="006153D8">
        <w:rPr>
          <w:rFonts w:ascii="Arial" w:eastAsia="Times New Roman" w:hAnsi="Arial" w:cs="Arial"/>
          <w:sz w:val="28"/>
          <w:szCs w:val="28"/>
          <w:lang w:val="en-US" w:bidi="hi-IN"/>
        </w:rPr>
        <w:t xml:space="preserve"> Pradesh</w:t>
      </w:r>
    </w:p>
    <w:p w:rsidR="00CA32A5" w:rsidRPr="006153D8" w:rsidRDefault="00CA32A5" w:rsidP="009D7EDB">
      <w:pPr>
        <w:numPr>
          <w:ilvl w:val="0"/>
          <w:numId w:val="18"/>
        </w:num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Andhra Pradesh</w:t>
      </w:r>
    </w:p>
    <w:p w:rsidR="009D7EDB" w:rsidRPr="006153D8" w:rsidRDefault="00CA32A5" w:rsidP="009D7EDB">
      <w:pPr>
        <w:numPr>
          <w:ilvl w:val="0"/>
          <w:numId w:val="18"/>
        </w:numPr>
        <w:spacing w:before="100" w:beforeAutospacing="1" w:after="100" w:afterAutospacing="1" w:line="240" w:lineRule="auto"/>
        <w:rPr>
          <w:rFonts w:ascii="Arial" w:eastAsia="Times New Roman" w:hAnsi="Arial" w:cs="Arial"/>
          <w:sz w:val="28"/>
          <w:szCs w:val="28"/>
          <w:lang w:val="en-US" w:bidi="hi-IN"/>
        </w:rPr>
      </w:pPr>
      <w:proofErr w:type="spellStart"/>
      <w:r w:rsidRPr="006153D8">
        <w:rPr>
          <w:rFonts w:ascii="Arial" w:eastAsia="Times New Roman" w:hAnsi="Arial" w:cs="Arial"/>
          <w:sz w:val="28"/>
          <w:szCs w:val="28"/>
          <w:lang w:val="en-US" w:bidi="hi-IN"/>
        </w:rPr>
        <w:t>Telangana</w:t>
      </w:r>
      <w:proofErr w:type="spellEnd"/>
    </w:p>
    <w:p w:rsidR="009D7EDB" w:rsidRPr="006153D8" w:rsidRDefault="009D7EDB" w:rsidP="00CA32A5">
      <w:pPr>
        <w:numPr>
          <w:ilvl w:val="0"/>
          <w:numId w:val="18"/>
        </w:num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Chandigarh</w:t>
      </w:r>
    </w:p>
    <w:p w:rsidR="009D7EDB" w:rsidRPr="006153D8" w:rsidRDefault="009D7EDB" w:rsidP="009D7EDB">
      <w:pPr>
        <w:numPr>
          <w:ilvl w:val="0"/>
          <w:numId w:val="18"/>
        </w:num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Mizoram</w:t>
      </w:r>
    </w:p>
    <w:p w:rsidR="00984FF0" w:rsidRDefault="00CA32A5" w:rsidP="00984FF0">
      <w:pPr>
        <w:numPr>
          <w:ilvl w:val="0"/>
          <w:numId w:val="18"/>
        </w:num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Assam</w:t>
      </w:r>
    </w:p>
    <w:p w:rsidR="009D7EDB" w:rsidRPr="00984FF0" w:rsidRDefault="009D7EDB" w:rsidP="00984FF0">
      <w:pPr>
        <w:spacing w:before="100" w:beforeAutospacing="1" w:after="100" w:afterAutospacing="1" w:line="240" w:lineRule="auto"/>
        <w:ind w:left="360"/>
        <w:rPr>
          <w:rFonts w:ascii="Arial" w:eastAsia="Times New Roman" w:hAnsi="Arial" w:cs="Arial"/>
          <w:sz w:val="28"/>
          <w:szCs w:val="28"/>
          <w:lang w:val="en-US" w:bidi="hi-IN"/>
        </w:rPr>
      </w:pPr>
      <w:r w:rsidRPr="00984FF0">
        <w:rPr>
          <w:rFonts w:ascii="Arial" w:eastAsia="Times New Roman" w:hAnsi="Arial" w:cs="Arial"/>
          <w:sz w:val="28"/>
          <w:szCs w:val="28"/>
          <w:lang w:val="en-US" w:bidi="hi-IN"/>
        </w:rPr>
        <w:t>These states show stronger biometric participation from children and adolescents, possibly influenced by school-linked or age-mandated biometric update requirements.</w:t>
      </w:r>
    </w:p>
    <w:p w:rsidR="00CA32A5" w:rsidRPr="00DE5CD9" w:rsidRDefault="00CA32A5" w:rsidP="00CA32A5">
      <w:pPr>
        <w:pStyle w:val="Heading4"/>
        <w:rPr>
          <w:rFonts w:ascii="Arial" w:hAnsi="Arial" w:cs="Arial"/>
          <w:b w:val="0"/>
          <w:bCs w:val="0"/>
          <w:i w:val="0"/>
          <w:iCs w:val="0"/>
          <w:color w:val="auto"/>
          <w:sz w:val="28"/>
          <w:szCs w:val="28"/>
        </w:rPr>
      </w:pPr>
      <w:r w:rsidRPr="00DE5CD9">
        <w:rPr>
          <w:rFonts w:ascii="Arial" w:hAnsi="Arial" w:cs="Arial"/>
          <w:b w:val="0"/>
          <w:bCs w:val="0"/>
          <w:i w:val="0"/>
          <w:iCs w:val="0"/>
          <w:color w:val="auto"/>
          <w:sz w:val="28"/>
          <w:szCs w:val="28"/>
        </w:rPr>
        <w:t>States with Higher Biometric Activity in Age 17+</w:t>
      </w:r>
    </w:p>
    <w:p w:rsidR="00CA32A5" w:rsidRPr="006153D8" w:rsidRDefault="00CA32A5" w:rsidP="00CA32A5">
      <w:pPr>
        <w:pStyle w:val="NormalWeb"/>
        <w:rPr>
          <w:rFonts w:ascii="Arial" w:hAnsi="Arial" w:cs="Arial"/>
          <w:sz w:val="28"/>
          <w:szCs w:val="28"/>
        </w:rPr>
      </w:pPr>
      <w:r w:rsidRPr="006153D8">
        <w:rPr>
          <w:rFonts w:ascii="Arial" w:hAnsi="Arial" w:cs="Arial"/>
          <w:sz w:val="28"/>
          <w:szCs w:val="28"/>
        </w:rPr>
        <w:t xml:space="preserve">The following states show </w:t>
      </w:r>
      <w:r w:rsidRPr="006153D8">
        <w:rPr>
          <w:rStyle w:val="Strong"/>
          <w:rFonts w:ascii="Arial" w:hAnsi="Arial" w:cs="Arial"/>
          <w:b w:val="0"/>
          <w:bCs w:val="0"/>
          <w:sz w:val="28"/>
          <w:szCs w:val="28"/>
        </w:rPr>
        <w:t>maximum biometric contribution from the 17+ age group</w:t>
      </w:r>
      <w:r w:rsidRPr="006153D8">
        <w:rPr>
          <w:rFonts w:ascii="Arial" w:hAnsi="Arial" w:cs="Arial"/>
          <w:sz w:val="28"/>
          <w:szCs w:val="28"/>
        </w:rPr>
        <w:t>:</w:t>
      </w:r>
    </w:p>
    <w:p w:rsidR="00CA32A5" w:rsidRPr="006153D8" w:rsidRDefault="00CA32A5" w:rsidP="00CA32A5">
      <w:pPr>
        <w:pStyle w:val="NormalWeb"/>
        <w:numPr>
          <w:ilvl w:val="0"/>
          <w:numId w:val="19"/>
        </w:numPr>
        <w:rPr>
          <w:rFonts w:ascii="Arial" w:hAnsi="Arial" w:cs="Arial"/>
          <w:sz w:val="28"/>
          <w:szCs w:val="28"/>
        </w:rPr>
      </w:pPr>
      <w:r w:rsidRPr="006153D8">
        <w:rPr>
          <w:rFonts w:ascii="Arial" w:hAnsi="Arial" w:cs="Arial"/>
          <w:sz w:val="28"/>
          <w:szCs w:val="28"/>
        </w:rPr>
        <w:t>Arunachal Pradesh</w:t>
      </w:r>
    </w:p>
    <w:p w:rsidR="00CA32A5" w:rsidRPr="006153D8" w:rsidRDefault="00CA32A5" w:rsidP="00CA32A5">
      <w:pPr>
        <w:pStyle w:val="NormalWeb"/>
        <w:numPr>
          <w:ilvl w:val="0"/>
          <w:numId w:val="19"/>
        </w:numPr>
        <w:rPr>
          <w:rFonts w:ascii="Arial" w:hAnsi="Arial" w:cs="Arial"/>
          <w:sz w:val="28"/>
          <w:szCs w:val="28"/>
        </w:rPr>
      </w:pPr>
      <w:r w:rsidRPr="006153D8">
        <w:rPr>
          <w:rFonts w:ascii="Arial" w:hAnsi="Arial" w:cs="Arial"/>
          <w:sz w:val="28"/>
          <w:szCs w:val="28"/>
        </w:rPr>
        <w:t>Bihar</w:t>
      </w:r>
    </w:p>
    <w:p w:rsidR="00CA32A5" w:rsidRPr="006153D8" w:rsidRDefault="00CA32A5" w:rsidP="00CA32A5">
      <w:pPr>
        <w:pStyle w:val="NormalWeb"/>
        <w:numPr>
          <w:ilvl w:val="0"/>
          <w:numId w:val="19"/>
        </w:numPr>
        <w:rPr>
          <w:rFonts w:ascii="Arial" w:hAnsi="Arial" w:cs="Arial"/>
          <w:sz w:val="28"/>
          <w:szCs w:val="28"/>
        </w:rPr>
      </w:pPr>
      <w:r w:rsidRPr="006153D8">
        <w:rPr>
          <w:rFonts w:ascii="Arial" w:hAnsi="Arial" w:cs="Arial"/>
          <w:sz w:val="28"/>
          <w:szCs w:val="28"/>
        </w:rPr>
        <w:t>Chhattisgarh</w:t>
      </w:r>
    </w:p>
    <w:p w:rsidR="00CA32A5" w:rsidRPr="006153D8" w:rsidRDefault="00CA32A5" w:rsidP="00CA32A5">
      <w:pPr>
        <w:pStyle w:val="NormalWeb"/>
        <w:numPr>
          <w:ilvl w:val="0"/>
          <w:numId w:val="19"/>
        </w:numPr>
        <w:rPr>
          <w:rFonts w:ascii="Arial" w:hAnsi="Arial" w:cs="Arial"/>
          <w:sz w:val="28"/>
          <w:szCs w:val="28"/>
        </w:rPr>
      </w:pPr>
      <w:r w:rsidRPr="006153D8">
        <w:rPr>
          <w:rFonts w:ascii="Arial" w:hAnsi="Arial" w:cs="Arial"/>
          <w:sz w:val="28"/>
          <w:szCs w:val="28"/>
        </w:rPr>
        <w:t>Kerala</w:t>
      </w:r>
    </w:p>
    <w:p w:rsidR="00CA32A5" w:rsidRPr="006153D8" w:rsidRDefault="00CA32A5" w:rsidP="00CA32A5">
      <w:pPr>
        <w:pStyle w:val="NormalWeb"/>
        <w:numPr>
          <w:ilvl w:val="0"/>
          <w:numId w:val="19"/>
        </w:numPr>
        <w:rPr>
          <w:rFonts w:ascii="Arial" w:hAnsi="Arial" w:cs="Arial"/>
          <w:sz w:val="28"/>
          <w:szCs w:val="28"/>
        </w:rPr>
      </w:pPr>
      <w:r w:rsidRPr="006153D8">
        <w:rPr>
          <w:rFonts w:ascii="Arial" w:hAnsi="Arial" w:cs="Arial"/>
          <w:sz w:val="28"/>
          <w:szCs w:val="28"/>
        </w:rPr>
        <w:t>Maharashtra</w:t>
      </w:r>
    </w:p>
    <w:p w:rsidR="00CA32A5" w:rsidRPr="006153D8" w:rsidRDefault="00CA32A5" w:rsidP="00CA32A5">
      <w:pPr>
        <w:pStyle w:val="NormalWeb"/>
        <w:numPr>
          <w:ilvl w:val="0"/>
          <w:numId w:val="19"/>
        </w:numPr>
        <w:rPr>
          <w:rFonts w:ascii="Arial" w:hAnsi="Arial" w:cs="Arial"/>
          <w:sz w:val="28"/>
          <w:szCs w:val="28"/>
        </w:rPr>
      </w:pPr>
      <w:r w:rsidRPr="006153D8">
        <w:rPr>
          <w:rFonts w:ascii="Arial" w:hAnsi="Arial" w:cs="Arial"/>
          <w:sz w:val="28"/>
          <w:szCs w:val="28"/>
        </w:rPr>
        <w:t>Meghalaya</w:t>
      </w:r>
    </w:p>
    <w:p w:rsidR="00CA32A5" w:rsidRPr="006153D8" w:rsidRDefault="00CA32A5" w:rsidP="00CA32A5">
      <w:pPr>
        <w:pStyle w:val="NormalWeb"/>
        <w:numPr>
          <w:ilvl w:val="0"/>
          <w:numId w:val="19"/>
        </w:numPr>
        <w:rPr>
          <w:rFonts w:ascii="Arial" w:hAnsi="Arial" w:cs="Arial"/>
          <w:sz w:val="28"/>
          <w:szCs w:val="28"/>
        </w:rPr>
      </w:pPr>
      <w:r w:rsidRPr="006153D8">
        <w:rPr>
          <w:rFonts w:ascii="Arial" w:hAnsi="Arial" w:cs="Arial"/>
          <w:sz w:val="28"/>
          <w:szCs w:val="28"/>
        </w:rPr>
        <w:t>Nagaland</w:t>
      </w:r>
    </w:p>
    <w:p w:rsidR="00CA32A5" w:rsidRPr="006153D8" w:rsidRDefault="00CA32A5" w:rsidP="00CA32A5">
      <w:pPr>
        <w:pStyle w:val="NormalWeb"/>
        <w:numPr>
          <w:ilvl w:val="0"/>
          <w:numId w:val="19"/>
        </w:numPr>
        <w:rPr>
          <w:rFonts w:ascii="Arial" w:hAnsi="Arial" w:cs="Arial"/>
          <w:sz w:val="28"/>
          <w:szCs w:val="28"/>
        </w:rPr>
      </w:pPr>
      <w:proofErr w:type="spellStart"/>
      <w:r w:rsidRPr="006153D8">
        <w:rPr>
          <w:rFonts w:ascii="Arial" w:hAnsi="Arial" w:cs="Arial"/>
          <w:sz w:val="28"/>
          <w:szCs w:val="28"/>
        </w:rPr>
        <w:t>Puducherry</w:t>
      </w:r>
      <w:proofErr w:type="spellEnd"/>
    </w:p>
    <w:p w:rsidR="00CA32A5" w:rsidRPr="006153D8" w:rsidRDefault="00CA32A5" w:rsidP="00CA32A5">
      <w:pPr>
        <w:pStyle w:val="NormalWeb"/>
        <w:numPr>
          <w:ilvl w:val="0"/>
          <w:numId w:val="19"/>
        </w:numPr>
        <w:rPr>
          <w:rFonts w:ascii="Arial" w:hAnsi="Arial" w:cs="Arial"/>
          <w:sz w:val="28"/>
          <w:szCs w:val="28"/>
        </w:rPr>
      </w:pPr>
      <w:r w:rsidRPr="006153D8">
        <w:rPr>
          <w:rFonts w:ascii="Arial" w:hAnsi="Arial" w:cs="Arial"/>
          <w:sz w:val="28"/>
          <w:szCs w:val="28"/>
        </w:rPr>
        <w:t>Punjab</w:t>
      </w:r>
    </w:p>
    <w:p w:rsidR="00CA32A5" w:rsidRPr="006153D8" w:rsidRDefault="00CA32A5" w:rsidP="00CA32A5">
      <w:pPr>
        <w:pStyle w:val="NormalWeb"/>
        <w:numPr>
          <w:ilvl w:val="0"/>
          <w:numId w:val="19"/>
        </w:numPr>
        <w:rPr>
          <w:rFonts w:ascii="Arial" w:hAnsi="Arial" w:cs="Arial"/>
          <w:sz w:val="28"/>
          <w:szCs w:val="28"/>
        </w:rPr>
      </w:pPr>
      <w:r w:rsidRPr="006153D8">
        <w:rPr>
          <w:rFonts w:ascii="Arial" w:hAnsi="Arial" w:cs="Arial"/>
          <w:sz w:val="28"/>
          <w:szCs w:val="28"/>
        </w:rPr>
        <w:t>West Bengal</w:t>
      </w:r>
    </w:p>
    <w:p w:rsidR="00CA32A5" w:rsidRPr="006153D8" w:rsidRDefault="00CA32A5" w:rsidP="00CA32A5">
      <w:pPr>
        <w:pStyle w:val="NormalWeb"/>
        <w:numPr>
          <w:ilvl w:val="0"/>
          <w:numId w:val="19"/>
        </w:numPr>
        <w:rPr>
          <w:rFonts w:ascii="Arial" w:hAnsi="Arial" w:cs="Arial"/>
          <w:sz w:val="28"/>
          <w:szCs w:val="28"/>
        </w:rPr>
      </w:pPr>
      <w:r w:rsidRPr="006153D8">
        <w:rPr>
          <w:rFonts w:ascii="Arial" w:hAnsi="Arial" w:cs="Arial"/>
          <w:sz w:val="28"/>
          <w:szCs w:val="28"/>
        </w:rPr>
        <w:t>Delhi</w:t>
      </w:r>
    </w:p>
    <w:p w:rsidR="00CA32A5" w:rsidRPr="006153D8" w:rsidRDefault="00CA32A5" w:rsidP="00CA32A5">
      <w:pPr>
        <w:pStyle w:val="NormalWeb"/>
        <w:numPr>
          <w:ilvl w:val="0"/>
          <w:numId w:val="19"/>
        </w:numPr>
        <w:rPr>
          <w:rFonts w:ascii="Arial" w:hAnsi="Arial" w:cs="Arial"/>
          <w:sz w:val="28"/>
          <w:szCs w:val="28"/>
        </w:rPr>
      </w:pPr>
      <w:r w:rsidRPr="006153D8">
        <w:rPr>
          <w:rFonts w:ascii="Arial" w:hAnsi="Arial" w:cs="Arial"/>
          <w:sz w:val="28"/>
          <w:szCs w:val="28"/>
        </w:rPr>
        <w:t>Haryana</w:t>
      </w:r>
    </w:p>
    <w:p w:rsidR="00CA32A5" w:rsidRPr="006153D8" w:rsidRDefault="00CA32A5" w:rsidP="00CA32A5">
      <w:pPr>
        <w:pStyle w:val="NormalWeb"/>
        <w:numPr>
          <w:ilvl w:val="0"/>
          <w:numId w:val="19"/>
        </w:numPr>
        <w:rPr>
          <w:rFonts w:ascii="Arial" w:hAnsi="Arial" w:cs="Arial"/>
          <w:sz w:val="28"/>
          <w:szCs w:val="28"/>
        </w:rPr>
      </w:pPr>
      <w:r w:rsidRPr="006153D8">
        <w:rPr>
          <w:rFonts w:ascii="Arial" w:hAnsi="Arial" w:cs="Arial"/>
          <w:sz w:val="28"/>
          <w:szCs w:val="28"/>
        </w:rPr>
        <w:t>Jharkhand</w:t>
      </w:r>
    </w:p>
    <w:p w:rsidR="00CA32A5" w:rsidRPr="006153D8" w:rsidRDefault="00CA32A5" w:rsidP="00904360">
      <w:pPr>
        <w:pStyle w:val="NormalWeb"/>
        <w:ind w:left="720"/>
        <w:rPr>
          <w:rFonts w:ascii="Arial" w:hAnsi="Arial" w:cs="Arial"/>
          <w:sz w:val="28"/>
          <w:szCs w:val="28"/>
        </w:rPr>
      </w:pPr>
    </w:p>
    <w:p w:rsidR="00904360" w:rsidRPr="00DE5CD9" w:rsidRDefault="00904360" w:rsidP="00904360">
      <w:pPr>
        <w:pStyle w:val="Heading4"/>
        <w:rPr>
          <w:rFonts w:ascii="Arial" w:hAnsi="Arial" w:cs="Arial"/>
          <w:b w:val="0"/>
          <w:bCs w:val="0"/>
          <w:i w:val="0"/>
          <w:iCs w:val="0"/>
          <w:color w:val="auto"/>
          <w:sz w:val="28"/>
          <w:szCs w:val="28"/>
        </w:rPr>
      </w:pPr>
      <w:r w:rsidRPr="00DE5CD9">
        <w:rPr>
          <w:rFonts w:ascii="Arial" w:hAnsi="Arial" w:cs="Arial"/>
          <w:b w:val="0"/>
          <w:bCs w:val="0"/>
          <w:i w:val="0"/>
          <w:iCs w:val="0"/>
          <w:color w:val="auto"/>
          <w:sz w:val="28"/>
          <w:szCs w:val="28"/>
        </w:rPr>
        <w:t xml:space="preserve">States with Balanced Biometric Contribution </w:t>
      </w:r>
      <w:proofErr w:type="gramStart"/>
      <w:r w:rsidRPr="00DE5CD9">
        <w:rPr>
          <w:rFonts w:ascii="Arial" w:hAnsi="Arial" w:cs="Arial"/>
          <w:b w:val="0"/>
          <w:bCs w:val="0"/>
          <w:i w:val="0"/>
          <w:iCs w:val="0"/>
          <w:color w:val="auto"/>
          <w:sz w:val="28"/>
          <w:szCs w:val="28"/>
        </w:rPr>
        <w:t>Across</w:t>
      </w:r>
      <w:proofErr w:type="gramEnd"/>
      <w:r w:rsidRPr="00DE5CD9">
        <w:rPr>
          <w:rFonts w:ascii="Arial" w:hAnsi="Arial" w:cs="Arial"/>
          <w:b w:val="0"/>
          <w:bCs w:val="0"/>
          <w:i w:val="0"/>
          <w:iCs w:val="0"/>
          <w:color w:val="auto"/>
          <w:sz w:val="28"/>
          <w:szCs w:val="28"/>
        </w:rPr>
        <w:t xml:space="preserve"> Age Groups</w:t>
      </w:r>
    </w:p>
    <w:p w:rsidR="00904360" w:rsidRPr="006153D8" w:rsidRDefault="00904360" w:rsidP="00904360">
      <w:pPr>
        <w:pStyle w:val="NormalWeb"/>
        <w:rPr>
          <w:rFonts w:ascii="Arial" w:hAnsi="Arial" w:cs="Arial"/>
          <w:sz w:val="28"/>
          <w:szCs w:val="28"/>
        </w:rPr>
      </w:pPr>
      <w:r w:rsidRPr="006153D8">
        <w:rPr>
          <w:rFonts w:ascii="Arial" w:hAnsi="Arial" w:cs="Arial"/>
          <w:sz w:val="28"/>
          <w:szCs w:val="28"/>
        </w:rPr>
        <w:t xml:space="preserve">In the remaining states, biometric activity from </w:t>
      </w:r>
      <w:r w:rsidRPr="006153D8">
        <w:rPr>
          <w:rStyle w:val="Strong"/>
          <w:rFonts w:ascii="Arial" w:hAnsi="Arial" w:cs="Arial"/>
          <w:b w:val="0"/>
          <w:bCs w:val="0"/>
          <w:sz w:val="28"/>
          <w:szCs w:val="28"/>
        </w:rPr>
        <w:t>age_5–17 and age_17+ groups is almost equal</w:t>
      </w:r>
      <w:r w:rsidRPr="006153D8">
        <w:rPr>
          <w:rFonts w:ascii="Arial" w:hAnsi="Arial" w:cs="Arial"/>
          <w:sz w:val="28"/>
          <w:szCs w:val="28"/>
        </w:rPr>
        <w:t>, indicating:</w:t>
      </w:r>
    </w:p>
    <w:p w:rsidR="00904360" w:rsidRPr="006153D8" w:rsidRDefault="00904360" w:rsidP="00904360">
      <w:pPr>
        <w:pStyle w:val="NormalWeb"/>
        <w:numPr>
          <w:ilvl w:val="0"/>
          <w:numId w:val="20"/>
        </w:numPr>
        <w:rPr>
          <w:rFonts w:ascii="Arial" w:hAnsi="Arial" w:cs="Arial"/>
          <w:sz w:val="28"/>
          <w:szCs w:val="28"/>
        </w:rPr>
      </w:pPr>
      <w:r w:rsidRPr="006153D8">
        <w:rPr>
          <w:rFonts w:ascii="Arial" w:hAnsi="Arial" w:cs="Arial"/>
          <w:sz w:val="28"/>
          <w:szCs w:val="28"/>
        </w:rPr>
        <w:t>No clear age dominance</w:t>
      </w:r>
    </w:p>
    <w:p w:rsidR="00DE5CD9" w:rsidRDefault="00904360" w:rsidP="00904360">
      <w:pPr>
        <w:pStyle w:val="NormalWeb"/>
        <w:numPr>
          <w:ilvl w:val="0"/>
          <w:numId w:val="20"/>
        </w:numPr>
        <w:rPr>
          <w:rFonts w:ascii="Arial" w:hAnsi="Arial" w:cs="Arial"/>
          <w:sz w:val="28"/>
          <w:szCs w:val="28"/>
        </w:rPr>
      </w:pPr>
      <w:r w:rsidRPr="006153D8">
        <w:rPr>
          <w:rFonts w:ascii="Arial" w:hAnsi="Arial" w:cs="Arial"/>
          <w:sz w:val="28"/>
          <w:szCs w:val="28"/>
        </w:rPr>
        <w:t>Continuous biometric engagement across the population</w:t>
      </w:r>
    </w:p>
    <w:p w:rsidR="00904360" w:rsidRPr="00DE5CD9" w:rsidRDefault="00904360" w:rsidP="00DE5CD9">
      <w:pPr>
        <w:pStyle w:val="NormalWeb"/>
        <w:ind w:left="360"/>
        <w:rPr>
          <w:rFonts w:ascii="Arial" w:hAnsi="Arial" w:cs="Arial"/>
          <w:sz w:val="28"/>
          <w:szCs w:val="28"/>
        </w:rPr>
      </w:pPr>
      <w:r w:rsidRPr="00DE5CD9">
        <w:rPr>
          <w:rFonts w:ascii="Arial" w:hAnsi="Arial" w:cs="Arial"/>
          <w:sz w:val="28"/>
          <w:szCs w:val="28"/>
        </w:rPr>
        <w:br/>
        <w:t xml:space="preserve">These states represent a </w:t>
      </w:r>
      <w:r w:rsidRPr="00DE5CD9">
        <w:rPr>
          <w:rStyle w:val="Strong"/>
          <w:rFonts w:ascii="Arial" w:hAnsi="Arial" w:cs="Arial"/>
          <w:b w:val="0"/>
          <w:bCs w:val="0"/>
          <w:sz w:val="28"/>
          <w:szCs w:val="28"/>
        </w:rPr>
        <w:t>balanced biometric lifecycle</w:t>
      </w:r>
      <w:r w:rsidRPr="00DE5CD9">
        <w:rPr>
          <w:rFonts w:ascii="Arial" w:hAnsi="Arial" w:cs="Arial"/>
          <w:sz w:val="28"/>
          <w:szCs w:val="28"/>
        </w:rPr>
        <w:t>, where updates are evenly distributed across age groups.</w:t>
      </w:r>
    </w:p>
    <w:p w:rsidR="00904360" w:rsidRPr="006153D8" w:rsidRDefault="00904360" w:rsidP="00904360">
      <w:pPr>
        <w:pStyle w:val="NormalWeb"/>
        <w:ind w:left="720"/>
        <w:rPr>
          <w:rFonts w:ascii="Arial" w:hAnsi="Arial" w:cs="Arial"/>
          <w:sz w:val="28"/>
          <w:szCs w:val="28"/>
        </w:rPr>
      </w:pPr>
    </w:p>
    <w:p w:rsidR="009D7EDB" w:rsidRPr="006153D8" w:rsidRDefault="009D7EDB" w:rsidP="009D7EDB">
      <w:pPr>
        <w:pStyle w:val="NormalWeb"/>
        <w:rPr>
          <w:rFonts w:ascii="Arial" w:hAnsi="Arial" w:cs="Arial"/>
        </w:rPr>
      </w:pPr>
    </w:p>
    <w:p w:rsidR="000A0B94" w:rsidRPr="006153D8" w:rsidRDefault="000A0B94" w:rsidP="00CD2B8B">
      <w:pPr>
        <w:rPr>
          <w:rFonts w:ascii="Arial" w:eastAsiaTheme="minorEastAsia" w:hAnsi="Arial" w:cs="Arial"/>
          <w:sz w:val="32"/>
          <w:szCs w:val="32"/>
        </w:rPr>
      </w:pPr>
      <w:r w:rsidRPr="006153D8">
        <w:rPr>
          <w:rFonts w:ascii="Arial" w:eastAsiaTheme="minorEastAsia" w:hAnsi="Arial" w:cs="Arial"/>
          <w:sz w:val="32"/>
          <w:szCs w:val="32"/>
        </w:rPr>
        <w:t>5.3 Demographic Data Analysis</w:t>
      </w:r>
    </w:p>
    <w:p w:rsidR="000A0B94" w:rsidRPr="006153D8" w:rsidRDefault="000A0B94" w:rsidP="00CD2B8B">
      <w:pPr>
        <w:rPr>
          <w:rFonts w:ascii="Arial" w:eastAsiaTheme="minorEastAsia" w:hAnsi="Arial" w:cs="Arial"/>
          <w:sz w:val="32"/>
          <w:szCs w:val="32"/>
        </w:rPr>
      </w:pPr>
      <w:r w:rsidRPr="006153D8">
        <w:rPr>
          <w:rFonts w:ascii="Arial" w:eastAsiaTheme="minorEastAsia" w:hAnsi="Arial" w:cs="Arial"/>
          <w:noProof/>
          <w:sz w:val="32"/>
          <w:szCs w:val="32"/>
          <w:lang w:val="en-US" w:bidi="hi-IN"/>
        </w:rPr>
        <w:drawing>
          <wp:inline distT="0" distB="0" distL="0" distR="0">
            <wp:extent cx="6130616" cy="3451860"/>
            <wp:effectExtent l="19050" t="0" r="3484" b="0"/>
            <wp:docPr id="14" name="Picture 13" descr="Screenshot (9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86).png"/>
                    <pic:cNvPicPr/>
                  </pic:nvPicPr>
                  <pic:blipFill>
                    <a:blip r:embed="rId18" cstate="print"/>
                    <a:srcRect l="4301" t="19377" r="27219" b="11997"/>
                    <a:stretch>
                      <a:fillRect/>
                    </a:stretch>
                  </pic:blipFill>
                  <pic:spPr>
                    <a:xfrm>
                      <a:off x="0" y="0"/>
                      <a:ext cx="6130616" cy="3451860"/>
                    </a:xfrm>
                    <a:prstGeom prst="rect">
                      <a:avLst/>
                    </a:prstGeom>
                  </pic:spPr>
                </pic:pic>
              </a:graphicData>
            </a:graphic>
          </wp:inline>
        </w:drawing>
      </w:r>
    </w:p>
    <w:p w:rsidR="000A0B94" w:rsidRPr="006153D8" w:rsidRDefault="000A0B94" w:rsidP="000A0B94">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sz w:val="28"/>
          <w:szCs w:val="28"/>
          <w:lang w:val="en-US" w:bidi="hi-IN"/>
        </w:rPr>
        <w:t>5.3.1 Overall Demographic Update Volume</w:t>
      </w:r>
    </w:p>
    <w:p w:rsidR="000A0B94" w:rsidRPr="006153D8" w:rsidRDefault="000A0B94" w:rsidP="000A0B94">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 xml:space="preserve">The dataset records approximately 37 million demographic update transactions. Of these, around 33 million transactions belong to the 17+ age group, while approximately 4 million transactions belong to the 5–17 age </w:t>
      </w:r>
      <w:proofErr w:type="gramStart"/>
      <w:r w:rsidRPr="006153D8">
        <w:rPr>
          <w:rFonts w:ascii="Arial" w:eastAsia="Times New Roman" w:hAnsi="Arial" w:cs="Arial"/>
          <w:sz w:val="28"/>
          <w:szCs w:val="28"/>
          <w:lang w:val="en-US" w:bidi="hi-IN"/>
        </w:rPr>
        <w:t>group</w:t>
      </w:r>
      <w:proofErr w:type="gramEnd"/>
      <w:r w:rsidRPr="006153D8">
        <w:rPr>
          <w:rFonts w:ascii="Arial" w:eastAsia="Times New Roman" w:hAnsi="Arial" w:cs="Arial"/>
          <w:sz w:val="28"/>
          <w:szCs w:val="28"/>
          <w:lang w:val="en-US" w:bidi="hi-IN"/>
        </w:rPr>
        <w:t>.</w:t>
      </w:r>
      <w:r w:rsidRPr="006153D8">
        <w:rPr>
          <w:rFonts w:ascii="Arial" w:eastAsia="Times New Roman" w:hAnsi="Arial" w:cs="Arial"/>
          <w:sz w:val="28"/>
          <w:szCs w:val="28"/>
          <w:lang w:val="en-US" w:bidi="hi-IN"/>
        </w:rPr>
        <w:br/>
        <w:t>Demographic updates are overwhelmingly adult-driven, reflecting address changes, personal detail corrections, and lifecycle-related updates among the working and migrating population.</w:t>
      </w:r>
    </w:p>
    <w:p w:rsidR="000A0B94" w:rsidRPr="006153D8" w:rsidRDefault="000A0B94" w:rsidP="000A0B94">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sz w:val="28"/>
          <w:szCs w:val="28"/>
          <w:lang w:val="en-US" w:bidi="hi-IN"/>
        </w:rPr>
        <w:t>5.3.2 Age-wise Demographic Distribution</w:t>
      </w:r>
    </w:p>
    <w:p w:rsidR="000A0B94" w:rsidRPr="006153D8" w:rsidRDefault="000A0B94" w:rsidP="000A0B94">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 xml:space="preserve">The dominance of the 17+ age group is consistent across almost all states. The contribution of the 5–17 age </w:t>
      </w:r>
      <w:proofErr w:type="gramStart"/>
      <w:r w:rsidRPr="006153D8">
        <w:rPr>
          <w:rFonts w:ascii="Arial" w:eastAsia="Times New Roman" w:hAnsi="Arial" w:cs="Arial"/>
          <w:sz w:val="28"/>
          <w:szCs w:val="28"/>
          <w:lang w:val="en-US" w:bidi="hi-IN"/>
        </w:rPr>
        <w:t>group</w:t>
      </w:r>
      <w:proofErr w:type="gramEnd"/>
      <w:r w:rsidRPr="006153D8">
        <w:rPr>
          <w:rFonts w:ascii="Arial" w:eastAsia="Times New Roman" w:hAnsi="Arial" w:cs="Arial"/>
          <w:sz w:val="28"/>
          <w:szCs w:val="28"/>
          <w:lang w:val="en-US" w:bidi="hi-IN"/>
        </w:rPr>
        <w:t xml:space="preserve"> is comparatively small and remains secondary throughout the dataset.</w:t>
      </w:r>
      <w:r w:rsidRPr="006153D8">
        <w:rPr>
          <w:rFonts w:ascii="Arial" w:eastAsia="Times New Roman" w:hAnsi="Arial" w:cs="Arial"/>
          <w:sz w:val="28"/>
          <w:szCs w:val="28"/>
          <w:lang w:val="en-US" w:bidi="hi-IN"/>
        </w:rPr>
        <w:br/>
        <w:t>Unlike biometric updates (which are balanced across age groups), demographic updates are primarily associated with adult mobility, employment, and residence changes.</w:t>
      </w:r>
    </w:p>
    <w:p w:rsidR="000A0B94" w:rsidRPr="006153D8" w:rsidRDefault="000A0B94" w:rsidP="000A0B94">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sz w:val="28"/>
          <w:szCs w:val="28"/>
          <w:lang w:val="en-US" w:bidi="hi-IN"/>
        </w:rPr>
        <w:t>5.3.3 Month-wise Temporal Pattern</w:t>
      </w:r>
    </w:p>
    <w:p w:rsidR="000A0B94" w:rsidRPr="006153D8" w:rsidRDefault="000A0B94" w:rsidP="000A0B94">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Month-wise analysis reveals a clear increase in demographic updates toward the end of the year. Activity remains relatively lower during early and mid-year months, followed by sharp increases during September, November, and December.</w:t>
      </w:r>
    </w:p>
    <w:p w:rsidR="000A0B94" w:rsidRPr="006153D8" w:rsidRDefault="000A0B94" w:rsidP="000A0B94">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This end-year concentration is observed consistently across states.</w:t>
      </w:r>
      <w:r w:rsidRPr="006153D8">
        <w:rPr>
          <w:rFonts w:ascii="Arial" w:eastAsia="Times New Roman" w:hAnsi="Arial" w:cs="Arial"/>
          <w:sz w:val="28"/>
          <w:szCs w:val="28"/>
          <w:lang w:val="en-US" w:bidi="hi-IN"/>
        </w:rPr>
        <w:br/>
        <w:t xml:space="preserve">Demographic updates are influenced by administrative </w:t>
      </w:r>
      <w:proofErr w:type="gramStart"/>
      <w:r w:rsidRPr="006153D8">
        <w:rPr>
          <w:rFonts w:ascii="Arial" w:eastAsia="Times New Roman" w:hAnsi="Arial" w:cs="Arial"/>
          <w:sz w:val="28"/>
          <w:szCs w:val="28"/>
          <w:lang w:val="en-US" w:bidi="hi-IN"/>
        </w:rPr>
        <w:t>cycles,</w:t>
      </w:r>
      <w:proofErr w:type="gramEnd"/>
      <w:r w:rsidRPr="006153D8">
        <w:rPr>
          <w:rFonts w:ascii="Arial" w:eastAsia="Times New Roman" w:hAnsi="Arial" w:cs="Arial"/>
          <w:sz w:val="28"/>
          <w:szCs w:val="28"/>
          <w:lang w:val="en-US" w:bidi="hi-IN"/>
        </w:rPr>
        <w:t xml:space="preserve"> address verification requirements, and year-end documentation needs.</w:t>
      </w:r>
    </w:p>
    <w:p w:rsidR="000A0B94" w:rsidRPr="006153D8" w:rsidRDefault="000A0B94" w:rsidP="000A0B94">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sz w:val="28"/>
          <w:szCs w:val="28"/>
          <w:lang w:val="en-US" w:bidi="hi-IN"/>
        </w:rPr>
        <w:t>5.3.4 Quarter-wise Distribution</w:t>
      </w:r>
    </w:p>
    <w:p w:rsidR="000A0B94" w:rsidRPr="006153D8" w:rsidRDefault="000A0B94" w:rsidP="000A0B94">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 xml:space="preserve">Quarter-wise analysis shows that Quarter 4 contributes nearly half of total demographic updates, followed by Quarter 3. </w:t>
      </w:r>
      <w:proofErr w:type="gramStart"/>
      <w:r w:rsidRPr="006153D8">
        <w:rPr>
          <w:rFonts w:ascii="Arial" w:eastAsia="Times New Roman" w:hAnsi="Arial" w:cs="Arial"/>
          <w:sz w:val="28"/>
          <w:szCs w:val="28"/>
          <w:lang w:val="en-US" w:bidi="hi-IN"/>
        </w:rPr>
        <w:t>Quarters 1 and 2 together account for a relatively smaller share.</w:t>
      </w:r>
      <w:proofErr w:type="gramEnd"/>
      <w:r w:rsidRPr="006153D8">
        <w:rPr>
          <w:rFonts w:ascii="Arial" w:eastAsia="Times New Roman" w:hAnsi="Arial" w:cs="Arial"/>
          <w:sz w:val="28"/>
          <w:szCs w:val="28"/>
          <w:lang w:val="en-US" w:bidi="hi-IN"/>
        </w:rPr>
        <w:br/>
        <w:t>Demographic update activity is strongly concentrated in the second half of the year, even more than enrolment and biometric datasets.</w:t>
      </w:r>
    </w:p>
    <w:p w:rsidR="000A0B94" w:rsidRPr="006153D8" w:rsidRDefault="000A0B94" w:rsidP="000A0B94">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sz w:val="28"/>
          <w:szCs w:val="28"/>
          <w:lang w:val="en-US" w:bidi="hi-IN"/>
        </w:rPr>
        <w:t>5.3.5 Day-wise Activity Concentration</w:t>
      </w:r>
    </w:p>
    <w:p w:rsidR="000A0B94" w:rsidRPr="006153D8" w:rsidRDefault="000A0B94" w:rsidP="000A0B94">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Day-wise analysis shows extremely high demographic update counts recorded on specific days, while most other days register very low activity.</w:t>
      </w:r>
      <w:r w:rsidRPr="006153D8">
        <w:rPr>
          <w:rFonts w:ascii="Arial" w:eastAsia="Times New Roman" w:hAnsi="Arial" w:cs="Arial"/>
          <w:sz w:val="28"/>
          <w:szCs w:val="28"/>
          <w:lang w:val="en-US" w:bidi="hi-IN"/>
        </w:rPr>
        <w:br/>
        <w:t>This pattern is operationally implausible and clearly indicates batch-wise or delayed data uploads, rather than actual same-day demographic update activity.</w:t>
      </w:r>
    </w:p>
    <w:p w:rsidR="000A0B94" w:rsidRPr="006153D8" w:rsidRDefault="000A0B94" w:rsidP="000A0B94">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sz w:val="28"/>
          <w:szCs w:val="28"/>
          <w:lang w:val="en-US" w:bidi="hi-IN"/>
        </w:rPr>
        <w:t xml:space="preserve">5.3.6 Weekday-wise </w:t>
      </w:r>
      <w:proofErr w:type="spellStart"/>
      <w:r w:rsidRPr="006153D8">
        <w:rPr>
          <w:rFonts w:ascii="Arial" w:eastAsia="Times New Roman" w:hAnsi="Arial" w:cs="Arial"/>
          <w:sz w:val="28"/>
          <w:szCs w:val="28"/>
          <w:lang w:val="en-US" w:bidi="hi-IN"/>
        </w:rPr>
        <w:t>Behaviour</w:t>
      </w:r>
      <w:proofErr w:type="spellEnd"/>
    </w:p>
    <w:p w:rsidR="000A0B94" w:rsidRPr="006153D8" w:rsidRDefault="000A0B94" w:rsidP="000A0B94">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Weekday-wise analysis shows a disproportionately high share of demographic updates recorded on Sundays, with comparatively uniform distribution across other weekdays.</w:t>
      </w:r>
      <w:r w:rsidRPr="006153D8">
        <w:rPr>
          <w:rFonts w:ascii="Arial" w:eastAsia="Times New Roman" w:hAnsi="Arial" w:cs="Arial"/>
          <w:sz w:val="28"/>
          <w:szCs w:val="28"/>
          <w:lang w:val="en-US" w:bidi="hi-IN"/>
        </w:rPr>
        <w:br/>
        <w:t xml:space="preserve">As </w:t>
      </w:r>
      <w:proofErr w:type="spellStart"/>
      <w:r w:rsidRPr="006153D8">
        <w:rPr>
          <w:rFonts w:ascii="Arial" w:eastAsia="Times New Roman" w:hAnsi="Arial" w:cs="Arial"/>
          <w:sz w:val="28"/>
          <w:szCs w:val="28"/>
          <w:lang w:val="en-US" w:bidi="hi-IN"/>
        </w:rPr>
        <w:t>Aadhaar</w:t>
      </w:r>
      <w:proofErr w:type="spellEnd"/>
      <w:r w:rsidRPr="006153D8">
        <w:rPr>
          <w:rFonts w:ascii="Arial" w:eastAsia="Times New Roman" w:hAnsi="Arial" w:cs="Arial"/>
          <w:sz w:val="28"/>
          <w:szCs w:val="28"/>
          <w:lang w:val="en-US" w:bidi="hi-IN"/>
        </w:rPr>
        <w:t xml:space="preserve"> service </w:t>
      </w:r>
      <w:proofErr w:type="spellStart"/>
      <w:r w:rsidRPr="006153D8">
        <w:rPr>
          <w:rFonts w:ascii="Arial" w:eastAsia="Times New Roman" w:hAnsi="Arial" w:cs="Arial"/>
          <w:sz w:val="28"/>
          <w:szCs w:val="28"/>
          <w:lang w:val="en-US" w:bidi="hi-IN"/>
        </w:rPr>
        <w:t>centres</w:t>
      </w:r>
      <w:proofErr w:type="spellEnd"/>
      <w:r w:rsidRPr="006153D8">
        <w:rPr>
          <w:rFonts w:ascii="Arial" w:eastAsia="Times New Roman" w:hAnsi="Arial" w:cs="Arial"/>
          <w:sz w:val="28"/>
          <w:szCs w:val="28"/>
          <w:lang w:val="en-US" w:bidi="hi-IN"/>
        </w:rPr>
        <w:t xml:space="preserve"> do not typically operate at scale on Sundays, this confirms that weekday-level patterns largely reflect reporting behavior instead of operational reality.</w:t>
      </w:r>
    </w:p>
    <w:p w:rsidR="005B7870" w:rsidRPr="006153D8" w:rsidRDefault="005B7870" w:rsidP="005B7870">
      <w:pPr>
        <w:spacing w:before="100" w:beforeAutospacing="1" w:after="100" w:afterAutospacing="1" w:line="240" w:lineRule="auto"/>
        <w:outlineLvl w:val="2"/>
        <w:rPr>
          <w:rFonts w:ascii="Arial" w:eastAsia="Times New Roman" w:hAnsi="Arial" w:cs="Arial"/>
          <w:sz w:val="28"/>
          <w:szCs w:val="28"/>
          <w:lang w:val="en-US" w:bidi="hi-IN"/>
        </w:rPr>
      </w:pPr>
      <w:r w:rsidRPr="006153D8">
        <w:rPr>
          <w:rFonts w:ascii="Arial" w:eastAsia="Times New Roman" w:hAnsi="Arial" w:cs="Arial"/>
          <w:sz w:val="28"/>
          <w:szCs w:val="28"/>
          <w:lang w:val="en-US" w:bidi="hi-IN"/>
        </w:rPr>
        <w:t>5.3.7 State-wise Demographic Distribution</w:t>
      </w:r>
    </w:p>
    <w:p w:rsidR="00DE5CD9" w:rsidRDefault="005B7870" w:rsidP="005B7870">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State-wise analysis indicates that demographic update volumes closely align with population size and migration intensity. High-population states such as Uttar Pradesh, Maharashtra, Bihar, West Bengal, and Madhya Pradesh contribute the largest share of demographic updates.</w:t>
      </w:r>
    </w:p>
    <w:p w:rsidR="005B7870" w:rsidRPr="006153D8" w:rsidRDefault="005B7870" w:rsidP="005B7870">
      <w:pPr>
        <w:spacing w:before="100" w:beforeAutospacing="1" w:after="100" w:afterAutospacing="1" w:line="240" w:lineRule="auto"/>
        <w:rPr>
          <w:rFonts w:ascii="Arial" w:eastAsia="Times New Roman" w:hAnsi="Arial" w:cs="Arial"/>
          <w:sz w:val="28"/>
          <w:szCs w:val="28"/>
          <w:lang w:val="en-US" w:bidi="hi-IN"/>
        </w:rPr>
      </w:pPr>
      <w:r w:rsidRPr="006153D8">
        <w:rPr>
          <w:rFonts w:ascii="Arial" w:eastAsia="Times New Roman" w:hAnsi="Arial" w:cs="Arial"/>
          <w:sz w:val="28"/>
          <w:szCs w:val="28"/>
          <w:lang w:val="en-US" w:bidi="hi-IN"/>
        </w:rPr>
        <w:t>Smaller states and Union Territories show significantly lower volumes.</w:t>
      </w:r>
      <w:r w:rsidRPr="006153D8">
        <w:rPr>
          <w:rFonts w:ascii="Arial" w:eastAsia="Times New Roman" w:hAnsi="Arial" w:cs="Arial"/>
          <w:sz w:val="28"/>
          <w:szCs w:val="28"/>
          <w:lang w:val="en-US" w:bidi="hi-IN"/>
        </w:rPr>
        <w:br/>
        <w:t>State-wise differences are driven primarily by population scale and mobility, not by differences in demographic update behavior.</w:t>
      </w:r>
    </w:p>
    <w:p w:rsidR="005B7870" w:rsidRPr="006153D8" w:rsidRDefault="005B7870" w:rsidP="005B7870">
      <w:pPr>
        <w:pStyle w:val="Heading2"/>
        <w:rPr>
          <w:rFonts w:ascii="Arial" w:hAnsi="Arial" w:cs="Arial"/>
          <w:b w:val="0"/>
          <w:bCs w:val="0"/>
          <w:color w:val="auto"/>
          <w:sz w:val="28"/>
          <w:szCs w:val="28"/>
        </w:rPr>
      </w:pPr>
      <w:r w:rsidRPr="006153D8">
        <w:rPr>
          <w:rFonts w:ascii="Arial" w:hAnsi="Arial" w:cs="Arial"/>
          <w:b w:val="0"/>
          <w:bCs w:val="0"/>
          <w:noProof/>
          <w:color w:val="auto"/>
          <w:sz w:val="28"/>
          <w:szCs w:val="28"/>
          <w:lang w:val="en-US" w:bidi="hi-IN"/>
        </w:rPr>
        <w:drawing>
          <wp:anchor distT="0" distB="0" distL="114300" distR="114300" simplePos="0" relativeHeight="251666432" behindDoc="0" locked="0" layoutInCell="1" allowOverlap="1">
            <wp:simplePos x="0" y="0"/>
            <wp:positionH relativeFrom="column">
              <wp:posOffset>373380</wp:posOffset>
            </wp:positionH>
            <wp:positionV relativeFrom="paragraph">
              <wp:posOffset>336550</wp:posOffset>
            </wp:positionV>
            <wp:extent cx="5473065" cy="1811655"/>
            <wp:effectExtent l="19050" t="0" r="0" b="0"/>
            <wp:wrapTopAndBottom/>
            <wp:docPr id="15" name="Picture 14" descr="Screenshot (9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90).png"/>
                    <pic:cNvPicPr/>
                  </pic:nvPicPr>
                  <pic:blipFill>
                    <a:blip r:embed="rId19" cstate="print"/>
                    <a:srcRect l="7129" t="22957" r="43444" b="49146"/>
                    <a:stretch>
                      <a:fillRect/>
                    </a:stretch>
                  </pic:blipFill>
                  <pic:spPr>
                    <a:xfrm>
                      <a:off x="0" y="0"/>
                      <a:ext cx="5473065" cy="1811655"/>
                    </a:xfrm>
                    <a:prstGeom prst="rect">
                      <a:avLst/>
                    </a:prstGeom>
                  </pic:spPr>
                </pic:pic>
              </a:graphicData>
            </a:graphic>
          </wp:anchor>
        </w:drawing>
      </w:r>
      <w:r w:rsidRPr="006153D8">
        <w:rPr>
          <w:rFonts w:ascii="Arial" w:hAnsi="Arial" w:cs="Arial"/>
          <w:b w:val="0"/>
          <w:bCs w:val="0"/>
          <w:color w:val="auto"/>
          <w:sz w:val="28"/>
          <w:szCs w:val="28"/>
        </w:rPr>
        <w:t>State-wise Monthly Trend Grouping</w:t>
      </w:r>
    </w:p>
    <w:p w:rsidR="005B7870" w:rsidRPr="006153D8" w:rsidRDefault="005B7870" w:rsidP="005B7870">
      <w:pPr>
        <w:pStyle w:val="NormalWeb"/>
        <w:rPr>
          <w:rFonts w:ascii="Arial" w:hAnsi="Arial" w:cs="Arial"/>
          <w:sz w:val="28"/>
          <w:szCs w:val="28"/>
        </w:rPr>
      </w:pPr>
      <w:r w:rsidRPr="006153D8">
        <w:rPr>
          <w:rFonts w:ascii="Arial" w:hAnsi="Arial" w:cs="Arial"/>
          <w:sz w:val="28"/>
          <w:szCs w:val="28"/>
        </w:rPr>
        <w:t>State-wise month-level analysis of the demographic dataset indicates that demographic update activity does not follow a uniform pattern across all states. Based on similarities in month-wise rise and fall behavior, states can be classified into the following major trend groups.</w:t>
      </w:r>
    </w:p>
    <w:p w:rsidR="005B7870" w:rsidRPr="006153D8" w:rsidRDefault="005B7870" w:rsidP="005B7870">
      <w:pPr>
        <w:pStyle w:val="Heading3"/>
        <w:rPr>
          <w:rFonts w:ascii="Arial" w:hAnsi="Arial" w:cs="Arial"/>
          <w:b w:val="0"/>
          <w:bCs w:val="0"/>
          <w:sz w:val="28"/>
          <w:szCs w:val="28"/>
        </w:rPr>
      </w:pPr>
      <w:r w:rsidRPr="006153D8">
        <w:rPr>
          <w:rStyle w:val="Strong"/>
          <w:rFonts w:ascii="Arial" w:eastAsiaTheme="minorEastAsia" w:hAnsi="Arial" w:cs="Arial"/>
          <w:sz w:val="28"/>
          <w:szCs w:val="28"/>
        </w:rPr>
        <w:t>Group 1: End-of-Year Surge States (Strong Q4 Dominance)</w:t>
      </w:r>
    </w:p>
    <w:p w:rsidR="005B7870" w:rsidRPr="006153D8" w:rsidRDefault="005B7870" w:rsidP="005B7870">
      <w:pPr>
        <w:pStyle w:val="NormalWeb"/>
        <w:rPr>
          <w:rFonts w:ascii="Arial" w:hAnsi="Arial" w:cs="Arial"/>
          <w:sz w:val="28"/>
          <w:szCs w:val="28"/>
        </w:rPr>
      </w:pPr>
      <w:r w:rsidRPr="006153D8">
        <w:rPr>
          <w:rStyle w:val="Strong"/>
          <w:rFonts w:ascii="Arial" w:eastAsiaTheme="minorEastAsia" w:hAnsi="Arial" w:cs="Arial"/>
          <w:b w:val="0"/>
          <w:bCs w:val="0"/>
          <w:sz w:val="28"/>
          <w:szCs w:val="28"/>
        </w:rPr>
        <w:t>States:</w:t>
      </w:r>
      <w:r w:rsidRPr="006153D8">
        <w:rPr>
          <w:rFonts w:ascii="Arial" w:hAnsi="Arial" w:cs="Arial"/>
          <w:sz w:val="28"/>
          <w:szCs w:val="28"/>
        </w:rPr>
        <w:t xml:space="preserve"> Uttar Pradesh, Maharashtra, Bihar, Madhya Pradesh, Rajasthan, West Bengal</w:t>
      </w:r>
    </w:p>
    <w:p w:rsidR="005B7870" w:rsidRPr="006153D8" w:rsidRDefault="005B7870" w:rsidP="005B7870">
      <w:pPr>
        <w:pStyle w:val="NormalWeb"/>
        <w:numPr>
          <w:ilvl w:val="0"/>
          <w:numId w:val="21"/>
        </w:numPr>
        <w:rPr>
          <w:rFonts w:ascii="Arial" w:hAnsi="Arial" w:cs="Arial"/>
          <w:sz w:val="28"/>
          <w:szCs w:val="28"/>
        </w:rPr>
      </w:pPr>
      <w:r w:rsidRPr="006153D8">
        <w:rPr>
          <w:rFonts w:ascii="Arial" w:hAnsi="Arial" w:cs="Arial"/>
          <w:sz w:val="28"/>
          <w:szCs w:val="28"/>
        </w:rPr>
        <w:t>Very low demographic update activity during March–June</w:t>
      </w:r>
    </w:p>
    <w:p w:rsidR="005B7870" w:rsidRPr="006153D8" w:rsidRDefault="005B7870" w:rsidP="005B7870">
      <w:pPr>
        <w:pStyle w:val="NormalWeb"/>
        <w:numPr>
          <w:ilvl w:val="0"/>
          <w:numId w:val="21"/>
        </w:numPr>
        <w:rPr>
          <w:rFonts w:ascii="Arial" w:hAnsi="Arial" w:cs="Arial"/>
          <w:sz w:val="28"/>
          <w:szCs w:val="28"/>
        </w:rPr>
      </w:pPr>
      <w:r w:rsidRPr="006153D8">
        <w:rPr>
          <w:rFonts w:ascii="Arial" w:hAnsi="Arial" w:cs="Arial"/>
          <w:sz w:val="28"/>
          <w:szCs w:val="28"/>
        </w:rPr>
        <w:t>Sharp increase beginning in September</w:t>
      </w:r>
    </w:p>
    <w:p w:rsidR="005B7870" w:rsidRPr="006153D8" w:rsidRDefault="005B7870" w:rsidP="005B7870">
      <w:pPr>
        <w:pStyle w:val="NormalWeb"/>
        <w:numPr>
          <w:ilvl w:val="0"/>
          <w:numId w:val="21"/>
        </w:numPr>
        <w:rPr>
          <w:rFonts w:ascii="Arial" w:hAnsi="Arial" w:cs="Arial"/>
          <w:sz w:val="28"/>
          <w:szCs w:val="28"/>
        </w:rPr>
      </w:pPr>
      <w:r w:rsidRPr="006153D8">
        <w:rPr>
          <w:rStyle w:val="Strong"/>
          <w:rFonts w:ascii="Arial" w:eastAsiaTheme="minorEastAsia" w:hAnsi="Arial" w:cs="Arial"/>
          <w:b w:val="0"/>
          <w:bCs w:val="0"/>
          <w:sz w:val="28"/>
          <w:szCs w:val="28"/>
        </w:rPr>
        <w:t>Peak activity during November–December</w:t>
      </w:r>
    </w:p>
    <w:p w:rsidR="00DE5CD9" w:rsidRPr="00DE5CD9" w:rsidRDefault="005B7870" w:rsidP="005B7870">
      <w:pPr>
        <w:pStyle w:val="NormalWeb"/>
        <w:numPr>
          <w:ilvl w:val="0"/>
          <w:numId w:val="21"/>
        </w:numPr>
        <w:rPr>
          <w:rFonts w:ascii="Arial" w:hAnsi="Arial" w:cs="Arial"/>
          <w:sz w:val="28"/>
          <w:szCs w:val="28"/>
        </w:rPr>
      </w:pPr>
      <w:r w:rsidRPr="006153D8">
        <w:rPr>
          <w:rFonts w:ascii="Arial" w:hAnsi="Arial" w:cs="Arial"/>
          <w:sz w:val="28"/>
          <w:szCs w:val="28"/>
        </w:rPr>
        <w:t>December represents the annual maximum for several states</w:t>
      </w:r>
      <w:r w:rsidR="00DE5CD9">
        <w:rPr>
          <w:rFonts w:ascii="Arial" w:hAnsi="Arial" w:cs="Arial"/>
          <w:sz w:val="28"/>
          <w:szCs w:val="28"/>
        </w:rPr>
        <w:t xml:space="preserve">                                      </w:t>
      </w:r>
      <w:proofErr w:type="gramStart"/>
      <w:r w:rsidRPr="00DE5CD9">
        <w:rPr>
          <w:rFonts w:ascii="Arial" w:hAnsi="Arial" w:cs="Arial"/>
          <w:sz w:val="28"/>
          <w:szCs w:val="28"/>
        </w:rPr>
        <w:t>In</w:t>
      </w:r>
      <w:proofErr w:type="gramEnd"/>
      <w:r w:rsidRPr="00DE5CD9">
        <w:rPr>
          <w:rFonts w:ascii="Arial" w:hAnsi="Arial" w:cs="Arial"/>
          <w:sz w:val="28"/>
          <w:szCs w:val="28"/>
        </w:rPr>
        <w:t xml:space="preserve"> these states, demographic updates are largely driven by </w:t>
      </w:r>
      <w:r w:rsidRPr="00DE5CD9">
        <w:rPr>
          <w:rStyle w:val="Strong"/>
          <w:rFonts w:ascii="Arial" w:eastAsiaTheme="minorEastAsia" w:hAnsi="Arial" w:cs="Arial"/>
          <w:b w:val="0"/>
          <w:bCs w:val="0"/>
          <w:sz w:val="28"/>
          <w:szCs w:val="28"/>
        </w:rPr>
        <w:t>year-end administrative processes, migration-related address changes, and documentation cycles</w:t>
      </w:r>
      <w:r w:rsidRPr="00DE5CD9">
        <w:rPr>
          <w:rFonts w:ascii="Arial" w:hAnsi="Arial" w:cs="Arial"/>
          <w:sz w:val="28"/>
          <w:szCs w:val="28"/>
        </w:rPr>
        <w:t>.</w:t>
      </w:r>
      <w:r w:rsidR="00DE5CD9" w:rsidRPr="00DE5CD9">
        <w:rPr>
          <w:rFonts w:ascii="Arial" w:hAnsi="Arial" w:cs="Arial"/>
          <w:sz w:val="28"/>
          <w:szCs w:val="28"/>
        </w:rPr>
        <w:t xml:space="preserve"> </w:t>
      </w:r>
      <w:r w:rsidRPr="00DE5CD9">
        <w:rPr>
          <w:rFonts w:ascii="Arial" w:hAnsi="Arial" w:cs="Arial"/>
          <w:sz w:val="28"/>
          <w:szCs w:val="28"/>
        </w:rPr>
        <w:t>These states contribute the largest share of demographic updates and strongly influence the national-level trend.</w:t>
      </w:r>
    </w:p>
    <w:p w:rsidR="00A13B5E" w:rsidRDefault="005B7870" w:rsidP="00A13B5E">
      <w:pPr>
        <w:pStyle w:val="Heading3"/>
        <w:rPr>
          <w:rStyle w:val="Strong"/>
          <w:rFonts w:ascii="Arial" w:eastAsiaTheme="minorEastAsia" w:hAnsi="Arial" w:cs="Arial"/>
          <w:sz w:val="28"/>
          <w:szCs w:val="28"/>
        </w:rPr>
      </w:pPr>
      <w:r w:rsidRPr="006153D8">
        <w:rPr>
          <w:rStyle w:val="Strong"/>
          <w:rFonts w:ascii="Arial" w:eastAsiaTheme="minorEastAsia" w:hAnsi="Arial" w:cs="Arial"/>
          <w:sz w:val="28"/>
          <w:szCs w:val="28"/>
        </w:rPr>
        <w:t>Group 2: Dual-Peak States (September and November Peaks)</w:t>
      </w:r>
    </w:p>
    <w:p w:rsidR="005B7870" w:rsidRPr="00A13B5E" w:rsidRDefault="005B7870" w:rsidP="00A13B5E">
      <w:pPr>
        <w:pStyle w:val="Heading3"/>
        <w:rPr>
          <w:rFonts w:ascii="Arial" w:hAnsi="Arial" w:cs="Arial"/>
          <w:b w:val="0"/>
          <w:bCs w:val="0"/>
          <w:sz w:val="28"/>
          <w:szCs w:val="28"/>
        </w:rPr>
      </w:pPr>
      <w:r w:rsidRPr="006153D8">
        <w:rPr>
          <w:rStyle w:val="Strong"/>
          <w:rFonts w:ascii="Arial" w:eastAsiaTheme="minorEastAsia" w:hAnsi="Arial" w:cs="Arial"/>
          <w:sz w:val="28"/>
          <w:szCs w:val="28"/>
        </w:rPr>
        <w:t>States:</w:t>
      </w:r>
      <w:r w:rsidRPr="006153D8">
        <w:rPr>
          <w:rFonts w:ascii="Arial" w:hAnsi="Arial" w:cs="Arial"/>
          <w:sz w:val="28"/>
          <w:szCs w:val="28"/>
        </w:rPr>
        <w:t xml:space="preserve"> </w:t>
      </w:r>
      <w:r w:rsidRPr="00A13B5E">
        <w:rPr>
          <w:rFonts w:ascii="Arial" w:hAnsi="Arial" w:cs="Arial"/>
          <w:b w:val="0"/>
          <w:bCs w:val="0"/>
          <w:sz w:val="28"/>
          <w:szCs w:val="28"/>
        </w:rPr>
        <w:t>Delhi, Gujarat, Karnataka, Tamil Nadu, Haryana, Punjab, Kerala</w:t>
      </w:r>
    </w:p>
    <w:p w:rsidR="005B7870" w:rsidRPr="006153D8" w:rsidRDefault="005B7870" w:rsidP="005B7870">
      <w:pPr>
        <w:pStyle w:val="NormalWeb"/>
        <w:numPr>
          <w:ilvl w:val="0"/>
          <w:numId w:val="22"/>
        </w:numPr>
        <w:rPr>
          <w:rFonts w:ascii="Arial" w:hAnsi="Arial" w:cs="Arial"/>
          <w:sz w:val="28"/>
          <w:szCs w:val="28"/>
        </w:rPr>
      </w:pPr>
      <w:r w:rsidRPr="006153D8">
        <w:rPr>
          <w:rFonts w:ascii="Arial" w:hAnsi="Arial" w:cs="Arial"/>
          <w:sz w:val="28"/>
          <w:szCs w:val="28"/>
        </w:rPr>
        <w:t>Gradual rise after July</w:t>
      </w:r>
    </w:p>
    <w:p w:rsidR="005B7870" w:rsidRPr="006153D8" w:rsidRDefault="005B7870" w:rsidP="005B7870">
      <w:pPr>
        <w:pStyle w:val="NormalWeb"/>
        <w:numPr>
          <w:ilvl w:val="0"/>
          <w:numId w:val="22"/>
        </w:numPr>
        <w:rPr>
          <w:rFonts w:ascii="Arial" w:hAnsi="Arial" w:cs="Arial"/>
          <w:sz w:val="28"/>
          <w:szCs w:val="28"/>
        </w:rPr>
      </w:pPr>
      <w:r w:rsidRPr="006153D8">
        <w:rPr>
          <w:rFonts w:ascii="Arial" w:hAnsi="Arial" w:cs="Arial"/>
          <w:sz w:val="28"/>
          <w:szCs w:val="28"/>
        </w:rPr>
        <w:t>First peak in September</w:t>
      </w:r>
    </w:p>
    <w:p w:rsidR="005B7870" w:rsidRPr="006153D8" w:rsidRDefault="005B7870" w:rsidP="005B7870">
      <w:pPr>
        <w:pStyle w:val="NormalWeb"/>
        <w:numPr>
          <w:ilvl w:val="0"/>
          <w:numId w:val="22"/>
        </w:numPr>
        <w:rPr>
          <w:rFonts w:ascii="Arial" w:hAnsi="Arial" w:cs="Arial"/>
          <w:sz w:val="28"/>
          <w:szCs w:val="28"/>
        </w:rPr>
      </w:pPr>
      <w:r w:rsidRPr="006153D8">
        <w:rPr>
          <w:rFonts w:ascii="Arial" w:hAnsi="Arial" w:cs="Arial"/>
          <w:sz w:val="28"/>
          <w:szCs w:val="28"/>
        </w:rPr>
        <w:t>Slight decline in October</w:t>
      </w:r>
    </w:p>
    <w:p w:rsidR="005B7870" w:rsidRPr="006153D8" w:rsidRDefault="005B7870" w:rsidP="005B7870">
      <w:pPr>
        <w:pStyle w:val="NormalWeb"/>
        <w:numPr>
          <w:ilvl w:val="0"/>
          <w:numId w:val="22"/>
        </w:numPr>
        <w:rPr>
          <w:rFonts w:ascii="Arial" w:hAnsi="Arial" w:cs="Arial"/>
          <w:sz w:val="28"/>
          <w:szCs w:val="28"/>
        </w:rPr>
      </w:pPr>
      <w:r w:rsidRPr="006153D8">
        <w:rPr>
          <w:rFonts w:ascii="Arial" w:hAnsi="Arial" w:cs="Arial"/>
          <w:sz w:val="28"/>
          <w:szCs w:val="28"/>
        </w:rPr>
        <w:t>Second peak in November</w:t>
      </w:r>
    </w:p>
    <w:p w:rsidR="00DE5CD9" w:rsidRDefault="005B7870" w:rsidP="00DE5CD9">
      <w:pPr>
        <w:pStyle w:val="NormalWeb"/>
        <w:numPr>
          <w:ilvl w:val="0"/>
          <w:numId w:val="22"/>
        </w:numPr>
        <w:rPr>
          <w:rFonts w:ascii="Arial" w:hAnsi="Arial" w:cs="Arial"/>
          <w:sz w:val="28"/>
          <w:szCs w:val="28"/>
        </w:rPr>
      </w:pPr>
      <w:r w:rsidRPr="006153D8">
        <w:rPr>
          <w:rFonts w:ascii="Arial" w:hAnsi="Arial" w:cs="Arial"/>
          <w:sz w:val="28"/>
          <w:szCs w:val="28"/>
        </w:rPr>
        <w:t>Mild decline or stabilization in December</w:t>
      </w:r>
    </w:p>
    <w:p w:rsidR="005B7870" w:rsidRPr="006153D8" w:rsidRDefault="005B7870" w:rsidP="005B7870">
      <w:pPr>
        <w:pStyle w:val="NormalWeb"/>
        <w:rPr>
          <w:rFonts w:ascii="Arial" w:hAnsi="Arial" w:cs="Arial"/>
          <w:sz w:val="28"/>
          <w:szCs w:val="28"/>
        </w:rPr>
      </w:pPr>
      <w:r w:rsidRPr="00DE5CD9">
        <w:rPr>
          <w:rFonts w:ascii="Arial" w:hAnsi="Arial" w:cs="Arial"/>
          <w:sz w:val="28"/>
          <w:szCs w:val="28"/>
        </w:rPr>
        <w:t xml:space="preserve">These states show </w:t>
      </w:r>
      <w:r w:rsidRPr="00DE5CD9">
        <w:rPr>
          <w:rStyle w:val="Strong"/>
          <w:rFonts w:ascii="Arial" w:eastAsiaTheme="minorEastAsia" w:hAnsi="Arial" w:cs="Arial"/>
          <w:b w:val="0"/>
          <w:bCs w:val="0"/>
          <w:sz w:val="28"/>
          <w:szCs w:val="28"/>
        </w:rPr>
        <w:t>continuous but structured demographic update activity</w:t>
      </w:r>
      <w:r w:rsidRPr="00DE5CD9">
        <w:rPr>
          <w:rFonts w:ascii="Arial" w:hAnsi="Arial" w:cs="Arial"/>
          <w:sz w:val="28"/>
          <w:szCs w:val="28"/>
        </w:rPr>
        <w:t>, likely influenced by sustained urban mobility and employment-related demographic changes.</w:t>
      </w:r>
      <w:r w:rsidR="00DE5CD9">
        <w:rPr>
          <w:rFonts w:ascii="Arial" w:hAnsi="Arial" w:cs="Arial"/>
          <w:sz w:val="28"/>
          <w:szCs w:val="28"/>
        </w:rPr>
        <w:t xml:space="preserve"> </w:t>
      </w:r>
      <w:r w:rsidRPr="006153D8">
        <w:rPr>
          <w:rFonts w:ascii="Arial" w:hAnsi="Arial" w:cs="Arial"/>
          <w:sz w:val="28"/>
          <w:szCs w:val="28"/>
        </w:rPr>
        <w:t>They represent states with relatively stable and evenly distributed demographic processing.</w:t>
      </w:r>
    </w:p>
    <w:p w:rsidR="005B7870" w:rsidRPr="006153D8" w:rsidRDefault="005B7870" w:rsidP="005B7870">
      <w:pPr>
        <w:pStyle w:val="Heading3"/>
        <w:rPr>
          <w:rFonts w:ascii="Arial" w:hAnsi="Arial" w:cs="Arial"/>
          <w:b w:val="0"/>
          <w:bCs w:val="0"/>
          <w:sz w:val="28"/>
          <w:szCs w:val="28"/>
        </w:rPr>
      </w:pPr>
      <w:r w:rsidRPr="006153D8">
        <w:rPr>
          <w:rStyle w:val="Strong"/>
          <w:rFonts w:ascii="Arial" w:eastAsiaTheme="minorEastAsia" w:hAnsi="Arial" w:cs="Arial"/>
          <w:sz w:val="28"/>
          <w:szCs w:val="28"/>
        </w:rPr>
        <w:t>Group 3: Low-Volume but Nationally Synchronized States</w:t>
      </w:r>
    </w:p>
    <w:p w:rsidR="005B7870" w:rsidRPr="006153D8" w:rsidRDefault="005B7870" w:rsidP="005B7870">
      <w:pPr>
        <w:pStyle w:val="NormalWeb"/>
        <w:rPr>
          <w:rFonts w:ascii="Arial" w:hAnsi="Arial" w:cs="Arial"/>
          <w:sz w:val="28"/>
          <w:szCs w:val="28"/>
        </w:rPr>
      </w:pPr>
      <w:r w:rsidRPr="006153D8">
        <w:rPr>
          <w:rStyle w:val="Strong"/>
          <w:rFonts w:ascii="Arial" w:eastAsiaTheme="minorEastAsia" w:hAnsi="Arial" w:cs="Arial"/>
          <w:b w:val="0"/>
          <w:bCs w:val="0"/>
          <w:sz w:val="28"/>
          <w:szCs w:val="28"/>
        </w:rPr>
        <w:t>States:</w:t>
      </w:r>
      <w:r w:rsidRPr="006153D8">
        <w:rPr>
          <w:rFonts w:ascii="Arial" w:hAnsi="Arial" w:cs="Arial"/>
          <w:sz w:val="28"/>
          <w:szCs w:val="28"/>
        </w:rPr>
        <w:t xml:space="preserve"> Chhattisgarh, Jharkhand, Assam, </w:t>
      </w:r>
      <w:proofErr w:type="spellStart"/>
      <w:r w:rsidRPr="006153D8">
        <w:rPr>
          <w:rFonts w:ascii="Arial" w:hAnsi="Arial" w:cs="Arial"/>
          <w:sz w:val="28"/>
          <w:szCs w:val="28"/>
        </w:rPr>
        <w:t>Odisha</w:t>
      </w:r>
      <w:proofErr w:type="spellEnd"/>
      <w:r w:rsidRPr="006153D8">
        <w:rPr>
          <w:rFonts w:ascii="Arial" w:hAnsi="Arial" w:cs="Arial"/>
          <w:sz w:val="28"/>
          <w:szCs w:val="28"/>
        </w:rPr>
        <w:t xml:space="preserve">, Himachal Pradesh, </w:t>
      </w:r>
      <w:proofErr w:type="spellStart"/>
      <w:r w:rsidRPr="006153D8">
        <w:rPr>
          <w:rFonts w:ascii="Arial" w:hAnsi="Arial" w:cs="Arial"/>
          <w:sz w:val="28"/>
          <w:szCs w:val="28"/>
        </w:rPr>
        <w:t>Uttarakhand</w:t>
      </w:r>
      <w:proofErr w:type="spellEnd"/>
      <w:r w:rsidRPr="006153D8">
        <w:rPr>
          <w:rFonts w:ascii="Arial" w:hAnsi="Arial" w:cs="Arial"/>
          <w:sz w:val="28"/>
          <w:szCs w:val="28"/>
        </w:rPr>
        <w:t>, Jammu &amp; Kashmir</w:t>
      </w:r>
    </w:p>
    <w:p w:rsidR="005B7870" w:rsidRPr="006153D8" w:rsidRDefault="005B7870" w:rsidP="005B7870">
      <w:pPr>
        <w:pStyle w:val="NormalWeb"/>
        <w:numPr>
          <w:ilvl w:val="0"/>
          <w:numId w:val="23"/>
        </w:numPr>
        <w:rPr>
          <w:rFonts w:ascii="Arial" w:hAnsi="Arial" w:cs="Arial"/>
          <w:sz w:val="28"/>
          <w:szCs w:val="28"/>
        </w:rPr>
      </w:pPr>
      <w:r w:rsidRPr="006153D8">
        <w:rPr>
          <w:rFonts w:ascii="Arial" w:hAnsi="Arial" w:cs="Arial"/>
          <w:sz w:val="28"/>
          <w:szCs w:val="28"/>
        </w:rPr>
        <w:t>Overall lower demographic update volumes</w:t>
      </w:r>
    </w:p>
    <w:p w:rsidR="005B7870" w:rsidRPr="006153D8" w:rsidRDefault="005B7870" w:rsidP="005B7870">
      <w:pPr>
        <w:pStyle w:val="NormalWeb"/>
        <w:numPr>
          <w:ilvl w:val="0"/>
          <w:numId w:val="23"/>
        </w:numPr>
        <w:rPr>
          <w:rFonts w:ascii="Arial" w:hAnsi="Arial" w:cs="Arial"/>
          <w:sz w:val="28"/>
          <w:szCs w:val="28"/>
        </w:rPr>
      </w:pPr>
      <w:r w:rsidRPr="006153D8">
        <w:rPr>
          <w:rFonts w:ascii="Arial" w:hAnsi="Arial" w:cs="Arial"/>
          <w:sz w:val="28"/>
          <w:szCs w:val="28"/>
        </w:rPr>
        <w:t xml:space="preserve">Clear peaks within the </w:t>
      </w:r>
      <w:r w:rsidRPr="006153D8">
        <w:rPr>
          <w:rStyle w:val="Strong"/>
          <w:rFonts w:ascii="Arial" w:eastAsiaTheme="minorEastAsia" w:hAnsi="Arial" w:cs="Arial"/>
          <w:b w:val="0"/>
          <w:bCs w:val="0"/>
          <w:sz w:val="28"/>
          <w:szCs w:val="28"/>
        </w:rPr>
        <w:t>September–November window</w:t>
      </w:r>
    </w:p>
    <w:p w:rsidR="00DE5CD9" w:rsidRDefault="005B7870" w:rsidP="00DE5CD9">
      <w:pPr>
        <w:pStyle w:val="NormalWeb"/>
        <w:numPr>
          <w:ilvl w:val="0"/>
          <w:numId w:val="23"/>
        </w:numPr>
        <w:rPr>
          <w:rFonts w:ascii="Arial" w:hAnsi="Arial" w:cs="Arial"/>
          <w:sz w:val="28"/>
          <w:szCs w:val="28"/>
        </w:rPr>
      </w:pPr>
      <w:r w:rsidRPr="006153D8">
        <w:rPr>
          <w:rFonts w:ascii="Arial" w:hAnsi="Arial" w:cs="Arial"/>
          <w:sz w:val="28"/>
          <w:szCs w:val="28"/>
        </w:rPr>
        <w:t>Minimal activity during the rest of the year</w:t>
      </w:r>
    </w:p>
    <w:p w:rsidR="005B7870" w:rsidRPr="00DE5CD9" w:rsidRDefault="005B7870" w:rsidP="00DE5CD9">
      <w:pPr>
        <w:pStyle w:val="NormalWeb"/>
        <w:rPr>
          <w:rFonts w:ascii="Arial" w:hAnsi="Arial" w:cs="Arial"/>
          <w:sz w:val="28"/>
          <w:szCs w:val="28"/>
        </w:rPr>
      </w:pPr>
      <w:r w:rsidRPr="00DE5CD9">
        <w:rPr>
          <w:rFonts w:ascii="Arial" w:hAnsi="Arial" w:cs="Arial"/>
          <w:sz w:val="28"/>
          <w:szCs w:val="28"/>
        </w:rPr>
        <w:br/>
        <w:t xml:space="preserve">Despite lower volumes, these states follow the </w:t>
      </w:r>
      <w:r w:rsidRPr="00DE5CD9">
        <w:rPr>
          <w:rStyle w:val="Strong"/>
          <w:rFonts w:ascii="Arial" w:eastAsiaTheme="minorEastAsia" w:hAnsi="Arial" w:cs="Arial"/>
          <w:b w:val="0"/>
          <w:bCs w:val="0"/>
          <w:sz w:val="28"/>
          <w:szCs w:val="28"/>
        </w:rPr>
        <w:t>same national demographic update cycle</w:t>
      </w:r>
      <w:r w:rsidRPr="00DE5CD9">
        <w:rPr>
          <w:rFonts w:ascii="Arial" w:hAnsi="Arial" w:cs="Arial"/>
          <w:sz w:val="28"/>
          <w:szCs w:val="28"/>
        </w:rPr>
        <w:t>, confirming that timing is centrally driven while scale is state-dependent.</w:t>
      </w:r>
    </w:p>
    <w:p w:rsidR="005B7870" w:rsidRPr="006153D8" w:rsidRDefault="005B7870" w:rsidP="005B7870">
      <w:pPr>
        <w:pStyle w:val="Heading3"/>
        <w:rPr>
          <w:rFonts w:ascii="Arial" w:hAnsi="Arial" w:cs="Arial"/>
          <w:b w:val="0"/>
          <w:bCs w:val="0"/>
          <w:sz w:val="28"/>
          <w:szCs w:val="28"/>
        </w:rPr>
      </w:pPr>
      <w:r w:rsidRPr="006153D8">
        <w:rPr>
          <w:rStyle w:val="Strong"/>
          <w:rFonts w:ascii="Arial" w:eastAsiaTheme="minorEastAsia" w:hAnsi="Arial" w:cs="Arial"/>
          <w:sz w:val="28"/>
          <w:szCs w:val="28"/>
        </w:rPr>
        <w:t>Group 4: Irregular or Reporting-driven Pattern States</w:t>
      </w:r>
    </w:p>
    <w:p w:rsidR="005B7870" w:rsidRPr="006153D8" w:rsidRDefault="005B7870" w:rsidP="005B7870">
      <w:pPr>
        <w:pStyle w:val="NormalWeb"/>
        <w:rPr>
          <w:rFonts w:ascii="Arial" w:hAnsi="Arial" w:cs="Arial"/>
          <w:sz w:val="28"/>
          <w:szCs w:val="28"/>
        </w:rPr>
      </w:pPr>
      <w:r w:rsidRPr="006153D8">
        <w:rPr>
          <w:rStyle w:val="Strong"/>
          <w:rFonts w:ascii="Arial" w:eastAsiaTheme="minorEastAsia" w:hAnsi="Arial" w:cs="Arial"/>
          <w:b w:val="0"/>
          <w:bCs w:val="0"/>
          <w:sz w:val="28"/>
          <w:szCs w:val="28"/>
        </w:rPr>
        <w:t>States:</w:t>
      </w:r>
      <w:r w:rsidRPr="006153D8">
        <w:rPr>
          <w:rFonts w:ascii="Arial" w:hAnsi="Arial" w:cs="Arial"/>
          <w:sz w:val="28"/>
          <w:szCs w:val="28"/>
        </w:rPr>
        <w:t xml:space="preserve"> Arunachal Pradesh, Manipur, Mizoram, Meghalaya, Nagaland, Tripura, Sikkim, </w:t>
      </w:r>
      <w:proofErr w:type="spellStart"/>
      <w:r w:rsidRPr="006153D8">
        <w:rPr>
          <w:rFonts w:ascii="Arial" w:hAnsi="Arial" w:cs="Arial"/>
          <w:sz w:val="28"/>
          <w:szCs w:val="28"/>
        </w:rPr>
        <w:t>Ladakh</w:t>
      </w:r>
      <w:proofErr w:type="spellEnd"/>
      <w:r w:rsidRPr="006153D8">
        <w:rPr>
          <w:rFonts w:ascii="Arial" w:hAnsi="Arial" w:cs="Arial"/>
          <w:sz w:val="28"/>
          <w:szCs w:val="28"/>
        </w:rPr>
        <w:t>, Lakshadweep</w:t>
      </w:r>
    </w:p>
    <w:p w:rsidR="005B7870" w:rsidRPr="006153D8" w:rsidRDefault="005B7870" w:rsidP="005B7870">
      <w:pPr>
        <w:pStyle w:val="NormalWeb"/>
        <w:numPr>
          <w:ilvl w:val="0"/>
          <w:numId w:val="24"/>
        </w:numPr>
        <w:rPr>
          <w:rFonts w:ascii="Arial" w:hAnsi="Arial" w:cs="Arial"/>
          <w:sz w:val="28"/>
          <w:szCs w:val="28"/>
        </w:rPr>
      </w:pPr>
      <w:r w:rsidRPr="006153D8">
        <w:rPr>
          <w:rFonts w:ascii="Arial" w:hAnsi="Arial" w:cs="Arial"/>
          <w:sz w:val="28"/>
          <w:szCs w:val="28"/>
        </w:rPr>
        <w:t>Sudden spikes in isolated months (e.g., March or November)</w:t>
      </w:r>
    </w:p>
    <w:p w:rsidR="005B7870" w:rsidRPr="006153D8" w:rsidRDefault="005B7870" w:rsidP="005B7870">
      <w:pPr>
        <w:pStyle w:val="NormalWeb"/>
        <w:numPr>
          <w:ilvl w:val="0"/>
          <w:numId w:val="24"/>
        </w:numPr>
        <w:rPr>
          <w:rFonts w:ascii="Arial" w:hAnsi="Arial" w:cs="Arial"/>
          <w:sz w:val="28"/>
          <w:szCs w:val="28"/>
        </w:rPr>
      </w:pPr>
      <w:r w:rsidRPr="006153D8">
        <w:rPr>
          <w:rFonts w:ascii="Arial" w:hAnsi="Arial" w:cs="Arial"/>
          <w:sz w:val="28"/>
          <w:szCs w:val="28"/>
        </w:rPr>
        <w:t>Near-zero activity in most other months</w:t>
      </w:r>
    </w:p>
    <w:p w:rsidR="00DE5CD9" w:rsidRDefault="005B7870" w:rsidP="00DE5CD9">
      <w:pPr>
        <w:pStyle w:val="NormalWeb"/>
        <w:numPr>
          <w:ilvl w:val="0"/>
          <w:numId w:val="24"/>
        </w:numPr>
        <w:rPr>
          <w:rFonts w:ascii="Arial" w:hAnsi="Arial" w:cs="Arial"/>
          <w:sz w:val="28"/>
          <w:szCs w:val="28"/>
        </w:rPr>
      </w:pPr>
      <w:r w:rsidRPr="006153D8">
        <w:rPr>
          <w:rFonts w:ascii="Arial" w:hAnsi="Arial" w:cs="Arial"/>
          <w:sz w:val="28"/>
          <w:szCs w:val="28"/>
        </w:rPr>
        <w:t>Lack of smooth or continuous trend</w:t>
      </w:r>
      <w:r w:rsidR="00DE5CD9">
        <w:rPr>
          <w:rFonts w:ascii="Arial" w:hAnsi="Arial" w:cs="Arial"/>
          <w:sz w:val="28"/>
          <w:szCs w:val="28"/>
        </w:rPr>
        <w:t>s</w:t>
      </w:r>
    </w:p>
    <w:p w:rsidR="005B7870" w:rsidRPr="00DE5CD9" w:rsidRDefault="005B7870" w:rsidP="00DE5CD9">
      <w:pPr>
        <w:pStyle w:val="NormalWeb"/>
        <w:rPr>
          <w:rFonts w:ascii="Arial" w:hAnsi="Arial" w:cs="Arial"/>
          <w:sz w:val="28"/>
          <w:szCs w:val="28"/>
        </w:rPr>
      </w:pPr>
      <w:r w:rsidRPr="00DE5CD9">
        <w:rPr>
          <w:rFonts w:ascii="Arial" w:hAnsi="Arial" w:cs="Arial"/>
          <w:sz w:val="28"/>
          <w:szCs w:val="28"/>
        </w:rPr>
        <w:t xml:space="preserve">Demographic update data in these states is likely influenced by </w:t>
      </w:r>
      <w:r w:rsidRPr="00DE5CD9">
        <w:rPr>
          <w:rStyle w:val="Strong"/>
          <w:rFonts w:ascii="Arial" w:eastAsiaTheme="minorEastAsia" w:hAnsi="Arial" w:cs="Arial"/>
          <w:b w:val="0"/>
          <w:bCs w:val="0"/>
          <w:sz w:val="28"/>
          <w:szCs w:val="28"/>
        </w:rPr>
        <w:t>batch reporting or delayed uploads</w:t>
      </w:r>
      <w:r w:rsidRPr="00DE5CD9">
        <w:rPr>
          <w:rFonts w:ascii="Arial" w:hAnsi="Arial" w:cs="Arial"/>
          <w:sz w:val="28"/>
          <w:szCs w:val="28"/>
        </w:rPr>
        <w:t>, rather than steady operational activity.</w:t>
      </w:r>
      <w:r w:rsidRPr="00DE5CD9">
        <w:rPr>
          <w:rFonts w:ascii="Arial" w:hAnsi="Arial" w:cs="Arial"/>
          <w:sz w:val="28"/>
          <w:szCs w:val="28"/>
        </w:rPr>
        <w:br/>
        <w:t>Such states should be interpreted with caution in trend-based analysis.</w:t>
      </w:r>
    </w:p>
    <w:p w:rsidR="000A0B94" w:rsidRDefault="000A0B94" w:rsidP="000A0B94">
      <w:pPr>
        <w:spacing w:before="100" w:beforeAutospacing="1" w:after="100" w:afterAutospacing="1" w:line="240" w:lineRule="auto"/>
        <w:rPr>
          <w:rFonts w:ascii="Arial" w:eastAsia="Times New Roman" w:hAnsi="Arial" w:cs="Arial"/>
          <w:sz w:val="28"/>
          <w:szCs w:val="28"/>
          <w:lang w:val="en-US" w:bidi="hi-IN"/>
        </w:rPr>
      </w:pPr>
    </w:p>
    <w:p w:rsidR="003B6473" w:rsidRPr="00984FF0" w:rsidRDefault="003B6473" w:rsidP="003B6473">
      <w:pPr>
        <w:pStyle w:val="Heading1"/>
        <w:rPr>
          <w:rFonts w:ascii="Arial" w:hAnsi="Arial" w:cs="Arial"/>
          <w:b w:val="0"/>
          <w:bCs w:val="0"/>
          <w:color w:val="auto"/>
          <w:sz w:val="32"/>
          <w:szCs w:val="32"/>
        </w:rPr>
      </w:pPr>
      <w:r w:rsidRPr="00984FF0">
        <w:rPr>
          <w:rFonts w:ascii="Arial" w:hAnsi="Arial" w:cs="Arial"/>
          <w:b w:val="0"/>
          <w:bCs w:val="0"/>
          <w:color w:val="auto"/>
          <w:sz w:val="32"/>
          <w:szCs w:val="32"/>
        </w:rPr>
        <w:t xml:space="preserve">Overall Relationship and Trend Analysis </w:t>
      </w:r>
      <w:proofErr w:type="gramStart"/>
      <w:r w:rsidRPr="00984FF0">
        <w:rPr>
          <w:rFonts w:ascii="Arial" w:hAnsi="Arial" w:cs="Arial"/>
          <w:b w:val="0"/>
          <w:bCs w:val="0"/>
          <w:color w:val="auto"/>
          <w:sz w:val="32"/>
          <w:szCs w:val="32"/>
        </w:rPr>
        <w:t>Across</w:t>
      </w:r>
      <w:proofErr w:type="gramEnd"/>
      <w:r w:rsidRPr="00984FF0">
        <w:rPr>
          <w:rFonts w:ascii="Arial" w:hAnsi="Arial" w:cs="Arial"/>
          <w:b w:val="0"/>
          <w:bCs w:val="0"/>
          <w:color w:val="auto"/>
          <w:sz w:val="32"/>
          <w:szCs w:val="32"/>
        </w:rPr>
        <w:t xml:space="preserve"> All Three </w:t>
      </w:r>
      <w:proofErr w:type="spellStart"/>
      <w:r w:rsidRPr="00984FF0">
        <w:rPr>
          <w:rFonts w:ascii="Arial" w:hAnsi="Arial" w:cs="Arial"/>
          <w:b w:val="0"/>
          <w:bCs w:val="0"/>
          <w:color w:val="auto"/>
          <w:sz w:val="32"/>
          <w:szCs w:val="32"/>
        </w:rPr>
        <w:t>Aadhaar</w:t>
      </w:r>
      <w:proofErr w:type="spellEnd"/>
      <w:r w:rsidRPr="00984FF0">
        <w:rPr>
          <w:rFonts w:ascii="Arial" w:hAnsi="Arial" w:cs="Arial"/>
          <w:b w:val="0"/>
          <w:bCs w:val="0"/>
          <w:color w:val="auto"/>
          <w:sz w:val="32"/>
          <w:szCs w:val="32"/>
        </w:rPr>
        <w:t xml:space="preserve"> Datasets</w:t>
      </w:r>
    </w:p>
    <w:p w:rsidR="003B6473" w:rsidRPr="003B6473" w:rsidRDefault="003B6473" w:rsidP="003B6473">
      <w:pPr>
        <w:pStyle w:val="NormalWeb"/>
        <w:rPr>
          <w:rFonts w:ascii="Arial" w:hAnsi="Arial" w:cs="Arial"/>
          <w:sz w:val="28"/>
          <w:szCs w:val="28"/>
        </w:rPr>
      </w:pPr>
      <w:r w:rsidRPr="003B6473">
        <w:rPr>
          <w:rFonts w:ascii="Arial" w:hAnsi="Arial" w:cs="Arial"/>
          <w:sz w:val="28"/>
          <w:szCs w:val="28"/>
        </w:rPr>
        <w:t xml:space="preserve">This section consolidates insights from the </w:t>
      </w:r>
      <w:proofErr w:type="spellStart"/>
      <w:r w:rsidRPr="003B6473">
        <w:rPr>
          <w:rStyle w:val="Strong"/>
          <w:rFonts w:ascii="Arial" w:hAnsi="Arial" w:cs="Arial"/>
          <w:b w:val="0"/>
          <w:bCs w:val="0"/>
          <w:sz w:val="28"/>
          <w:szCs w:val="28"/>
        </w:rPr>
        <w:t>Aadhaar</w:t>
      </w:r>
      <w:proofErr w:type="spellEnd"/>
      <w:r w:rsidRPr="003B6473">
        <w:rPr>
          <w:rStyle w:val="Strong"/>
          <w:rFonts w:ascii="Arial" w:hAnsi="Arial" w:cs="Arial"/>
          <w:b w:val="0"/>
          <w:bCs w:val="0"/>
          <w:sz w:val="28"/>
          <w:szCs w:val="28"/>
        </w:rPr>
        <w:t xml:space="preserve"> Enrolment</w:t>
      </w:r>
      <w:r w:rsidRPr="003B6473">
        <w:rPr>
          <w:rFonts w:ascii="Arial" w:hAnsi="Arial" w:cs="Arial"/>
          <w:sz w:val="28"/>
          <w:szCs w:val="28"/>
        </w:rPr>
        <w:t xml:space="preserve">, </w:t>
      </w:r>
      <w:r w:rsidRPr="003B6473">
        <w:rPr>
          <w:rStyle w:val="Strong"/>
          <w:rFonts w:ascii="Arial" w:hAnsi="Arial" w:cs="Arial"/>
          <w:b w:val="0"/>
          <w:bCs w:val="0"/>
          <w:sz w:val="28"/>
          <w:szCs w:val="28"/>
        </w:rPr>
        <w:t>Biometric</w:t>
      </w:r>
      <w:r w:rsidRPr="003B6473">
        <w:rPr>
          <w:rFonts w:ascii="Arial" w:hAnsi="Arial" w:cs="Arial"/>
          <w:sz w:val="28"/>
          <w:szCs w:val="28"/>
        </w:rPr>
        <w:t xml:space="preserve">, and </w:t>
      </w:r>
      <w:r w:rsidRPr="003B6473">
        <w:rPr>
          <w:rStyle w:val="Strong"/>
          <w:rFonts w:ascii="Arial" w:hAnsi="Arial" w:cs="Arial"/>
          <w:b w:val="0"/>
          <w:bCs w:val="0"/>
          <w:sz w:val="28"/>
          <w:szCs w:val="28"/>
        </w:rPr>
        <w:t>Demographic</w:t>
      </w:r>
      <w:r w:rsidRPr="003B6473">
        <w:rPr>
          <w:rFonts w:ascii="Arial" w:hAnsi="Arial" w:cs="Arial"/>
          <w:sz w:val="28"/>
          <w:szCs w:val="28"/>
        </w:rPr>
        <w:t xml:space="preserve"> datasets to identify common patterns, key differences, and their implications for system behavior and policy planning.</w:t>
      </w:r>
    </w:p>
    <w:p w:rsidR="003B6473" w:rsidRPr="003B6473" w:rsidRDefault="003B6473" w:rsidP="003B6473">
      <w:pPr>
        <w:pStyle w:val="Heading2"/>
        <w:rPr>
          <w:rFonts w:ascii="Arial" w:hAnsi="Arial" w:cs="Arial"/>
          <w:b w:val="0"/>
          <w:bCs w:val="0"/>
          <w:color w:val="auto"/>
          <w:sz w:val="28"/>
          <w:szCs w:val="28"/>
        </w:rPr>
      </w:pPr>
      <w:r w:rsidRPr="003B6473">
        <w:rPr>
          <w:rFonts w:ascii="Arial" w:hAnsi="Arial" w:cs="Arial"/>
          <w:b w:val="0"/>
          <w:bCs w:val="0"/>
          <w:color w:val="auto"/>
          <w:sz w:val="28"/>
          <w:szCs w:val="28"/>
        </w:rPr>
        <w:t xml:space="preserve">1. Lifecycle Relationship </w:t>
      </w:r>
      <w:proofErr w:type="gramStart"/>
      <w:r w:rsidRPr="003B6473">
        <w:rPr>
          <w:rFonts w:ascii="Arial" w:hAnsi="Arial" w:cs="Arial"/>
          <w:b w:val="0"/>
          <w:bCs w:val="0"/>
          <w:color w:val="auto"/>
          <w:sz w:val="28"/>
          <w:szCs w:val="28"/>
        </w:rPr>
        <w:t>Across</w:t>
      </w:r>
      <w:proofErr w:type="gramEnd"/>
      <w:r w:rsidRPr="003B6473">
        <w:rPr>
          <w:rFonts w:ascii="Arial" w:hAnsi="Arial" w:cs="Arial"/>
          <w:b w:val="0"/>
          <w:bCs w:val="0"/>
          <w:color w:val="auto"/>
          <w:sz w:val="28"/>
          <w:szCs w:val="28"/>
        </w:rPr>
        <w:t xml:space="preserve"> Datasets</w:t>
      </w:r>
    </w:p>
    <w:p w:rsidR="003B6473" w:rsidRPr="003B6473" w:rsidRDefault="003B6473" w:rsidP="003B6473">
      <w:pPr>
        <w:pStyle w:val="NormalWeb"/>
        <w:numPr>
          <w:ilvl w:val="0"/>
          <w:numId w:val="25"/>
        </w:numPr>
        <w:rPr>
          <w:rFonts w:ascii="Arial" w:hAnsi="Arial" w:cs="Arial"/>
          <w:sz w:val="28"/>
          <w:szCs w:val="28"/>
        </w:rPr>
      </w:pPr>
      <w:r w:rsidRPr="003B6473">
        <w:rPr>
          <w:rStyle w:val="Strong"/>
          <w:rFonts w:ascii="Arial" w:hAnsi="Arial" w:cs="Arial"/>
          <w:b w:val="0"/>
          <w:bCs w:val="0"/>
          <w:sz w:val="28"/>
          <w:szCs w:val="28"/>
        </w:rPr>
        <w:t>Enrolment</w:t>
      </w:r>
      <w:r w:rsidRPr="003B6473">
        <w:rPr>
          <w:rFonts w:ascii="Arial" w:hAnsi="Arial" w:cs="Arial"/>
          <w:sz w:val="28"/>
          <w:szCs w:val="28"/>
        </w:rPr>
        <w:t xml:space="preserve"> reflects the </w:t>
      </w:r>
      <w:proofErr w:type="spellStart"/>
      <w:r w:rsidRPr="003B6473">
        <w:rPr>
          <w:rStyle w:val="Emphasis"/>
          <w:rFonts w:ascii="Arial" w:hAnsi="Arial" w:cs="Arial"/>
          <w:sz w:val="28"/>
          <w:szCs w:val="28"/>
        </w:rPr>
        <w:t>onboarding</w:t>
      </w:r>
      <w:proofErr w:type="spellEnd"/>
      <w:r w:rsidRPr="003B6473">
        <w:rPr>
          <w:rStyle w:val="Emphasis"/>
          <w:rFonts w:ascii="Arial" w:hAnsi="Arial" w:cs="Arial"/>
          <w:sz w:val="28"/>
          <w:szCs w:val="28"/>
        </w:rPr>
        <w:t xml:space="preserve"> phase</w:t>
      </w:r>
      <w:r w:rsidRPr="003B6473">
        <w:rPr>
          <w:rFonts w:ascii="Arial" w:hAnsi="Arial" w:cs="Arial"/>
          <w:sz w:val="28"/>
          <w:szCs w:val="28"/>
        </w:rPr>
        <w:t>, primarily driven by first-time registrations.</w:t>
      </w:r>
    </w:p>
    <w:p w:rsidR="003B6473" w:rsidRPr="003B6473" w:rsidRDefault="003B6473" w:rsidP="003B6473">
      <w:pPr>
        <w:pStyle w:val="NormalWeb"/>
        <w:numPr>
          <w:ilvl w:val="0"/>
          <w:numId w:val="25"/>
        </w:numPr>
        <w:rPr>
          <w:rFonts w:ascii="Arial" w:hAnsi="Arial" w:cs="Arial"/>
          <w:sz w:val="28"/>
          <w:szCs w:val="28"/>
        </w:rPr>
      </w:pPr>
      <w:r w:rsidRPr="003B6473">
        <w:rPr>
          <w:rStyle w:val="Strong"/>
          <w:rFonts w:ascii="Arial" w:hAnsi="Arial" w:cs="Arial"/>
          <w:b w:val="0"/>
          <w:bCs w:val="0"/>
          <w:sz w:val="28"/>
          <w:szCs w:val="28"/>
        </w:rPr>
        <w:t>Biometric</w:t>
      </w:r>
      <w:r w:rsidRPr="003B6473">
        <w:rPr>
          <w:rFonts w:ascii="Arial" w:hAnsi="Arial" w:cs="Arial"/>
          <w:sz w:val="28"/>
          <w:szCs w:val="28"/>
        </w:rPr>
        <w:t xml:space="preserve"> reflects the </w:t>
      </w:r>
      <w:r w:rsidRPr="003B6473">
        <w:rPr>
          <w:rStyle w:val="Emphasis"/>
          <w:rFonts w:ascii="Arial" w:hAnsi="Arial" w:cs="Arial"/>
          <w:sz w:val="28"/>
          <w:szCs w:val="28"/>
        </w:rPr>
        <w:t>maintenance phase</w:t>
      </w:r>
      <w:r w:rsidRPr="003B6473">
        <w:rPr>
          <w:rFonts w:ascii="Arial" w:hAnsi="Arial" w:cs="Arial"/>
          <w:sz w:val="28"/>
          <w:szCs w:val="28"/>
        </w:rPr>
        <w:t>, involving periodic biometric updates across age groups.</w:t>
      </w:r>
    </w:p>
    <w:p w:rsidR="00DE5CD9" w:rsidRDefault="003B6473" w:rsidP="003B6473">
      <w:pPr>
        <w:pStyle w:val="NormalWeb"/>
        <w:numPr>
          <w:ilvl w:val="0"/>
          <w:numId w:val="25"/>
        </w:numPr>
        <w:rPr>
          <w:rFonts w:ascii="Arial" w:hAnsi="Arial" w:cs="Arial"/>
          <w:sz w:val="28"/>
          <w:szCs w:val="28"/>
        </w:rPr>
      </w:pPr>
      <w:r w:rsidRPr="003B6473">
        <w:rPr>
          <w:rStyle w:val="Strong"/>
          <w:rFonts w:ascii="Arial" w:hAnsi="Arial" w:cs="Arial"/>
          <w:b w:val="0"/>
          <w:bCs w:val="0"/>
          <w:sz w:val="28"/>
          <w:szCs w:val="28"/>
        </w:rPr>
        <w:t>Demographic</w:t>
      </w:r>
      <w:r w:rsidRPr="003B6473">
        <w:rPr>
          <w:rFonts w:ascii="Arial" w:hAnsi="Arial" w:cs="Arial"/>
          <w:sz w:val="28"/>
          <w:szCs w:val="28"/>
        </w:rPr>
        <w:t xml:space="preserve"> reflects the </w:t>
      </w:r>
      <w:r w:rsidRPr="003B6473">
        <w:rPr>
          <w:rStyle w:val="Emphasis"/>
          <w:rFonts w:ascii="Arial" w:hAnsi="Arial" w:cs="Arial"/>
          <w:sz w:val="28"/>
          <w:szCs w:val="28"/>
        </w:rPr>
        <w:t>information update phase</w:t>
      </w:r>
      <w:r w:rsidRPr="003B6473">
        <w:rPr>
          <w:rFonts w:ascii="Arial" w:hAnsi="Arial" w:cs="Arial"/>
          <w:sz w:val="28"/>
          <w:szCs w:val="28"/>
        </w:rPr>
        <w:t>, largely driven by adult lifecycle events such as migration, employment, and address changes.</w:t>
      </w:r>
    </w:p>
    <w:p w:rsidR="003B6473" w:rsidRPr="00DE5CD9" w:rsidRDefault="003B6473" w:rsidP="00DE5CD9">
      <w:pPr>
        <w:pStyle w:val="NormalWeb"/>
        <w:rPr>
          <w:rFonts w:ascii="Arial" w:hAnsi="Arial" w:cs="Arial"/>
          <w:sz w:val="28"/>
          <w:szCs w:val="28"/>
        </w:rPr>
      </w:pPr>
      <w:r w:rsidRPr="00DE5CD9">
        <w:rPr>
          <w:rFonts w:ascii="Arial" w:hAnsi="Arial" w:cs="Arial"/>
          <w:sz w:val="28"/>
          <w:szCs w:val="28"/>
        </w:rPr>
        <w:t xml:space="preserve">Together, the datasets illustrate a complete </w:t>
      </w:r>
      <w:proofErr w:type="spellStart"/>
      <w:r w:rsidRPr="00DE5CD9">
        <w:rPr>
          <w:rFonts w:ascii="Arial" w:hAnsi="Arial" w:cs="Arial"/>
          <w:sz w:val="28"/>
          <w:szCs w:val="28"/>
        </w:rPr>
        <w:t>Aadhaar</w:t>
      </w:r>
      <w:proofErr w:type="spellEnd"/>
      <w:r w:rsidRPr="00DE5CD9">
        <w:rPr>
          <w:rFonts w:ascii="Arial" w:hAnsi="Arial" w:cs="Arial"/>
          <w:sz w:val="28"/>
          <w:szCs w:val="28"/>
        </w:rPr>
        <w:t xml:space="preserve"> lifecycle—from creation to continuous maintenance and periodic information updates.</w:t>
      </w:r>
    </w:p>
    <w:p w:rsidR="003B6473" w:rsidRPr="003B6473" w:rsidRDefault="003B6473" w:rsidP="003B6473">
      <w:pPr>
        <w:pStyle w:val="Heading2"/>
        <w:rPr>
          <w:rFonts w:ascii="Arial" w:hAnsi="Arial" w:cs="Arial"/>
          <w:b w:val="0"/>
          <w:bCs w:val="0"/>
          <w:color w:val="auto"/>
          <w:sz w:val="28"/>
          <w:szCs w:val="28"/>
        </w:rPr>
      </w:pPr>
      <w:r w:rsidRPr="003B6473">
        <w:rPr>
          <w:rFonts w:ascii="Arial" w:hAnsi="Arial" w:cs="Arial"/>
          <w:b w:val="0"/>
          <w:bCs w:val="0"/>
          <w:color w:val="auto"/>
          <w:sz w:val="28"/>
          <w:szCs w:val="28"/>
        </w:rPr>
        <w:t>2. Common Temporal Synchronization</w:t>
      </w:r>
    </w:p>
    <w:p w:rsidR="003B6473" w:rsidRPr="003B6473" w:rsidRDefault="003B6473" w:rsidP="003B6473">
      <w:pPr>
        <w:pStyle w:val="NormalWeb"/>
        <w:rPr>
          <w:rFonts w:ascii="Arial" w:hAnsi="Arial" w:cs="Arial"/>
          <w:sz w:val="28"/>
          <w:szCs w:val="28"/>
        </w:rPr>
      </w:pPr>
      <w:r w:rsidRPr="003B6473">
        <w:rPr>
          <w:rFonts w:ascii="Arial" w:hAnsi="Arial" w:cs="Arial"/>
          <w:sz w:val="28"/>
          <w:szCs w:val="28"/>
        </w:rPr>
        <w:t xml:space="preserve">Despite representing different processes, all three datasets exhibit </w:t>
      </w:r>
      <w:r w:rsidRPr="003B6473">
        <w:rPr>
          <w:rStyle w:val="Strong"/>
          <w:rFonts w:ascii="Arial" w:hAnsi="Arial" w:cs="Arial"/>
          <w:b w:val="0"/>
          <w:bCs w:val="0"/>
          <w:sz w:val="28"/>
          <w:szCs w:val="28"/>
        </w:rPr>
        <w:t>nationally synchronized timing patterns</w:t>
      </w:r>
      <w:r w:rsidRPr="003B6473">
        <w:rPr>
          <w:rFonts w:ascii="Arial" w:hAnsi="Arial" w:cs="Arial"/>
          <w:sz w:val="28"/>
          <w:szCs w:val="28"/>
        </w:rPr>
        <w:t>:</w:t>
      </w:r>
    </w:p>
    <w:p w:rsidR="003B6473" w:rsidRPr="003B6473" w:rsidRDefault="003B6473" w:rsidP="003B6473">
      <w:pPr>
        <w:pStyle w:val="NormalWeb"/>
        <w:numPr>
          <w:ilvl w:val="0"/>
          <w:numId w:val="26"/>
        </w:numPr>
        <w:rPr>
          <w:rFonts w:ascii="Arial" w:hAnsi="Arial" w:cs="Arial"/>
          <w:sz w:val="28"/>
          <w:szCs w:val="28"/>
        </w:rPr>
      </w:pPr>
      <w:r w:rsidRPr="003B6473">
        <w:rPr>
          <w:rFonts w:ascii="Arial" w:hAnsi="Arial" w:cs="Arial"/>
          <w:sz w:val="28"/>
          <w:szCs w:val="28"/>
        </w:rPr>
        <w:t xml:space="preserve">Activity is concentrated in the </w:t>
      </w:r>
      <w:r w:rsidRPr="003B6473">
        <w:rPr>
          <w:rStyle w:val="Strong"/>
          <w:rFonts w:ascii="Arial" w:hAnsi="Arial" w:cs="Arial"/>
          <w:b w:val="0"/>
          <w:bCs w:val="0"/>
          <w:sz w:val="28"/>
          <w:szCs w:val="28"/>
        </w:rPr>
        <w:t>second half of the year</w:t>
      </w:r>
      <w:r w:rsidRPr="003B6473">
        <w:rPr>
          <w:rFonts w:ascii="Arial" w:hAnsi="Arial" w:cs="Arial"/>
          <w:sz w:val="28"/>
          <w:szCs w:val="28"/>
        </w:rPr>
        <w:t xml:space="preserve"> across all datasets.</w:t>
      </w:r>
    </w:p>
    <w:p w:rsidR="003B6473" w:rsidRPr="003B6473" w:rsidRDefault="003B6473" w:rsidP="003B6473">
      <w:pPr>
        <w:pStyle w:val="NormalWeb"/>
        <w:numPr>
          <w:ilvl w:val="0"/>
          <w:numId w:val="26"/>
        </w:numPr>
        <w:rPr>
          <w:rFonts w:ascii="Arial" w:hAnsi="Arial" w:cs="Arial"/>
          <w:sz w:val="28"/>
          <w:szCs w:val="28"/>
        </w:rPr>
      </w:pPr>
      <w:r w:rsidRPr="003B6473">
        <w:rPr>
          <w:rFonts w:ascii="Arial" w:hAnsi="Arial" w:cs="Arial"/>
          <w:sz w:val="28"/>
          <w:szCs w:val="28"/>
        </w:rPr>
        <w:t xml:space="preserve">Peaks occur in overlapping windows (especially </w:t>
      </w:r>
      <w:r w:rsidRPr="003B6473">
        <w:rPr>
          <w:rStyle w:val="Strong"/>
          <w:rFonts w:ascii="Arial" w:hAnsi="Arial" w:cs="Arial"/>
          <w:b w:val="0"/>
          <w:bCs w:val="0"/>
          <w:sz w:val="28"/>
          <w:szCs w:val="28"/>
        </w:rPr>
        <w:t>September–November</w:t>
      </w:r>
      <w:r w:rsidRPr="003B6473">
        <w:rPr>
          <w:rFonts w:ascii="Arial" w:hAnsi="Arial" w:cs="Arial"/>
          <w:sz w:val="28"/>
          <w:szCs w:val="28"/>
        </w:rPr>
        <w:t>).</w:t>
      </w:r>
    </w:p>
    <w:p w:rsidR="00DE5CD9" w:rsidRDefault="003B6473" w:rsidP="003B6473">
      <w:pPr>
        <w:pStyle w:val="NormalWeb"/>
        <w:numPr>
          <w:ilvl w:val="0"/>
          <w:numId w:val="26"/>
        </w:numPr>
        <w:rPr>
          <w:rFonts w:ascii="Arial" w:hAnsi="Arial" w:cs="Arial"/>
          <w:sz w:val="28"/>
          <w:szCs w:val="28"/>
        </w:rPr>
      </w:pPr>
      <w:r w:rsidRPr="003B6473">
        <w:rPr>
          <w:rFonts w:ascii="Arial" w:hAnsi="Arial" w:cs="Arial"/>
          <w:sz w:val="28"/>
          <w:szCs w:val="28"/>
        </w:rPr>
        <w:t>Early-year months show consistently lower activity or data unavailability.</w:t>
      </w:r>
    </w:p>
    <w:p w:rsidR="003B6473" w:rsidRPr="00DE5CD9" w:rsidRDefault="003B6473" w:rsidP="00DE5CD9">
      <w:pPr>
        <w:pStyle w:val="NormalWeb"/>
        <w:rPr>
          <w:rFonts w:ascii="Arial" w:hAnsi="Arial" w:cs="Arial"/>
          <w:sz w:val="28"/>
          <w:szCs w:val="28"/>
        </w:rPr>
      </w:pPr>
      <w:r w:rsidRPr="00DE5CD9">
        <w:rPr>
          <w:rFonts w:ascii="Arial" w:hAnsi="Arial" w:cs="Arial"/>
          <w:sz w:val="28"/>
          <w:szCs w:val="28"/>
        </w:rPr>
        <w:t xml:space="preserve">Timing of </w:t>
      </w:r>
      <w:proofErr w:type="spellStart"/>
      <w:r w:rsidRPr="00DE5CD9">
        <w:rPr>
          <w:rFonts w:ascii="Arial" w:hAnsi="Arial" w:cs="Arial"/>
          <w:sz w:val="28"/>
          <w:szCs w:val="28"/>
        </w:rPr>
        <w:t>Aadhaar</w:t>
      </w:r>
      <w:proofErr w:type="spellEnd"/>
      <w:r w:rsidRPr="00DE5CD9">
        <w:rPr>
          <w:rFonts w:ascii="Arial" w:hAnsi="Arial" w:cs="Arial"/>
          <w:sz w:val="28"/>
          <w:szCs w:val="28"/>
        </w:rPr>
        <w:t xml:space="preserve">-related activities is </w:t>
      </w:r>
      <w:r w:rsidRPr="00DE5CD9">
        <w:rPr>
          <w:rStyle w:val="Strong"/>
          <w:rFonts w:ascii="Arial" w:hAnsi="Arial" w:cs="Arial"/>
          <w:b w:val="0"/>
          <w:bCs w:val="0"/>
          <w:sz w:val="28"/>
          <w:szCs w:val="28"/>
        </w:rPr>
        <w:t>centrally driven</w:t>
      </w:r>
      <w:r w:rsidRPr="00DE5CD9">
        <w:rPr>
          <w:rFonts w:ascii="Arial" w:hAnsi="Arial" w:cs="Arial"/>
          <w:sz w:val="28"/>
          <w:szCs w:val="28"/>
        </w:rPr>
        <w:t>, not state-specific.</w:t>
      </w:r>
    </w:p>
    <w:p w:rsidR="003B6473" w:rsidRPr="003B6473" w:rsidRDefault="003B6473" w:rsidP="003B6473">
      <w:pPr>
        <w:pStyle w:val="Heading2"/>
        <w:rPr>
          <w:rFonts w:ascii="Arial" w:hAnsi="Arial" w:cs="Arial"/>
          <w:b w:val="0"/>
          <w:bCs w:val="0"/>
          <w:color w:val="auto"/>
          <w:sz w:val="28"/>
          <w:szCs w:val="28"/>
        </w:rPr>
      </w:pPr>
      <w:r w:rsidRPr="003B6473">
        <w:rPr>
          <w:rFonts w:ascii="Arial" w:hAnsi="Arial" w:cs="Arial"/>
          <w:b w:val="0"/>
          <w:bCs w:val="0"/>
          <w:color w:val="auto"/>
          <w:sz w:val="28"/>
          <w:szCs w:val="28"/>
        </w:rPr>
        <w:t>3. Differing Seasonal Intensity</w:t>
      </w:r>
    </w:p>
    <w:p w:rsidR="003B6473" w:rsidRPr="003B6473" w:rsidRDefault="003B6473" w:rsidP="003B6473">
      <w:pPr>
        <w:pStyle w:val="NormalWeb"/>
        <w:rPr>
          <w:rFonts w:ascii="Arial" w:hAnsi="Arial" w:cs="Arial"/>
          <w:sz w:val="28"/>
          <w:szCs w:val="28"/>
        </w:rPr>
      </w:pPr>
      <w:r w:rsidRPr="003B6473">
        <w:rPr>
          <w:rFonts w:ascii="Arial" w:hAnsi="Arial" w:cs="Arial"/>
          <w:sz w:val="28"/>
          <w:szCs w:val="28"/>
        </w:rPr>
        <w:t xml:space="preserve">While synchronized in timing, the </w:t>
      </w:r>
      <w:r w:rsidRPr="003B6473">
        <w:rPr>
          <w:rStyle w:val="Strong"/>
          <w:rFonts w:ascii="Arial" w:hAnsi="Arial" w:cs="Arial"/>
          <w:b w:val="0"/>
          <w:bCs w:val="0"/>
          <w:sz w:val="28"/>
          <w:szCs w:val="28"/>
        </w:rPr>
        <w:t>degree of seasonality differs</w:t>
      </w:r>
      <w:r w:rsidRPr="003B6473">
        <w:rPr>
          <w:rFonts w:ascii="Arial" w:hAnsi="Arial" w:cs="Arial"/>
          <w:sz w:val="28"/>
          <w:szCs w:val="28"/>
        </w:rPr>
        <w:t>:</w:t>
      </w:r>
    </w:p>
    <w:p w:rsidR="003B6473" w:rsidRPr="003B6473" w:rsidRDefault="003B6473" w:rsidP="003B6473">
      <w:pPr>
        <w:pStyle w:val="NormalWeb"/>
        <w:numPr>
          <w:ilvl w:val="0"/>
          <w:numId w:val="27"/>
        </w:numPr>
        <w:rPr>
          <w:rFonts w:ascii="Arial" w:hAnsi="Arial" w:cs="Arial"/>
          <w:sz w:val="28"/>
          <w:szCs w:val="28"/>
        </w:rPr>
      </w:pPr>
      <w:r w:rsidRPr="003B6473">
        <w:rPr>
          <w:rStyle w:val="Strong"/>
          <w:rFonts w:ascii="Arial" w:hAnsi="Arial" w:cs="Arial"/>
          <w:b w:val="0"/>
          <w:bCs w:val="0"/>
          <w:sz w:val="28"/>
          <w:szCs w:val="28"/>
        </w:rPr>
        <w:t>Enrolment:</w:t>
      </w:r>
      <w:r w:rsidRPr="003B6473">
        <w:rPr>
          <w:rFonts w:ascii="Arial" w:hAnsi="Arial" w:cs="Arial"/>
          <w:sz w:val="28"/>
          <w:szCs w:val="28"/>
        </w:rPr>
        <w:t xml:space="preserve"> Highly seasonal and campaign-driven, with sharp peaks and long inactive periods.</w:t>
      </w:r>
    </w:p>
    <w:p w:rsidR="003B6473" w:rsidRPr="003B6473" w:rsidRDefault="003B6473" w:rsidP="003B6473">
      <w:pPr>
        <w:pStyle w:val="NormalWeb"/>
        <w:numPr>
          <w:ilvl w:val="0"/>
          <w:numId w:val="27"/>
        </w:numPr>
        <w:rPr>
          <w:rFonts w:ascii="Arial" w:hAnsi="Arial" w:cs="Arial"/>
          <w:sz w:val="28"/>
          <w:szCs w:val="28"/>
        </w:rPr>
      </w:pPr>
      <w:r w:rsidRPr="003B6473">
        <w:rPr>
          <w:rStyle w:val="Strong"/>
          <w:rFonts w:ascii="Arial" w:hAnsi="Arial" w:cs="Arial"/>
          <w:b w:val="0"/>
          <w:bCs w:val="0"/>
          <w:sz w:val="28"/>
          <w:szCs w:val="28"/>
        </w:rPr>
        <w:t>Biometric:</w:t>
      </w:r>
      <w:r w:rsidRPr="003B6473">
        <w:rPr>
          <w:rFonts w:ascii="Arial" w:hAnsi="Arial" w:cs="Arial"/>
          <w:sz w:val="28"/>
          <w:szCs w:val="28"/>
        </w:rPr>
        <w:t xml:space="preserve"> Moderately seasonal but relatively continuous throughout the year.</w:t>
      </w:r>
    </w:p>
    <w:p w:rsidR="003B6473" w:rsidRPr="003B6473" w:rsidRDefault="003B6473" w:rsidP="003B6473">
      <w:pPr>
        <w:pStyle w:val="NormalWeb"/>
        <w:numPr>
          <w:ilvl w:val="0"/>
          <w:numId w:val="27"/>
        </w:numPr>
        <w:rPr>
          <w:rFonts w:ascii="Arial" w:hAnsi="Arial" w:cs="Arial"/>
          <w:sz w:val="28"/>
          <w:szCs w:val="28"/>
        </w:rPr>
      </w:pPr>
      <w:r w:rsidRPr="003B6473">
        <w:rPr>
          <w:rStyle w:val="Strong"/>
          <w:rFonts w:ascii="Arial" w:hAnsi="Arial" w:cs="Arial"/>
          <w:b w:val="0"/>
          <w:bCs w:val="0"/>
          <w:sz w:val="28"/>
          <w:szCs w:val="28"/>
        </w:rPr>
        <w:t>Demographic:</w:t>
      </w:r>
      <w:r w:rsidRPr="003B6473">
        <w:rPr>
          <w:rFonts w:ascii="Arial" w:hAnsi="Arial" w:cs="Arial"/>
          <w:sz w:val="28"/>
          <w:szCs w:val="28"/>
        </w:rPr>
        <w:t xml:space="preserve"> Strongly end-year concentrated, with pronounced Q4 dominance.</w:t>
      </w:r>
    </w:p>
    <w:p w:rsidR="003B6473" w:rsidRPr="003B6473" w:rsidRDefault="003B6473" w:rsidP="003B6473">
      <w:pPr>
        <w:pStyle w:val="NormalWeb"/>
        <w:rPr>
          <w:rFonts w:ascii="Arial" w:hAnsi="Arial" w:cs="Arial"/>
          <w:sz w:val="28"/>
          <w:szCs w:val="28"/>
        </w:rPr>
      </w:pPr>
      <w:r w:rsidRPr="003B6473">
        <w:rPr>
          <w:rStyle w:val="Strong"/>
          <w:rFonts w:ascii="Arial" w:hAnsi="Arial" w:cs="Arial"/>
          <w:b w:val="0"/>
          <w:bCs w:val="0"/>
          <w:sz w:val="28"/>
          <w:szCs w:val="28"/>
        </w:rPr>
        <w:t>Main Point</w:t>
      </w:r>
      <w:proofErr w:type="gramStart"/>
      <w:r w:rsidRPr="003B6473">
        <w:rPr>
          <w:rStyle w:val="Strong"/>
          <w:rFonts w:ascii="Arial" w:hAnsi="Arial" w:cs="Arial"/>
          <w:b w:val="0"/>
          <w:bCs w:val="0"/>
          <w:sz w:val="28"/>
          <w:szCs w:val="28"/>
        </w:rPr>
        <w:t>:</w:t>
      </w:r>
      <w:proofErr w:type="gramEnd"/>
      <w:r w:rsidRPr="003B6473">
        <w:rPr>
          <w:rFonts w:ascii="Arial" w:hAnsi="Arial" w:cs="Arial"/>
          <w:sz w:val="28"/>
          <w:szCs w:val="28"/>
        </w:rPr>
        <w:br/>
        <w:t>Each dataset responds differently to centralized schedules based on its operational nature.</w:t>
      </w:r>
    </w:p>
    <w:p w:rsidR="003B6473" w:rsidRPr="003B6473" w:rsidRDefault="003B6473" w:rsidP="003B6473">
      <w:pPr>
        <w:pStyle w:val="Heading2"/>
        <w:rPr>
          <w:rFonts w:ascii="Arial" w:hAnsi="Arial" w:cs="Arial"/>
          <w:b w:val="0"/>
          <w:bCs w:val="0"/>
          <w:color w:val="auto"/>
          <w:sz w:val="28"/>
          <w:szCs w:val="28"/>
        </w:rPr>
      </w:pPr>
      <w:r w:rsidRPr="003B6473">
        <w:rPr>
          <w:rFonts w:ascii="Arial" w:hAnsi="Arial" w:cs="Arial"/>
          <w:b w:val="0"/>
          <w:bCs w:val="0"/>
          <w:color w:val="auto"/>
          <w:sz w:val="28"/>
          <w:szCs w:val="28"/>
        </w:rPr>
        <w:t>4. Age-group Dependency Contrast</w:t>
      </w:r>
    </w:p>
    <w:p w:rsidR="003B6473" w:rsidRPr="003B6473" w:rsidRDefault="003B6473" w:rsidP="003B6473">
      <w:pPr>
        <w:pStyle w:val="NormalWeb"/>
        <w:rPr>
          <w:rFonts w:ascii="Arial" w:hAnsi="Arial" w:cs="Arial"/>
          <w:sz w:val="28"/>
          <w:szCs w:val="28"/>
        </w:rPr>
      </w:pPr>
      <w:r w:rsidRPr="003B6473">
        <w:rPr>
          <w:rFonts w:ascii="Arial" w:hAnsi="Arial" w:cs="Arial"/>
          <w:sz w:val="28"/>
          <w:szCs w:val="28"/>
        </w:rPr>
        <w:t>Age-wise behavior differs sharply across datasets:</w:t>
      </w:r>
    </w:p>
    <w:p w:rsidR="003B6473" w:rsidRPr="003B6473" w:rsidRDefault="003B6473" w:rsidP="003B6473">
      <w:pPr>
        <w:pStyle w:val="NormalWeb"/>
        <w:numPr>
          <w:ilvl w:val="0"/>
          <w:numId w:val="28"/>
        </w:numPr>
        <w:rPr>
          <w:rFonts w:ascii="Arial" w:hAnsi="Arial" w:cs="Arial"/>
          <w:sz w:val="28"/>
          <w:szCs w:val="28"/>
        </w:rPr>
      </w:pPr>
      <w:r w:rsidRPr="003B6473">
        <w:rPr>
          <w:rStyle w:val="Strong"/>
          <w:rFonts w:ascii="Arial" w:hAnsi="Arial" w:cs="Arial"/>
          <w:b w:val="0"/>
          <w:bCs w:val="0"/>
          <w:sz w:val="28"/>
          <w:szCs w:val="28"/>
        </w:rPr>
        <w:t>Enrolment:</w:t>
      </w:r>
      <w:r w:rsidRPr="003B6473">
        <w:rPr>
          <w:rFonts w:ascii="Arial" w:hAnsi="Arial" w:cs="Arial"/>
          <w:sz w:val="28"/>
          <w:szCs w:val="28"/>
        </w:rPr>
        <w:t xml:space="preserve"> Dominated by the </w:t>
      </w:r>
      <w:r w:rsidRPr="003B6473">
        <w:rPr>
          <w:rStyle w:val="Strong"/>
          <w:rFonts w:ascii="Arial" w:hAnsi="Arial" w:cs="Arial"/>
          <w:b w:val="0"/>
          <w:bCs w:val="0"/>
          <w:sz w:val="28"/>
          <w:szCs w:val="28"/>
        </w:rPr>
        <w:t>0–17 years</w:t>
      </w:r>
      <w:r w:rsidRPr="003B6473">
        <w:rPr>
          <w:rFonts w:ascii="Arial" w:hAnsi="Arial" w:cs="Arial"/>
          <w:sz w:val="28"/>
          <w:szCs w:val="28"/>
        </w:rPr>
        <w:t xml:space="preserve"> age group.</w:t>
      </w:r>
    </w:p>
    <w:p w:rsidR="003B6473" w:rsidRPr="003B6473" w:rsidRDefault="003B6473" w:rsidP="003B6473">
      <w:pPr>
        <w:pStyle w:val="NormalWeb"/>
        <w:numPr>
          <w:ilvl w:val="0"/>
          <w:numId w:val="28"/>
        </w:numPr>
        <w:rPr>
          <w:rFonts w:ascii="Arial" w:hAnsi="Arial" w:cs="Arial"/>
          <w:sz w:val="28"/>
          <w:szCs w:val="28"/>
        </w:rPr>
      </w:pPr>
      <w:r w:rsidRPr="003B6473">
        <w:rPr>
          <w:rStyle w:val="Strong"/>
          <w:rFonts w:ascii="Arial" w:hAnsi="Arial" w:cs="Arial"/>
          <w:b w:val="0"/>
          <w:bCs w:val="0"/>
          <w:sz w:val="28"/>
          <w:szCs w:val="28"/>
        </w:rPr>
        <w:t>Biometric:</w:t>
      </w:r>
      <w:r w:rsidRPr="003B6473">
        <w:rPr>
          <w:rFonts w:ascii="Arial" w:hAnsi="Arial" w:cs="Arial"/>
          <w:sz w:val="28"/>
          <w:szCs w:val="28"/>
        </w:rPr>
        <w:t xml:space="preserve"> Balanced participation from </w:t>
      </w:r>
      <w:r w:rsidRPr="003B6473">
        <w:rPr>
          <w:rStyle w:val="Strong"/>
          <w:rFonts w:ascii="Arial" w:hAnsi="Arial" w:cs="Arial"/>
          <w:b w:val="0"/>
          <w:bCs w:val="0"/>
          <w:sz w:val="28"/>
          <w:szCs w:val="28"/>
        </w:rPr>
        <w:t>5–17 and 17+</w:t>
      </w:r>
      <w:r w:rsidRPr="003B6473">
        <w:rPr>
          <w:rFonts w:ascii="Arial" w:hAnsi="Arial" w:cs="Arial"/>
          <w:sz w:val="28"/>
          <w:szCs w:val="28"/>
        </w:rPr>
        <w:t xml:space="preserve"> age groups.</w:t>
      </w:r>
    </w:p>
    <w:p w:rsidR="00DE5CD9" w:rsidRDefault="003B6473" w:rsidP="00DE5CD9">
      <w:pPr>
        <w:pStyle w:val="NormalWeb"/>
        <w:numPr>
          <w:ilvl w:val="0"/>
          <w:numId w:val="28"/>
        </w:numPr>
        <w:rPr>
          <w:rFonts w:ascii="Arial" w:hAnsi="Arial" w:cs="Arial"/>
          <w:sz w:val="28"/>
          <w:szCs w:val="28"/>
        </w:rPr>
      </w:pPr>
      <w:r w:rsidRPr="003B6473">
        <w:rPr>
          <w:rStyle w:val="Strong"/>
          <w:rFonts w:ascii="Arial" w:hAnsi="Arial" w:cs="Arial"/>
          <w:b w:val="0"/>
          <w:bCs w:val="0"/>
          <w:sz w:val="28"/>
          <w:szCs w:val="28"/>
        </w:rPr>
        <w:t>Demographic:</w:t>
      </w:r>
      <w:r w:rsidRPr="003B6473">
        <w:rPr>
          <w:rFonts w:ascii="Arial" w:hAnsi="Arial" w:cs="Arial"/>
          <w:sz w:val="28"/>
          <w:szCs w:val="28"/>
        </w:rPr>
        <w:t xml:space="preserve"> Heavily dominated by the </w:t>
      </w:r>
      <w:r w:rsidRPr="003B6473">
        <w:rPr>
          <w:rStyle w:val="Strong"/>
          <w:rFonts w:ascii="Arial" w:hAnsi="Arial" w:cs="Arial"/>
          <w:b w:val="0"/>
          <w:bCs w:val="0"/>
          <w:sz w:val="28"/>
          <w:szCs w:val="28"/>
        </w:rPr>
        <w:t>17+</w:t>
      </w:r>
      <w:r w:rsidRPr="003B6473">
        <w:rPr>
          <w:rFonts w:ascii="Arial" w:hAnsi="Arial" w:cs="Arial"/>
          <w:sz w:val="28"/>
          <w:szCs w:val="28"/>
        </w:rPr>
        <w:t xml:space="preserve"> age group.</w:t>
      </w:r>
    </w:p>
    <w:p w:rsidR="003B6473" w:rsidRPr="00DE5CD9" w:rsidRDefault="003B6473" w:rsidP="00DE5CD9">
      <w:pPr>
        <w:pStyle w:val="NormalWeb"/>
        <w:rPr>
          <w:rFonts w:ascii="Arial" w:hAnsi="Arial" w:cs="Arial"/>
          <w:sz w:val="28"/>
          <w:szCs w:val="28"/>
        </w:rPr>
      </w:pPr>
      <w:r w:rsidRPr="00DE5CD9">
        <w:rPr>
          <w:rFonts w:ascii="Arial" w:hAnsi="Arial" w:cs="Arial"/>
          <w:sz w:val="28"/>
          <w:szCs w:val="28"/>
        </w:rPr>
        <w:t>Age dominance shifts logically across lifecycle stages, validating the internal consistency of the datasets.</w:t>
      </w:r>
    </w:p>
    <w:p w:rsidR="003B6473" w:rsidRPr="003B6473" w:rsidRDefault="003B6473" w:rsidP="003B6473">
      <w:pPr>
        <w:pStyle w:val="Heading2"/>
        <w:rPr>
          <w:rFonts w:ascii="Arial" w:hAnsi="Arial" w:cs="Arial"/>
          <w:b w:val="0"/>
          <w:bCs w:val="0"/>
          <w:color w:val="auto"/>
          <w:sz w:val="28"/>
          <w:szCs w:val="28"/>
        </w:rPr>
      </w:pPr>
      <w:r w:rsidRPr="003B6473">
        <w:rPr>
          <w:rFonts w:ascii="Arial" w:hAnsi="Arial" w:cs="Arial"/>
          <w:b w:val="0"/>
          <w:bCs w:val="0"/>
          <w:color w:val="auto"/>
          <w:sz w:val="28"/>
          <w:szCs w:val="28"/>
        </w:rPr>
        <w:t xml:space="preserve">5. State-wise Scale </w:t>
      </w:r>
      <w:proofErr w:type="spellStart"/>
      <w:r w:rsidRPr="003B6473">
        <w:rPr>
          <w:rFonts w:ascii="Arial" w:hAnsi="Arial" w:cs="Arial"/>
          <w:b w:val="0"/>
          <w:bCs w:val="0"/>
          <w:color w:val="auto"/>
          <w:sz w:val="28"/>
          <w:szCs w:val="28"/>
        </w:rPr>
        <w:t>vs</w:t>
      </w:r>
      <w:proofErr w:type="spellEnd"/>
      <w:r w:rsidRPr="003B6473">
        <w:rPr>
          <w:rFonts w:ascii="Arial" w:hAnsi="Arial" w:cs="Arial"/>
          <w:b w:val="0"/>
          <w:bCs w:val="0"/>
          <w:color w:val="auto"/>
          <w:sz w:val="28"/>
          <w:szCs w:val="28"/>
        </w:rPr>
        <w:t xml:space="preserve"> </w:t>
      </w:r>
      <w:proofErr w:type="spellStart"/>
      <w:r w:rsidRPr="003B6473">
        <w:rPr>
          <w:rFonts w:ascii="Arial" w:hAnsi="Arial" w:cs="Arial"/>
          <w:b w:val="0"/>
          <w:bCs w:val="0"/>
          <w:color w:val="auto"/>
          <w:sz w:val="28"/>
          <w:szCs w:val="28"/>
        </w:rPr>
        <w:t>Behavior</w:t>
      </w:r>
      <w:proofErr w:type="spellEnd"/>
      <w:r w:rsidRPr="003B6473">
        <w:rPr>
          <w:rFonts w:ascii="Arial" w:hAnsi="Arial" w:cs="Arial"/>
          <w:b w:val="0"/>
          <w:bCs w:val="0"/>
          <w:color w:val="auto"/>
          <w:sz w:val="28"/>
          <w:szCs w:val="28"/>
        </w:rPr>
        <w:t xml:space="preserve"> Consistency</w:t>
      </w:r>
    </w:p>
    <w:p w:rsidR="003B6473" w:rsidRPr="003B6473" w:rsidRDefault="003B6473" w:rsidP="003B6473">
      <w:pPr>
        <w:pStyle w:val="NormalWeb"/>
        <w:rPr>
          <w:rFonts w:ascii="Arial" w:hAnsi="Arial" w:cs="Arial"/>
          <w:sz w:val="28"/>
          <w:szCs w:val="28"/>
        </w:rPr>
      </w:pPr>
      <w:r w:rsidRPr="003B6473">
        <w:rPr>
          <w:rFonts w:ascii="Arial" w:hAnsi="Arial" w:cs="Arial"/>
          <w:sz w:val="28"/>
          <w:szCs w:val="28"/>
        </w:rPr>
        <w:t>Across all three datasets:</w:t>
      </w:r>
    </w:p>
    <w:p w:rsidR="003B6473" w:rsidRPr="003B6473" w:rsidRDefault="003B6473" w:rsidP="003B6473">
      <w:pPr>
        <w:pStyle w:val="NormalWeb"/>
        <w:numPr>
          <w:ilvl w:val="0"/>
          <w:numId w:val="29"/>
        </w:numPr>
        <w:rPr>
          <w:rFonts w:ascii="Arial" w:hAnsi="Arial" w:cs="Arial"/>
          <w:sz w:val="28"/>
          <w:szCs w:val="28"/>
        </w:rPr>
      </w:pPr>
      <w:r w:rsidRPr="003B6473">
        <w:rPr>
          <w:rFonts w:ascii="Arial" w:hAnsi="Arial" w:cs="Arial"/>
          <w:sz w:val="28"/>
          <w:szCs w:val="28"/>
        </w:rPr>
        <w:t xml:space="preserve">State-wise volume rankings closely follow </w:t>
      </w:r>
      <w:r w:rsidRPr="003B6473">
        <w:rPr>
          <w:rStyle w:val="Strong"/>
          <w:rFonts w:ascii="Arial" w:hAnsi="Arial" w:cs="Arial"/>
          <w:b w:val="0"/>
          <w:bCs w:val="0"/>
          <w:sz w:val="28"/>
          <w:szCs w:val="28"/>
        </w:rPr>
        <w:t>population size</w:t>
      </w:r>
      <w:r w:rsidRPr="003B6473">
        <w:rPr>
          <w:rFonts w:ascii="Arial" w:hAnsi="Arial" w:cs="Arial"/>
          <w:sz w:val="28"/>
          <w:szCs w:val="28"/>
        </w:rPr>
        <w:t>.</w:t>
      </w:r>
    </w:p>
    <w:p w:rsidR="003B6473" w:rsidRPr="003B6473" w:rsidRDefault="003B6473" w:rsidP="003B6473">
      <w:pPr>
        <w:pStyle w:val="NormalWeb"/>
        <w:numPr>
          <w:ilvl w:val="0"/>
          <w:numId w:val="29"/>
        </w:numPr>
        <w:rPr>
          <w:rFonts w:ascii="Arial" w:hAnsi="Arial" w:cs="Arial"/>
          <w:sz w:val="28"/>
          <w:szCs w:val="28"/>
        </w:rPr>
      </w:pPr>
      <w:r w:rsidRPr="003B6473">
        <w:rPr>
          <w:rFonts w:ascii="Arial" w:hAnsi="Arial" w:cs="Arial"/>
          <w:sz w:val="28"/>
          <w:szCs w:val="28"/>
        </w:rPr>
        <w:t>High-population states consistently dominate across months and datasets.</w:t>
      </w:r>
    </w:p>
    <w:p w:rsidR="00DE5CD9" w:rsidRDefault="003B6473" w:rsidP="003B6473">
      <w:pPr>
        <w:pStyle w:val="NormalWeb"/>
        <w:numPr>
          <w:ilvl w:val="0"/>
          <w:numId w:val="29"/>
        </w:numPr>
        <w:rPr>
          <w:rFonts w:ascii="Arial" w:hAnsi="Arial" w:cs="Arial"/>
          <w:sz w:val="28"/>
          <w:szCs w:val="28"/>
        </w:rPr>
      </w:pPr>
      <w:r w:rsidRPr="003B6473">
        <w:rPr>
          <w:rStyle w:val="Strong"/>
          <w:rFonts w:ascii="Arial" w:hAnsi="Arial" w:cs="Arial"/>
          <w:b w:val="0"/>
          <w:bCs w:val="0"/>
          <w:sz w:val="28"/>
          <w:szCs w:val="28"/>
        </w:rPr>
        <w:t>Trend shapes (rise and fall patterns) remain similar across states</w:t>
      </w:r>
      <w:r w:rsidRPr="003B6473">
        <w:rPr>
          <w:rFonts w:ascii="Arial" w:hAnsi="Arial" w:cs="Arial"/>
          <w:sz w:val="28"/>
          <w:szCs w:val="28"/>
        </w:rPr>
        <w:t>, regardless of volume.</w:t>
      </w:r>
    </w:p>
    <w:p w:rsidR="003B6473" w:rsidRPr="00DE5CD9" w:rsidRDefault="003B6473" w:rsidP="00DE5CD9">
      <w:pPr>
        <w:pStyle w:val="NormalWeb"/>
        <w:rPr>
          <w:rFonts w:ascii="Arial" w:hAnsi="Arial" w:cs="Arial"/>
          <w:sz w:val="28"/>
          <w:szCs w:val="28"/>
        </w:rPr>
      </w:pPr>
      <w:r w:rsidRPr="00DE5CD9">
        <w:rPr>
          <w:rFonts w:ascii="Arial" w:hAnsi="Arial" w:cs="Arial"/>
          <w:sz w:val="28"/>
          <w:szCs w:val="28"/>
        </w:rPr>
        <w:t xml:space="preserve">State-level differences are driven by </w:t>
      </w:r>
      <w:r w:rsidRPr="00DE5CD9">
        <w:rPr>
          <w:rStyle w:val="Strong"/>
          <w:rFonts w:ascii="Arial" w:hAnsi="Arial" w:cs="Arial"/>
          <w:b w:val="0"/>
          <w:bCs w:val="0"/>
          <w:sz w:val="28"/>
          <w:szCs w:val="28"/>
        </w:rPr>
        <w:t>scale</w:t>
      </w:r>
      <w:r w:rsidRPr="00DE5CD9">
        <w:rPr>
          <w:rFonts w:ascii="Arial" w:hAnsi="Arial" w:cs="Arial"/>
          <w:sz w:val="28"/>
          <w:szCs w:val="28"/>
        </w:rPr>
        <w:t>, not by behavioral variation.</w:t>
      </w:r>
    </w:p>
    <w:p w:rsidR="003B6473" w:rsidRPr="003B6473" w:rsidRDefault="003B6473" w:rsidP="003B6473">
      <w:pPr>
        <w:pStyle w:val="Heading2"/>
        <w:rPr>
          <w:rFonts w:ascii="Arial" w:hAnsi="Arial" w:cs="Arial"/>
          <w:b w:val="0"/>
          <w:bCs w:val="0"/>
          <w:color w:val="auto"/>
          <w:sz w:val="28"/>
          <w:szCs w:val="28"/>
        </w:rPr>
      </w:pPr>
      <w:r w:rsidRPr="003B6473">
        <w:rPr>
          <w:rFonts w:ascii="Arial" w:hAnsi="Arial" w:cs="Arial"/>
          <w:b w:val="0"/>
          <w:bCs w:val="0"/>
          <w:color w:val="auto"/>
          <w:sz w:val="28"/>
          <w:szCs w:val="28"/>
        </w:rPr>
        <w:t>6. Reporting-driven Temporal Distortions</w:t>
      </w:r>
    </w:p>
    <w:p w:rsidR="003B6473" w:rsidRPr="003B6473" w:rsidRDefault="003B6473" w:rsidP="003B6473">
      <w:pPr>
        <w:pStyle w:val="NormalWeb"/>
        <w:rPr>
          <w:rFonts w:ascii="Arial" w:hAnsi="Arial" w:cs="Arial"/>
          <w:sz w:val="28"/>
          <w:szCs w:val="28"/>
        </w:rPr>
      </w:pPr>
      <w:r w:rsidRPr="003B6473">
        <w:rPr>
          <w:rFonts w:ascii="Arial" w:hAnsi="Arial" w:cs="Arial"/>
          <w:sz w:val="28"/>
          <w:szCs w:val="28"/>
        </w:rPr>
        <w:t>All three datasets show:</w:t>
      </w:r>
    </w:p>
    <w:p w:rsidR="003B6473" w:rsidRPr="003B6473" w:rsidRDefault="003B6473" w:rsidP="003B6473">
      <w:pPr>
        <w:pStyle w:val="NormalWeb"/>
        <w:numPr>
          <w:ilvl w:val="0"/>
          <w:numId w:val="30"/>
        </w:numPr>
        <w:rPr>
          <w:rFonts w:ascii="Arial" w:hAnsi="Arial" w:cs="Arial"/>
          <w:sz w:val="28"/>
          <w:szCs w:val="28"/>
        </w:rPr>
      </w:pPr>
      <w:r w:rsidRPr="003B6473">
        <w:rPr>
          <w:rFonts w:ascii="Arial" w:hAnsi="Arial" w:cs="Arial"/>
          <w:sz w:val="28"/>
          <w:szCs w:val="28"/>
        </w:rPr>
        <w:t>Unusually high activity on specific days.</w:t>
      </w:r>
    </w:p>
    <w:p w:rsidR="003B6473" w:rsidRPr="003B6473" w:rsidRDefault="003B6473" w:rsidP="003B6473">
      <w:pPr>
        <w:pStyle w:val="NormalWeb"/>
        <w:numPr>
          <w:ilvl w:val="0"/>
          <w:numId w:val="30"/>
        </w:numPr>
        <w:rPr>
          <w:rFonts w:ascii="Arial" w:hAnsi="Arial" w:cs="Arial"/>
          <w:sz w:val="28"/>
          <w:szCs w:val="28"/>
        </w:rPr>
      </w:pPr>
      <w:r w:rsidRPr="003B6473">
        <w:rPr>
          <w:rFonts w:ascii="Arial" w:hAnsi="Arial" w:cs="Arial"/>
          <w:sz w:val="28"/>
          <w:szCs w:val="28"/>
        </w:rPr>
        <w:t>Disproportionately large shares recorded on Sundays.</w:t>
      </w:r>
    </w:p>
    <w:p w:rsidR="003B6473" w:rsidRPr="003B6473" w:rsidRDefault="003B6473" w:rsidP="003B6473">
      <w:pPr>
        <w:pStyle w:val="NormalWeb"/>
        <w:rPr>
          <w:rFonts w:ascii="Arial" w:hAnsi="Arial" w:cs="Arial"/>
          <w:sz w:val="28"/>
          <w:szCs w:val="28"/>
        </w:rPr>
      </w:pPr>
      <w:r w:rsidRPr="003B6473">
        <w:rPr>
          <w:rFonts w:ascii="Arial" w:hAnsi="Arial" w:cs="Arial"/>
          <w:sz w:val="28"/>
          <w:szCs w:val="28"/>
        </w:rPr>
        <w:t>These patterns are operationally unrealistic.</w:t>
      </w:r>
      <w:r w:rsidRPr="003B6473">
        <w:rPr>
          <w:rFonts w:ascii="Arial" w:hAnsi="Arial" w:cs="Arial"/>
          <w:sz w:val="28"/>
          <w:szCs w:val="28"/>
        </w:rPr>
        <w:br/>
        <w:t xml:space="preserve">Fine-grained temporal patterns reflect </w:t>
      </w:r>
      <w:r w:rsidRPr="003B6473">
        <w:rPr>
          <w:rStyle w:val="Strong"/>
          <w:rFonts w:ascii="Arial" w:hAnsi="Arial" w:cs="Arial"/>
          <w:b w:val="0"/>
          <w:bCs w:val="0"/>
          <w:sz w:val="28"/>
          <w:szCs w:val="28"/>
        </w:rPr>
        <w:t>reporting and upload behavior</w:t>
      </w:r>
      <w:r w:rsidRPr="003B6473">
        <w:rPr>
          <w:rFonts w:ascii="Arial" w:hAnsi="Arial" w:cs="Arial"/>
          <w:sz w:val="28"/>
          <w:szCs w:val="28"/>
        </w:rPr>
        <w:t>, not actual daily service delivery.</w:t>
      </w:r>
    </w:p>
    <w:p w:rsidR="003B6473" w:rsidRDefault="003B6473" w:rsidP="000A0B94">
      <w:pPr>
        <w:spacing w:before="100" w:beforeAutospacing="1" w:after="100" w:afterAutospacing="1" w:line="240" w:lineRule="auto"/>
        <w:rPr>
          <w:rFonts w:ascii="Arial" w:eastAsia="Times New Roman" w:hAnsi="Arial" w:cs="Arial"/>
          <w:sz w:val="28"/>
          <w:szCs w:val="28"/>
          <w:lang w:val="en-US" w:bidi="hi-IN"/>
        </w:rPr>
      </w:pPr>
    </w:p>
    <w:p w:rsidR="00BD329A" w:rsidRPr="00BD329A" w:rsidRDefault="00BD329A" w:rsidP="00BD329A">
      <w:pPr>
        <w:pStyle w:val="Heading2"/>
        <w:rPr>
          <w:rFonts w:ascii="Arial" w:hAnsi="Arial" w:cs="Arial"/>
          <w:color w:val="auto"/>
          <w:sz w:val="36"/>
          <w:szCs w:val="36"/>
        </w:rPr>
      </w:pPr>
      <w:r w:rsidRPr="00BD329A">
        <w:rPr>
          <w:rStyle w:val="Strong"/>
          <w:rFonts w:ascii="Arial" w:hAnsi="Arial" w:cs="Arial"/>
          <w:color w:val="auto"/>
          <w:sz w:val="36"/>
          <w:szCs w:val="36"/>
        </w:rPr>
        <w:t>KEY INSIGHTS AND FINDINGS</w:t>
      </w:r>
    </w:p>
    <w:p w:rsidR="00BD329A" w:rsidRPr="00BD329A" w:rsidRDefault="00BD329A" w:rsidP="00BD329A">
      <w:pPr>
        <w:pStyle w:val="NormalWeb"/>
        <w:rPr>
          <w:rFonts w:ascii="Arial" w:hAnsi="Arial" w:cs="Arial"/>
          <w:sz w:val="28"/>
          <w:szCs w:val="28"/>
        </w:rPr>
      </w:pPr>
      <w:r w:rsidRPr="00BD329A">
        <w:rPr>
          <w:rFonts w:ascii="Arial" w:hAnsi="Arial" w:cs="Arial"/>
          <w:sz w:val="28"/>
          <w:szCs w:val="28"/>
        </w:rPr>
        <w:t xml:space="preserve">The analysis indicates that </w:t>
      </w:r>
      <w:proofErr w:type="spellStart"/>
      <w:r w:rsidRPr="00BD329A">
        <w:rPr>
          <w:rFonts w:ascii="Arial" w:hAnsi="Arial" w:cs="Arial"/>
          <w:sz w:val="28"/>
          <w:szCs w:val="28"/>
        </w:rPr>
        <w:t>Aadhaar</w:t>
      </w:r>
      <w:proofErr w:type="spellEnd"/>
      <w:r w:rsidRPr="00BD329A">
        <w:rPr>
          <w:rFonts w:ascii="Arial" w:hAnsi="Arial" w:cs="Arial"/>
          <w:sz w:val="28"/>
          <w:szCs w:val="28"/>
        </w:rPr>
        <w:t xml:space="preserve"> operates as a lifecycle-oriented identity system rather than a one-time registration mechanism. Enrolment marks the point of entry into the system, while biometric and demographic updates reflect its continuous use and maintenance over time. Together, these activities demonstrate that </w:t>
      </w:r>
      <w:proofErr w:type="spellStart"/>
      <w:r w:rsidRPr="00BD329A">
        <w:rPr>
          <w:rFonts w:ascii="Arial" w:hAnsi="Arial" w:cs="Arial"/>
          <w:sz w:val="28"/>
          <w:szCs w:val="28"/>
        </w:rPr>
        <w:t>Aadhaar</w:t>
      </w:r>
      <w:proofErr w:type="spellEnd"/>
      <w:r w:rsidRPr="00BD329A">
        <w:rPr>
          <w:rFonts w:ascii="Arial" w:hAnsi="Arial" w:cs="Arial"/>
          <w:sz w:val="28"/>
          <w:szCs w:val="28"/>
        </w:rPr>
        <w:t xml:space="preserve"> records evolve in response to changes in age, physical attributes, and personal circumstances, highlighting the dynamic nature of the system.</w:t>
      </w:r>
    </w:p>
    <w:p w:rsidR="00BD329A" w:rsidRPr="00BD329A" w:rsidRDefault="00BD329A" w:rsidP="00BD329A">
      <w:pPr>
        <w:pStyle w:val="NormalWeb"/>
        <w:rPr>
          <w:rFonts w:ascii="Arial" w:hAnsi="Arial" w:cs="Arial"/>
          <w:sz w:val="28"/>
          <w:szCs w:val="28"/>
        </w:rPr>
      </w:pPr>
      <w:r w:rsidRPr="00BD329A">
        <w:rPr>
          <w:rFonts w:ascii="Arial" w:hAnsi="Arial" w:cs="Arial"/>
          <w:sz w:val="28"/>
          <w:szCs w:val="28"/>
        </w:rPr>
        <w:t xml:space="preserve">A consistent national-level pattern is observed across </w:t>
      </w:r>
      <w:proofErr w:type="spellStart"/>
      <w:r w:rsidRPr="00BD329A">
        <w:rPr>
          <w:rFonts w:ascii="Arial" w:hAnsi="Arial" w:cs="Arial"/>
          <w:sz w:val="28"/>
          <w:szCs w:val="28"/>
        </w:rPr>
        <w:t>Aadhaar</w:t>
      </w:r>
      <w:proofErr w:type="spellEnd"/>
      <w:r w:rsidRPr="00BD329A">
        <w:rPr>
          <w:rFonts w:ascii="Arial" w:hAnsi="Arial" w:cs="Arial"/>
          <w:sz w:val="28"/>
          <w:szCs w:val="28"/>
        </w:rPr>
        <w:t xml:space="preserve">-related activities. Enrolment, biometric updates, and demographic updates all show increased activity during the second half of the year, particularly between September and November. This uniform timing across states suggests that </w:t>
      </w:r>
      <w:proofErr w:type="spellStart"/>
      <w:r w:rsidRPr="00BD329A">
        <w:rPr>
          <w:rFonts w:ascii="Arial" w:hAnsi="Arial" w:cs="Arial"/>
          <w:sz w:val="28"/>
          <w:szCs w:val="28"/>
        </w:rPr>
        <w:t>Aadhaar</w:t>
      </w:r>
      <w:proofErr w:type="spellEnd"/>
      <w:r w:rsidRPr="00BD329A">
        <w:rPr>
          <w:rFonts w:ascii="Arial" w:hAnsi="Arial" w:cs="Arial"/>
          <w:sz w:val="28"/>
          <w:szCs w:val="28"/>
        </w:rPr>
        <w:t xml:space="preserve"> operations are largely influenced by centrally coordinated administrative schedules rather than independent state-level factors. Although the timing of activity is similar, the intensity varies by type of activity. Enrolment shows strong seasonal concentration, biometric updates are more evenly distributed throughout the year, and demographic updates are heavily concentrated toward the end of the year.</w:t>
      </w:r>
    </w:p>
    <w:p w:rsidR="00BD329A" w:rsidRPr="00BD329A" w:rsidRDefault="00BD329A" w:rsidP="00BD329A">
      <w:pPr>
        <w:pStyle w:val="NormalWeb"/>
        <w:rPr>
          <w:rFonts w:ascii="Arial" w:hAnsi="Arial" w:cs="Arial"/>
          <w:sz w:val="28"/>
          <w:szCs w:val="28"/>
        </w:rPr>
      </w:pPr>
      <w:r w:rsidRPr="00BD329A">
        <w:rPr>
          <w:rFonts w:ascii="Arial" w:hAnsi="Arial" w:cs="Arial"/>
          <w:sz w:val="28"/>
          <w:szCs w:val="28"/>
        </w:rPr>
        <w:t xml:space="preserve">Distinct age-related trends further support the functional differences within </w:t>
      </w:r>
      <w:proofErr w:type="spellStart"/>
      <w:r w:rsidRPr="00BD329A">
        <w:rPr>
          <w:rFonts w:ascii="Arial" w:hAnsi="Arial" w:cs="Arial"/>
          <w:sz w:val="28"/>
          <w:szCs w:val="28"/>
        </w:rPr>
        <w:t>Aadhaar</w:t>
      </w:r>
      <w:proofErr w:type="spellEnd"/>
      <w:r w:rsidRPr="00BD329A">
        <w:rPr>
          <w:rFonts w:ascii="Arial" w:hAnsi="Arial" w:cs="Arial"/>
          <w:sz w:val="28"/>
          <w:szCs w:val="28"/>
        </w:rPr>
        <w:t xml:space="preserve"> operations. Enrolment activity is predominantly associated with children and adolescents, biometric updates involve both younger and older age groups in nearly equal proportion, and demographic updates are primarily driven by adults. These patterns align with practical realities, as enrolment typically occurs early in life, biometric information requires periodic updates across all ages, and demographic details are more frequently updated by adults due to migration, employment changes, and address modifications.</w:t>
      </w:r>
    </w:p>
    <w:p w:rsidR="00BD329A" w:rsidRPr="00BD329A" w:rsidRDefault="00BD329A" w:rsidP="00BD329A">
      <w:pPr>
        <w:pStyle w:val="NormalWeb"/>
        <w:rPr>
          <w:rFonts w:ascii="Arial" w:hAnsi="Arial" w:cs="Arial"/>
          <w:sz w:val="28"/>
          <w:szCs w:val="28"/>
        </w:rPr>
      </w:pPr>
      <w:r w:rsidRPr="00BD329A">
        <w:rPr>
          <w:rFonts w:ascii="Arial" w:hAnsi="Arial" w:cs="Arial"/>
          <w:sz w:val="28"/>
          <w:szCs w:val="28"/>
        </w:rPr>
        <w:t xml:space="preserve">State-level analysis reveals that </w:t>
      </w:r>
      <w:proofErr w:type="spellStart"/>
      <w:r w:rsidRPr="00BD329A">
        <w:rPr>
          <w:rFonts w:ascii="Arial" w:hAnsi="Arial" w:cs="Arial"/>
          <w:sz w:val="28"/>
          <w:szCs w:val="28"/>
        </w:rPr>
        <w:t>Aadhaar</w:t>
      </w:r>
      <w:proofErr w:type="spellEnd"/>
      <w:r w:rsidRPr="00BD329A">
        <w:rPr>
          <w:rFonts w:ascii="Arial" w:hAnsi="Arial" w:cs="Arial"/>
          <w:sz w:val="28"/>
          <w:szCs w:val="28"/>
        </w:rPr>
        <w:t xml:space="preserve"> activity volumes are closely aligned with population size and </w:t>
      </w:r>
      <w:proofErr w:type="spellStart"/>
      <w:r w:rsidRPr="00BD329A">
        <w:rPr>
          <w:rFonts w:ascii="Arial" w:hAnsi="Arial" w:cs="Arial"/>
          <w:sz w:val="28"/>
          <w:szCs w:val="28"/>
        </w:rPr>
        <w:t>Aadhaar</w:t>
      </w:r>
      <w:proofErr w:type="spellEnd"/>
      <w:r w:rsidRPr="00BD329A">
        <w:rPr>
          <w:rFonts w:ascii="Arial" w:hAnsi="Arial" w:cs="Arial"/>
          <w:sz w:val="28"/>
          <w:szCs w:val="28"/>
        </w:rPr>
        <w:t xml:space="preserve"> base coverage. States with larger populations consistently record higher levels of activity, while smaller states and Union Territories contribute lower volumes. However, despite differences in scale, the overall trend patterns remain similar across states. This indicates that variations are driven more by population size than by differences in implementation or </w:t>
      </w:r>
      <w:proofErr w:type="spellStart"/>
      <w:r w:rsidRPr="00BD329A">
        <w:rPr>
          <w:rFonts w:ascii="Arial" w:hAnsi="Arial" w:cs="Arial"/>
          <w:sz w:val="28"/>
          <w:szCs w:val="28"/>
        </w:rPr>
        <w:t>behaviour</w:t>
      </w:r>
      <w:proofErr w:type="spellEnd"/>
      <w:r w:rsidRPr="00BD329A">
        <w:rPr>
          <w:rFonts w:ascii="Arial" w:hAnsi="Arial" w:cs="Arial"/>
          <w:sz w:val="28"/>
          <w:szCs w:val="28"/>
        </w:rPr>
        <w:t xml:space="preserve">, reflecting uniform execution of </w:t>
      </w:r>
      <w:proofErr w:type="spellStart"/>
      <w:r w:rsidRPr="00BD329A">
        <w:rPr>
          <w:rFonts w:ascii="Arial" w:hAnsi="Arial" w:cs="Arial"/>
          <w:sz w:val="28"/>
          <w:szCs w:val="28"/>
        </w:rPr>
        <w:t>Aadhaar</w:t>
      </w:r>
      <w:proofErr w:type="spellEnd"/>
      <w:r w:rsidRPr="00BD329A">
        <w:rPr>
          <w:rFonts w:ascii="Arial" w:hAnsi="Arial" w:cs="Arial"/>
          <w:sz w:val="28"/>
          <w:szCs w:val="28"/>
        </w:rPr>
        <w:t xml:space="preserve"> processes nationwide.</w:t>
      </w:r>
    </w:p>
    <w:p w:rsidR="00BD329A" w:rsidRPr="00BD329A" w:rsidRDefault="00BD329A" w:rsidP="00BD329A">
      <w:pPr>
        <w:pStyle w:val="NormalWeb"/>
        <w:rPr>
          <w:rFonts w:ascii="Arial" w:hAnsi="Arial" w:cs="Arial"/>
          <w:sz w:val="28"/>
          <w:szCs w:val="28"/>
        </w:rPr>
      </w:pPr>
      <w:r w:rsidRPr="00BD329A">
        <w:rPr>
          <w:rFonts w:ascii="Arial" w:hAnsi="Arial" w:cs="Arial"/>
          <w:sz w:val="28"/>
          <w:szCs w:val="28"/>
        </w:rPr>
        <w:t>The analysis also highlights limitations related to reporting practices. Day-wise and weekday-wise patterns show unusually high activity on specific days and disproportionately large volumes recorded on Sundays. Such patterns are inconsistent with normal operational functioning and suggest the presence of batch or delayed data uploads. As a result, while monthly and quarterly trends provide meaningful insights, interpretations based on finer temporal granularity should be made with caution.</w:t>
      </w:r>
    </w:p>
    <w:p w:rsidR="00BD329A" w:rsidRPr="00BD329A" w:rsidRDefault="00BD329A" w:rsidP="00BD329A">
      <w:pPr>
        <w:pStyle w:val="NormalWeb"/>
        <w:rPr>
          <w:rFonts w:ascii="Arial" w:hAnsi="Arial" w:cs="Arial"/>
          <w:sz w:val="28"/>
          <w:szCs w:val="28"/>
        </w:rPr>
      </w:pPr>
      <w:r w:rsidRPr="00BD329A">
        <w:rPr>
          <w:rFonts w:ascii="Arial" w:hAnsi="Arial" w:cs="Arial"/>
          <w:sz w:val="28"/>
          <w:szCs w:val="28"/>
        </w:rPr>
        <w:t xml:space="preserve">Overall, viewing enrolment, biometric, and demographic activities together provides a comprehensive understanding of </w:t>
      </w:r>
      <w:proofErr w:type="spellStart"/>
      <w:r w:rsidRPr="00BD329A">
        <w:rPr>
          <w:rFonts w:ascii="Arial" w:hAnsi="Arial" w:cs="Arial"/>
          <w:sz w:val="28"/>
          <w:szCs w:val="28"/>
        </w:rPr>
        <w:t>Aadhaar</w:t>
      </w:r>
      <w:proofErr w:type="spellEnd"/>
      <w:r w:rsidRPr="00BD329A">
        <w:rPr>
          <w:rFonts w:ascii="Arial" w:hAnsi="Arial" w:cs="Arial"/>
          <w:sz w:val="28"/>
          <w:szCs w:val="28"/>
        </w:rPr>
        <w:t xml:space="preserve"> system </w:t>
      </w:r>
      <w:proofErr w:type="spellStart"/>
      <w:r w:rsidRPr="00BD329A">
        <w:rPr>
          <w:rFonts w:ascii="Arial" w:hAnsi="Arial" w:cs="Arial"/>
          <w:sz w:val="28"/>
          <w:szCs w:val="28"/>
        </w:rPr>
        <w:t>behaviour</w:t>
      </w:r>
      <w:proofErr w:type="spellEnd"/>
      <w:r w:rsidRPr="00BD329A">
        <w:rPr>
          <w:rFonts w:ascii="Arial" w:hAnsi="Arial" w:cs="Arial"/>
          <w:sz w:val="28"/>
          <w:szCs w:val="28"/>
        </w:rPr>
        <w:t xml:space="preserve">. An integrated approach is essential to accurately capture how </w:t>
      </w:r>
      <w:proofErr w:type="spellStart"/>
      <w:r w:rsidRPr="00BD329A">
        <w:rPr>
          <w:rFonts w:ascii="Arial" w:hAnsi="Arial" w:cs="Arial"/>
          <w:sz w:val="28"/>
          <w:szCs w:val="28"/>
        </w:rPr>
        <w:t>Aadhaar</w:t>
      </w:r>
      <w:proofErr w:type="spellEnd"/>
      <w:r w:rsidRPr="00BD329A">
        <w:rPr>
          <w:rFonts w:ascii="Arial" w:hAnsi="Arial" w:cs="Arial"/>
          <w:sz w:val="28"/>
          <w:szCs w:val="28"/>
        </w:rPr>
        <w:t xml:space="preserve"> is adopted, maintained, and updated across different regions and population groups.</w:t>
      </w:r>
    </w:p>
    <w:p w:rsidR="00BD329A" w:rsidRPr="000A0B94" w:rsidRDefault="00BD329A" w:rsidP="000A0B94">
      <w:pPr>
        <w:spacing w:before="100" w:beforeAutospacing="1" w:after="100" w:afterAutospacing="1" w:line="240" w:lineRule="auto"/>
        <w:rPr>
          <w:rFonts w:ascii="Arial" w:eastAsia="Times New Roman" w:hAnsi="Arial" w:cs="Arial"/>
          <w:sz w:val="28"/>
          <w:szCs w:val="28"/>
          <w:lang w:val="en-US" w:bidi="hi-IN"/>
        </w:rPr>
      </w:pPr>
    </w:p>
    <w:p w:rsidR="006153D8" w:rsidRDefault="006153D8" w:rsidP="00CD2B8B">
      <w:pPr>
        <w:rPr>
          <w:rFonts w:ascii="Arial" w:eastAsiaTheme="minorEastAsia" w:hAnsi="Arial" w:cs="Arial"/>
          <w:sz w:val="28"/>
          <w:szCs w:val="28"/>
        </w:rPr>
      </w:pPr>
    </w:p>
    <w:p w:rsidR="00BD329A" w:rsidRPr="00BD329A" w:rsidRDefault="00BD329A" w:rsidP="00BD329A">
      <w:pPr>
        <w:pStyle w:val="Heading2"/>
        <w:rPr>
          <w:rFonts w:ascii="Arial" w:hAnsi="Arial" w:cs="Arial"/>
          <w:color w:val="auto"/>
          <w:sz w:val="36"/>
          <w:szCs w:val="36"/>
        </w:rPr>
      </w:pPr>
      <w:r w:rsidRPr="00BD329A">
        <w:rPr>
          <w:rStyle w:val="Strong"/>
          <w:rFonts w:ascii="Arial" w:hAnsi="Arial" w:cs="Arial"/>
          <w:color w:val="auto"/>
          <w:sz w:val="36"/>
          <w:szCs w:val="36"/>
        </w:rPr>
        <w:t>IMPACT AND APPLICABILITY</w:t>
      </w:r>
    </w:p>
    <w:p w:rsidR="00BD329A" w:rsidRPr="00BD329A" w:rsidRDefault="00BD329A" w:rsidP="00BD329A">
      <w:pPr>
        <w:pStyle w:val="NormalWeb"/>
        <w:rPr>
          <w:rFonts w:ascii="Arial" w:hAnsi="Arial" w:cs="Arial"/>
          <w:sz w:val="28"/>
          <w:szCs w:val="28"/>
        </w:rPr>
      </w:pPr>
      <w:r w:rsidRPr="00BD329A">
        <w:rPr>
          <w:rFonts w:ascii="Arial" w:hAnsi="Arial" w:cs="Arial"/>
          <w:sz w:val="28"/>
          <w:szCs w:val="28"/>
        </w:rPr>
        <w:t xml:space="preserve">The findings of this analysis have significant practical and policy-level implications for the planning, management, and evaluation of </w:t>
      </w:r>
      <w:proofErr w:type="spellStart"/>
      <w:r w:rsidRPr="00BD329A">
        <w:rPr>
          <w:rFonts w:ascii="Arial" w:hAnsi="Arial" w:cs="Arial"/>
          <w:sz w:val="28"/>
          <w:szCs w:val="28"/>
        </w:rPr>
        <w:t>Aadhaar</w:t>
      </w:r>
      <w:proofErr w:type="spellEnd"/>
      <w:r w:rsidRPr="00BD329A">
        <w:rPr>
          <w:rFonts w:ascii="Arial" w:hAnsi="Arial" w:cs="Arial"/>
          <w:sz w:val="28"/>
          <w:szCs w:val="28"/>
        </w:rPr>
        <w:t xml:space="preserve">-related operations. By highlighting clear temporal, demographic, and geographic patterns, the study provides a deeper understanding of how </w:t>
      </w:r>
      <w:proofErr w:type="spellStart"/>
      <w:r w:rsidRPr="00BD329A">
        <w:rPr>
          <w:rFonts w:ascii="Arial" w:hAnsi="Arial" w:cs="Arial"/>
          <w:sz w:val="28"/>
          <w:szCs w:val="28"/>
        </w:rPr>
        <w:t>Aadhaar</w:t>
      </w:r>
      <w:proofErr w:type="spellEnd"/>
      <w:r w:rsidRPr="00BD329A">
        <w:rPr>
          <w:rFonts w:ascii="Arial" w:hAnsi="Arial" w:cs="Arial"/>
          <w:sz w:val="28"/>
          <w:szCs w:val="28"/>
        </w:rPr>
        <w:t xml:space="preserve"> services are actually used across different stages of the identity lifecycle. This understanding can support more informed decision-making by administrators and policymakers responsible for managing </w:t>
      </w:r>
      <w:proofErr w:type="spellStart"/>
      <w:r w:rsidRPr="00BD329A">
        <w:rPr>
          <w:rFonts w:ascii="Arial" w:hAnsi="Arial" w:cs="Arial"/>
          <w:sz w:val="28"/>
          <w:szCs w:val="28"/>
        </w:rPr>
        <w:t>Aadhaar</w:t>
      </w:r>
      <w:proofErr w:type="spellEnd"/>
      <w:r w:rsidRPr="00BD329A">
        <w:rPr>
          <w:rFonts w:ascii="Arial" w:hAnsi="Arial" w:cs="Arial"/>
          <w:sz w:val="28"/>
          <w:szCs w:val="28"/>
        </w:rPr>
        <w:t xml:space="preserve"> infrastructure and related services.</w:t>
      </w:r>
    </w:p>
    <w:p w:rsidR="00BD329A" w:rsidRPr="00BD329A" w:rsidRDefault="00BD329A" w:rsidP="00BD329A">
      <w:pPr>
        <w:pStyle w:val="NormalWeb"/>
        <w:rPr>
          <w:rFonts w:ascii="Arial" w:hAnsi="Arial" w:cs="Arial"/>
          <w:sz w:val="28"/>
          <w:szCs w:val="28"/>
        </w:rPr>
      </w:pPr>
      <w:r w:rsidRPr="00BD329A">
        <w:rPr>
          <w:rFonts w:ascii="Arial" w:hAnsi="Arial" w:cs="Arial"/>
          <w:sz w:val="28"/>
          <w:szCs w:val="28"/>
        </w:rPr>
        <w:t xml:space="preserve">The identification of strong national-level </w:t>
      </w:r>
      <w:proofErr w:type="spellStart"/>
      <w:r w:rsidRPr="00BD329A">
        <w:rPr>
          <w:rFonts w:ascii="Arial" w:hAnsi="Arial" w:cs="Arial"/>
          <w:sz w:val="28"/>
          <w:szCs w:val="28"/>
        </w:rPr>
        <w:t>synchronisation</w:t>
      </w:r>
      <w:proofErr w:type="spellEnd"/>
      <w:r w:rsidRPr="00BD329A">
        <w:rPr>
          <w:rFonts w:ascii="Arial" w:hAnsi="Arial" w:cs="Arial"/>
          <w:sz w:val="28"/>
          <w:szCs w:val="28"/>
        </w:rPr>
        <w:t xml:space="preserve"> in </w:t>
      </w:r>
      <w:proofErr w:type="spellStart"/>
      <w:r w:rsidRPr="00BD329A">
        <w:rPr>
          <w:rFonts w:ascii="Arial" w:hAnsi="Arial" w:cs="Arial"/>
          <w:sz w:val="28"/>
          <w:szCs w:val="28"/>
        </w:rPr>
        <w:t>Aadhaar</w:t>
      </w:r>
      <w:proofErr w:type="spellEnd"/>
      <w:r w:rsidRPr="00BD329A">
        <w:rPr>
          <w:rFonts w:ascii="Arial" w:hAnsi="Arial" w:cs="Arial"/>
          <w:sz w:val="28"/>
          <w:szCs w:val="28"/>
        </w:rPr>
        <w:t xml:space="preserve"> activities enables better operational planning and resource allocation. Since enrolment, biometric updates, and demographic updates tend to peak during similar periods, especially in the second half of the year, authorities can proactively allocate staff, enrolment </w:t>
      </w:r>
      <w:proofErr w:type="spellStart"/>
      <w:r w:rsidRPr="00BD329A">
        <w:rPr>
          <w:rFonts w:ascii="Arial" w:hAnsi="Arial" w:cs="Arial"/>
          <w:sz w:val="28"/>
          <w:szCs w:val="28"/>
        </w:rPr>
        <w:t>centres</w:t>
      </w:r>
      <w:proofErr w:type="spellEnd"/>
      <w:r w:rsidRPr="00BD329A">
        <w:rPr>
          <w:rFonts w:ascii="Arial" w:hAnsi="Arial" w:cs="Arial"/>
          <w:sz w:val="28"/>
          <w:szCs w:val="28"/>
        </w:rPr>
        <w:t xml:space="preserve">, and technical resources to high-demand periods. This can help reduce service bottlenecks, waiting times, and system overload during peak months while improving </w:t>
      </w:r>
      <w:proofErr w:type="spellStart"/>
      <w:r w:rsidRPr="00BD329A">
        <w:rPr>
          <w:rFonts w:ascii="Arial" w:hAnsi="Arial" w:cs="Arial"/>
          <w:sz w:val="28"/>
          <w:szCs w:val="28"/>
        </w:rPr>
        <w:t>utilisation</w:t>
      </w:r>
      <w:proofErr w:type="spellEnd"/>
      <w:r w:rsidRPr="00BD329A">
        <w:rPr>
          <w:rFonts w:ascii="Arial" w:hAnsi="Arial" w:cs="Arial"/>
          <w:sz w:val="28"/>
          <w:szCs w:val="28"/>
        </w:rPr>
        <w:t xml:space="preserve"> during low-activity periods.</w:t>
      </w:r>
    </w:p>
    <w:p w:rsidR="00BD329A" w:rsidRPr="00BD329A" w:rsidRDefault="00BD329A" w:rsidP="00BD329A">
      <w:pPr>
        <w:pStyle w:val="NormalWeb"/>
        <w:rPr>
          <w:rFonts w:ascii="Arial" w:hAnsi="Arial" w:cs="Arial"/>
          <w:sz w:val="28"/>
          <w:szCs w:val="28"/>
        </w:rPr>
      </w:pPr>
      <w:r w:rsidRPr="00BD329A">
        <w:rPr>
          <w:rFonts w:ascii="Arial" w:hAnsi="Arial" w:cs="Arial"/>
          <w:sz w:val="28"/>
          <w:szCs w:val="28"/>
        </w:rPr>
        <w:t xml:space="preserve">State-wise analysis showing that activity levels are primarily driven by population size rather than </w:t>
      </w:r>
      <w:proofErr w:type="spellStart"/>
      <w:r w:rsidRPr="00BD329A">
        <w:rPr>
          <w:rFonts w:ascii="Arial" w:hAnsi="Arial" w:cs="Arial"/>
          <w:sz w:val="28"/>
          <w:szCs w:val="28"/>
        </w:rPr>
        <w:t>behavioural</w:t>
      </w:r>
      <w:proofErr w:type="spellEnd"/>
      <w:r w:rsidRPr="00BD329A">
        <w:rPr>
          <w:rFonts w:ascii="Arial" w:hAnsi="Arial" w:cs="Arial"/>
          <w:sz w:val="28"/>
          <w:szCs w:val="28"/>
        </w:rPr>
        <w:t xml:space="preserve"> differences has important applicability for capacity planning. High-population states require proportionally greater infrastructure and operational support, whereas smaller states may benefit more from targeted interventions rather than large-scale expansion. This insight supports equitable and data-driven distribution of resources across regions.</w:t>
      </w:r>
    </w:p>
    <w:p w:rsidR="00BD329A" w:rsidRPr="00BD329A" w:rsidRDefault="00BD329A" w:rsidP="00BD329A">
      <w:pPr>
        <w:pStyle w:val="NormalWeb"/>
        <w:rPr>
          <w:rFonts w:ascii="Arial" w:hAnsi="Arial" w:cs="Arial"/>
          <w:sz w:val="28"/>
          <w:szCs w:val="28"/>
        </w:rPr>
      </w:pPr>
      <w:r w:rsidRPr="00BD329A">
        <w:rPr>
          <w:rFonts w:ascii="Arial" w:hAnsi="Arial" w:cs="Arial"/>
          <w:sz w:val="28"/>
          <w:szCs w:val="28"/>
        </w:rPr>
        <w:t xml:space="preserve">The age-group patterns observed in </w:t>
      </w:r>
      <w:proofErr w:type="spellStart"/>
      <w:r w:rsidRPr="00BD329A">
        <w:rPr>
          <w:rFonts w:ascii="Arial" w:hAnsi="Arial" w:cs="Arial"/>
          <w:sz w:val="28"/>
          <w:szCs w:val="28"/>
        </w:rPr>
        <w:t>Aadhaar</w:t>
      </w:r>
      <w:proofErr w:type="spellEnd"/>
      <w:r w:rsidRPr="00BD329A">
        <w:rPr>
          <w:rFonts w:ascii="Arial" w:hAnsi="Arial" w:cs="Arial"/>
          <w:sz w:val="28"/>
          <w:szCs w:val="28"/>
        </w:rPr>
        <w:t xml:space="preserve"> activities also have direct policy relevance. Child-dominated enrolment trends highlight the continued importance of early-life identity inclusion, while balanced biometric activity across age groups reflects the need for sustained biometric maintenance throughout the lifecycle. Adult-dominated demographic updates underscore the impact of migration, employment, and </w:t>
      </w:r>
      <w:proofErr w:type="spellStart"/>
      <w:r w:rsidRPr="00BD329A">
        <w:rPr>
          <w:rFonts w:ascii="Arial" w:hAnsi="Arial" w:cs="Arial"/>
          <w:sz w:val="28"/>
          <w:szCs w:val="28"/>
        </w:rPr>
        <w:t>urbanisation</w:t>
      </w:r>
      <w:proofErr w:type="spellEnd"/>
      <w:r w:rsidRPr="00BD329A">
        <w:rPr>
          <w:rFonts w:ascii="Arial" w:hAnsi="Arial" w:cs="Arial"/>
          <w:sz w:val="28"/>
          <w:szCs w:val="28"/>
        </w:rPr>
        <w:t xml:space="preserve"> on identity information. These insights can inform the design of targeted awareness campaigns, update drives, and citizen outreach programs tailored to specific age groups.</w:t>
      </w:r>
    </w:p>
    <w:p w:rsidR="00BD329A" w:rsidRPr="00BD329A" w:rsidRDefault="00BD329A" w:rsidP="00BD329A">
      <w:pPr>
        <w:pStyle w:val="NormalWeb"/>
        <w:rPr>
          <w:rFonts w:ascii="Arial" w:hAnsi="Arial" w:cs="Arial"/>
          <w:sz w:val="28"/>
          <w:szCs w:val="28"/>
        </w:rPr>
      </w:pPr>
      <w:r w:rsidRPr="00BD329A">
        <w:rPr>
          <w:rFonts w:ascii="Arial" w:hAnsi="Arial" w:cs="Arial"/>
          <w:sz w:val="28"/>
          <w:szCs w:val="28"/>
        </w:rPr>
        <w:t xml:space="preserve">Additionally, the identification of reporting-related distortions at finer temporal levels has important implications for data interpretation and governance. </w:t>
      </w:r>
      <w:proofErr w:type="spellStart"/>
      <w:r w:rsidRPr="00BD329A">
        <w:rPr>
          <w:rFonts w:ascii="Arial" w:hAnsi="Arial" w:cs="Arial"/>
          <w:sz w:val="28"/>
          <w:szCs w:val="28"/>
        </w:rPr>
        <w:t>Recognising</w:t>
      </w:r>
      <w:proofErr w:type="spellEnd"/>
      <w:r w:rsidRPr="00BD329A">
        <w:rPr>
          <w:rFonts w:ascii="Arial" w:hAnsi="Arial" w:cs="Arial"/>
          <w:sz w:val="28"/>
          <w:szCs w:val="28"/>
        </w:rPr>
        <w:t xml:space="preserve"> that day-wise and weekday-wise patterns may reflect reporting </w:t>
      </w:r>
      <w:proofErr w:type="spellStart"/>
      <w:r w:rsidRPr="00BD329A">
        <w:rPr>
          <w:rFonts w:ascii="Arial" w:hAnsi="Arial" w:cs="Arial"/>
          <w:sz w:val="28"/>
          <w:szCs w:val="28"/>
        </w:rPr>
        <w:t>behaviour</w:t>
      </w:r>
      <w:proofErr w:type="spellEnd"/>
      <w:r w:rsidRPr="00BD329A">
        <w:rPr>
          <w:rFonts w:ascii="Arial" w:hAnsi="Arial" w:cs="Arial"/>
          <w:sz w:val="28"/>
          <w:szCs w:val="28"/>
        </w:rPr>
        <w:t xml:space="preserve"> rather than real-time service delivery helps prevent misinformed conclusions and supports more accurate performance evaluation. This insight can guide improvements in reporting transparency, data quality standards, and monitoring frameworks.</w:t>
      </w:r>
    </w:p>
    <w:p w:rsidR="00BD329A" w:rsidRDefault="00DE5CD9" w:rsidP="00BD329A">
      <w:pPr>
        <w:pStyle w:val="NormalWeb"/>
        <w:rPr>
          <w:rFonts w:ascii="Arial" w:hAnsi="Arial" w:cs="Arial"/>
          <w:sz w:val="28"/>
          <w:szCs w:val="28"/>
        </w:rPr>
      </w:pPr>
      <w:r>
        <w:rPr>
          <w:rFonts w:ascii="Arial" w:hAnsi="Arial" w:cs="Arial"/>
          <w:sz w:val="28"/>
          <w:szCs w:val="28"/>
        </w:rPr>
        <w:t>The</w:t>
      </w:r>
      <w:r w:rsidR="00BD329A" w:rsidRPr="00BD329A">
        <w:rPr>
          <w:rFonts w:ascii="Arial" w:hAnsi="Arial" w:cs="Arial"/>
          <w:sz w:val="28"/>
          <w:szCs w:val="28"/>
        </w:rPr>
        <w:t xml:space="preserve"> integrated insights from this analysis enhance the applicability of </w:t>
      </w:r>
      <w:proofErr w:type="spellStart"/>
      <w:r w:rsidR="00BD329A" w:rsidRPr="00BD329A">
        <w:rPr>
          <w:rFonts w:ascii="Arial" w:hAnsi="Arial" w:cs="Arial"/>
          <w:sz w:val="28"/>
          <w:szCs w:val="28"/>
        </w:rPr>
        <w:t>Aadhaar</w:t>
      </w:r>
      <w:proofErr w:type="spellEnd"/>
      <w:r w:rsidR="00BD329A" w:rsidRPr="00BD329A">
        <w:rPr>
          <w:rFonts w:ascii="Arial" w:hAnsi="Arial" w:cs="Arial"/>
          <w:sz w:val="28"/>
          <w:szCs w:val="28"/>
        </w:rPr>
        <w:t xml:space="preserve"> data for strategic planning, operational </w:t>
      </w:r>
      <w:proofErr w:type="spellStart"/>
      <w:r w:rsidR="00BD329A" w:rsidRPr="00BD329A">
        <w:rPr>
          <w:rFonts w:ascii="Arial" w:hAnsi="Arial" w:cs="Arial"/>
          <w:sz w:val="28"/>
          <w:szCs w:val="28"/>
        </w:rPr>
        <w:t>optimisation</w:t>
      </w:r>
      <w:proofErr w:type="spellEnd"/>
      <w:r w:rsidR="00BD329A" w:rsidRPr="00BD329A">
        <w:rPr>
          <w:rFonts w:ascii="Arial" w:hAnsi="Arial" w:cs="Arial"/>
          <w:sz w:val="28"/>
          <w:szCs w:val="28"/>
        </w:rPr>
        <w:t xml:space="preserve">, and policy formulation. By viewing </w:t>
      </w:r>
      <w:proofErr w:type="spellStart"/>
      <w:r w:rsidR="00BD329A" w:rsidRPr="00BD329A">
        <w:rPr>
          <w:rFonts w:ascii="Arial" w:hAnsi="Arial" w:cs="Arial"/>
          <w:sz w:val="28"/>
          <w:szCs w:val="28"/>
        </w:rPr>
        <w:t>Aadhaar</w:t>
      </w:r>
      <w:proofErr w:type="spellEnd"/>
      <w:r w:rsidR="00BD329A" w:rsidRPr="00BD329A">
        <w:rPr>
          <w:rFonts w:ascii="Arial" w:hAnsi="Arial" w:cs="Arial"/>
          <w:sz w:val="28"/>
          <w:szCs w:val="28"/>
        </w:rPr>
        <w:t xml:space="preserve"> as a dynamic, lifecycle-based system rather than a static identification mechanism, stakeholders can better align administrative processes with real-world usage patterns, ultimately improving service delivery and governance effectiveness.</w:t>
      </w:r>
    </w:p>
    <w:p w:rsidR="00E720D3" w:rsidRPr="00BD329A" w:rsidRDefault="00E720D3" w:rsidP="00BD329A">
      <w:pPr>
        <w:pStyle w:val="NormalWeb"/>
        <w:rPr>
          <w:rFonts w:ascii="Arial" w:hAnsi="Arial" w:cs="Arial"/>
          <w:sz w:val="28"/>
          <w:szCs w:val="28"/>
        </w:rPr>
      </w:pPr>
    </w:p>
    <w:p w:rsidR="004A1F44" w:rsidRPr="004A1F44" w:rsidRDefault="004A1F44" w:rsidP="004A1F44">
      <w:pPr>
        <w:pStyle w:val="Heading2"/>
        <w:rPr>
          <w:rFonts w:ascii="Arial" w:hAnsi="Arial" w:cs="Arial"/>
          <w:color w:val="auto"/>
          <w:sz w:val="36"/>
          <w:szCs w:val="36"/>
        </w:rPr>
      </w:pPr>
      <w:r w:rsidRPr="004A1F44">
        <w:rPr>
          <w:rStyle w:val="Strong"/>
          <w:rFonts w:ascii="Arial" w:hAnsi="Arial" w:cs="Arial"/>
          <w:color w:val="auto"/>
          <w:sz w:val="36"/>
          <w:szCs w:val="36"/>
        </w:rPr>
        <w:t>SUGGESTIONS</w:t>
      </w:r>
    </w:p>
    <w:p w:rsidR="004A1F44" w:rsidRPr="004A1F44" w:rsidRDefault="004A1F44" w:rsidP="004A1F44">
      <w:pPr>
        <w:pStyle w:val="NormalWeb"/>
        <w:rPr>
          <w:rFonts w:ascii="Arial" w:hAnsi="Arial" w:cs="Arial"/>
          <w:sz w:val="28"/>
          <w:szCs w:val="28"/>
        </w:rPr>
      </w:pPr>
      <w:r w:rsidRPr="004A1F44">
        <w:rPr>
          <w:rFonts w:ascii="Arial" w:hAnsi="Arial" w:cs="Arial"/>
          <w:sz w:val="28"/>
          <w:szCs w:val="28"/>
        </w:rPr>
        <w:t xml:space="preserve">Based on the insights derived from the analysis, several actionable suggestions can be proposed to strengthen </w:t>
      </w:r>
      <w:proofErr w:type="spellStart"/>
      <w:r w:rsidRPr="004A1F44">
        <w:rPr>
          <w:rFonts w:ascii="Arial" w:hAnsi="Arial" w:cs="Arial"/>
          <w:sz w:val="28"/>
          <w:szCs w:val="28"/>
        </w:rPr>
        <w:t>Aadhaar</w:t>
      </w:r>
      <w:proofErr w:type="spellEnd"/>
      <w:r w:rsidRPr="004A1F44">
        <w:rPr>
          <w:rFonts w:ascii="Arial" w:hAnsi="Arial" w:cs="Arial"/>
          <w:sz w:val="28"/>
          <w:szCs w:val="28"/>
        </w:rPr>
        <w:t xml:space="preserve"> operations and improve governance outcomes. These suggestions focus on operational efficiency, data quality, inclusiveness, and long-term system improvement.</w:t>
      </w:r>
    </w:p>
    <w:p w:rsidR="004A1F44" w:rsidRPr="004A1F44" w:rsidRDefault="004A1F44" w:rsidP="004A1F44">
      <w:pPr>
        <w:pStyle w:val="NormalWeb"/>
        <w:rPr>
          <w:rFonts w:ascii="Arial" w:hAnsi="Arial" w:cs="Arial"/>
          <w:sz w:val="28"/>
          <w:szCs w:val="28"/>
        </w:rPr>
      </w:pPr>
      <w:r w:rsidRPr="004A1F44">
        <w:rPr>
          <w:rFonts w:ascii="Arial" w:hAnsi="Arial" w:cs="Arial"/>
          <w:sz w:val="28"/>
          <w:szCs w:val="28"/>
        </w:rPr>
        <w:t xml:space="preserve">First, </w:t>
      </w:r>
      <w:proofErr w:type="spellStart"/>
      <w:r w:rsidRPr="004A1F44">
        <w:rPr>
          <w:rFonts w:ascii="Arial" w:hAnsi="Arial" w:cs="Arial"/>
          <w:sz w:val="28"/>
          <w:szCs w:val="28"/>
        </w:rPr>
        <w:t>Aadhaar</w:t>
      </w:r>
      <w:proofErr w:type="spellEnd"/>
      <w:r w:rsidRPr="004A1F44">
        <w:rPr>
          <w:rFonts w:ascii="Arial" w:hAnsi="Arial" w:cs="Arial"/>
          <w:sz w:val="28"/>
          <w:szCs w:val="28"/>
        </w:rPr>
        <w:t xml:space="preserve"> operations can be improved through </w:t>
      </w:r>
      <w:r w:rsidRPr="004A1F44">
        <w:rPr>
          <w:rStyle w:val="Strong"/>
          <w:rFonts w:ascii="Arial" w:hAnsi="Arial" w:cs="Arial"/>
          <w:b w:val="0"/>
          <w:bCs w:val="0"/>
          <w:sz w:val="28"/>
          <w:szCs w:val="28"/>
        </w:rPr>
        <w:t>better demand-based capacity planning</w:t>
      </w:r>
      <w:r w:rsidRPr="004A1F44">
        <w:rPr>
          <w:rFonts w:ascii="Arial" w:hAnsi="Arial" w:cs="Arial"/>
          <w:sz w:val="28"/>
          <w:szCs w:val="28"/>
        </w:rPr>
        <w:t xml:space="preserve">. Since activity levels peak during specific periods of the year, especially in the second half, staffing, enrolment </w:t>
      </w:r>
      <w:proofErr w:type="spellStart"/>
      <w:r w:rsidRPr="004A1F44">
        <w:rPr>
          <w:rFonts w:ascii="Arial" w:hAnsi="Arial" w:cs="Arial"/>
          <w:sz w:val="28"/>
          <w:szCs w:val="28"/>
        </w:rPr>
        <w:t>centres</w:t>
      </w:r>
      <w:proofErr w:type="spellEnd"/>
      <w:r w:rsidRPr="004A1F44">
        <w:rPr>
          <w:rFonts w:ascii="Arial" w:hAnsi="Arial" w:cs="Arial"/>
          <w:sz w:val="28"/>
          <w:szCs w:val="28"/>
        </w:rPr>
        <w:t xml:space="preserve">, and technical infrastructure should be scaled proactively during high-demand months. During low-activity periods, resources can be redirected toward staff training, system upgrades, and outreach programs to ensure balanced </w:t>
      </w:r>
      <w:proofErr w:type="spellStart"/>
      <w:r w:rsidRPr="004A1F44">
        <w:rPr>
          <w:rFonts w:ascii="Arial" w:hAnsi="Arial" w:cs="Arial"/>
          <w:sz w:val="28"/>
          <w:szCs w:val="28"/>
        </w:rPr>
        <w:t>utilisation</w:t>
      </w:r>
      <w:proofErr w:type="spellEnd"/>
      <w:r w:rsidRPr="004A1F44">
        <w:rPr>
          <w:rFonts w:ascii="Arial" w:hAnsi="Arial" w:cs="Arial"/>
          <w:sz w:val="28"/>
          <w:szCs w:val="28"/>
        </w:rPr>
        <w:t xml:space="preserve"> throughout the year.</w:t>
      </w:r>
    </w:p>
    <w:p w:rsidR="004A1F44" w:rsidRPr="004A1F44" w:rsidRDefault="004A1F44" w:rsidP="004A1F44">
      <w:pPr>
        <w:pStyle w:val="NormalWeb"/>
        <w:rPr>
          <w:rFonts w:ascii="Arial" w:hAnsi="Arial" w:cs="Arial"/>
          <w:sz w:val="28"/>
          <w:szCs w:val="28"/>
        </w:rPr>
      </w:pPr>
      <w:r w:rsidRPr="004A1F44">
        <w:rPr>
          <w:rFonts w:ascii="Arial" w:hAnsi="Arial" w:cs="Arial"/>
          <w:sz w:val="28"/>
          <w:szCs w:val="28"/>
        </w:rPr>
        <w:t xml:space="preserve">Second, </w:t>
      </w:r>
      <w:r w:rsidRPr="004A1F44">
        <w:rPr>
          <w:rStyle w:val="Strong"/>
          <w:rFonts w:ascii="Arial" w:hAnsi="Arial" w:cs="Arial"/>
          <w:b w:val="0"/>
          <w:bCs w:val="0"/>
          <w:sz w:val="28"/>
          <w:szCs w:val="28"/>
        </w:rPr>
        <w:t>targeted enrolment and update initiatives</w:t>
      </w:r>
      <w:r w:rsidRPr="004A1F44">
        <w:rPr>
          <w:rFonts w:ascii="Arial" w:hAnsi="Arial" w:cs="Arial"/>
          <w:sz w:val="28"/>
          <w:szCs w:val="28"/>
        </w:rPr>
        <w:t xml:space="preserve"> should be designed based on age-group </w:t>
      </w:r>
      <w:proofErr w:type="spellStart"/>
      <w:r w:rsidRPr="004A1F44">
        <w:rPr>
          <w:rFonts w:ascii="Arial" w:hAnsi="Arial" w:cs="Arial"/>
          <w:sz w:val="28"/>
          <w:szCs w:val="28"/>
        </w:rPr>
        <w:t>behaviour</w:t>
      </w:r>
      <w:proofErr w:type="spellEnd"/>
      <w:r w:rsidRPr="004A1F44">
        <w:rPr>
          <w:rFonts w:ascii="Arial" w:hAnsi="Arial" w:cs="Arial"/>
          <w:sz w:val="28"/>
          <w:szCs w:val="28"/>
        </w:rPr>
        <w:t>. Child-dominated enrolment patterns suggest stronger integration with birth registration systems, schools, and child welfare programs. Adult-dominated demographic updates indicate the need for focused awareness campaigns in urban, industrial, and high-migration areas to encourage timely updates of address and personal details.</w:t>
      </w:r>
    </w:p>
    <w:p w:rsidR="004A1F44" w:rsidRPr="004A1F44" w:rsidRDefault="004A1F44" w:rsidP="004A1F44">
      <w:pPr>
        <w:pStyle w:val="NormalWeb"/>
        <w:rPr>
          <w:rFonts w:ascii="Arial" w:hAnsi="Arial" w:cs="Arial"/>
          <w:sz w:val="28"/>
          <w:szCs w:val="28"/>
        </w:rPr>
      </w:pPr>
      <w:r w:rsidRPr="004A1F44">
        <w:rPr>
          <w:rFonts w:ascii="Arial" w:hAnsi="Arial" w:cs="Arial"/>
          <w:sz w:val="28"/>
          <w:szCs w:val="28"/>
        </w:rPr>
        <w:t xml:space="preserve">Third, the government should strengthen </w:t>
      </w:r>
      <w:r w:rsidRPr="004A1F44">
        <w:rPr>
          <w:rStyle w:val="Strong"/>
          <w:rFonts w:ascii="Arial" w:hAnsi="Arial" w:cs="Arial"/>
          <w:b w:val="0"/>
          <w:bCs w:val="0"/>
          <w:sz w:val="28"/>
          <w:szCs w:val="28"/>
        </w:rPr>
        <w:t>data reporting and monitoring mechanisms</w:t>
      </w:r>
      <w:r w:rsidRPr="004A1F44">
        <w:rPr>
          <w:rFonts w:ascii="Arial" w:hAnsi="Arial" w:cs="Arial"/>
          <w:sz w:val="28"/>
          <w:szCs w:val="28"/>
        </w:rPr>
        <w:t>. The presence of reporting-related distortions at day-wise and weekday-wise levels highlights the need to clearly distinguish between service delivery dates and data upload dates. Improving reporting transparency and encouraging near real-time data submission would enhance the reliability of monitoring and performance evaluation.</w:t>
      </w:r>
    </w:p>
    <w:p w:rsidR="004A1F44" w:rsidRPr="004A1F44" w:rsidRDefault="004A1F44" w:rsidP="004A1F44">
      <w:pPr>
        <w:pStyle w:val="NormalWeb"/>
        <w:rPr>
          <w:rFonts w:ascii="Arial" w:hAnsi="Arial" w:cs="Arial"/>
          <w:sz w:val="28"/>
          <w:szCs w:val="28"/>
        </w:rPr>
      </w:pPr>
      <w:r w:rsidRPr="004A1F44">
        <w:rPr>
          <w:rFonts w:ascii="Arial" w:hAnsi="Arial" w:cs="Arial"/>
          <w:sz w:val="28"/>
          <w:szCs w:val="28"/>
        </w:rPr>
        <w:t xml:space="preserve">Fourth, </w:t>
      </w:r>
      <w:r w:rsidRPr="004A1F44">
        <w:rPr>
          <w:rStyle w:val="Strong"/>
          <w:rFonts w:ascii="Arial" w:hAnsi="Arial" w:cs="Arial"/>
          <w:b w:val="0"/>
          <w:bCs w:val="0"/>
          <w:sz w:val="28"/>
          <w:szCs w:val="28"/>
        </w:rPr>
        <w:t>state-level planning should be aligned with population scale and service demand</w:t>
      </w:r>
      <w:r w:rsidRPr="004A1F44">
        <w:rPr>
          <w:rFonts w:ascii="Arial" w:hAnsi="Arial" w:cs="Arial"/>
          <w:sz w:val="28"/>
          <w:szCs w:val="28"/>
        </w:rPr>
        <w:t>. High-population states require sustained infrastructure and workforce support, while smaller states and Union Territories may benefit more from mobile enrolment units and periodic update drives. Such an approach ensures equitable and efficient allocation of public resources.</w:t>
      </w:r>
    </w:p>
    <w:p w:rsidR="004A1F44" w:rsidRPr="004A1F44" w:rsidRDefault="004A1F44" w:rsidP="004A1F44">
      <w:pPr>
        <w:pStyle w:val="NormalWeb"/>
        <w:rPr>
          <w:rFonts w:ascii="Arial" w:hAnsi="Arial" w:cs="Arial"/>
          <w:sz w:val="28"/>
          <w:szCs w:val="28"/>
        </w:rPr>
      </w:pPr>
      <w:r w:rsidRPr="004A1F44">
        <w:rPr>
          <w:rFonts w:ascii="Arial" w:hAnsi="Arial" w:cs="Arial"/>
          <w:sz w:val="28"/>
          <w:szCs w:val="28"/>
        </w:rPr>
        <w:t xml:space="preserve">Fifth, the adoption of </w:t>
      </w:r>
      <w:r w:rsidRPr="004A1F44">
        <w:rPr>
          <w:rStyle w:val="Strong"/>
          <w:rFonts w:ascii="Arial" w:hAnsi="Arial" w:cs="Arial"/>
          <w:b w:val="0"/>
          <w:bCs w:val="0"/>
          <w:sz w:val="28"/>
          <w:szCs w:val="28"/>
        </w:rPr>
        <w:t>normalized and per-capita indicators</w:t>
      </w:r>
      <w:r w:rsidRPr="004A1F44">
        <w:rPr>
          <w:rFonts w:ascii="Arial" w:hAnsi="Arial" w:cs="Arial"/>
          <w:sz w:val="28"/>
          <w:szCs w:val="28"/>
        </w:rPr>
        <w:t xml:space="preserve"> is recommended to complement absolute activity counts. Normalized metrics can provide a clearer picture of service reach and efficiency across states, helping policymakers identify under-served regions and design targeted interventions.</w:t>
      </w:r>
    </w:p>
    <w:p w:rsidR="004A1F44" w:rsidRPr="004A1F44" w:rsidRDefault="004A1F44" w:rsidP="004A1F44">
      <w:pPr>
        <w:pStyle w:val="NormalWeb"/>
        <w:rPr>
          <w:rFonts w:ascii="Arial" w:hAnsi="Arial" w:cs="Arial"/>
          <w:sz w:val="28"/>
          <w:szCs w:val="28"/>
        </w:rPr>
      </w:pPr>
      <w:r w:rsidRPr="004A1F44">
        <w:rPr>
          <w:rFonts w:ascii="Arial" w:hAnsi="Arial" w:cs="Arial"/>
          <w:sz w:val="28"/>
          <w:szCs w:val="28"/>
        </w:rPr>
        <w:t xml:space="preserve">Finally, greater </w:t>
      </w:r>
      <w:r w:rsidRPr="004A1F44">
        <w:rPr>
          <w:rStyle w:val="Strong"/>
          <w:rFonts w:ascii="Arial" w:hAnsi="Arial" w:cs="Arial"/>
          <w:b w:val="0"/>
          <w:bCs w:val="0"/>
          <w:sz w:val="28"/>
          <w:szCs w:val="28"/>
        </w:rPr>
        <w:t xml:space="preserve">integration across </w:t>
      </w:r>
      <w:proofErr w:type="spellStart"/>
      <w:r w:rsidRPr="004A1F44">
        <w:rPr>
          <w:rStyle w:val="Strong"/>
          <w:rFonts w:ascii="Arial" w:hAnsi="Arial" w:cs="Arial"/>
          <w:b w:val="0"/>
          <w:bCs w:val="0"/>
          <w:sz w:val="28"/>
          <w:szCs w:val="28"/>
        </w:rPr>
        <w:t>Aadhaar</w:t>
      </w:r>
      <w:proofErr w:type="spellEnd"/>
      <w:r w:rsidRPr="004A1F44">
        <w:rPr>
          <w:rStyle w:val="Strong"/>
          <w:rFonts w:ascii="Arial" w:hAnsi="Arial" w:cs="Arial"/>
          <w:b w:val="0"/>
          <w:bCs w:val="0"/>
          <w:sz w:val="28"/>
          <w:szCs w:val="28"/>
        </w:rPr>
        <w:t>-related activities</w:t>
      </w:r>
      <w:r w:rsidRPr="004A1F44">
        <w:rPr>
          <w:rFonts w:ascii="Arial" w:hAnsi="Arial" w:cs="Arial"/>
          <w:sz w:val="28"/>
          <w:szCs w:val="28"/>
        </w:rPr>
        <w:t xml:space="preserve"> should be encouraged. </w:t>
      </w:r>
      <w:proofErr w:type="spellStart"/>
      <w:r w:rsidRPr="004A1F44">
        <w:rPr>
          <w:rFonts w:ascii="Arial" w:hAnsi="Arial" w:cs="Arial"/>
          <w:sz w:val="28"/>
          <w:szCs w:val="28"/>
        </w:rPr>
        <w:t>Analysing</w:t>
      </w:r>
      <w:proofErr w:type="spellEnd"/>
      <w:r w:rsidRPr="004A1F44">
        <w:rPr>
          <w:rFonts w:ascii="Arial" w:hAnsi="Arial" w:cs="Arial"/>
          <w:sz w:val="28"/>
          <w:szCs w:val="28"/>
        </w:rPr>
        <w:t xml:space="preserve"> enrolment, biometric updates, and demographic updates together enables a lifecycle-based understanding of </w:t>
      </w:r>
      <w:proofErr w:type="spellStart"/>
      <w:r w:rsidRPr="004A1F44">
        <w:rPr>
          <w:rFonts w:ascii="Arial" w:hAnsi="Arial" w:cs="Arial"/>
          <w:sz w:val="28"/>
          <w:szCs w:val="28"/>
        </w:rPr>
        <w:t>Aadhaar</w:t>
      </w:r>
      <w:proofErr w:type="spellEnd"/>
      <w:r w:rsidRPr="004A1F44">
        <w:rPr>
          <w:rFonts w:ascii="Arial" w:hAnsi="Arial" w:cs="Arial"/>
          <w:sz w:val="28"/>
          <w:szCs w:val="28"/>
        </w:rPr>
        <w:t xml:space="preserve"> usage and supports more informed decision-making. This integrated approach can strengthen </w:t>
      </w:r>
      <w:proofErr w:type="spellStart"/>
      <w:r w:rsidRPr="004A1F44">
        <w:rPr>
          <w:rFonts w:ascii="Arial" w:hAnsi="Arial" w:cs="Arial"/>
          <w:sz w:val="28"/>
          <w:szCs w:val="28"/>
        </w:rPr>
        <w:t>Aadhaar’s</w:t>
      </w:r>
      <w:proofErr w:type="spellEnd"/>
      <w:r w:rsidRPr="004A1F44">
        <w:rPr>
          <w:rFonts w:ascii="Arial" w:hAnsi="Arial" w:cs="Arial"/>
          <w:sz w:val="28"/>
          <w:szCs w:val="28"/>
        </w:rPr>
        <w:t xml:space="preserve"> role as a foundational digital identity supporting inclusive and efficient public service delivery.</w:t>
      </w:r>
    </w:p>
    <w:p w:rsidR="00E720D3" w:rsidRDefault="00E720D3" w:rsidP="00E720D3">
      <w:pPr>
        <w:pStyle w:val="NormalWeb"/>
        <w:rPr>
          <w:rFonts w:ascii="Arial" w:hAnsi="Arial" w:cs="Arial"/>
          <w:sz w:val="28"/>
          <w:szCs w:val="28"/>
        </w:rPr>
      </w:pPr>
    </w:p>
    <w:p w:rsidR="00E720D3" w:rsidRPr="00E720D3" w:rsidRDefault="00E720D3" w:rsidP="00E720D3">
      <w:pPr>
        <w:pStyle w:val="Heading2"/>
        <w:rPr>
          <w:rFonts w:ascii="Arial" w:hAnsi="Arial" w:cs="Arial"/>
          <w:color w:val="auto"/>
          <w:sz w:val="36"/>
          <w:szCs w:val="36"/>
        </w:rPr>
      </w:pPr>
      <w:r w:rsidRPr="00E720D3">
        <w:rPr>
          <w:rStyle w:val="Strong"/>
          <w:rFonts w:ascii="Arial" w:hAnsi="Arial" w:cs="Arial"/>
          <w:color w:val="auto"/>
          <w:sz w:val="36"/>
          <w:szCs w:val="36"/>
        </w:rPr>
        <w:t>CONCLUSION</w:t>
      </w:r>
    </w:p>
    <w:p w:rsidR="00E720D3" w:rsidRPr="00E720D3" w:rsidRDefault="00E720D3" w:rsidP="00E720D3">
      <w:pPr>
        <w:pStyle w:val="NormalWeb"/>
        <w:rPr>
          <w:rFonts w:ascii="Arial" w:hAnsi="Arial" w:cs="Arial"/>
          <w:sz w:val="28"/>
          <w:szCs w:val="28"/>
        </w:rPr>
      </w:pPr>
      <w:r w:rsidRPr="00E720D3">
        <w:rPr>
          <w:rFonts w:ascii="Arial" w:hAnsi="Arial" w:cs="Arial"/>
          <w:sz w:val="28"/>
          <w:szCs w:val="28"/>
        </w:rPr>
        <w:t xml:space="preserve">This analysis provides a comprehensive understanding of how </w:t>
      </w:r>
      <w:proofErr w:type="spellStart"/>
      <w:r w:rsidRPr="00E720D3">
        <w:rPr>
          <w:rFonts w:ascii="Arial" w:hAnsi="Arial" w:cs="Arial"/>
          <w:sz w:val="28"/>
          <w:szCs w:val="28"/>
        </w:rPr>
        <w:t>Aadhaar</w:t>
      </w:r>
      <w:proofErr w:type="spellEnd"/>
      <w:r w:rsidRPr="00E720D3">
        <w:rPr>
          <w:rFonts w:ascii="Arial" w:hAnsi="Arial" w:cs="Arial"/>
          <w:sz w:val="28"/>
          <w:szCs w:val="28"/>
        </w:rPr>
        <w:t xml:space="preserve"> functions as a dynamic and lifecycle-driven identity system in India. By examining enrolment, biometric updates, and demographic updates together, the study reveals how </w:t>
      </w:r>
      <w:proofErr w:type="spellStart"/>
      <w:r w:rsidRPr="00E720D3">
        <w:rPr>
          <w:rFonts w:ascii="Arial" w:hAnsi="Arial" w:cs="Arial"/>
          <w:sz w:val="28"/>
          <w:szCs w:val="28"/>
        </w:rPr>
        <w:t>Aadhaar</w:t>
      </w:r>
      <w:proofErr w:type="spellEnd"/>
      <w:r w:rsidRPr="00E720D3">
        <w:rPr>
          <w:rFonts w:ascii="Arial" w:hAnsi="Arial" w:cs="Arial"/>
          <w:sz w:val="28"/>
          <w:szCs w:val="28"/>
        </w:rPr>
        <w:t xml:space="preserve"> is created, maintained, and continuously updated in response to changing individual and administrative needs. Rather than being a one-time registration process, </w:t>
      </w:r>
      <w:proofErr w:type="spellStart"/>
      <w:r w:rsidRPr="00E720D3">
        <w:rPr>
          <w:rFonts w:ascii="Arial" w:hAnsi="Arial" w:cs="Arial"/>
          <w:sz w:val="28"/>
          <w:szCs w:val="28"/>
        </w:rPr>
        <w:t>Aadhaar</w:t>
      </w:r>
      <w:proofErr w:type="spellEnd"/>
      <w:r w:rsidRPr="00E720D3">
        <w:rPr>
          <w:rFonts w:ascii="Arial" w:hAnsi="Arial" w:cs="Arial"/>
          <w:sz w:val="28"/>
          <w:szCs w:val="28"/>
        </w:rPr>
        <w:t xml:space="preserve"> emerges as an evolving system that supports long-term governance and service delivery.</w:t>
      </w:r>
    </w:p>
    <w:p w:rsidR="00E720D3" w:rsidRPr="00E720D3" w:rsidRDefault="00E720D3" w:rsidP="00E720D3">
      <w:pPr>
        <w:pStyle w:val="NormalWeb"/>
        <w:rPr>
          <w:rFonts w:ascii="Arial" w:hAnsi="Arial" w:cs="Arial"/>
          <w:sz w:val="28"/>
          <w:szCs w:val="28"/>
        </w:rPr>
      </w:pPr>
      <w:r w:rsidRPr="00E720D3">
        <w:rPr>
          <w:rFonts w:ascii="Arial" w:hAnsi="Arial" w:cs="Arial"/>
          <w:sz w:val="28"/>
          <w:szCs w:val="28"/>
        </w:rPr>
        <w:t xml:space="preserve">The findings highlight strong national-level </w:t>
      </w:r>
      <w:proofErr w:type="spellStart"/>
      <w:r w:rsidRPr="00E720D3">
        <w:rPr>
          <w:rFonts w:ascii="Arial" w:hAnsi="Arial" w:cs="Arial"/>
          <w:sz w:val="28"/>
          <w:szCs w:val="28"/>
        </w:rPr>
        <w:t>synchronisation</w:t>
      </w:r>
      <w:proofErr w:type="spellEnd"/>
      <w:r w:rsidRPr="00E720D3">
        <w:rPr>
          <w:rFonts w:ascii="Arial" w:hAnsi="Arial" w:cs="Arial"/>
          <w:sz w:val="28"/>
          <w:szCs w:val="28"/>
        </w:rPr>
        <w:t xml:space="preserve"> in </w:t>
      </w:r>
      <w:proofErr w:type="spellStart"/>
      <w:r w:rsidRPr="00E720D3">
        <w:rPr>
          <w:rFonts w:ascii="Arial" w:hAnsi="Arial" w:cs="Arial"/>
          <w:sz w:val="28"/>
          <w:szCs w:val="28"/>
        </w:rPr>
        <w:t>Aadhaar</w:t>
      </w:r>
      <w:proofErr w:type="spellEnd"/>
      <w:r w:rsidRPr="00E720D3">
        <w:rPr>
          <w:rFonts w:ascii="Arial" w:hAnsi="Arial" w:cs="Arial"/>
          <w:sz w:val="28"/>
          <w:szCs w:val="28"/>
        </w:rPr>
        <w:t xml:space="preserve"> activities, with demand concentrated during specific periods of the year. While enrolment activity is largely seasonal and child-dominated, biometric updates occur continuously across age groups, and demographic updates are primarily driven by adults, particularly toward the end of the year. Across states, variations in activity are mainly influenced by population size rather than </w:t>
      </w:r>
      <w:proofErr w:type="spellStart"/>
      <w:r w:rsidRPr="00E720D3">
        <w:rPr>
          <w:rFonts w:ascii="Arial" w:hAnsi="Arial" w:cs="Arial"/>
          <w:sz w:val="28"/>
          <w:szCs w:val="28"/>
        </w:rPr>
        <w:t>behavioural</w:t>
      </w:r>
      <w:proofErr w:type="spellEnd"/>
      <w:r w:rsidRPr="00E720D3">
        <w:rPr>
          <w:rFonts w:ascii="Arial" w:hAnsi="Arial" w:cs="Arial"/>
          <w:sz w:val="28"/>
          <w:szCs w:val="28"/>
        </w:rPr>
        <w:t xml:space="preserve"> differences, reflecting uniform implementation of </w:t>
      </w:r>
      <w:proofErr w:type="spellStart"/>
      <w:r w:rsidRPr="00E720D3">
        <w:rPr>
          <w:rFonts w:ascii="Arial" w:hAnsi="Arial" w:cs="Arial"/>
          <w:sz w:val="28"/>
          <w:szCs w:val="28"/>
        </w:rPr>
        <w:t>Aadhaar</w:t>
      </w:r>
      <w:proofErr w:type="spellEnd"/>
      <w:r w:rsidRPr="00E720D3">
        <w:rPr>
          <w:rFonts w:ascii="Arial" w:hAnsi="Arial" w:cs="Arial"/>
          <w:sz w:val="28"/>
          <w:szCs w:val="28"/>
        </w:rPr>
        <w:t xml:space="preserve"> processes across the country.</w:t>
      </w:r>
    </w:p>
    <w:p w:rsidR="00E720D3" w:rsidRPr="00E720D3" w:rsidRDefault="00E720D3" w:rsidP="00E720D3">
      <w:pPr>
        <w:pStyle w:val="NormalWeb"/>
        <w:rPr>
          <w:rFonts w:ascii="Arial" w:hAnsi="Arial" w:cs="Arial"/>
          <w:sz w:val="28"/>
          <w:szCs w:val="28"/>
        </w:rPr>
      </w:pPr>
      <w:r w:rsidRPr="00E720D3">
        <w:rPr>
          <w:rFonts w:ascii="Arial" w:hAnsi="Arial" w:cs="Arial"/>
          <w:sz w:val="28"/>
          <w:szCs w:val="28"/>
        </w:rPr>
        <w:t xml:space="preserve">At the same time, the analysis identifies important limitations related to reporting practices, especially at finer temporal levels. Observed anomalies in day-wise and weekday-wise patterns indicate that some trends reflect reporting </w:t>
      </w:r>
      <w:proofErr w:type="spellStart"/>
      <w:r w:rsidRPr="00E720D3">
        <w:rPr>
          <w:rFonts w:ascii="Arial" w:hAnsi="Arial" w:cs="Arial"/>
          <w:sz w:val="28"/>
          <w:szCs w:val="28"/>
        </w:rPr>
        <w:t>behaviour</w:t>
      </w:r>
      <w:proofErr w:type="spellEnd"/>
      <w:r w:rsidRPr="00E720D3">
        <w:rPr>
          <w:rFonts w:ascii="Arial" w:hAnsi="Arial" w:cs="Arial"/>
          <w:sz w:val="28"/>
          <w:szCs w:val="28"/>
        </w:rPr>
        <w:t xml:space="preserve"> rather than actual service delivery. </w:t>
      </w:r>
      <w:proofErr w:type="spellStart"/>
      <w:r w:rsidRPr="00E720D3">
        <w:rPr>
          <w:rFonts w:ascii="Arial" w:hAnsi="Arial" w:cs="Arial"/>
          <w:sz w:val="28"/>
          <w:szCs w:val="28"/>
        </w:rPr>
        <w:t>Recognising</w:t>
      </w:r>
      <w:proofErr w:type="spellEnd"/>
      <w:r w:rsidRPr="00E720D3">
        <w:rPr>
          <w:rFonts w:ascii="Arial" w:hAnsi="Arial" w:cs="Arial"/>
          <w:sz w:val="28"/>
          <w:szCs w:val="28"/>
        </w:rPr>
        <w:t xml:space="preserve"> these limitations is essential for accurate interpretation and effective monitoring of </w:t>
      </w:r>
      <w:proofErr w:type="spellStart"/>
      <w:r w:rsidRPr="00E720D3">
        <w:rPr>
          <w:rFonts w:ascii="Arial" w:hAnsi="Arial" w:cs="Arial"/>
          <w:sz w:val="28"/>
          <w:szCs w:val="28"/>
        </w:rPr>
        <w:t>Aadhaar</w:t>
      </w:r>
      <w:proofErr w:type="spellEnd"/>
      <w:r w:rsidRPr="00E720D3">
        <w:rPr>
          <w:rFonts w:ascii="Arial" w:hAnsi="Arial" w:cs="Arial"/>
          <w:sz w:val="28"/>
          <w:szCs w:val="28"/>
        </w:rPr>
        <w:t xml:space="preserve"> </w:t>
      </w:r>
      <w:proofErr w:type="spellStart"/>
      <w:r w:rsidRPr="00E720D3">
        <w:rPr>
          <w:rFonts w:ascii="Arial" w:hAnsi="Arial" w:cs="Arial"/>
          <w:sz w:val="28"/>
          <w:szCs w:val="28"/>
        </w:rPr>
        <w:t>operations.</w:t>
      </w:r>
      <w:r>
        <w:rPr>
          <w:rFonts w:ascii="Arial" w:hAnsi="Arial" w:cs="Arial"/>
          <w:sz w:val="28"/>
          <w:szCs w:val="28"/>
        </w:rPr>
        <w:t>T</w:t>
      </w:r>
      <w:r w:rsidRPr="00E720D3">
        <w:rPr>
          <w:rFonts w:ascii="Arial" w:hAnsi="Arial" w:cs="Arial"/>
          <w:sz w:val="28"/>
          <w:szCs w:val="28"/>
        </w:rPr>
        <w:t>he</w:t>
      </w:r>
      <w:proofErr w:type="spellEnd"/>
      <w:r w:rsidRPr="00E720D3">
        <w:rPr>
          <w:rFonts w:ascii="Arial" w:hAnsi="Arial" w:cs="Arial"/>
          <w:sz w:val="28"/>
          <w:szCs w:val="28"/>
        </w:rPr>
        <w:t xml:space="preserve"> study demonstrates the value of an integrated, data-driven approach to understanding </w:t>
      </w:r>
      <w:proofErr w:type="spellStart"/>
      <w:r w:rsidRPr="00E720D3">
        <w:rPr>
          <w:rFonts w:ascii="Arial" w:hAnsi="Arial" w:cs="Arial"/>
          <w:sz w:val="28"/>
          <w:szCs w:val="28"/>
        </w:rPr>
        <w:t>Aadhaar</w:t>
      </w:r>
      <w:proofErr w:type="spellEnd"/>
      <w:r w:rsidRPr="00E720D3">
        <w:rPr>
          <w:rFonts w:ascii="Arial" w:hAnsi="Arial" w:cs="Arial"/>
          <w:sz w:val="28"/>
          <w:szCs w:val="28"/>
        </w:rPr>
        <w:t xml:space="preserve">. The insights generated can support better capacity planning, targeted enrolment and update initiatives, improved reporting transparency, and more informed policy decisions. By aligning </w:t>
      </w:r>
      <w:proofErr w:type="spellStart"/>
      <w:r w:rsidRPr="00E720D3">
        <w:rPr>
          <w:rFonts w:ascii="Arial" w:hAnsi="Arial" w:cs="Arial"/>
          <w:sz w:val="28"/>
          <w:szCs w:val="28"/>
        </w:rPr>
        <w:t>Aadhaar</w:t>
      </w:r>
      <w:proofErr w:type="spellEnd"/>
      <w:r w:rsidRPr="00E720D3">
        <w:rPr>
          <w:rFonts w:ascii="Arial" w:hAnsi="Arial" w:cs="Arial"/>
          <w:sz w:val="28"/>
          <w:szCs w:val="28"/>
        </w:rPr>
        <w:t xml:space="preserve"> operations with real usage patterns and lifecycle needs, the system can be further strengthened to enhance efficiency, inclusiveness, and trust in public service delivery.</w:t>
      </w:r>
    </w:p>
    <w:p w:rsidR="00E720D3" w:rsidRPr="00E720D3" w:rsidRDefault="00E720D3" w:rsidP="00E720D3">
      <w:pPr>
        <w:pStyle w:val="NormalWeb"/>
        <w:rPr>
          <w:rFonts w:ascii="Arial" w:hAnsi="Arial" w:cs="Arial"/>
          <w:sz w:val="28"/>
          <w:szCs w:val="28"/>
        </w:rPr>
      </w:pPr>
    </w:p>
    <w:p w:rsidR="006153D8" w:rsidRDefault="00FC2047" w:rsidP="004A1F44">
      <w:pPr>
        <w:rPr>
          <w:rFonts w:ascii="Arial" w:eastAsiaTheme="minorEastAsia" w:hAnsi="Arial" w:cs="Arial"/>
          <w:sz w:val="36"/>
          <w:szCs w:val="36"/>
        </w:rPr>
      </w:pPr>
      <w:r w:rsidRPr="00FC2047">
        <w:rPr>
          <w:rFonts w:ascii="Arial" w:eastAsiaTheme="minorEastAsia" w:hAnsi="Arial" w:cs="Arial"/>
          <w:sz w:val="36"/>
          <w:szCs w:val="36"/>
        </w:rPr>
        <w:t>Source Code Repository</w:t>
      </w:r>
    </w:p>
    <w:p w:rsidR="00FC2047" w:rsidRPr="00FC2047" w:rsidRDefault="00FC2047" w:rsidP="00FC2047">
      <w:pPr>
        <w:rPr>
          <w:rFonts w:ascii="Arial" w:eastAsiaTheme="minorEastAsia" w:hAnsi="Arial" w:cs="Arial"/>
          <w:sz w:val="32"/>
          <w:szCs w:val="32"/>
        </w:rPr>
      </w:pPr>
      <w:r w:rsidRPr="00FC2047">
        <w:rPr>
          <w:rFonts w:ascii="Arial" w:eastAsiaTheme="minorEastAsia" w:hAnsi="Arial" w:cs="Arial"/>
          <w:sz w:val="36"/>
          <w:szCs w:val="36"/>
        </w:rPr>
        <w:t xml:space="preserve">The complete source code and </w:t>
      </w:r>
      <w:proofErr w:type="spellStart"/>
      <w:r w:rsidRPr="00FC2047">
        <w:rPr>
          <w:rFonts w:ascii="Arial" w:eastAsiaTheme="minorEastAsia" w:hAnsi="Arial" w:cs="Arial"/>
          <w:sz w:val="36"/>
          <w:szCs w:val="36"/>
        </w:rPr>
        <w:t>Jupyter</w:t>
      </w:r>
      <w:proofErr w:type="spellEnd"/>
      <w:r w:rsidRPr="00FC2047">
        <w:rPr>
          <w:rFonts w:ascii="Arial" w:eastAsiaTheme="minorEastAsia" w:hAnsi="Arial" w:cs="Arial"/>
          <w:sz w:val="36"/>
          <w:szCs w:val="36"/>
        </w:rPr>
        <w:t xml:space="preserve"> notebooks used for this analysis</w:t>
      </w:r>
      <w:r>
        <w:rPr>
          <w:rFonts w:ascii="Arial" w:eastAsiaTheme="minorEastAsia" w:hAnsi="Arial" w:cs="Arial"/>
          <w:sz w:val="36"/>
          <w:szCs w:val="36"/>
        </w:rPr>
        <w:t xml:space="preserve"> </w:t>
      </w:r>
      <w:r w:rsidRPr="00FC2047">
        <w:rPr>
          <w:rFonts w:ascii="Arial" w:eastAsiaTheme="minorEastAsia" w:hAnsi="Arial" w:cs="Arial"/>
          <w:sz w:val="36"/>
          <w:szCs w:val="36"/>
        </w:rPr>
        <w:t xml:space="preserve">are publicly available on </w:t>
      </w:r>
      <w:proofErr w:type="spellStart"/>
      <w:r w:rsidRPr="00FC2047">
        <w:rPr>
          <w:rFonts w:ascii="Arial" w:eastAsiaTheme="minorEastAsia" w:hAnsi="Arial" w:cs="Arial"/>
          <w:sz w:val="36"/>
          <w:szCs w:val="36"/>
        </w:rPr>
        <w:t>GitHub</w:t>
      </w:r>
      <w:proofErr w:type="spellEnd"/>
      <w:r w:rsidRPr="00FC2047">
        <w:rPr>
          <w:rFonts w:ascii="Arial" w:eastAsiaTheme="minorEastAsia" w:hAnsi="Arial" w:cs="Arial"/>
          <w:sz w:val="36"/>
          <w:szCs w:val="36"/>
        </w:rPr>
        <w:t xml:space="preserve"> at the following link:</w:t>
      </w:r>
    </w:p>
    <w:p w:rsidR="00FC2047" w:rsidRPr="00FC2047" w:rsidRDefault="00FC2047" w:rsidP="00FC2047">
      <w:pPr>
        <w:rPr>
          <w:rFonts w:ascii="Arial" w:eastAsiaTheme="minorEastAsia" w:hAnsi="Arial" w:cs="Arial"/>
          <w:sz w:val="32"/>
          <w:szCs w:val="32"/>
        </w:rPr>
      </w:pPr>
      <w:hyperlink r:id="rId20" w:history="1">
        <w:proofErr w:type="spellStart"/>
        <w:r w:rsidRPr="00FC2047">
          <w:rPr>
            <w:rStyle w:val="Hyperlink"/>
            <w:sz w:val="32"/>
            <w:szCs w:val="32"/>
          </w:rPr>
          <w:t>Sonalchittode</w:t>
        </w:r>
        <w:proofErr w:type="spellEnd"/>
        <w:r w:rsidRPr="00FC2047">
          <w:rPr>
            <w:rStyle w:val="Hyperlink"/>
            <w:sz w:val="32"/>
            <w:szCs w:val="32"/>
          </w:rPr>
          <w:t>/</w:t>
        </w:r>
        <w:proofErr w:type="spellStart"/>
        <w:r w:rsidRPr="00FC2047">
          <w:rPr>
            <w:rStyle w:val="Hyperlink"/>
            <w:sz w:val="32"/>
            <w:szCs w:val="32"/>
          </w:rPr>
          <w:t>aadhaar</w:t>
        </w:r>
        <w:proofErr w:type="spellEnd"/>
        <w:r w:rsidRPr="00FC2047">
          <w:rPr>
            <w:rStyle w:val="Hyperlink"/>
            <w:sz w:val="32"/>
            <w:szCs w:val="32"/>
          </w:rPr>
          <w:t xml:space="preserve">-analytics-project: </w:t>
        </w:r>
        <w:proofErr w:type="spellStart"/>
        <w:r w:rsidRPr="00FC2047">
          <w:rPr>
            <w:rStyle w:val="Hyperlink"/>
            <w:sz w:val="32"/>
            <w:szCs w:val="32"/>
          </w:rPr>
          <w:t>Aadhaar</w:t>
        </w:r>
        <w:proofErr w:type="spellEnd"/>
        <w:r w:rsidRPr="00FC2047">
          <w:rPr>
            <w:rStyle w:val="Hyperlink"/>
            <w:sz w:val="32"/>
            <w:szCs w:val="32"/>
          </w:rPr>
          <w:t xml:space="preserve"> </w:t>
        </w:r>
        <w:proofErr w:type="spellStart"/>
        <w:r w:rsidRPr="00FC2047">
          <w:rPr>
            <w:rStyle w:val="Hyperlink"/>
            <w:sz w:val="32"/>
            <w:szCs w:val="32"/>
          </w:rPr>
          <w:t>Enrollment</w:t>
        </w:r>
        <w:proofErr w:type="spellEnd"/>
        <w:r w:rsidRPr="00FC2047">
          <w:rPr>
            <w:rStyle w:val="Hyperlink"/>
            <w:sz w:val="32"/>
            <w:szCs w:val="32"/>
          </w:rPr>
          <w:t>, Demographic and Biometric Analysis</w:t>
        </w:r>
      </w:hyperlink>
    </w:p>
    <w:p w:rsidR="00FC2047" w:rsidRPr="00FC2047" w:rsidRDefault="00FC2047" w:rsidP="00FC2047">
      <w:pPr>
        <w:rPr>
          <w:rFonts w:ascii="Arial" w:eastAsiaTheme="minorEastAsia" w:hAnsi="Arial" w:cs="Arial"/>
          <w:sz w:val="36"/>
          <w:szCs w:val="36"/>
        </w:rPr>
      </w:pPr>
      <w:r w:rsidRPr="00FC2047">
        <w:rPr>
          <w:rFonts w:ascii="Arial" w:eastAsiaTheme="minorEastAsia" w:hAnsi="Arial" w:cs="Arial"/>
          <w:sz w:val="36"/>
          <w:szCs w:val="36"/>
        </w:rPr>
        <w:t>The repository contains all executable notebooks, datasets, and</w:t>
      </w:r>
      <w:r>
        <w:rPr>
          <w:rFonts w:ascii="Arial" w:eastAsiaTheme="minorEastAsia" w:hAnsi="Arial" w:cs="Arial"/>
          <w:sz w:val="36"/>
          <w:szCs w:val="36"/>
        </w:rPr>
        <w:t xml:space="preserve"> </w:t>
      </w:r>
      <w:r w:rsidRPr="00FC2047">
        <w:rPr>
          <w:rFonts w:ascii="Arial" w:eastAsiaTheme="minorEastAsia" w:hAnsi="Arial" w:cs="Arial"/>
          <w:sz w:val="36"/>
          <w:szCs w:val="36"/>
        </w:rPr>
        <w:t>instructions required to reproduce the analysis.</w:t>
      </w:r>
    </w:p>
    <w:sectPr w:rsidR="00FC2047" w:rsidRPr="00FC2047" w:rsidSect="00554677">
      <w:footerReference w:type="default" r:id="rId21"/>
      <w:pgSz w:w="11906" w:h="16838"/>
      <w:pgMar w:top="1440" w:right="1080" w:bottom="1440" w:left="108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56FA8" w:rsidRDefault="00156FA8" w:rsidP="00554677">
      <w:pPr>
        <w:spacing w:after="0" w:line="240" w:lineRule="auto"/>
      </w:pPr>
      <w:r>
        <w:separator/>
      </w:r>
    </w:p>
  </w:endnote>
  <w:endnote w:type="continuationSeparator" w:id="0">
    <w:p w:rsidR="00156FA8" w:rsidRDefault="00156FA8" w:rsidP="005546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3188612"/>
      <w:docPartObj>
        <w:docPartGallery w:val="Page Numbers (Bottom of Page)"/>
        <w:docPartUnique/>
      </w:docPartObj>
    </w:sdtPr>
    <w:sdtContent>
      <w:p w:rsidR="005B7870" w:rsidRDefault="00F72ABC">
        <w:pPr>
          <w:pStyle w:val="Footer"/>
          <w:jc w:val="center"/>
        </w:pPr>
        <w:fldSimple w:instr=" PAGE   \* MERGEFORMAT ">
          <w:r w:rsidR="00FC2047">
            <w:rPr>
              <w:noProof/>
            </w:rPr>
            <w:t>25</w:t>
          </w:r>
        </w:fldSimple>
      </w:p>
    </w:sdtContent>
  </w:sdt>
  <w:p w:rsidR="005B7870" w:rsidRDefault="005B787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56FA8" w:rsidRDefault="00156FA8" w:rsidP="00554677">
      <w:pPr>
        <w:spacing w:after="0" w:line="240" w:lineRule="auto"/>
      </w:pPr>
      <w:r>
        <w:separator/>
      </w:r>
    </w:p>
  </w:footnote>
  <w:footnote w:type="continuationSeparator" w:id="0">
    <w:p w:rsidR="00156FA8" w:rsidRDefault="00156FA8" w:rsidP="0055467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36544"/>
    <w:multiLevelType w:val="multilevel"/>
    <w:tmpl w:val="545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007E23"/>
    <w:multiLevelType w:val="multilevel"/>
    <w:tmpl w:val="8DD0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AA796A"/>
    <w:multiLevelType w:val="multilevel"/>
    <w:tmpl w:val="425E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CF78B8"/>
    <w:multiLevelType w:val="hybridMultilevel"/>
    <w:tmpl w:val="0A9E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CD39ED"/>
    <w:multiLevelType w:val="hybridMultilevel"/>
    <w:tmpl w:val="EDE291D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3B70DA"/>
    <w:multiLevelType w:val="hybridMultilevel"/>
    <w:tmpl w:val="732E1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6156D3"/>
    <w:multiLevelType w:val="multilevel"/>
    <w:tmpl w:val="4964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1B3500"/>
    <w:multiLevelType w:val="multilevel"/>
    <w:tmpl w:val="E39E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EC765C"/>
    <w:multiLevelType w:val="multilevel"/>
    <w:tmpl w:val="0F4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B20E17"/>
    <w:multiLevelType w:val="multilevel"/>
    <w:tmpl w:val="4FD8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B53168"/>
    <w:multiLevelType w:val="multilevel"/>
    <w:tmpl w:val="3BE6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C96061"/>
    <w:multiLevelType w:val="multilevel"/>
    <w:tmpl w:val="4C70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C15A8F"/>
    <w:multiLevelType w:val="multilevel"/>
    <w:tmpl w:val="E1E4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0C6A7B"/>
    <w:multiLevelType w:val="multilevel"/>
    <w:tmpl w:val="838C3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1E0038"/>
    <w:multiLevelType w:val="hybridMultilevel"/>
    <w:tmpl w:val="258E1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B144A18"/>
    <w:multiLevelType w:val="hybridMultilevel"/>
    <w:tmpl w:val="7B8C4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BF633C8"/>
    <w:multiLevelType w:val="multilevel"/>
    <w:tmpl w:val="A03A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CA667D"/>
    <w:multiLevelType w:val="hybridMultilevel"/>
    <w:tmpl w:val="2B62A464"/>
    <w:lvl w:ilvl="0" w:tplc="12CED03C">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8F25A26"/>
    <w:multiLevelType w:val="hybridMultilevel"/>
    <w:tmpl w:val="B7FCBB28"/>
    <w:lvl w:ilvl="0" w:tplc="12CED03C">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C4442C"/>
    <w:multiLevelType w:val="multilevel"/>
    <w:tmpl w:val="3E8C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54C2CD5"/>
    <w:multiLevelType w:val="multilevel"/>
    <w:tmpl w:val="6030A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59649FA"/>
    <w:multiLevelType w:val="hybridMultilevel"/>
    <w:tmpl w:val="5E4A9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E944698"/>
    <w:multiLevelType w:val="multilevel"/>
    <w:tmpl w:val="EE42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B014F4"/>
    <w:multiLevelType w:val="multilevel"/>
    <w:tmpl w:val="011A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7D50D4"/>
    <w:multiLevelType w:val="multilevel"/>
    <w:tmpl w:val="4464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B3950CA"/>
    <w:multiLevelType w:val="multilevel"/>
    <w:tmpl w:val="4F80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DFE210F"/>
    <w:multiLevelType w:val="hybridMultilevel"/>
    <w:tmpl w:val="922C4554"/>
    <w:lvl w:ilvl="0" w:tplc="12CED03C">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07B1AB4"/>
    <w:multiLevelType w:val="multilevel"/>
    <w:tmpl w:val="39F2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50751E"/>
    <w:multiLevelType w:val="multilevel"/>
    <w:tmpl w:val="AD14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24D48DF"/>
    <w:multiLevelType w:val="hybridMultilevel"/>
    <w:tmpl w:val="2CFAB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2D94D77"/>
    <w:multiLevelType w:val="hybridMultilevel"/>
    <w:tmpl w:val="0298EE02"/>
    <w:lvl w:ilvl="0" w:tplc="12CED03C">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50E5CA1"/>
    <w:multiLevelType w:val="hybridMultilevel"/>
    <w:tmpl w:val="252A2D60"/>
    <w:lvl w:ilvl="0" w:tplc="12CED03C">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5505585"/>
    <w:multiLevelType w:val="hybridMultilevel"/>
    <w:tmpl w:val="48E6F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9F16190"/>
    <w:multiLevelType w:val="multilevel"/>
    <w:tmpl w:val="264E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D9D474A"/>
    <w:multiLevelType w:val="hybridMultilevel"/>
    <w:tmpl w:val="58529A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7FDC026E"/>
    <w:multiLevelType w:val="hybridMultilevel"/>
    <w:tmpl w:val="4C96734C"/>
    <w:lvl w:ilvl="0" w:tplc="12CED03C">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21"/>
  </w:num>
  <w:num w:numId="3">
    <w:abstractNumId w:val="31"/>
  </w:num>
  <w:num w:numId="4">
    <w:abstractNumId w:val="17"/>
  </w:num>
  <w:num w:numId="5">
    <w:abstractNumId w:val="30"/>
  </w:num>
  <w:num w:numId="6">
    <w:abstractNumId w:val="3"/>
  </w:num>
  <w:num w:numId="7">
    <w:abstractNumId w:val="15"/>
  </w:num>
  <w:num w:numId="8">
    <w:abstractNumId w:val="34"/>
  </w:num>
  <w:num w:numId="9">
    <w:abstractNumId w:val="32"/>
  </w:num>
  <w:num w:numId="10">
    <w:abstractNumId w:val="35"/>
  </w:num>
  <w:num w:numId="11">
    <w:abstractNumId w:val="4"/>
  </w:num>
  <w:num w:numId="12">
    <w:abstractNumId w:val="5"/>
  </w:num>
  <w:num w:numId="13">
    <w:abstractNumId w:val="26"/>
  </w:num>
  <w:num w:numId="14">
    <w:abstractNumId w:val="14"/>
  </w:num>
  <w:num w:numId="15">
    <w:abstractNumId w:val="18"/>
  </w:num>
  <w:num w:numId="16">
    <w:abstractNumId w:val="25"/>
  </w:num>
  <w:num w:numId="17">
    <w:abstractNumId w:val="23"/>
  </w:num>
  <w:num w:numId="18">
    <w:abstractNumId w:val="8"/>
  </w:num>
  <w:num w:numId="19">
    <w:abstractNumId w:val="7"/>
  </w:num>
  <w:num w:numId="20">
    <w:abstractNumId w:val="16"/>
  </w:num>
  <w:num w:numId="21">
    <w:abstractNumId w:val="9"/>
  </w:num>
  <w:num w:numId="22">
    <w:abstractNumId w:val="2"/>
  </w:num>
  <w:num w:numId="23">
    <w:abstractNumId w:val="11"/>
  </w:num>
  <w:num w:numId="24">
    <w:abstractNumId w:val="0"/>
  </w:num>
  <w:num w:numId="25">
    <w:abstractNumId w:val="33"/>
  </w:num>
  <w:num w:numId="26">
    <w:abstractNumId w:val="19"/>
  </w:num>
  <w:num w:numId="27">
    <w:abstractNumId w:val="10"/>
  </w:num>
  <w:num w:numId="28">
    <w:abstractNumId w:val="28"/>
  </w:num>
  <w:num w:numId="29">
    <w:abstractNumId w:val="12"/>
  </w:num>
  <w:num w:numId="30">
    <w:abstractNumId w:val="1"/>
  </w:num>
  <w:num w:numId="31">
    <w:abstractNumId w:val="27"/>
  </w:num>
  <w:num w:numId="32">
    <w:abstractNumId w:val="6"/>
  </w:num>
  <w:num w:numId="33">
    <w:abstractNumId w:val="20"/>
  </w:num>
  <w:num w:numId="34">
    <w:abstractNumId w:val="13"/>
  </w:num>
  <w:num w:numId="35">
    <w:abstractNumId w:val="22"/>
  </w:num>
  <w:num w:numId="36">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rsids>
    <w:rsidRoot w:val="0017268C"/>
    <w:rsid w:val="00032FC1"/>
    <w:rsid w:val="000A0B94"/>
    <w:rsid w:val="000C48A3"/>
    <w:rsid w:val="00156FA8"/>
    <w:rsid w:val="0017268C"/>
    <w:rsid w:val="001D589B"/>
    <w:rsid w:val="00325272"/>
    <w:rsid w:val="003477B5"/>
    <w:rsid w:val="003540AC"/>
    <w:rsid w:val="003547FF"/>
    <w:rsid w:val="00385B39"/>
    <w:rsid w:val="003B6473"/>
    <w:rsid w:val="003C4219"/>
    <w:rsid w:val="004A1F44"/>
    <w:rsid w:val="004A4732"/>
    <w:rsid w:val="00554677"/>
    <w:rsid w:val="005B7870"/>
    <w:rsid w:val="005D1FB1"/>
    <w:rsid w:val="005F41D0"/>
    <w:rsid w:val="006153D8"/>
    <w:rsid w:val="00700344"/>
    <w:rsid w:val="007B1F10"/>
    <w:rsid w:val="00817BE6"/>
    <w:rsid w:val="00865B67"/>
    <w:rsid w:val="008802FA"/>
    <w:rsid w:val="00883177"/>
    <w:rsid w:val="008A4F76"/>
    <w:rsid w:val="008F0F9C"/>
    <w:rsid w:val="008F3E6C"/>
    <w:rsid w:val="00904360"/>
    <w:rsid w:val="00984FF0"/>
    <w:rsid w:val="00991D6D"/>
    <w:rsid w:val="009D7EDB"/>
    <w:rsid w:val="00A13B5E"/>
    <w:rsid w:val="00A4252F"/>
    <w:rsid w:val="00A43175"/>
    <w:rsid w:val="00A64EC9"/>
    <w:rsid w:val="00A92ACD"/>
    <w:rsid w:val="00B20E3E"/>
    <w:rsid w:val="00BD329A"/>
    <w:rsid w:val="00C15719"/>
    <w:rsid w:val="00C233E6"/>
    <w:rsid w:val="00C959BC"/>
    <w:rsid w:val="00CA32A5"/>
    <w:rsid w:val="00CB5FE9"/>
    <w:rsid w:val="00CD2B8B"/>
    <w:rsid w:val="00DE5CD9"/>
    <w:rsid w:val="00E12B3D"/>
    <w:rsid w:val="00E720D3"/>
    <w:rsid w:val="00E726F7"/>
    <w:rsid w:val="00E82594"/>
    <w:rsid w:val="00E86AB4"/>
    <w:rsid w:val="00E93703"/>
    <w:rsid w:val="00F226A0"/>
    <w:rsid w:val="00F72ABC"/>
    <w:rsid w:val="00FC2047"/>
    <w:rsid w:val="00FD5CC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1FB1"/>
  </w:style>
  <w:style w:type="paragraph" w:styleId="Heading1">
    <w:name w:val="heading 1"/>
    <w:basedOn w:val="Normal"/>
    <w:next w:val="Normal"/>
    <w:link w:val="Heading1Char"/>
    <w:uiPriority w:val="9"/>
    <w:qFormat/>
    <w:rsid w:val="003B647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5B7870"/>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8F0F9C"/>
    <w:pPr>
      <w:spacing w:before="100" w:beforeAutospacing="1" w:after="100" w:afterAutospacing="1" w:line="240" w:lineRule="auto"/>
      <w:outlineLvl w:val="2"/>
    </w:pPr>
    <w:rPr>
      <w:rFonts w:ascii="Times New Roman" w:eastAsia="Times New Roman" w:hAnsi="Times New Roman" w:cs="Times New Roman"/>
      <w:b/>
      <w:bCs/>
      <w:sz w:val="27"/>
      <w:szCs w:val="27"/>
      <w:lang w:val="en-US" w:bidi="hi-IN"/>
    </w:rPr>
  </w:style>
  <w:style w:type="paragraph" w:styleId="Heading4">
    <w:name w:val="heading 4"/>
    <w:basedOn w:val="Normal"/>
    <w:next w:val="Normal"/>
    <w:link w:val="Heading4Char"/>
    <w:uiPriority w:val="9"/>
    <w:semiHidden/>
    <w:unhideWhenUsed/>
    <w:qFormat/>
    <w:rsid w:val="00CA32A5"/>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26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68C"/>
    <w:rPr>
      <w:rFonts w:ascii="Tahoma" w:hAnsi="Tahoma" w:cs="Tahoma"/>
      <w:sz w:val="16"/>
      <w:szCs w:val="16"/>
    </w:rPr>
  </w:style>
  <w:style w:type="paragraph" w:styleId="NoSpacing">
    <w:name w:val="No Spacing"/>
    <w:link w:val="NoSpacingChar"/>
    <w:uiPriority w:val="1"/>
    <w:qFormat/>
    <w:rsid w:val="0032527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25272"/>
    <w:rPr>
      <w:rFonts w:eastAsiaTheme="minorEastAsia"/>
      <w:lang w:val="en-US"/>
    </w:rPr>
  </w:style>
  <w:style w:type="paragraph" w:styleId="DocumentMap">
    <w:name w:val="Document Map"/>
    <w:basedOn w:val="Normal"/>
    <w:link w:val="DocumentMapChar"/>
    <w:uiPriority w:val="99"/>
    <w:semiHidden/>
    <w:unhideWhenUsed/>
    <w:rsid w:val="00B20E3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20E3E"/>
    <w:rPr>
      <w:rFonts w:ascii="Tahoma" w:hAnsi="Tahoma" w:cs="Tahoma"/>
      <w:sz w:val="16"/>
      <w:szCs w:val="16"/>
    </w:rPr>
  </w:style>
  <w:style w:type="paragraph" w:styleId="Header">
    <w:name w:val="header"/>
    <w:basedOn w:val="Normal"/>
    <w:link w:val="HeaderChar"/>
    <w:uiPriority w:val="99"/>
    <w:unhideWhenUsed/>
    <w:rsid w:val="0055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677"/>
  </w:style>
  <w:style w:type="paragraph" w:styleId="Footer">
    <w:name w:val="footer"/>
    <w:basedOn w:val="Normal"/>
    <w:link w:val="FooterChar"/>
    <w:uiPriority w:val="99"/>
    <w:unhideWhenUsed/>
    <w:rsid w:val="0055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677"/>
  </w:style>
  <w:style w:type="paragraph" w:styleId="ListParagraph">
    <w:name w:val="List Paragraph"/>
    <w:basedOn w:val="Normal"/>
    <w:uiPriority w:val="34"/>
    <w:qFormat/>
    <w:rsid w:val="00CD2B8B"/>
    <w:pPr>
      <w:ind w:left="720"/>
      <w:contextualSpacing/>
    </w:pPr>
  </w:style>
  <w:style w:type="paragraph" w:styleId="NormalWeb">
    <w:name w:val="Normal (Web)"/>
    <w:basedOn w:val="Normal"/>
    <w:uiPriority w:val="99"/>
    <w:unhideWhenUsed/>
    <w:rsid w:val="00E726F7"/>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customStyle="1" w:styleId="Heading3Char">
    <w:name w:val="Heading 3 Char"/>
    <w:basedOn w:val="DefaultParagraphFont"/>
    <w:link w:val="Heading3"/>
    <w:uiPriority w:val="9"/>
    <w:rsid w:val="008F0F9C"/>
    <w:rPr>
      <w:rFonts w:ascii="Times New Roman" w:eastAsia="Times New Roman" w:hAnsi="Times New Roman" w:cs="Times New Roman"/>
      <w:b/>
      <w:bCs/>
      <w:sz w:val="27"/>
      <w:szCs w:val="27"/>
      <w:lang w:val="en-US" w:bidi="hi-IN"/>
    </w:rPr>
  </w:style>
  <w:style w:type="character" w:styleId="Strong">
    <w:name w:val="Strong"/>
    <w:basedOn w:val="DefaultParagraphFont"/>
    <w:uiPriority w:val="22"/>
    <w:qFormat/>
    <w:rsid w:val="008F0F9C"/>
    <w:rPr>
      <w:b/>
      <w:bCs/>
    </w:rPr>
  </w:style>
  <w:style w:type="character" w:customStyle="1" w:styleId="Heading4Char">
    <w:name w:val="Heading 4 Char"/>
    <w:basedOn w:val="DefaultParagraphFont"/>
    <w:link w:val="Heading4"/>
    <w:uiPriority w:val="9"/>
    <w:semiHidden/>
    <w:rsid w:val="00CA32A5"/>
    <w:rPr>
      <w:rFonts w:asciiTheme="majorHAnsi" w:eastAsiaTheme="majorEastAsia" w:hAnsiTheme="majorHAnsi" w:cstheme="majorBidi"/>
      <w:b/>
      <w:bCs/>
      <w:i/>
      <w:iCs/>
      <w:color w:val="4472C4" w:themeColor="accent1"/>
    </w:rPr>
  </w:style>
  <w:style w:type="character" w:customStyle="1" w:styleId="Heading2Char">
    <w:name w:val="Heading 2 Char"/>
    <w:basedOn w:val="DefaultParagraphFont"/>
    <w:link w:val="Heading2"/>
    <w:uiPriority w:val="9"/>
    <w:semiHidden/>
    <w:rsid w:val="005B7870"/>
    <w:rPr>
      <w:rFonts w:asciiTheme="majorHAnsi" w:eastAsiaTheme="majorEastAsia" w:hAnsiTheme="majorHAnsi" w:cstheme="majorBidi"/>
      <w:b/>
      <w:bCs/>
      <w:color w:val="4472C4" w:themeColor="accent1"/>
      <w:sz w:val="26"/>
      <w:szCs w:val="26"/>
    </w:rPr>
  </w:style>
  <w:style w:type="character" w:customStyle="1" w:styleId="Heading1Char">
    <w:name w:val="Heading 1 Char"/>
    <w:basedOn w:val="DefaultParagraphFont"/>
    <w:link w:val="Heading1"/>
    <w:uiPriority w:val="9"/>
    <w:rsid w:val="003B6473"/>
    <w:rPr>
      <w:rFonts w:asciiTheme="majorHAnsi" w:eastAsiaTheme="majorEastAsia" w:hAnsiTheme="majorHAnsi" w:cstheme="majorBidi"/>
      <w:b/>
      <w:bCs/>
      <w:color w:val="2F5496" w:themeColor="accent1" w:themeShade="BF"/>
      <w:sz w:val="28"/>
      <w:szCs w:val="28"/>
    </w:rPr>
  </w:style>
  <w:style w:type="character" w:styleId="Emphasis">
    <w:name w:val="Emphasis"/>
    <w:basedOn w:val="DefaultParagraphFont"/>
    <w:uiPriority w:val="20"/>
    <w:qFormat/>
    <w:rsid w:val="003B6473"/>
    <w:rPr>
      <w:i/>
      <w:iCs/>
    </w:rPr>
  </w:style>
  <w:style w:type="character" w:styleId="Hyperlink">
    <w:name w:val="Hyperlink"/>
    <w:basedOn w:val="DefaultParagraphFont"/>
    <w:uiPriority w:val="99"/>
    <w:semiHidden/>
    <w:unhideWhenUsed/>
    <w:rsid w:val="00FC2047"/>
    <w:rPr>
      <w:color w:val="0000FF"/>
      <w:u w:val="single"/>
    </w:rPr>
  </w:style>
</w:styles>
</file>

<file path=word/webSettings.xml><?xml version="1.0" encoding="utf-8"?>
<w:webSettings xmlns:r="http://schemas.openxmlformats.org/officeDocument/2006/relationships" xmlns:w="http://schemas.openxmlformats.org/wordprocessingml/2006/main">
  <w:divs>
    <w:div w:id="160240066">
      <w:bodyDiv w:val="1"/>
      <w:marLeft w:val="0"/>
      <w:marRight w:val="0"/>
      <w:marTop w:val="0"/>
      <w:marBottom w:val="0"/>
      <w:divBdr>
        <w:top w:val="none" w:sz="0" w:space="0" w:color="auto"/>
        <w:left w:val="none" w:sz="0" w:space="0" w:color="auto"/>
        <w:bottom w:val="none" w:sz="0" w:space="0" w:color="auto"/>
        <w:right w:val="none" w:sz="0" w:space="0" w:color="auto"/>
      </w:divBdr>
    </w:div>
    <w:div w:id="400493483">
      <w:bodyDiv w:val="1"/>
      <w:marLeft w:val="0"/>
      <w:marRight w:val="0"/>
      <w:marTop w:val="0"/>
      <w:marBottom w:val="0"/>
      <w:divBdr>
        <w:top w:val="none" w:sz="0" w:space="0" w:color="auto"/>
        <w:left w:val="none" w:sz="0" w:space="0" w:color="auto"/>
        <w:bottom w:val="none" w:sz="0" w:space="0" w:color="auto"/>
        <w:right w:val="none" w:sz="0" w:space="0" w:color="auto"/>
      </w:divBdr>
    </w:div>
    <w:div w:id="403837239">
      <w:bodyDiv w:val="1"/>
      <w:marLeft w:val="0"/>
      <w:marRight w:val="0"/>
      <w:marTop w:val="0"/>
      <w:marBottom w:val="0"/>
      <w:divBdr>
        <w:top w:val="none" w:sz="0" w:space="0" w:color="auto"/>
        <w:left w:val="none" w:sz="0" w:space="0" w:color="auto"/>
        <w:bottom w:val="none" w:sz="0" w:space="0" w:color="auto"/>
        <w:right w:val="none" w:sz="0" w:space="0" w:color="auto"/>
      </w:divBdr>
    </w:div>
    <w:div w:id="423308975">
      <w:bodyDiv w:val="1"/>
      <w:marLeft w:val="0"/>
      <w:marRight w:val="0"/>
      <w:marTop w:val="0"/>
      <w:marBottom w:val="0"/>
      <w:divBdr>
        <w:top w:val="none" w:sz="0" w:space="0" w:color="auto"/>
        <w:left w:val="none" w:sz="0" w:space="0" w:color="auto"/>
        <w:bottom w:val="none" w:sz="0" w:space="0" w:color="auto"/>
        <w:right w:val="none" w:sz="0" w:space="0" w:color="auto"/>
      </w:divBdr>
    </w:div>
    <w:div w:id="434904283">
      <w:bodyDiv w:val="1"/>
      <w:marLeft w:val="0"/>
      <w:marRight w:val="0"/>
      <w:marTop w:val="0"/>
      <w:marBottom w:val="0"/>
      <w:divBdr>
        <w:top w:val="none" w:sz="0" w:space="0" w:color="auto"/>
        <w:left w:val="none" w:sz="0" w:space="0" w:color="auto"/>
        <w:bottom w:val="none" w:sz="0" w:space="0" w:color="auto"/>
        <w:right w:val="none" w:sz="0" w:space="0" w:color="auto"/>
      </w:divBdr>
    </w:div>
    <w:div w:id="1079792914">
      <w:bodyDiv w:val="1"/>
      <w:marLeft w:val="0"/>
      <w:marRight w:val="0"/>
      <w:marTop w:val="0"/>
      <w:marBottom w:val="0"/>
      <w:divBdr>
        <w:top w:val="none" w:sz="0" w:space="0" w:color="auto"/>
        <w:left w:val="none" w:sz="0" w:space="0" w:color="auto"/>
        <w:bottom w:val="none" w:sz="0" w:space="0" w:color="auto"/>
        <w:right w:val="none" w:sz="0" w:space="0" w:color="auto"/>
      </w:divBdr>
    </w:div>
    <w:div w:id="1112557868">
      <w:bodyDiv w:val="1"/>
      <w:marLeft w:val="0"/>
      <w:marRight w:val="0"/>
      <w:marTop w:val="0"/>
      <w:marBottom w:val="0"/>
      <w:divBdr>
        <w:top w:val="none" w:sz="0" w:space="0" w:color="auto"/>
        <w:left w:val="none" w:sz="0" w:space="0" w:color="auto"/>
        <w:bottom w:val="none" w:sz="0" w:space="0" w:color="auto"/>
        <w:right w:val="none" w:sz="0" w:space="0" w:color="auto"/>
      </w:divBdr>
    </w:div>
    <w:div w:id="1118909064">
      <w:bodyDiv w:val="1"/>
      <w:marLeft w:val="0"/>
      <w:marRight w:val="0"/>
      <w:marTop w:val="0"/>
      <w:marBottom w:val="0"/>
      <w:divBdr>
        <w:top w:val="none" w:sz="0" w:space="0" w:color="auto"/>
        <w:left w:val="none" w:sz="0" w:space="0" w:color="auto"/>
        <w:bottom w:val="none" w:sz="0" w:space="0" w:color="auto"/>
        <w:right w:val="none" w:sz="0" w:space="0" w:color="auto"/>
      </w:divBdr>
    </w:div>
    <w:div w:id="1200513736">
      <w:bodyDiv w:val="1"/>
      <w:marLeft w:val="0"/>
      <w:marRight w:val="0"/>
      <w:marTop w:val="0"/>
      <w:marBottom w:val="0"/>
      <w:divBdr>
        <w:top w:val="none" w:sz="0" w:space="0" w:color="auto"/>
        <w:left w:val="none" w:sz="0" w:space="0" w:color="auto"/>
        <w:bottom w:val="none" w:sz="0" w:space="0" w:color="auto"/>
        <w:right w:val="none" w:sz="0" w:space="0" w:color="auto"/>
      </w:divBdr>
    </w:div>
    <w:div w:id="1241911831">
      <w:bodyDiv w:val="1"/>
      <w:marLeft w:val="0"/>
      <w:marRight w:val="0"/>
      <w:marTop w:val="0"/>
      <w:marBottom w:val="0"/>
      <w:divBdr>
        <w:top w:val="none" w:sz="0" w:space="0" w:color="auto"/>
        <w:left w:val="none" w:sz="0" w:space="0" w:color="auto"/>
        <w:bottom w:val="none" w:sz="0" w:space="0" w:color="auto"/>
        <w:right w:val="none" w:sz="0" w:space="0" w:color="auto"/>
      </w:divBdr>
    </w:div>
    <w:div w:id="1306474571">
      <w:bodyDiv w:val="1"/>
      <w:marLeft w:val="0"/>
      <w:marRight w:val="0"/>
      <w:marTop w:val="0"/>
      <w:marBottom w:val="0"/>
      <w:divBdr>
        <w:top w:val="none" w:sz="0" w:space="0" w:color="auto"/>
        <w:left w:val="none" w:sz="0" w:space="0" w:color="auto"/>
        <w:bottom w:val="none" w:sz="0" w:space="0" w:color="auto"/>
        <w:right w:val="none" w:sz="0" w:space="0" w:color="auto"/>
      </w:divBdr>
    </w:div>
    <w:div w:id="1422876720">
      <w:bodyDiv w:val="1"/>
      <w:marLeft w:val="0"/>
      <w:marRight w:val="0"/>
      <w:marTop w:val="0"/>
      <w:marBottom w:val="0"/>
      <w:divBdr>
        <w:top w:val="none" w:sz="0" w:space="0" w:color="auto"/>
        <w:left w:val="none" w:sz="0" w:space="0" w:color="auto"/>
        <w:bottom w:val="none" w:sz="0" w:space="0" w:color="auto"/>
        <w:right w:val="none" w:sz="0" w:space="0" w:color="auto"/>
      </w:divBdr>
    </w:div>
    <w:div w:id="1466045486">
      <w:bodyDiv w:val="1"/>
      <w:marLeft w:val="0"/>
      <w:marRight w:val="0"/>
      <w:marTop w:val="0"/>
      <w:marBottom w:val="0"/>
      <w:divBdr>
        <w:top w:val="none" w:sz="0" w:space="0" w:color="auto"/>
        <w:left w:val="none" w:sz="0" w:space="0" w:color="auto"/>
        <w:bottom w:val="none" w:sz="0" w:space="0" w:color="auto"/>
        <w:right w:val="none" w:sz="0" w:space="0" w:color="auto"/>
      </w:divBdr>
    </w:div>
    <w:div w:id="1562011166">
      <w:bodyDiv w:val="1"/>
      <w:marLeft w:val="0"/>
      <w:marRight w:val="0"/>
      <w:marTop w:val="0"/>
      <w:marBottom w:val="0"/>
      <w:divBdr>
        <w:top w:val="none" w:sz="0" w:space="0" w:color="auto"/>
        <w:left w:val="none" w:sz="0" w:space="0" w:color="auto"/>
        <w:bottom w:val="none" w:sz="0" w:space="0" w:color="auto"/>
        <w:right w:val="none" w:sz="0" w:space="0" w:color="auto"/>
      </w:divBdr>
    </w:div>
    <w:div w:id="1756703768">
      <w:bodyDiv w:val="1"/>
      <w:marLeft w:val="0"/>
      <w:marRight w:val="0"/>
      <w:marTop w:val="0"/>
      <w:marBottom w:val="0"/>
      <w:divBdr>
        <w:top w:val="none" w:sz="0" w:space="0" w:color="auto"/>
        <w:left w:val="none" w:sz="0" w:space="0" w:color="auto"/>
        <w:bottom w:val="none" w:sz="0" w:space="0" w:color="auto"/>
        <w:right w:val="none" w:sz="0" w:space="0" w:color="auto"/>
      </w:divBdr>
    </w:div>
    <w:div w:id="1839884331">
      <w:bodyDiv w:val="1"/>
      <w:marLeft w:val="0"/>
      <w:marRight w:val="0"/>
      <w:marTop w:val="0"/>
      <w:marBottom w:val="0"/>
      <w:divBdr>
        <w:top w:val="none" w:sz="0" w:space="0" w:color="auto"/>
        <w:left w:val="none" w:sz="0" w:space="0" w:color="auto"/>
        <w:bottom w:val="none" w:sz="0" w:space="0" w:color="auto"/>
        <w:right w:val="none" w:sz="0" w:space="0" w:color="auto"/>
      </w:divBdr>
    </w:div>
    <w:div w:id="1865288968">
      <w:bodyDiv w:val="1"/>
      <w:marLeft w:val="0"/>
      <w:marRight w:val="0"/>
      <w:marTop w:val="0"/>
      <w:marBottom w:val="0"/>
      <w:divBdr>
        <w:top w:val="none" w:sz="0" w:space="0" w:color="auto"/>
        <w:left w:val="none" w:sz="0" w:space="0" w:color="auto"/>
        <w:bottom w:val="none" w:sz="0" w:space="0" w:color="auto"/>
        <w:right w:val="none" w:sz="0" w:space="0" w:color="auto"/>
      </w:divBdr>
    </w:div>
    <w:div w:id="2085446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Sonalchittode/aadhaar-analytics-proje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2C0C381BD8294CB5B41F05EA38ABD863"/>
        <w:category>
          <w:name w:val="General"/>
          <w:gallery w:val="placeholder"/>
        </w:category>
        <w:types>
          <w:type w:val="bbPlcHdr"/>
        </w:types>
        <w:behaviors>
          <w:behavior w:val="content"/>
        </w:behaviors>
        <w:guid w:val="{FB36A0E3-7054-49DB-A751-766822FB1A8C}"/>
      </w:docPartPr>
      <w:docPartBody>
        <w:p w:rsidR="00EA028B" w:rsidRDefault="006A0512" w:rsidP="006A0512">
          <w:pPr>
            <w:pStyle w:val="2C0C381BD8294CB5B41F05EA38ABD863"/>
          </w:pPr>
          <w:r>
            <w:rPr>
              <w:rFonts w:asciiTheme="majorHAnsi" w:eastAsiaTheme="majorEastAsia" w:hAnsiTheme="majorHAnsi" w:cstheme="majorBidi"/>
              <w:sz w:val="80"/>
              <w:szCs w:val="80"/>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875753"/>
    <w:rsid w:val="00066437"/>
    <w:rsid w:val="001232DD"/>
    <w:rsid w:val="005E74AF"/>
    <w:rsid w:val="006A0512"/>
    <w:rsid w:val="006B74B4"/>
    <w:rsid w:val="00875753"/>
    <w:rsid w:val="00EA028B"/>
    <w:rsid w:val="00F41CE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5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BB56CD72984445A7C60F1678FF7B4B">
    <w:name w:val="D8BB56CD72984445A7C60F1678FF7B4B"/>
    <w:rsid w:val="00875753"/>
  </w:style>
  <w:style w:type="paragraph" w:customStyle="1" w:styleId="24FB93E0ABDA405BAC79C83D169BD0E7">
    <w:name w:val="24FB93E0ABDA405BAC79C83D169BD0E7"/>
    <w:rsid w:val="00875753"/>
  </w:style>
  <w:style w:type="paragraph" w:customStyle="1" w:styleId="830BD87F763B4CB799FF176125F82E6A">
    <w:name w:val="830BD87F763B4CB799FF176125F82E6A"/>
    <w:rsid w:val="00875753"/>
  </w:style>
  <w:style w:type="paragraph" w:customStyle="1" w:styleId="B236AC7554EC434EA18EE4028FA43387">
    <w:name w:val="B236AC7554EC434EA18EE4028FA43387"/>
    <w:rsid w:val="00875753"/>
  </w:style>
  <w:style w:type="paragraph" w:customStyle="1" w:styleId="4BE992CAD33C427E8379691539950DDC">
    <w:name w:val="4BE992CAD33C427E8379691539950DDC"/>
    <w:rsid w:val="00875753"/>
  </w:style>
  <w:style w:type="paragraph" w:customStyle="1" w:styleId="AD0FF9E10C354D78A2D93346B368A2E7">
    <w:name w:val="AD0FF9E10C354D78A2D93346B368A2E7"/>
    <w:rsid w:val="00875753"/>
  </w:style>
  <w:style w:type="paragraph" w:customStyle="1" w:styleId="1B978DBD447040C699A034120DF0D4D4">
    <w:name w:val="1B978DBD447040C699A034120DF0D4D4"/>
    <w:rsid w:val="00875753"/>
  </w:style>
  <w:style w:type="paragraph" w:customStyle="1" w:styleId="2C0C381BD8294CB5B41F05EA38ABD863">
    <w:name w:val="2C0C381BD8294CB5B41F05EA38ABD863"/>
    <w:rsid w:val="006A0512"/>
  </w:style>
  <w:style w:type="paragraph" w:customStyle="1" w:styleId="42EBA9ABCC8745A7A364FF38AAB89195">
    <w:name w:val="42EBA9ABCC8745A7A364FF38AAB89195"/>
    <w:rsid w:val="006A0512"/>
  </w:style>
  <w:style w:type="paragraph" w:customStyle="1" w:styleId="35002CC0BEA542EC86FBBF2EBE123799">
    <w:name w:val="35002CC0BEA542EC86FBBF2EBE123799"/>
    <w:rsid w:val="006A0512"/>
  </w:style>
  <w:style w:type="paragraph" w:customStyle="1" w:styleId="4A202A7E496B4FE7819AD2C2A1622BBE">
    <w:name w:val="4A202A7E496B4FE7819AD2C2A1622BBE"/>
    <w:rsid w:val="006A0512"/>
  </w:style>
  <w:style w:type="paragraph" w:customStyle="1" w:styleId="7AD60B57BC4D49309ECF0A93C3834699">
    <w:name w:val="7AD60B57BC4D49309ECF0A93C3834699"/>
    <w:rsid w:val="006A0512"/>
  </w:style>
  <w:style w:type="paragraph" w:customStyle="1" w:styleId="4072F1046EC7429E8759D3D8B58E29CF">
    <w:name w:val="4072F1046EC7429E8759D3D8B58E29CF"/>
    <w:rsid w:val="006A051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D7E00C4-A434-45FD-8614-D0FDF1930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1082</TotalTime>
  <Pages>1</Pages>
  <Words>5396</Words>
  <Characters>30761</Characters>
  <Application>Microsoft Office Word</Application>
  <DocSecurity>0</DocSecurity>
  <Lines>256</Lines>
  <Paragraphs>72</Paragraphs>
  <ScaleCrop>false</ScaleCrop>
  <HeadingPairs>
    <vt:vector size="4" baseType="variant">
      <vt:variant>
        <vt:lpstr>Title</vt:lpstr>
      </vt:variant>
      <vt:variant>
        <vt:i4>1</vt:i4>
      </vt:variant>
      <vt:variant>
        <vt:lpstr>Headings</vt:lpstr>
      </vt:variant>
      <vt:variant>
        <vt:i4>55</vt:i4>
      </vt:variant>
    </vt:vector>
  </HeadingPairs>
  <TitlesOfParts>
    <vt:vector size="56" baseType="lpstr">
      <vt:lpstr>UIDAI Data Hackathon 2026 
</vt:lpstr>
      <vt:lpstr>&lt;UIDAI Data Hackathon 2026 &gt;</vt:lpstr>
      <vt:lpstr>ANALYSIS OF AADHAAR ENROLLMENT</vt:lpstr>
      <vt:lpstr>AND UPDATE TRENDS IN INDIA</vt:lpstr>
      <vt:lpstr>INSIGHTS FOR DATA-DRIVEN DIGITA GOVERNANCE</vt:lpstr>
      <vt:lpstr>        1. Data Collection &amp; Integration</vt:lpstr>
      <vt:lpstr>        The dataset was provided across multiple files corresponding to different Aadhaa</vt:lpstr>
      <vt:lpstr>        2. Data Preparation (Preprocessing)</vt:lpstr>
      <vt:lpstr>        3. Data Cleaning</vt:lpstr>
      <vt:lpstr>        4. Data Transformation</vt:lpstr>
      <vt:lpstr>        5. Exploratory Data Analysis (EDA)</vt:lpstr>
      <vt:lpstr>        6. Visualization &amp; Dashboard Development</vt:lpstr>
      <vt:lpstr>        5.1.1 Overall Enrolment Distribution</vt:lpstr>
      <vt:lpstr>        5.1.2 Temporal (Time-Based) Patterns</vt:lpstr>
      <vt:lpstr>        5.1.3 Data Availability and Reporting Gaps</vt:lpstr>
      <vt:lpstr>        5.1.4 Day-wise and Weekday-wise Behaviour</vt:lpstr>
      <vt:lpstr>        /5.1.5 State-wise Enrolment Patterns     </vt:lpstr>
      <vt:lpstr>        </vt:lpstr>
      <vt:lpstr>        /5.1.6 Similarity of Trends Across States</vt:lpstr>
      <vt:lpstr>        </vt:lpstr>
      <vt:lpstr>        </vt:lpstr>
      <vt:lpstr>        5.2.1 Overall Biometric Activity Distribution</vt:lpstr>
      <vt:lpstr>        5.2.2 Age-wise Biometric Distribution</vt:lpstr>
      <vt:lpstr>        //</vt:lpstr>
      <vt:lpstr>        5.2.3 Temporal (Month-wise) Patterns</vt:lpstr>
      <vt:lpstr>        5.2.4 Quarter-wise Distribution</vt:lpstr>
      <vt:lpstr>        5.2.5 Day-wise Activity Pattern</vt:lpstr>
      <vt:lpstr>        5.2.6 Weekday-wise Behaviour</vt:lpstr>
      <vt:lpstr>        5.2.7 State-wise Biometric Distribution</vt:lpstr>
      <vt:lpstr>        State-wise analysis shows that biometric volumes closely align with population s</vt:lpstr>
      <vt:lpstr>        5.2.8 Similarity of Trends Across States</vt:lpstr>
      <vt:lpstr>        /</vt:lpstr>
      <vt:lpstr>        States with Higher Biometric Activity in Age 5–17</vt:lpstr>
      <vt:lpstr>        5.3.1 Overall Demographic Update Volume</vt:lpstr>
      <vt:lpstr>        5.3.2 Age-wise Demographic Distribution</vt:lpstr>
      <vt:lpstr>        5.3.3 Month-wise Temporal Pattern</vt:lpstr>
      <vt:lpstr>        5.3.4 Quarter-wise Distribution</vt:lpstr>
      <vt:lpstr>        5.3.5 Day-wise Activity Concentration</vt:lpstr>
      <vt:lpstr>        5.3.6 Weekday-wise Behaviour</vt:lpstr>
      <vt:lpstr>        5.3.7 State-wise Demographic Distribution</vt:lpstr>
      <vt:lpstr>    /State-wise Monthly Trend Grouping</vt:lpstr>
      <vt:lpstr>        Group 1: End-of-Year Surge States (Strong Q4 Dominance)</vt:lpstr>
      <vt:lpstr>        Group 2: Dual-Peak States (September and November Peaks)</vt:lpstr>
      <vt:lpstr>        Group 3: Low-Volume but Nationally Synchronized States</vt:lpstr>
      <vt:lpstr>        Group 4: Irregular or Reporting-driven Pattern States</vt:lpstr>
      <vt:lpstr>Overall Relationship and Trend Analysis Across All Three Aadhaar Datasets</vt:lpstr>
      <vt:lpstr>    1. Lifecycle Relationship Across Datasets</vt:lpstr>
      <vt:lpstr>    2. Common Temporal Synchronization</vt:lpstr>
      <vt:lpstr>    3. Differing Seasonal Intensity</vt:lpstr>
      <vt:lpstr>    4. Age-group Dependency Contrast</vt:lpstr>
      <vt:lpstr>    5. State-wise Scale vs Behavior Consistency</vt:lpstr>
      <vt:lpstr>    6. Reporting-driven Temporal Distortions</vt:lpstr>
      <vt:lpstr>    KEY INSIGHTS AND FINDINGS</vt:lpstr>
      <vt:lpstr>    IMPACT AND APPLICABILITY</vt:lpstr>
      <vt:lpstr>    SUGGESTIONS</vt:lpstr>
      <vt:lpstr>    CONCLUSION</vt:lpstr>
    </vt:vector>
  </TitlesOfParts>
  <Company>HP</Company>
  <LinksUpToDate>false</LinksUpToDate>
  <CharactersWithSpaces>36085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UIDAI Data Hackathon 2026 
</dc:title>
  <dc:subject>Aadhaar Enrollment &amp; Update Data AnalysisData                                                               Driven Insights for Improved Digital Governance</dc:subject>
  <dc:creator>SONAL CHITTODE</dc:creator>
  <cp:lastModifiedBy>SONAL CHITTODE</cp:lastModifiedBy>
  <cp:revision>14</cp:revision>
  <cp:lastPrinted>2026-01-18T22:02:00Z</cp:lastPrinted>
  <dcterms:created xsi:type="dcterms:W3CDTF">2026-01-16T20:20:00Z</dcterms:created>
  <dcterms:modified xsi:type="dcterms:W3CDTF">2026-01-19T10:41:00Z</dcterms:modified>
</cp:coreProperties>
</file>