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Civic</w:t>
      </w:r>
      <w:r>
        <w:rPr>
          <w:spacing w:val="31"/>
        </w:rPr>
        <w:t> </w:t>
      </w:r>
      <w:r>
        <w:rPr/>
        <w:t>Issue</w:t>
      </w:r>
      <w:r>
        <w:rPr>
          <w:spacing w:val="31"/>
        </w:rPr>
        <w:t> </w:t>
      </w:r>
      <w:r>
        <w:rPr/>
        <w:t>Reporting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Resolution</w:t>
      </w:r>
      <w:r>
        <w:rPr>
          <w:spacing w:val="31"/>
        </w:rPr>
        <w:t> </w:t>
      </w:r>
      <w:r>
        <w:rPr>
          <w:spacing w:val="-2"/>
        </w:rPr>
        <w:t>System</w:t>
      </w:r>
    </w:p>
    <w:p>
      <w:pPr>
        <w:spacing w:before="319"/>
        <w:ind w:left="65" w:right="65" w:firstLine="0"/>
        <w:jc w:val="center"/>
        <w:rPr>
          <w:sz w:val="22"/>
        </w:rPr>
      </w:pPr>
      <w:r>
        <w:rPr>
          <w:spacing w:val="-2"/>
          <w:sz w:val="22"/>
        </w:rPr>
        <w:t>Sonali</w:t>
      </w:r>
    </w:p>
    <w:p>
      <w:pPr>
        <w:spacing w:before="15"/>
        <w:ind w:left="65" w:right="0" w:firstLine="0"/>
        <w:jc w:val="center"/>
        <w:rPr>
          <w:i/>
          <w:sz w:val="20"/>
        </w:rPr>
      </w:pPr>
      <w:r>
        <w:rPr>
          <w:i/>
          <w:spacing w:val="-2"/>
          <w:sz w:val="20"/>
        </w:rPr>
        <w:t>SCOPE</w:t>
      </w:r>
    </w:p>
    <w:p>
      <w:pPr>
        <w:spacing w:line="256" w:lineRule="auto" w:before="16"/>
        <w:ind w:left="4490" w:right="4557" w:firstLine="69"/>
        <w:jc w:val="center"/>
        <w:rPr>
          <w:sz w:val="20"/>
        </w:rPr>
      </w:pPr>
      <w:r>
        <w:rPr>
          <w:i/>
          <w:sz w:val="20"/>
        </w:rPr>
        <w:t>VIT Univer</w:t>
      </w:r>
      <w:r>
        <w:rPr>
          <w:i/>
          <w:sz w:val="20"/>
        </w:rPr>
        <w:t>sity</w:t>
      </w:r>
      <w:r>
        <w:rPr>
          <w:i/>
          <w:sz w:val="20"/>
        </w:rPr>
        <w:t> </w:t>
      </w:r>
      <w:r>
        <w:rPr>
          <w:sz w:val="20"/>
        </w:rPr>
        <w:t>Chennai, </w:t>
      </w:r>
      <w:r>
        <w:rPr>
          <w:sz w:val="20"/>
        </w:rPr>
        <w:t>India</w:t>
      </w:r>
      <w:r>
        <w:rPr>
          <w:sz w:val="20"/>
        </w:rPr>
        <w:t> </w:t>
      </w:r>
      <w:hyperlink r:id="rId5">
        <w:r>
          <w:rPr>
            <w:spacing w:val="-2"/>
            <w:sz w:val="20"/>
          </w:rPr>
          <w:t>sonali.2023@vit.ac.in</w:t>
        </w:r>
      </w:hyperlink>
    </w:p>
    <w:p>
      <w:pPr>
        <w:pStyle w:val="BodyText"/>
        <w:spacing w:before="195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—Urban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civic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infrastructure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faces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</w:t>
      </w:r>
      <w:r>
        <w:rPr>
          <w:b/>
          <w:sz w:val="18"/>
        </w:rPr>
        <w:softHyphen/>
      </w:r>
      <w:r>
        <w:rPr>
          <w:b/>
          <w:sz w:val="18"/>
        </w:rPr>
        <w:t>sistent communication gap between citizens who observe public</w:t>
      </w:r>
      <w:r>
        <w:rPr>
          <w:b/>
          <w:sz w:val="18"/>
        </w:rPr>
        <w:t>-</w:t>
      </w:r>
      <w:r>
        <w:rPr>
          <w:b/>
          <w:sz w:val="18"/>
        </w:rPr>
        <w:t>space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defects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governmental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departments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responsibl</w:t>
      </w:r>
      <w:r>
        <w:rPr>
          <w:b/>
          <w:sz w:val="18"/>
        </w:rPr>
        <w:t>e</w:t>
      </w:r>
      <w:r>
        <w:rPr>
          <w:b/>
          <w:sz w:val="18"/>
        </w:rPr>
        <w:t> for remediation. Existing complaint portals rely on manua</w:t>
      </w:r>
      <w:r>
        <w:rPr>
          <w:b/>
          <w:sz w:val="18"/>
        </w:rPr>
        <w:t>l</w:t>
      </w:r>
      <w:r>
        <w:rPr>
          <w:b/>
          <w:sz w:val="18"/>
        </w:rPr>
        <w:t> textual submissions, are prone to data tampering, and provid</w:t>
      </w:r>
      <w:r>
        <w:rPr>
          <w:b/>
          <w:sz w:val="18"/>
        </w:rPr>
        <w:t>e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no cryptographic guarantees of report authenticity. This pape</w:t>
      </w:r>
      <w:r>
        <w:rPr>
          <w:b/>
          <w:sz w:val="18"/>
        </w:rPr>
        <w:t>r</w:t>
      </w:r>
      <w:r>
        <w:rPr>
          <w:b/>
          <w:sz w:val="18"/>
        </w:rPr>
        <w:t> presents CivicAI, a multimodal, security-hardened, AI-drive</w:t>
      </w:r>
      <w:r>
        <w:rPr>
          <w:b/>
          <w:sz w:val="18"/>
        </w:rPr>
        <w:t>n</w:t>
      </w:r>
      <w:r>
        <w:rPr>
          <w:b/>
          <w:sz w:val="18"/>
        </w:rPr>
        <w:t> civic issue reporting and management platform. The syste</w:t>
      </w:r>
      <w:r>
        <w:rPr>
          <w:b/>
          <w:sz w:val="18"/>
        </w:rPr>
        <w:t>m</w:t>
      </w:r>
      <w:r>
        <w:rPr>
          <w:b/>
          <w:sz w:val="18"/>
        </w:rPr>
        <w:t> integrates a multimodal large language model (LLaMA-4-Scout</w:t>
      </w:r>
      <w:r>
        <w:rPr>
          <w:b/>
          <w:sz w:val="18"/>
        </w:rPr>
        <w:t>-</w:t>
      </w:r>
      <w:r>
        <w:rPr>
          <w:b/>
          <w:sz w:val="18"/>
        </w:rPr>
        <w:t>17B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via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Groq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inference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API)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automatically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analyze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citizen</w:t>
      </w:r>
      <w:r>
        <w:rPr>
          <w:b/>
          <w:sz w:val="18"/>
        </w:rPr>
        <w:t>-</w:t>
      </w:r>
      <w:r>
        <w:rPr>
          <w:b/>
          <w:sz w:val="18"/>
        </w:rPr>
        <w:t>submitted photographs, extracting structured complaint meta</w:t>
      </w:r>
      <w:r>
        <w:rPr>
          <w:b/>
          <w:sz w:val="18"/>
        </w:rPr>
        <w:softHyphen/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including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issue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category,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responsible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municipal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department</w:t>
      </w:r>
      <w:r>
        <w:rPr>
          <w:b/>
          <w:sz w:val="18"/>
        </w:rPr>
        <w:t>,</w:t>
      </w:r>
      <w:r>
        <w:rPr>
          <w:b/>
          <w:sz w:val="18"/>
        </w:rPr>
        <w:t> and a natural-language impact description. The architectur</w:t>
      </w:r>
      <w:r>
        <w:rPr>
          <w:b/>
          <w:sz w:val="18"/>
        </w:rPr>
        <w:t>e</w:t>
      </w:r>
      <w:r>
        <w:rPr>
          <w:b/>
          <w:sz w:val="18"/>
        </w:rPr>
        <w:t> incorporates six independent cryptographic mechanisms: bcryp</w:t>
      </w:r>
      <w:r>
        <w:rPr>
          <w:b/>
          <w:sz w:val="18"/>
        </w:rPr>
        <w:t>t</w:t>
      </w:r>
      <w:r>
        <w:rPr>
          <w:b/>
          <w:sz w:val="18"/>
        </w:rPr>
        <w:t> password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hashing,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ECDSA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P-256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digital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signature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authenticatio</w:t>
      </w:r>
      <w:r>
        <w:rPr>
          <w:b/>
          <w:sz w:val="18"/>
        </w:rPr>
        <w:t>n</w:t>
      </w:r>
      <w:r>
        <w:rPr>
          <w:b/>
          <w:sz w:val="18"/>
        </w:rPr>
        <w:t> for administrators, AES-256-GCM symmetric image encryptio</w:t>
      </w:r>
      <w:r>
        <w:rPr>
          <w:b/>
          <w:sz w:val="18"/>
        </w:rPr>
        <w:t>n</w:t>
      </w:r>
      <w:r>
        <w:rPr>
          <w:b/>
          <w:sz w:val="18"/>
        </w:rPr>
        <w:t> at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rest,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novel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CivicHash-512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integrity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algorithm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chainin</w:t>
      </w:r>
      <w:r>
        <w:rPr>
          <w:b/>
          <w:sz w:val="18"/>
        </w:rPr>
        <w:t>g</w:t>
      </w:r>
      <w:r>
        <w:rPr>
          <w:b/>
          <w:sz w:val="18"/>
        </w:rPr>
        <w:t> AES-GCM,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HMAC-SHA256,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triple-round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SHA-512,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HMAC-</w:t>
      </w:r>
    </w:p>
    <w:p>
      <w:pPr>
        <w:spacing w:line="230" w:lineRule="auto" w:before="9"/>
        <w:ind w:left="259" w:right="0" w:firstLine="0"/>
        <w:jc w:val="both"/>
        <w:rPr>
          <w:b/>
          <w:sz w:val="18"/>
        </w:rPr>
      </w:pPr>
      <w:r>
        <w:rPr>
          <w:b/>
          <w:sz w:val="18"/>
        </w:rPr>
        <w:t>SHA256 JWT session tokens, and OTP-based two-factor </w:t>
      </w:r>
      <w:r>
        <w:rPr>
          <w:b/>
          <w:sz w:val="18"/>
        </w:rPr>
        <w:t>authen</w:t>
      </w:r>
      <w:r>
        <w:rPr>
          <w:b/>
          <w:sz w:val="18"/>
        </w:rPr>
        <w:softHyphen/>
      </w:r>
      <w:r>
        <w:rPr>
          <w:b/>
          <w:sz w:val="18"/>
        </w:rPr>
        <w:t>tication. A tamper-evident security audit log records all security</w:t>
      </w:r>
      <w:r>
        <w:rPr>
          <w:b/>
          <w:sz w:val="18"/>
        </w:rPr>
        <w:t>-</w:t>
      </w:r>
      <w:r>
        <w:rPr>
          <w:b/>
          <w:sz w:val="18"/>
        </w:rPr>
        <w:t>relevant events to both filesystem and MongoDB. Experimenta</w:t>
      </w:r>
      <w:r>
        <w:rPr>
          <w:b/>
          <w:sz w:val="18"/>
        </w:rPr>
        <w:t>l</w:t>
      </w:r>
      <w:r>
        <w:rPr>
          <w:b/>
          <w:sz w:val="18"/>
        </w:rPr>
        <w:t> evaluation demonstrates accurate AI issue categorization, robus</w:t>
      </w:r>
      <w:r>
        <w:rPr>
          <w:b/>
          <w:sz w:val="18"/>
        </w:rPr>
        <w:t>t</w:t>
      </w:r>
      <w:r>
        <w:rPr>
          <w:b/>
          <w:sz w:val="18"/>
        </w:rPr>
        <w:t> integrity verification, and practical deployability on commodit</w:t>
      </w:r>
      <w:r>
        <w:rPr>
          <w:b/>
          <w:sz w:val="18"/>
        </w:rPr>
        <w:t>y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infrastructure.</w:t>
      </w:r>
    </w:p>
    <w:p>
      <w:pPr>
        <w:spacing w:line="230" w:lineRule="auto" w:before="5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—Civic Issue Detection, Multimodal AI, </w:t>
      </w:r>
      <w:r>
        <w:rPr>
          <w:b/>
          <w:sz w:val="18"/>
        </w:rPr>
        <w:t>AES</w:t>
      </w:r>
      <w:r>
        <w:rPr>
          <w:b/>
          <w:sz w:val="18"/>
        </w:rPr>
        <w:t>-</w:t>
      </w:r>
      <w:r>
        <w:rPr>
          <w:b/>
          <w:spacing w:val="40"/>
          <w:sz w:val="18"/>
        </w:rPr>
      </w:r>
      <w:r>
        <w:rPr>
          <w:b/>
          <w:sz w:val="18"/>
        </w:rPr>
        <w:t>256-GCM,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ECDSA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Authentication,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CivicHash-512,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JWT,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bcrypt</w:t>
      </w:r>
      <w:r>
        <w:rPr>
          <w:b/>
          <w:sz w:val="18"/>
        </w:rPr>
        <w:t>,</w:t>
      </w:r>
      <w:r>
        <w:rPr>
          <w:b/>
          <w:sz w:val="18"/>
        </w:rPr>
        <w:t> MongoDB, Gradio, Urban Computing, Cryptographic Integrity</w:t>
      </w:r>
    </w:p>
    <w:p>
      <w:pPr>
        <w:pStyle w:val="BodyText"/>
        <w:spacing w:before="11"/>
        <w:ind w:left="0"/>
        <w:jc w:val="lef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1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80" w:after="0"/>
        <w:ind w:left="529" w:right="0" w:hanging="270"/>
        <w:jc w:val="both"/>
        <w:rPr>
          <w:i/>
          <w:sz w:val="20"/>
        </w:rPr>
      </w:pPr>
      <w:bookmarkStart w:name="Problem Definition" w:id="2"/>
      <w:bookmarkEnd w:id="2"/>
      <w:r>
        <w:rPr/>
      </w:r>
      <w:r>
        <w:rPr>
          <w:i/>
          <w:sz w:val="20"/>
        </w:rPr>
        <w:t>Problem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Definition</w:t>
      </w:r>
    </w:p>
    <w:p>
      <w:pPr>
        <w:pStyle w:val="BodyText"/>
        <w:spacing w:line="249" w:lineRule="auto" w:before="77"/>
        <w:ind w:firstLine="199"/>
      </w:pPr>
      <w:r>
        <w:rPr/>
        <w:t>Urban municipalities worldwide struggle with the </w:t>
      </w:r>
      <w:r>
        <w:rPr/>
        <w:t>timel</w:t>
      </w:r>
      <w:r>
        <w:rPr/>
        <w:t>y</w:t>
      </w:r>
      <w:r>
        <w:rPr/>
        <w:t> detection and remediation of civic defects — potholes, broke</w:t>
      </w:r>
      <w:r>
        <w:rPr/>
        <w:t>n</w:t>
      </w:r>
      <w:r>
        <w:rPr/>
        <w:t> streetlights, open drains, accumulated garbage, and waterlog</w:t>
      </w:r>
      <w:r>
        <w:rPr/>
        <w:t>-</w:t>
      </w:r>
      <w:r>
        <w:rPr/>
        <w:t>ging events. Citizens who observe these problems often lac</w:t>
      </w:r>
      <w:r>
        <w:rPr/>
        <w:t>k</w:t>
      </w:r>
      <w:r>
        <w:rPr/>
        <w:t> accessible mechanisms to report them. Existing portals de</w:t>
      </w:r>
      <w:r>
        <w:rPr/>
        <w:softHyphen/>
      </w:r>
      <w:r>
        <w:rPr/>
        <w:t>mand manual text input, require department-level knowledg</w:t>
      </w:r>
      <w:r>
        <w:rPr/>
        <w:t>e</w:t>
      </w:r>
      <w:r>
        <w:rPr/>
        <w:t> 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reporter,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offer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feedback</w:t>
      </w:r>
      <w:r>
        <w:rPr>
          <w:spacing w:val="-7"/>
        </w:rPr>
        <w:t> </w:t>
      </w:r>
      <w:r>
        <w:rPr/>
        <w:t>loop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submission</w:t>
      </w:r>
      <w:r>
        <w:rPr/>
        <w:t>.</w:t>
      </w:r>
      <w:r>
        <w:rPr/>
        <w:t> The consequence is delayed municipal response, cascadin</w:t>
      </w:r>
      <w:r>
        <w:rPr/>
        <w:t>g</w:t>
      </w:r>
      <w:r>
        <w:rPr/>
        <w:t> infrastructure failures, and a growing trust deficit betwee</w:t>
      </w:r>
      <w:r>
        <w:rPr/>
        <w:t>n</w:t>
      </w:r>
      <w:r>
        <w:rPr/>
        <w:t> citizens and local government </w:t>
      </w:r>
      <w:hyperlink w:history="true" w:anchor="_bookmark12">
        <w:r>
          <w:rPr/>
          <w:t>[5].</w:t>
        </w:r>
      </w:hyperlink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146" w:after="0"/>
        <w:ind w:left="529" w:right="0" w:hanging="270"/>
        <w:jc w:val="both"/>
        <w:rPr>
          <w:i/>
          <w:sz w:val="20"/>
        </w:rPr>
      </w:pPr>
      <w:bookmarkStart w:name="Motivation" w:id="3"/>
      <w:bookmarkEnd w:id="3"/>
      <w:r>
        <w:rPr/>
      </w:r>
      <w:r>
        <w:rPr>
          <w:i/>
          <w:spacing w:val="-2"/>
          <w:sz w:val="20"/>
        </w:rPr>
        <w:t>Motivation</w:t>
      </w:r>
    </w:p>
    <w:p>
      <w:pPr>
        <w:pStyle w:val="BodyText"/>
        <w:spacing w:line="249" w:lineRule="auto" w:before="77"/>
        <w:ind w:firstLine="199"/>
      </w:pPr>
      <w:r>
        <w:rPr/>
        <w:t>Three converging technological capabilities create a </w:t>
      </w:r>
      <w:r>
        <w:rPr/>
        <w:t>timel</w:t>
      </w:r>
      <w:r>
        <w:rPr/>
        <w:t>y</w:t>
      </w:r>
      <w:r>
        <w:rPr/>
        <w:t> opportunity to close this gap. First, multimodal large lan</w:t>
      </w:r>
      <w:r>
        <w:rPr/>
        <w:softHyphen/>
      </w:r>
      <w:r>
        <w:rPr/>
        <w:t>guage models can now perform high-fidelity visual scen</w:t>
      </w:r>
      <w:r>
        <w:rPr/>
        <w:t>e</w:t>
      </w:r>
      <w:r>
        <w:rPr/>
        <w:t> understanding, extracting structured information from arbi</w:t>
      </w:r>
      <w:r>
        <w:rPr/>
        <w:softHyphen/>
      </w:r>
      <w:r>
        <w:rPr/>
        <w:t>trary photographs without domain-specific fine-tuning </w:t>
      </w:r>
      <w:hyperlink w:history="true" w:anchor="_bookmark17">
        <w:r>
          <w:rPr/>
          <w:t>[11]</w:t>
        </w:r>
        <w:r>
          <w:rPr/>
          <w:t>.</w:t>
        </w:r>
      </w:hyperlink>
      <w:r>
        <w:rPr/>
        <w:t> Second, modern cryptographic libraries make it feasible t</w:t>
      </w:r>
      <w:r>
        <w:rPr/>
        <w:t>o</w:t>
      </w:r>
      <w:r>
        <w:rPr/>
        <w:t> apply</w:t>
      </w:r>
      <w:r>
        <w:rPr>
          <w:spacing w:val="-7"/>
        </w:rPr>
        <w:t> </w:t>
      </w:r>
      <w:r>
        <w:rPr/>
        <w:t>military-grade</w:t>
      </w:r>
      <w:r>
        <w:rPr>
          <w:spacing w:val="-6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primitives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AES-256,</w:t>
      </w:r>
      <w:r>
        <w:rPr>
          <w:spacing w:val="-7"/>
        </w:rPr>
        <w:t> </w:t>
      </w:r>
      <w:r>
        <w:rPr>
          <w:spacing w:val="-2"/>
        </w:rPr>
        <w:t>ECDSA,</w:t>
      </w:r>
    </w:p>
    <w:p>
      <w:pPr>
        <w:pStyle w:val="BodyText"/>
        <w:spacing w:line="249" w:lineRule="auto" w:before="97"/>
        <w:ind w:left="199" w:right="257"/>
      </w:pPr>
      <w:r>
        <w:rPr/>
        <w:br w:type="column"/>
      </w:r>
      <w:r>
        <w:rPr/>
        <w:t>HMAC — in web application contexts with negligible </w:t>
      </w:r>
      <w:r>
        <w:rPr/>
        <w:t>perfor</w:t>
      </w:r>
      <w:r>
        <w:rPr/>
        <w:softHyphen/>
      </w:r>
      <w:r>
        <w:rPr/>
        <w:t>mance overhead </w:t>
      </w:r>
      <w:hyperlink w:history="true" w:anchor="_bookmark15">
        <w:r>
          <w:rPr/>
          <w:t>[8].</w:t>
        </w:r>
      </w:hyperlink>
      <w:r>
        <w:rPr/>
        <w:t> Third, geospatial reverse-geocoding ser</w:t>
      </w:r>
      <w:r>
        <w:rPr/>
        <w:softHyphen/>
      </w:r>
      <w:r>
        <w:rPr/>
        <w:t>vices enable automatic geographic attribution of complaints</w:t>
      </w:r>
      <w:r>
        <w:rPr/>
        <w:t>,</w:t>
      </w:r>
      <w:r>
        <w:rPr/>
        <w:t> replacing error-prone manual district selection </w:t>
      </w:r>
      <w:hyperlink w:history="true" w:anchor="_bookmark19">
        <w:r>
          <w:rPr/>
          <w:t>[12].</w:t>
        </w:r>
      </w:hyperlink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209" w:after="0"/>
        <w:ind w:left="480" w:right="0" w:hanging="281"/>
        <w:jc w:val="both"/>
        <w:rPr>
          <w:i/>
          <w:sz w:val="20"/>
        </w:rPr>
      </w:pPr>
      <w:bookmarkStart w:name="Existing Challenges" w:id="4"/>
      <w:bookmarkEnd w:id="4"/>
      <w:r>
        <w:rPr/>
      </w:r>
      <w:r>
        <w:rPr>
          <w:i/>
          <w:sz w:val="20"/>
        </w:rPr>
        <w:t>Existing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Challenges</w:t>
      </w:r>
    </w:p>
    <w:p>
      <w:pPr>
        <w:pStyle w:val="BodyText"/>
        <w:spacing w:line="249" w:lineRule="auto" w:before="102"/>
        <w:ind w:left="199" w:right="257" w:firstLine="199"/>
      </w:pPr>
      <w:r>
        <w:rPr/>
        <w:t>Prior and existing civic complaint systems exhibit </w:t>
      </w:r>
      <w:r>
        <w:rPr/>
        <w:t>severa</w:t>
      </w:r>
      <w:r>
        <w:rPr/>
        <w:t>l</w:t>
      </w:r>
      <w:r>
        <w:rPr/>
        <w:t> critical deficiencies: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58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Manual categorization burden: </w:t>
      </w:r>
      <w:r>
        <w:rPr>
          <w:sz w:val="20"/>
        </w:rPr>
        <w:t>Citizens must </w:t>
      </w:r>
      <w:r>
        <w:rPr>
          <w:sz w:val="20"/>
        </w:rPr>
        <w:t>identif</w:t>
      </w:r>
      <w:r>
        <w:rPr>
          <w:sz w:val="20"/>
        </w:rPr>
        <w:t>y</w:t>
      </w:r>
      <w:r>
        <w:rPr>
          <w:sz w:val="20"/>
        </w:rPr>
        <w:t> the correct department without domain knowledge, caus</w:t>
      </w:r>
      <w:r>
        <w:rPr>
          <w:sz w:val="20"/>
        </w:rPr>
        <w:softHyphen/>
      </w:r>
      <w:r>
        <w:rPr>
          <w:sz w:val="20"/>
        </w:rPr>
        <w:t>ing misdirected complaints.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Absent data integrity guarantees: </w:t>
      </w:r>
      <w:r>
        <w:rPr>
          <w:sz w:val="20"/>
        </w:rPr>
        <w:t>Stored </w:t>
      </w:r>
      <w:r>
        <w:rPr>
          <w:sz w:val="20"/>
        </w:rPr>
        <w:t>complain</w:t>
      </w:r>
      <w:r>
        <w:rPr>
          <w:sz w:val="20"/>
        </w:rPr>
        <w:t>t</w:t>
      </w:r>
      <w:r>
        <w:rPr>
          <w:sz w:val="20"/>
        </w:rPr>
        <w:t> records can be silently modified by insiders with n</w:t>
      </w:r>
      <w:r>
        <w:rPr>
          <w:sz w:val="20"/>
        </w:rPr>
        <w:t>o</w:t>
      </w:r>
      <w:r>
        <w:rPr>
          <w:sz w:val="20"/>
        </w:rPr>
        <w:t> detectable evidence.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Weak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authentication:</w:t>
      </w:r>
      <w:r>
        <w:rPr>
          <w:b/>
          <w:spacing w:val="-11"/>
          <w:sz w:val="20"/>
        </w:rPr>
        <w:t> </w:t>
      </w:r>
      <w:r>
        <w:rPr>
          <w:sz w:val="20"/>
        </w:rPr>
        <w:t>Most</w:t>
      </w:r>
      <w:r>
        <w:rPr>
          <w:spacing w:val="-11"/>
          <w:sz w:val="20"/>
        </w:rPr>
        <w:t> </w:t>
      </w:r>
      <w:r>
        <w:rPr>
          <w:sz w:val="20"/>
        </w:rPr>
        <w:t>systems</w:t>
      </w:r>
      <w:r>
        <w:rPr>
          <w:spacing w:val="-11"/>
          <w:sz w:val="20"/>
        </w:rPr>
        <w:t> </w:t>
      </w:r>
      <w:r>
        <w:rPr>
          <w:sz w:val="20"/>
        </w:rPr>
        <w:t>use</w:t>
      </w:r>
      <w:r>
        <w:rPr>
          <w:spacing w:val="-11"/>
          <w:sz w:val="20"/>
        </w:rPr>
        <w:t> </w:t>
      </w:r>
      <w:r>
        <w:rPr>
          <w:sz w:val="20"/>
        </w:rPr>
        <w:t>plain</w:t>
      </w:r>
      <w:r>
        <w:rPr>
          <w:spacing w:val="-11"/>
          <w:sz w:val="20"/>
        </w:rPr>
        <w:t> </w:t>
      </w:r>
      <w:r>
        <w:rPr>
          <w:sz w:val="20"/>
        </w:rPr>
        <w:t>password</w:t>
      </w:r>
      <w:r>
        <w:rPr>
          <w:sz w:val="20"/>
        </w:rPr>
        <w:t>s</w:t>
      </w:r>
      <w:r>
        <w:rPr>
          <w:sz w:val="20"/>
        </w:rPr>
        <w:t> with no secondary verification for privileged administra</w:t>
      </w:r>
      <w:r>
        <w:rPr>
          <w:sz w:val="20"/>
        </w:rPr>
        <w:softHyphen/>
      </w:r>
      <w:r>
        <w:rPr>
          <w:sz w:val="20"/>
        </w:rPr>
        <w:t>tive accounts </w:t>
      </w:r>
      <w:hyperlink w:history="true" w:anchor="_bookmark13">
        <w:r>
          <w:rPr>
            <w:sz w:val="20"/>
          </w:rPr>
          <w:t>[6].</w:t>
        </w:r>
      </w:hyperlink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Unencrypted evidence storage: </w:t>
      </w:r>
      <w:r>
        <w:rPr>
          <w:sz w:val="20"/>
        </w:rPr>
        <w:t>Uploaded </w:t>
      </w:r>
      <w:r>
        <w:rPr>
          <w:sz w:val="20"/>
        </w:rPr>
        <w:t>photograph</w:t>
      </w:r>
      <w:r>
        <w:rPr>
          <w:sz w:val="20"/>
        </w:rPr>
        <w:t>s</w:t>
      </w:r>
      <w:r>
        <w:rPr>
          <w:sz w:val="20"/>
        </w:rPr>
        <w:t> are stored as plaintext files, exposing sensitive locatio</w:t>
      </w:r>
      <w:r>
        <w:rPr>
          <w:sz w:val="20"/>
        </w:rPr>
        <w:t>n</w:t>
      </w:r>
      <w:r>
        <w:rPr>
          <w:sz w:val="20"/>
        </w:rPr>
        <w:t> and identity information </w:t>
      </w:r>
      <w:hyperlink w:history="true" w:anchor="_bookmark23">
        <w:r>
          <w:rPr>
            <w:sz w:val="20"/>
          </w:rPr>
          <w:t>[16].</w:t>
        </w:r>
      </w:hyperlink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No audit trail: </w:t>
      </w:r>
      <w:r>
        <w:rPr>
          <w:sz w:val="20"/>
        </w:rPr>
        <w:t>Security-relevant events go </w:t>
      </w:r>
      <w:r>
        <w:rPr>
          <w:sz w:val="20"/>
        </w:rPr>
        <w:t>unrecorded</w:t>
      </w:r>
      <w:r>
        <w:rPr>
          <w:sz w:val="20"/>
        </w:rPr>
        <w:t>,</w:t>
      </w:r>
      <w:r>
        <w:rPr>
          <w:sz w:val="20"/>
        </w:rPr>
        <w:t> eliminating forensic capability after incidents.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208" w:after="0"/>
        <w:ind w:left="491" w:right="0" w:hanging="292"/>
        <w:jc w:val="both"/>
        <w:rPr>
          <w:i/>
          <w:sz w:val="20"/>
        </w:rPr>
      </w:pPr>
      <w:bookmarkStart w:name="Objectives" w:id="5"/>
      <w:bookmarkEnd w:id="5"/>
      <w:r>
        <w:rPr/>
      </w:r>
      <w:r>
        <w:rPr>
          <w:i/>
          <w:spacing w:val="-2"/>
          <w:sz w:val="20"/>
        </w:rPr>
        <w:t>Objectives</w:t>
      </w:r>
    </w:p>
    <w:p>
      <w:pPr>
        <w:pStyle w:val="BodyText"/>
        <w:spacing w:line="249" w:lineRule="auto" w:before="103"/>
        <w:ind w:left="199" w:right="257" w:firstLine="199"/>
      </w:pPr>
      <w:r>
        <w:rPr/>
        <w:t>CivicAI targets the following measurable objectives: (i) </w:t>
      </w:r>
      <w:r>
        <w:rPr/>
        <w:t>au</w:t>
      </w:r>
      <w:r>
        <w:rPr/>
        <w:softHyphen/>
      </w:r>
      <w:r>
        <w:rPr/>
        <w:t>tomate complaint categorization and department routing us</w:t>
      </w:r>
      <w:r>
        <w:rPr/>
        <w:softHyphen/>
      </w:r>
      <w:r>
        <w:rPr/>
        <w:t>ing multimodal AI; (ii) guarantee complaint record integrit</w:t>
      </w:r>
      <w:r>
        <w:rPr/>
        <w:t>y</w:t>
      </w:r>
      <w:r>
        <w:rPr/>
        <w:t> through a novel cryptographic hashing pipeline; (iii) secur</w:t>
      </w:r>
      <w:r>
        <w:rPr/>
        <w:t>e</w:t>
      </w:r>
      <w:r>
        <w:rPr/>
        <w:t> administrative access via ECDSA digital signatures with OT</w:t>
      </w:r>
      <w:r>
        <w:rPr/>
        <w:t>P</w:t>
      </w:r>
      <w:r>
        <w:rPr/>
        <w:t> second-factor authentication; (iv) encrypt all complaint evi</w:t>
      </w:r>
      <w:r>
        <w:rPr/>
        <w:softHyphen/>
      </w:r>
      <w:r>
        <w:rPr/>
        <w:t>dence images at rest using AES-256-GCM; (v) maintain </w:t>
      </w:r>
      <w:r>
        <w:rPr/>
        <w:t>a</w:t>
      </w:r>
      <w:r>
        <w:rPr/>
        <w:t> tamper-evident</w:t>
      </w:r>
      <w:r>
        <w:rPr>
          <w:spacing w:val="20"/>
        </w:rPr>
        <w:t> </w:t>
      </w:r>
      <w:r>
        <w:rPr/>
        <w:t>audit</w:t>
      </w:r>
      <w:r>
        <w:rPr>
          <w:spacing w:val="20"/>
        </w:rPr>
        <w:t> </w:t>
      </w:r>
      <w:r>
        <w:rPr/>
        <w:t>trail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all</w:t>
      </w:r>
      <w:r>
        <w:rPr>
          <w:spacing w:val="20"/>
        </w:rPr>
        <w:t> </w:t>
      </w:r>
      <w:r>
        <w:rPr/>
        <w:t>security-relevant</w:t>
      </w:r>
      <w:r>
        <w:rPr>
          <w:spacing w:val="20"/>
        </w:rPr>
        <w:t> </w:t>
      </w:r>
      <w:r>
        <w:rPr/>
        <w:t>events;</w:t>
      </w:r>
      <w:r>
        <w:rPr>
          <w:spacing w:val="20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/>
        <w:ind w:left="199" w:right="257"/>
      </w:pPr>
      <w:r>
        <w:rPr/>
        <w:t>(vi) provide real-time complaint status tracking and </w:t>
      </w:r>
      <w:r>
        <w:rPr/>
        <w:t>citize</w:t>
      </w:r>
      <w:r>
        <w:rPr/>
        <w:t>n</w:t>
      </w:r>
      <w:r>
        <w:rPr/>
        <w:t> </w:t>
      </w:r>
      <w:r>
        <w:rPr>
          <w:spacing w:val="-2"/>
        </w:rPr>
        <w:t>notification.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208" w:after="0"/>
        <w:ind w:left="469" w:right="0" w:hanging="270"/>
        <w:jc w:val="both"/>
        <w:rPr>
          <w:i/>
          <w:sz w:val="20"/>
        </w:rPr>
      </w:pPr>
      <w:bookmarkStart w:name="Key Contributions" w:id="6"/>
      <w:bookmarkEnd w:id="6"/>
      <w:r>
        <w:rPr/>
      </w:r>
      <w:r>
        <w:rPr>
          <w:i/>
          <w:sz w:val="20"/>
        </w:rPr>
        <w:t>Key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Contributions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94" w:after="0"/>
        <w:ind w:left="599" w:right="257" w:hanging="202"/>
        <w:jc w:val="both"/>
        <w:rPr>
          <w:sz w:val="20"/>
        </w:rPr>
      </w:pPr>
      <w:r>
        <w:rPr>
          <w:sz w:val="20"/>
        </w:rPr>
        <w:t>A novel </w:t>
      </w:r>
      <w:r>
        <w:rPr>
          <w:b/>
          <w:sz w:val="20"/>
        </w:rPr>
        <w:t>CivicHash-512 </w:t>
      </w:r>
      <w:r>
        <w:rPr>
          <w:sz w:val="20"/>
        </w:rPr>
        <w:t>algorithm that chains AES-</w:t>
      </w:r>
      <w:r>
        <w:rPr>
          <w:sz w:val="20"/>
        </w:rPr>
        <w:t>256</w:t>
      </w:r>
      <w:r>
        <w:rPr>
          <w:sz w:val="20"/>
        </w:rPr>
        <w:t>-</w:t>
      </w:r>
      <w:r>
        <w:rPr>
          <w:sz w:val="20"/>
        </w:rPr>
        <w:t>GCM, HMAC-SHA256, and triple-round SHA-512 t</w:t>
      </w:r>
      <w:r>
        <w:rPr>
          <w:sz w:val="20"/>
        </w:rPr>
        <w:t>o</w:t>
      </w:r>
      <w:r>
        <w:rPr>
          <w:sz w:val="20"/>
        </w:rPr>
        <w:t> produce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512-bit,</w:t>
      </w:r>
      <w:r>
        <w:rPr>
          <w:spacing w:val="-1"/>
          <w:sz w:val="20"/>
        </w:rPr>
        <w:t> </w:t>
      </w:r>
      <w:r>
        <w:rPr>
          <w:sz w:val="20"/>
        </w:rPr>
        <w:t>three-secret-bound</w:t>
      </w:r>
      <w:r>
        <w:rPr>
          <w:spacing w:val="-1"/>
          <w:sz w:val="20"/>
        </w:rPr>
        <w:t> </w:t>
      </w:r>
      <w:r>
        <w:rPr>
          <w:sz w:val="20"/>
        </w:rPr>
        <w:t>complaint</w:t>
      </w:r>
      <w:r>
        <w:rPr>
          <w:spacing w:val="-1"/>
          <w:sz w:val="20"/>
        </w:rPr>
        <w:t> </w:t>
      </w:r>
      <w:r>
        <w:rPr>
          <w:sz w:val="20"/>
        </w:rPr>
        <w:t>integrit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digest.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A multimodal complaint ingestion pipeline </w:t>
      </w:r>
      <w:r>
        <w:rPr>
          <w:sz w:val="20"/>
        </w:rPr>
        <w:t>leveragin</w:t>
      </w:r>
      <w:r>
        <w:rPr>
          <w:sz w:val="20"/>
        </w:rPr>
        <w:t>g</w:t>
      </w:r>
      <w:r>
        <w:rPr>
          <w:sz w:val="20"/>
        </w:rPr>
        <w:t> LLaMA-4-Scout-17B to automatically extract Title, Cat</w:t>
      </w:r>
      <w:r>
        <w:rPr>
          <w:sz w:val="20"/>
        </w:rPr>
        <w:softHyphen/>
      </w:r>
      <w:r>
        <w:rPr>
          <w:sz w:val="20"/>
        </w:rPr>
        <w:t>egory, Department, and Description from citizen pho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tographs.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1"/>
          <w:numId w:val="2"/>
        </w:numPr>
        <w:tabs>
          <w:tab w:pos="657" w:val="left" w:leader="none"/>
          <w:tab w:pos="659" w:val="left" w:leader="none"/>
        </w:tabs>
        <w:spacing w:line="249" w:lineRule="auto" w:before="71" w:after="0"/>
        <w:ind w:left="659" w:right="0" w:hanging="202"/>
        <w:jc w:val="both"/>
        <w:rPr>
          <w:sz w:val="20"/>
        </w:rPr>
      </w:pPr>
      <w:r>
        <w:rPr>
          <w:sz w:val="20"/>
        </w:rPr>
        <w:t>A role-differentiated security architecture </w:t>
      </w:r>
      <w:r>
        <w:rPr>
          <w:sz w:val="20"/>
        </w:rPr>
        <w:t>incorporatin</w:t>
      </w:r>
      <w:r>
        <w:rPr>
          <w:sz w:val="20"/>
        </w:rPr>
        <w:t>g</w:t>
      </w:r>
      <w:r>
        <w:rPr>
          <w:sz w:val="20"/>
        </w:rPr>
        <w:t> six independent cryptographic primitives in a single de</w:t>
      </w:r>
      <w:r>
        <w:rPr>
          <w:sz w:val="20"/>
        </w:rPr>
        <w:softHyphen/>
      </w:r>
      <w:r>
        <w:rPr>
          <w:sz w:val="20"/>
        </w:rPr>
        <w:t>ployable Gradio application.</w:t>
      </w:r>
    </w:p>
    <w:p>
      <w:pPr>
        <w:pStyle w:val="ListParagraph"/>
        <w:numPr>
          <w:ilvl w:val="1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An end-to-end encrypted image evidence pipeline </w:t>
      </w:r>
      <w:r>
        <w:rPr>
          <w:sz w:val="20"/>
        </w:rPr>
        <w:t>imple</w:t>
      </w:r>
      <w:r>
        <w:rPr>
          <w:sz w:val="20"/>
        </w:rPr>
        <w:softHyphen/>
      </w:r>
      <w:r>
        <w:rPr>
          <w:sz w:val="20"/>
        </w:rPr>
        <w:t>menting per-file AES-256-GCM encryption with uniqu</w:t>
      </w:r>
      <w:r>
        <w:rPr>
          <w:sz w:val="20"/>
        </w:rPr>
        <w:t>e</w:t>
      </w:r>
      <w:r>
        <w:rPr>
          <w:sz w:val="20"/>
        </w:rPr>
        <w:t> random nonces and integrated security audit logging.</w:t>
      </w:r>
    </w:p>
    <w:p>
      <w:pPr>
        <w:pStyle w:val="ListParagraph"/>
        <w:numPr>
          <w:ilvl w:val="1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A geospatial complaint routing system using </w:t>
      </w:r>
      <w:r>
        <w:rPr>
          <w:sz w:val="20"/>
        </w:rPr>
        <w:t>Nominati</w:t>
      </w:r>
      <w:r>
        <w:rPr>
          <w:sz w:val="20"/>
        </w:rPr>
        <w:t>m</w:t>
      </w:r>
      <w:r>
        <w:rPr>
          <w:sz w:val="20"/>
        </w:rPr>
        <w:t> reverse-geocoding to automatically assign complaints t</w:t>
      </w:r>
      <w:r>
        <w:rPr>
          <w:sz w:val="20"/>
        </w:rPr>
        <w:t>o</w:t>
      </w:r>
      <w:r>
        <w:rPr>
          <w:sz w:val="20"/>
        </w:rPr>
        <w:t> the correct municipal department </w:t>
      </w:r>
      <w:hyperlink w:history="true" w:anchor="_bookmark19">
        <w:r>
          <w:rPr>
            <w:sz w:val="20"/>
          </w:rPr>
          <w:t>[12].</w:t>
        </w:r>
      </w:hyperlink>
    </w:p>
    <w:p>
      <w:pPr>
        <w:pStyle w:val="ListParagraph"/>
        <w:numPr>
          <w:ilvl w:val="0"/>
          <w:numId w:val="1"/>
        </w:numPr>
        <w:tabs>
          <w:tab w:pos="1986" w:val="left" w:leader="none"/>
        </w:tabs>
        <w:spacing w:line="240" w:lineRule="auto" w:before="147" w:after="0"/>
        <w:ind w:left="1986" w:right="0" w:hanging="289"/>
        <w:jc w:val="left"/>
        <w:rPr>
          <w:sz w:val="20"/>
        </w:rPr>
      </w:pPr>
      <w:bookmarkStart w:name="Literature Review" w:id="7"/>
      <w:bookmarkEnd w:id="7"/>
      <w:r>
        <w:rPr/>
      </w:r>
      <w:r>
        <w:rPr>
          <w:smallCaps/>
          <w:sz w:val="20"/>
        </w:rPr>
        <w:t>Literature</w:t>
      </w:r>
      <w:r>
        <w:rPr>
          <w:smallCaps/>
          <w:spacing w:val="73"/>
          <w:sz w:val="20"/>
        </w:rPr>
        <w:t> </w:t>
      </w:r>
      <w:r>
        <w:rPr>
          <w:smallCaps/>
          <w:spacing w:val="-2"/>
          <w:sz w:val="20"/>
        </w:rPr>
        <w:t>Review</w:t>
      </w:r>
    </w:p>
    <w:p>
      <w:pPr>
        <w:spacing w:before="81"/>
        <w:ind w:left="259" w:right="0" w:firstLine="0"/>
        <w:jc w:val="both"/>
        <w:rPr>
          <w:i/>
          <w:sz w:val="20"/>
        </w:rPr>
      </w:pPr>
      <w:bookmarkStart w:name="AI-Based Urban Infrastructure Monitoring" w:id="8"/>
      <w:bookmarkEnd w:id="8"/>
      <w:r>
        <w:rPr/>
      </w:r>
      <w:r>
        <w:rPr>
          <w:i/>
          <w:sz w:val="20"/>
        </w:rPr>
        <w:t>A.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AI-Based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Urban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Infrastructure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Monitoring</w:t>
      </w:r>
    </w:p>
    <w:p>
      <w:pPr>
        <w:pStyle w:val="BodyText"/>
        <w:spacing w:line="249" w:lineRule="auto" w:before="74"/>
        <w:ind w:firstLine="199"/>
      </w:pPr>
      <w:r>
        <w:rPr/>
        <w:t>Zhang et al. </w:t>
      </w:r>
      <w:hyperlink w:history="true" w:anchor="_bookmark8">
        <w:r>
          <w:rPr/>
          <w:t>[1]</w:t>
        </w:r>
      </w:hyperlink>
      <w:r>
        <w:rPr/>
        <w:t> proposed a CNN-based pothole </w:t>
      </w:r>
      <w:r>
        <w:rPr/>
        <w:t>detectio</w:t>
      </w:r>
      <w:r>
        <w:rPr/>
        <w:t>n</w:t>
      </w:r>
      <w:r>
        <w:rPr/>
        <w:t> system using ResNet-50 achieving 91.4% accuracy on roa</w:t>
      </w:r>
      <w:r>
        <w:rPr/>
        <w:t>d</w:t>
      </w:r>
      <w:r>
        <w:rPr/>
        <w:t> imagery. However, the system operates exclusively on roa</w:t>
      </w:r>
      <w:r>
        <w:rPr/>
        <w:t>d</w:t>
      </w:r>
      <w:r>
        <w:rPr/>
        <w:t> photographs,</w:t>
      </w:r>
      <w:r>
        <w:rPr>
          <w:spacing w:val="-8"/>
        </w:rPr>
        <w:t> </w:t>
      </w:r>
      <w:r>
        <w:rPr/>
        <w:t>lacks</w:t>
      </w:r>
      <w:r>
        <w:rPr>
          <w:spacing w:val="-8"/>
        </w:rPr>
        <w:t> </w:t>
      </w:r>
      <w:r>
        <w:rPr/>
        <w:t>generalization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civic</w:t>
      </w:r>
      <w:r>
        <w:rPr>
          <w:spacing w:val="-8"/>
        </w:rPr>
        <w:t> </w:t>
      </w:r>
      <w:r>
        <w:rPr/>
        <w:t>categories,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provides no complaint management or security infrastructure</w:t>
      </w:r>
      <w:r>
        <w:rPr/>
        <w:t>.</w:t>
      </w:r>
      <w:r>
        <w:rPr/>
        <w:t> Majumdar et al. </w:t>
      </w:r>
      <w:hyperlink w:history="true" w:anchor="_bookmark9">
        <w:r>
          <w:rPr/>
          <w:t>[2]</w:t>
        </w:r>
      </w:hyperlink>
      <w:r>
        <w:rPr/>
        <w:t> developed a YOLOv4-based garbag</w:t>
      </w:r>
      <w:r>
        <w:rPr/>
        <w:t>e</w:t>
      </w:r>
      <w:r>
        <w:rPr/>
        <w:t> detection system achieving real-time performance but lackin</w:t>
      </w:r>
      <w:r>
        <w:rPr/>
        <w:t>g</w:t>
      </w:r>
      <w:r>
        <w:rPr/>
        <w:t> geospatial routing, user authentication, or data integrity assur</w:t>
      </w:r>
      <w:r>
        <w:rPr/>
        <w:softHyphen/>
      </w:r>
      <w:r>
        <w:rPr/>
        <w:t>ance.</w:t>
      </w:r>
      <w:r>
        <w:rPr>
          <w:spacing w:val="-10"/>
        </w:rPr>
        <w:t> </w:t>
      </w:r>
      <w:r>
        <w:rPr/>
        <w:t>Almahmoud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10"/>
        </w:rPr>
        <w:t> </w:t>
      </w:r>
      <w:hyperlink w:history="true" w:anchor="_bookmark10">
        <w:r>
          <w:rPr/>
          <w:t>[3]</w:t>
        </w:r>
      </w:hyperlink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BERT-based</w:t>
      </w:r>
      <w:r>
        <w:rPr>
          <w:spacing w:val="-10"/>
        </w:rPr>
        <w:t> </w:t>
      </w:r>
      <w:r>
        <w:rPr/>
        <w:t>smart</w:t>
      </w:r>
      <w:r>
        <w:rPr>
          <w:spacing w:val="-10"/>
        </w:rPr>
        <w:t> </w:t>
      </w:r>
      <w:r>
        <w:rPr/>
        <w:t>cit</w:t>
      </w:r>
      <w:r>
        <w:rPr/>
        <w:t>y</w:t>
      </w:r>
      <w:r>
        <w:rPr/>
        <w:t> complaint portal with 93.2% routing accuracy, but requirin</w:t>
      </w:r>
      <w:r>
        <w:rPr/>
        <w:t>g</w:t>
      </w:r>
      <w:r>
        <w:rPr/>
        <w:t> citizens to compose textual descriptions — a burden tha</w:t>
      </w:r>
      <w:r>
        <w:rPr/>
        <w:t>t</w:t>
      </w:r>
      <w:r>
        <w:rPr/>
        <w:t> CivicAI eliminates through visual analysis. Ahmed et al. </w:t>
      </w:r>
      <w:hyperlink w:history="true" w:anchor="_bookmark21">
        <w:r>
          <w:rPr/>
          <w:t>[14</w:t>
        </w:r>
        <w:r>
          <w:rPr/>
          <w:t>]</w:t>
        </w:r>
      </w:hyperlink>
      <w:r>
        <w:rPr/>
        <w:t> demonstrated dilated CNN architectures for pothole detectio</w:t>
      </w:r>
      <w:r>
        <w:rPr/>
        <w:t>n</w:t>
      </w:r>
      <w:r>
        <w:rPr/>
        <w:t> using</w:t>
      </w:r>
      <w:r>
        <w:rPr>
          <w:spacing w:val="31"/>
        </w:rPr>
        <w:t> </w:t>
      </w:r>
      <w:r>
        <w:rPr/>
        <w:t>modified</w:t>
      </w:r>
      <w:r>
        <w:rPr>
          <w:spacing w:val="31"/>
        </w:rPr>
        <w:t> </w:t>
      </w:r>
      <w:r>
        <w:rPr/>
        <w:t>VGG16,</w:t>
      </w:r>
      <w:r>
        <w:rPr>
          <w:spacing w:val="32"/>
        </w:rPr>
        <w:t> </w:t>
      </w:r>
      <w:r>
        <w:rPr/>
        <w:t>achieving</w:t>
      </w:r>
      <w:r>
        <w:rPr>
          <w:spacing w:val="31"/>
        </w:rPr>
        <w:t> </w:t>
      </w:r>
      <w:r>
        <w:rPr/>
        <w:t>a</w:t>
      </w:r>
      <w:r>
        <w:rPr>
          <w:spacing w:val="32"/>
        </w:rPr>
        <w:t> </w:t>
      </w:r>
      <w:r>
        <w:rPr/>
        <w:t>favourable</w:t>
      </w:r>
      <w:r>
        <w:rPr>
          <w:spacing w:val="31"/>
        </w:rPr>
        <w:t> </w:t>
      </w:r>
      <w:r>
        <w:rPr/>
        <w:t>balance</w:t>
      </w:r>
      <w:r>
        <w:rPr>
          <w:spacing w:val="32"/>
        </w:rPr>
        <w:t> </w:t>
      </w:r>
      <w:r>
        <w:rPr>
          <w:spacing w:val="-5"/>
        </w:rPr>
        <w:t>be-</w:t>
      </w:r>
    </w:p>
    <w:p>
      <w:pPr>
        <w:pStyle w:val="BodyText"/>
        <w:spacing w:line="249" w:lineRule="auto" w:before="71"/>
        <w:ind w:left="199" w:right="257"/>
      </w:pPr>
      <w:r>
        <w:rPr/>
        <w:br w:type="column"/>
      </w:r>
      <w:r>
        <w:rPr/>
        <w:t>cloud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architectures,</w:t>
      </w:r>
      <w:r>
        <w:rPr>
          <w:spacing w:val="-4"/>
        </w:rPr>
        <w:t> </w:t>
      </w:r>
      <w:r>
        <w:rPr/>
        <w:t>finding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AES-256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per-</w:t>
      </w:r>
      <w:r>
        <w:rPr/>
        <w:t>fil</w:t>
      </w:r>
      <w:r>
        <w:rPr/>
        <w:t>e</w:t>
      </w:r>
      <w:r>
        <w:rPr/>
        <w:t> nonces is the dominant industry standard for evidence-grad</w:t>
      </w:r>
      <w:r>
        <w:rPr/>
        <w:t>e</w:t>
      </w:r>
      <w:r>
        <w:rPr/>
        <w:t> storage —</w:t>
      </w:r>
      <w:r>
        <w:rPr>
          <w:spacing w:val="1"/>
        </w:rPr>
        <w:t> </w:t>
      </w:r>
      <w:r>
        <w:rPr/>
        <w:t>consistent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CivicAI’s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encryption</w:t>
      </w:r>
      <w:r>
        <w:rPr>
          <w:spacing w:val="1"/>
        </w:rPr>
        <w:t> </w:t>
      </w:r>
      <w:r>
        <w:rPr>
          <w:spacing w:val="-2"/>
        </w:rPr>
        <w:t>design.</w:t>
      </w:r>
    </w:p>
    <w:p>
      <w:pPr>
        <w:spacing w:before="165"/>
        <w:ind w:left="199" w:right="0" w:firstLine="0"/>
        <w:jc w:val="both"/>
        <w:rPr>
          <w:i/>
          <w:sz w:val="20"/>
        </w:rPr>
      </w:pPr>
      <w:bookmarkStart w:name="Elliptic Curve and Digital Signature Sch" w:id="9"/>
      <w:bookmarkEnd w:id="9"/>
      <w:r>
        <w:rPr/>
      </w:r>
      <w:r>
        <w:rPr>
          <w:i/>
          <w:sz w:val="20"/>
        </w:rPr>
        <w:t>D.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Elliptic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Curve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Digital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Signature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Schemes</w:t>
      </w:r>
    </w:p>
    <w:p>
      <w:pPr>
        <w:pStyle w:val="BodyText"/>
        <w:spacing w:line="249" w:lineRule="auto" w:before="85"/>
        <w:ind w:left="199" w:right="257" w:firstLine="199"/>
      </w:pPr>
      <w:r>
        <w:rPr/>
        <w:t>The NIST P-256 curve used in CivicAI’s ECDSA </w:t>
      </w:r>
      <w:r>
        <w:rPr/>
        <w:t>imple</w:t>
      </w:r>
      <w:r>
        <w:rPr/>
        <w:softHyphen/>
      </w:r>
      <w:r>
        <w:rPr/>
        <w:t>mentation is specified in FIPS 186-5 </w:t>
      </w:r>
      <w:hyperlink w:history="true" w:anchor="_bookmark18">
        <w:r>
          <w:rPr/>
          <w:t>[10].</w:t>
        </w:r>
      </w:hyperlink>
      <w:r>
        <w:rPr/>
        <w:t> Johnson et al. </w:t>
      </w:r>
      <w:hyperlink w:history="true" w:anchor="_bookmark24">
        <w:r>
          <w:rPr/>
          <w:t>[17]</w:t>
        </w:r>
      </w:hyperlink>
      <w:r>
        <w:rPr/>
        <w:t> provide a foundational analysis of ECDSA security and ef</w:t>
      </w:r>
      <w:r>
        <w:rPr/>
        <w:softHyphen/>
      </w:r>
      <w:r>
        <w:rPr/>
        <w:t>ficiency advantages over RSA at equivalent security levels</w:t>
      </w:r>
      <w:r>
        <w:rPr/>
        <w:t>,</w:t>
      </w:r>
      <w:r>
        <w:rPr/>
        <w:t> justifying the choice of elliptic curve cryptography for th</w:t>
      </w:r>
      <w:r>
        <w:rPr/>
        <w:t>e</w:t>
      </w:r>
      <w:r>
        <w:rPr/>
        <w:t> constrained key-storage environment of CivicAI.</w:t>
      </w:r>
    </w:p>
    <w:p>
      <w:pPr>
        <w:spacing w:before="165"/>
        <w:ind w:left="199" w:right="0" w:firstLine="0"/>
        <w:jc w:val="both"/>
        <w:rPr>
          <w:i/>
          <w:sz w:val="20"/>
        </w:rPr>
      </w:pPr>
      <w:bookmarkStart w:name="Comparative Analysis" w:id="10"/>
      <w:bookmarkEnd w:id="10"/>
      <w:r>
        <w:rPr/>
      </w:r>
      <w:r>
        <w:rPr>
          <w:i/>
          <w:sz w:val="20"/>
        </w:rPr>
        <w:t>E.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Comparative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85"/>
        <w:ind w:left="199" w:right="257" w:firstLine="199"/>
      </w:pPr>
      <w:r>
        <w:rPr/>
        <w:t>Table </w:t>
      </w:r>
      <w:hyperlink w:history="true" w:anchor="_bookmark0">
        <w:r>
          <w:rPr/>
          <w:t>I</w:t>
        </w:r>
      </w:hyperlink>
      <w:r>
        <w:rPr/>
        <w:t> summarizes feature coverage of related </w:t>
      </w:r>
      <w:r>
        <w:rPr/>
        <w:t>system</w:t>
      </w:r>
      <w:r>
        <w:rPr/>
        <w:t>s</w:t>
      </w:r>
      <w:r>
        <w:rPr/>
        <w:t> versus</w:t>
      </w:r>
      <w:r>
        <w:rPr>
          <w:spacing w:val="-3"/>
        </w:rPr>
        <w:t> </w:t>
      </w:r>
      <w:r>
        <w:rPr/>
        <w:t>CivicAI.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simultaneously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AI</w:t>
      </w:r>
      <w:r>
        <w:rPr/>
        <w:t>-</w:t>
      </w:r>
      <w:r>
        <w:rPr/>
        <w:t>based</w:t>
      </w:r>
      <w:r>
        <w:rPr>
          <w:spacing w:val="-13"/>
        </w:rPr>
        <w:t> </w:t>
      </w:r>
      <w:r>
        <w:rPr/>
        <w:t>visual</w:t>
      </w:r>
      <w:r>
        <w:rPr>
          <w:spacing w:val="-12"/>
        </w:rPr>
        <w:t> </w:t>
      </w:r>
      <w:r>
        <w:rPr/>
        <w:t>categorization,</w:t>
      </w:r>
      <w:r>
        <w:rPr>
          <w:spacing w:val="-13"/>
        </w:rPr>
        <w:t> </w:t>
      </w:r>
      <w:r>
        <w:rPr/>
        <w:t>multi-layer</w:t>
      </w:r>
      <w:r>
        <w:rPr>
          <w:spacing w:val="-12"/>
        </w:rPr>
        <w:t> </w:t>
      </w:r>
      <w:r>
        <w:rPr/>
        <w:t>cryptographic</w:t>
      </w:r>
      <w:r>
        <w:rPr>
          <w:spacing w:val="-13"/>
        </w:rPr>
        <w:t> </w:t>
      </w:r>
      <w:r>
        <w:rPr/>
        <w:t>security</w:t>
      </w:r>
      <w:r>
        <w:rPr/>
        <w:t>,</w:t>
      </w:r>
      <w:r>
        <w:rPr/>
        <w:t> geospatial routing, and encrypted evidence storage within </w:t>
      </w:r>
      <w:r>
        <w:rPr/>
        <w:t>a</w:t>
      </w:r>
      <w:r>
        <w:rPr/>
        <w:t> single deployable application.</w:t>
      </w:r>
    </w:p>
    <w:p>
      <w:pPr>
        <w:pStyle w:val="BodyText"/>
        <w:spacing w:before="63"/>
        <w:ind w:left="0"/>
        <w:jc w:val="left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bookmarkStart w:name="_bookmark0" w:id="11"/>
      <w:bookmarkEnd w:id="11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7" w:firstLine="0"/>
        <w:jc w:val="center"/>
        <w:rPr>
          <w:sz w:val="16"/>
        </w:rPr>
      </w:pPr>
      <w:r>
        <w:rPr>
          <w:smallCaps/>
          <w:sz w:val="16"/>
        </w:rPr>
        <w:t>Comparative</w:t>
      </w:r>
      <w:r>
        <w:rPr>
          <w:smallCaps/>
          <w:spacing w:val="30"/>
          <w:sz w:val="16"/>
        </w:rPr>
        <w:t> </w:t>
      </w:r>
      <w:r>
        <w:rPr>
          <w:smallCaps/>
          <w:sz w:val="16"/>
        </w:rPr>
        <w:t>Analysis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of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Related</w:t>
      </w:r>
      <w:r>
        <w:rPr>
          <w:smallCaps/>
          <w:spacing w:val="30"/>
          <w:sz w:val="16"/>
        </w:rPr>
        <w:t> </w:t>
      </w:r>
      <w:r>
        <w:rPr>
          <w:smallCaps/>
          <w:spacing w:val="-2"/>
          <w:sz w:val="16"/>
        </w:rPr>
        <w:t>Systems</w:t>
      </w:r>
    </w:p>
    <w:p>
      <w:pPr>
        <w:pStyle w:val="BodyText"/>
        <w:spacing w:before="11"/>
        <w:ind w:left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4257535</wp:posOffset>
                </wp:positionH>
                <wp:positionV relativeFrom="paragraph">
                  <wp:posOffset>117347</wp:posOffset>
                </wp:positionV>
                <wp:extent cx="25977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97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785" h="0">
                              <a:moveTo>
                                <a:pt x="0" y="0"/>
                              </a:moveTo>
                              <a:lnTo>
                                <a:pt x="259759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239014pt;margin-top:9.239926pt;width:204.55pt;height:.1pt;mso-position-horizontal-relative:page;mso-position-vertical-relative:paragraph;z-index:-15728640;mso-wrap-distance-left:0;mso-wrap-distance-right:0" id="docshape1" coordorigin="6705,185" coordsize="4091,0" path="m6705,185l10795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03" w:val="left" w:leader="none"/>
          <w:tab w:pos="2513" w:val="left" w:leader="none"/>
          <w:tab w:pos="3126" w:val="left" w:leader="none"/>
          <w:tab w:pos="3585" w:val="left" w:leader="none"/>
        </w:tabs>
        <w:spacing w:before="53"/>
        <w:ind w:left="0" w:right="58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Feature</w:t>
      </w:r>
      <w:r>
        <w:rPr>
          <w:b/>
          <w:sz w:val="16"/>
        </w:rPr>
        <w:tab/>
      </w:r>
      <w:hyperlink w:history="true" w:anchor="_bookmark8">
        <w:r>
          <w:rPr>
            <w:b/>
            <w:sz w:val="16"/>
          </w:rPr>
          <w:t>[1]</w:t>
        </w:r>
      </w:hyperlink>
      <w:r>
        <w:rPr>
          <w:b/>
          <w:spacing w:val="38"/>
          <w:sz w:val="16"/>
        </w:rPr>
        <w:t>  </w:t>
      </w:r>
      <w:hyperlink w:history="true" w:anchor="_bookmark9">
        <w:r>
          <w:rPr>
            <w:b/>
            <w:sz w:val="16"/>
          </w:rPr>
          <w:t>[2]</w:t>
        </w:r>
      </w:hyperlink>
      <w:r>
        <w:rPr>
          <w:b/>
          <w:spacing w:val="39"/>
          <w:sz w:val="16"/>
        </w:rPr>
        <w:t>  </w:t>
      </w:r>
      <w:hyperlink w:history="true" w:anchor="_bookmark10">
        <w:r>
          <w:rPr>
            <w:b/>
            <w:spacing w:val="-5"/>
            <w:sz w:val="16"/>
          </w:rPr>
          <w:t>[3]</w:t>
        </w:r>
      </w:hyperlink>
      <w:r>
        <w:rPr>
          <w:b/>
          <w:sz w:val="16"/>
        </w:rPr>
        <w:tab/>
      </w:r>
      <w:hyperlink w:history="true" w:anchor="_bookmark22">
        <w:r>
          <w:rPr>
            <w:b/>
            <w:spacing w:val="-4"/>
            <w:sz w:val="16"/>
          </w:rPr>
          <w:t>[15]</w:t>
        </w:r>
      </w:hyperlink>
      <w:r>
        <w:rPr>
          <w:b/>
          <w:sz w:val="16"/>
        </w:rPr>
        <w:tab/>
      </w:r>
      <w:hyperlink w:history="true" w:anchor="_bookmark12">
        <w:r>
          <w:rPr>
            <w:b/>
            <w:spacing w:val="-5"/>
            <w:sz w:val="16"/>
          </w:rPr>
          <w:t>[5]</w:t>
        </w:r>
      </w:hyperlink>
      <w:r>
        <w:rPr>
          <w:b/>
          <w:sz w:val="16"/>
        </w:rPr>
        <w:tab/>
      </w:r>
      <w:r>
        <w:rPr>
          <w:b/>
          <w:spacing w:val="-4"/>
          <w:sz w:val="16"/>
        </w:rPr>
        <w:t>Ours</w:t>
      </w:r>
    </w:p>
    <w:p>
      <w:pPr>
        <w:pStyle w:val="BodyText"/>
        <w:spacing w:before="9"/>
        <w:ind w:left="0"/>
        <w:jc w:val="lef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4257535</wp:posOffset>
                </wp:positionH>
                <wp:positionV relativeFrom="paragraph">
                  <wp:posOffset>43412</wp:posOffset>
                </wp:positionV>
                <wp:extent cx="25977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97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785" h="0">
                              <a:moveTo>
                                <a:pt x="0" y="0"/>
                              </a:moveTo>
                              <a:lnTo>
                                <a:pt x="259759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239014pt;margin-top:3.418281pt;width:204.55pt;height:.1pt;mso-position-horizontal-relative:page;mso-position-vertical-relative:paragraph;z-index:-15728128;mso-wrap-distance-left:0;mso-wrap-distance-right:0" id="docshape2" coordorigin="6705,68" coordsize="4091,0" path="m6705,68l10795,6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74" w:val="left" w:leader="none"/>
          <w:tab w:pos="3897" w:val="left" w:leader="none"/>
        </w:tabs>
        <w:spacing w:line="168" w:lineRule="auto" w:before="0"/>
        <w:ind w:left="744" w:right="904" w:firstLine="0"/>
        <w:jc w:val="both"/>
        <w:rPr>
          <w:i/>
          <w:position w:val="11"/>
          <w:sz w:val="16"/>
        </w:rPr>
      </w:pPr>
      <w:r>
        <w:rPr>
          <w:w w:val="110"/>
          <w:sz w:val="16"/>
        </w:rPr>
        <w:t>AI Visual Analysis</w:t>
      </w:r>
      <w:r>
        <w:rPr>
          <w:spacing w:val="80"/>
          <w:w w:val="130"/>
          <w:sz w:val="16"/>
        </w:rPr>
        <w:t> </w:t>
      </w:r>
      <w:r>
        <w:rPr>
          <w:i/>
          <w:w w:val="130"/>
          <w:position w:val="11"/>
          <w:sz w:val="16"/>
        </w:rPr>
        <w:t>√</w:t>
      </w:r>
      <w:r>
        <w:rPr>
          <w:i/>
          <w:spacing w:val="80"/>
          <w:w w:val="150"/>
          <w:position w:val="11"/>
          <w:sz w:val="16"/>
        </w:rPr>
        <w:t> </w:t>
      </w:r>
      <w:r>
        <w:rPr>
          <w:i/>
          <w:w w:val="130"/>
          <w:position w:val="11"/>
          <w:sz w:val="16"/>
        </w:rPr>
        <w:t>√</w:t>
      </w:r>
      <w:r>
        <w:rPr>
          <w:i/>
          <w:spacing w:val="80"/>
          <w:w w:val="150"/>
          <w:position w:val="11"/>
          <w:sz w:val="16"/>
        </w:rPr>
        <w:t> </w:t>
      </w:r>
      <w:r>
        <w:rPr>
          <w:i/>
          <w:w w:val="110"/>
          <w:sz w:val="16"/>
        </w:rPr>
        <w:t>×</w:t>
      </w:r>
      <w:r>
        <w:rPr>
          <w:i/>
          <w:spacing w:val="80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w w:val="110"/>
          <w:sz w:val="16"/>
        </w:rPr>
        <w:t>×</w:t>
      </w:r>
      <w:r>
        <w:rPr>
          <w:i/>
          <w:w w:val="110"/>
          <w:sz w:val="16"/>
        </w:rPr>
        <w:t> </w:t>
      </w:r>
      <w:r>
        <w:rPr>
          <w:i/>
          <w:w w:val="130"/>
          <w:position w:val="11"/>
          <w:sz w:val="16"/>
        </w:rPr>
        <w:t>√</w:t>
      </w:r>
      <w:r>
        <w:rPr>
          <w:i/>
          <w:w w:val="130"/>
          <w:position w:val="11"/>
          <w:sz w:val="16"/>
        </w:rPr>
        <w:t> </w:t>
      </w:r>
      <w:r>
        <w:rPr>
          <w:w w:val="110"/>
          <w:sz w:val="16"/>
        </w:rPr>
        <w:t>Crypto Integrity</w:t>
      </w:r>
      <w:r>
        <w:rPr>
          <w:spacing w:val="80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80"/>
          <w:w w:val="150"/>
          <w:sz w:val="16"/>
        </w:rPr>
        <w:t> </w:t>
      </w:r>
      <w:r>
        <w:rPr>
          <w:i/>
          <w:w w:val="110"/>
          <w:sz w:val="16"/>
        </w:rPr>
        <w:t>×</w:t>
      </w:r>
      <w:r>
        <w:rPr>
          <w:i/>
          <w:spacing w:val="80"/>
          <w:w w:val="150"/>
          <w:sz w:val="16"/>
        </w:rPr>
        <w:t> </w:t>
      </w:r>
      <w:r>
        <w:rPr>
          <w:i/>
          <w:w w:val="110"/>
          <w:sz w:val="16"/>
        </w:rPr>
        <w:t>×</w:t>
      </w:r>
      <w:r>
        <w:rPr>
          <w:i/>
          <w:spacing w:val="80"/>
          <w:w w:val="110"/>
          <w:sz w:val="16"/>
        </w:rPr>
        <w:t> </w:t>
      </w:r>
      <w:r>
        <w:rPr>
          <w:w w:val="110"/>
          <w:sz w:val="16"/>
        </w:rPr>
        <w:t>Partial</w:t>
      </w:r>
      <w:r>
        <w:rPr>
          <w:spacing w:val="80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80"/>
          <w:w w:val="130"/>
          <w:sz w:val="16"/>
        </w:rPr>
        <w:t>  </w:t>
      </w:r>
      <w:r>
        <w:rPr>
          <w:i/>
          <w:w w:val="130"/>
          <w:position w:val="11"/>
          <w:sz w:val="16"/>
        </w:rPr>
        <w:t>√</w:t>
      </w:r>
      <w:r>
        <w:rPr>
          <w:i/>
          <w:w w:val="130"/>
          <w:position w:val="11"/>
          <w:sz w:val="16"/>
        </w:rPr>
        <w:t> </w:t>
      </w:r>
      <w:r>
        <w:rPr>
          <w:sz w:val="16"/>
        </w:rPr>
        <w:t>ECDSA</w:t>
      </w:r>
      <w:r>
        <w:rPr>
          <w:spacing w:val="5"/>
          <w:w w:val="110"/>
          <w:sz w:val="16"/>
        </w:rPr>
        <w:t> </w:t>
      </w:r>
      <w:r>
        <w:rPr>
          <w:spacing w:val="-4"/>
          <w:w w:val="110"/>
          <w:sz w:val="16"/>
        </w:rPr>
        <w:t>Auth</w:t>
      </w:r>
      <w:r>
        <w:rPr>
          <w:sz w:val="16"/>
        </w:rPr>
        <w:tab/>
      </w:r>
      <w:r>
        <w:rPr>
          <w:i/>
          <w:w w:val="110"/>
          <w:sz w:val="16"/>
        </w:rPr>
        <w:t>×</w:t>
      </w:r>
      <w:r>
        <w:rPr>
          <w:i/>
          <w:spacing w:val="67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68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70"/>
          <w:w w:val="110"/>
          <w:sz w:val="16"/>
        </w:rPr>
        <w:t>   </w:t>
      </w:r>
      <w:r>
        <w:rPr>
          <w:i/>
          <w:spacing w:val="-10"/>
          <w:w w:val="105"/>
          <w:sz w:val="16"/>
        </w:rPr>
        <w:t>×</w:t>
      </w:r>
      <w:r>
        <w:rPr>
          <w:i/>
          <w:sz w:val="16"/>
        </w:rPr>
        <w:tab/>
      </w:r>
      <w:r>
        <w:rPr>
          <w:i/>
          <w:w w:val="110"/>
          <w:sz w:val="16"/>
        </w:rPr>
        <w:t>×</w:t>
      </w:r>
      <w:r>
        <w:rPr>
          <w:i/>
          <w:spacing w:val="77"/>
          <w:w w:val="150"/>
          <w:sz w:val="16"/>
        </w:rPr>
        <w:t>   </w:t>
      </w:r>
      <w:r>
        <w:rPr>
          <w:i/>
          <w:spacing w:val="-10"/>
          <w:w w:val="130"/>
          <w:position w:val="11"/>
          <w:sz w:val="16"/>
        </w:rPr>
        <w:t>√</w:t>
      </w:r>
    </w:p>
    <w:p>
      <w:pPr>
        <w:tabs>
          <w:tab w:pos="3897" w:val="left" w:leader="none"/>
        </w:tabs>
        <w:spacing w:line="-177" w:lineRule="auto" w:before="103"/>
        <w:ind w:left="744" w:right="0" w:firstLine="0"/>
        <w:jc w:val="both"/>
        <w:rPr>
          <w:i/>
          <w:position w:val="11"/>
          <w:sz w:val="16"/>
        </w:rPr>
      </w:pPr>
      <w:r>
        <w:rPr>
          <w:i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5943790</wp:posOffset>
                </wp:positionH>
                <wp:positionV relativeFrom="paragraph">
                  <wp:posOffset>121679</wp:posOffset>
                </wp:positionV>
                <wp:extent cx="450850" cy="23241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50850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7" w:val="left" w:leader="none"/>
                              </w:tabs>
                              <w:spacing w:line="192" w:lineRule="auto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48"/>
                                <w:w w:val="149"/>
                                <w:position w:val="-8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i/>
                                <w:spacing w:val="-11"/>
                                <w:w w:val="11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9"/>
                                <w:w w:val="130"/>
                                <w:sz w:val="16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8.015015pt;margin-top:9.581065pt;width:35.5pt;height:18.3pt;mso-position-horizontal-relative:page;mso-position-vertical-relative:paragraph;z-index:-16009216" type="#_x0000_t202" id="docshape3" filled="false" stroked="false">
                <v:textbox inset="0,0,0,0">
                  <w:txbxContent>
                    <w:p>
                      <w:pPr>
                        <w:tabs>
                          <w:tab w:pos="577" w:val="left" w:leader="none"/>
                        </w:tabs>
                        <w:spacing w:line="192" w:lineRule="auto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48"/>
                          <w:w w:val="149"/>
                          <w:position w:val="-8"/>
                          <w:sz w:val="16"/>
                        </w:rPr>
                        <w:t>√</w:t>
                      </w:r>
                      <w:r>
                        <w:rPr>
                          <w:i/>
                          <w:spacing w:val="-11"/>
                          <w:w w:val="110"/>
                          <w:sz w:val="16"/>
                        </w:rPr>
                        <w:t>×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19"/>
                          <w:w w:val="130"/>
                          <w:sz w:val="16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</w:rPr>
        <w:t>Image</w:t>
      </w:r>
      <w:r>
        <w:rPr>
          <w:spacing w:val="6"/>
          <w:w w:val="110"/>
          <w:sz w:val="16"/>
        </w:rPr>
        <w:t> </w:t>
      </w:r>
      <w:r>
        <w:rPr>
          <w:w w:val="110"/>
          <w:sz w:val="16"/>
        </w:rPr>
        <w:t>Encryption</w:t>
      </w:r>
      <w:r>
        <w:rPr>
          <w:spacing w:val="79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54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54"/>
          <w:w w:val="110"/>
          <w:sz w:val="16"/>
        </w:rPr>
        <w:t>  </w:t>
      </w:r>
      <w:r>
        <w:rPr>
          <w:i/>
          <w:w w:val="110"/>
          <w:sz w:val="16"/>
        </w:rPr>
        <w:t>×</w:t>
      </w:r>
      <w:r>
        <w:rPr>
          <w:i/>
          <w:spacing w:val="56"/>
          <w:w w:val="110"/>
          <w:sz w:val="16"/>
        </w:rPr>
        <w:t>   </w:t>
      </w:r>
      <w:r>
        <w:rPr>
          <w:i/>
          <w:spacing w:val="-10"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w w:val="110"/>
          <w:sz w:val="16"/>
        </w:rPr>
        <w:t>×</w:t>
      </w:r>
      <w:r>
        <w:rPr>
          <w:i/>
          <w:spacing w:val="77"/>
          <w:w w:val="150"/>
          <w:sz w:val="16"/>
        </w:rPr>
        <w:t>   </w:t>
      </w:r>
      <w:r>
        <w:rPr>
          <w:i/>
          <w:spacing w:val="-10"/>
          <w:w w:val="130"/>
          <w:position w:val="11"/>
          <w:sz w:val="16"/>
        </w:rPr>
        <w:t>√</w:t>
      </w:r>
    </w:p>
    <w:p>
      <w:pPr>
        <w:spacing w:after="0" w:line="-177" w:lineRule="auto"/>
        <w:jc w:val="both"/>
        <w:rPr>
          <w:i/>
          <w:position w:val="11"/>
          <w:sz w:val="16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2"/>
        <w:ind w:right="12"/>
        <w:jc w:val="left"/>
      </w:pPr>
      <w:r>
        <w:rPr/>
        <w:t>tween accuracy and inference speed, yet without any </w:t>
      </w:r>
      <w:r>
        <w:rPr/>
        <w:t>securit</w:t>
      </w:r>
      <w:r>
        <w:rPr/>
        <w:t>y</w:t>
      </w:r>
      <w:r>
        <w:rPr/>
        <w:t> or complaint-management layer.</w:t>
      </w:r>
    </w:p>
    <w:p>
      <w:pPr>
        <w:spacing w:before="147"/>
        <w:ind w:left="259" w:right="0" w:firstLine="0"/>
        <w:jc w:val="left"/>
        <w:rPr>
          <w:i/>
          <w:sz w:val="20"/>
        </w:rPr>
      </w:pPr>
      <w:bookmarkStart w:name="Civic Technology Platforms" w:id="12"/>
      <w:bookmarkEnd w:id="12"/>
      <w:r>
        <w:rPr/>
      </w:r>
      <w:r>
        <w:rPr>
          <w:i/>
          <w:sz w:val="20"/>
        </w:rPr>
        <w:t>B.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Civic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Technology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Platforms</w:t>
      </w:r>
    </w:p>
    <w:p>
      <w:pPr>
        <w:tabs>
          <w:tab w:pos="1689" w:val="left" w:leader="none"/>
          <w:tab w:pos="2035" w:val="left" w:leader="none"/>
          <w:tab w:pos="2380" w:val="left" w:leader="none"/>
        </w:tabs>
        <w:spacing w:before="83"/>
        <w:ind w:left="259" w:right="0" w:firstLine="0"/>
        <w:jc w:val="left"/>
        <w:rPr>
          <w:i/>
          <w:sz w:val="16"/>
        </w:rPr>
      </w:pPr>
      <w:r>
        <w:rPr/>
        <w:br w:type="column"/>
      </w:r>
      <w:r>
        <w:rPr>
          <w:w w:val="105"/>
          <w:sz w:val="16"/>
        </w:rPr>
        <w:t>Geo</w:t>
      </w:r>
      <w:r>
        <w:rPr>
          <w:spacing w:val="-3"/>
          <w:w w:val="105"/>
          <w:sz w:val="16"/>
        </w:rPr>
        <w:t> </w:t>
      </w:r>
      <w:r>
        <w:rPr>
          <w:spacing w:val="-2"/>
          <w:w w:val="110"/>
          <w:sz w:val="16"/>
        </w:rPr>
        <w:t>Routing</w:t>
      </w:r>
      <w:r>
        <w:rPr>
          <w:sz w:val="16"/>
        </w:rPr>
        <w:tab/>
      </w:r>
      <w:r>
        <w:rPr>
          <w:i/>
          <w:spacing w:val="-10"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spacing w:val="-10"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spacing w:val="-10"/>
          <w:w w:val="110"/>
          <w:sz w:val="16"/>
        </w:rPr>
        <w:t>×</w:t>
      </w:r>
    </w:p>
    <w:p>
      <w:pPr>
        <w:tabs>
          <w:tab w:pos="1689" w:val="left" w:leader="none"/>
          <w:tab w:pos="2035" w:val="left" w:leader="none"/>
          <w:tab w:pos="2380" w:val="left" w:leader="none"/>
        </w:tabs>
        <w:spacing w:before="22"/>
        <w:ind w:left="259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4257535</wp:posOffset>
                </wp:positionH>
                <wp:positionV relativeFrom="paragraph">
                  <wp:posOffset>176048</wp:posOffset>
                </wp:positionV>
                <wp:extent cx="25977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97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785" h="0">
                              <a:moveTo>
                                <a:pt x="0" y="0"/>
                              </a:moveTo>
                              <a:lnTo>
                                <a:pt x="259759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35.239014pt,13.862094pt" to="539.774014pt,13.862094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Audit</w:t>
      </w:r>
      <w:r>
        <w:rPr>
          <w:spacing w:val="7"/>
          <w:w w:val="110"/>
          <w:sz w:val="16"/>
        </w:rPr>
        <w:t> </w:t>
      </w:r>
      <w:r>
        <w:rPr>
          <w:spacing w:val="-5"/>
          <w:w w:val="110"/>
          <w:sz w:val="16"/>
        </w:rPr>
        <w:t>Log</w:t>
      </w:r>
      <w:r>
        <w:rPr>
          <w:sz w:val="16"/>
        </w:rPr>
        <w:tab/>
      </w:r>
      <w:r>
        <w:rPr>
          <w:i/>
          <w:spacing w:val="-10"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spacing w:val="-10"/>
          <w:w w:val="110"/>
          <w:sz w:val="16"/>
        </w:rPr>
        <w:t>×</w:t>
      </w:r>
      <w:r>
        <w:rPr>
          <w:i/>
          <w:sz w:val="16"/>
        </w:rPr>
        <w:tab/>
      </w:r>
      <w:r>
        <w:rPr>
          <w:i/>
          <w:spacing w:val="-10"/>
          <w:w w:val="110"/>
          <w:sz w:val="16"/>
        </w:rPr>
        <w:t>×</w:t>
      </w:r>
    </w:p>
    <w:p>
      <w:pPr>
        <w:spacing w:line="155" w:lineRule="exact" w:before="0"/>
        <w:ind w:left="0" w:right="904" w:firstLine="0"/>
        <w:jc w:val="right"/>
        <w:rPr>
          <w:i/>
          <w:sz w:val="16"/>
        </w:rPr>
      </w:pPr>
      <w:r>
        <w:rPr/>
        <w:br w:type="column"/>
      </w:r>
      <w:r>
        <w:rPr>
          <w:i/>
          <w:spacing w:val="-10"/>
          <w:w w:val="160"/>
          <w:sz w:val="16"/>
        </w:rPr>
        <w:t>√</w:t>
      </w:r>
    </w:p>
    <w:p>
      <w:pPr>
        <w:tabs>
          <w:tab w:pos="675" w:val="left" w:leader="none"/>
        </w:tabs>
        <w:spacing w:before="24"/>
        <w:ind w:left="0" w:right="904" w:firstLine="0"/>
        <w:jc w:val="right"/>
        <w:rPr>
          <w:i/>
          <w:position w:val="11"/>
          <w:sz w:val="16"/>
        </w:rPr>
      </w:pPr>
      <w:r>
        <w:rPr>
          <w:spacing w:val="-2"/>
          <w:w w:val="115"/>
          <w:sz w:val="16"/>
        </w:rPr>
        <w:t>Partial</w:t>
      </w:r>
      <w:r>
        <w:rPr>
          <w:sz w:val="16"/>
        </w:rPr>
        <w:tab/>
      </w:r>
      <w:r>
        <w:rPr>
          <w:i/>
          <w:spacing w:val="-10"/>
          <w:w w:val="130"/>
          <w:position w:val="11"/>
          <w:sz w:val="16"/>
        </w:rPr>
        <w:t>√</w:t>
      </w:r>
    </w:p>
    <w:p>
      <w:pPr>
        <w:spacing w:after="0"/>
        <w:jc w:val="right"/>
        <w:rPr>
          <w:i/>
          <w:position w:val="11"/>
          <w:sz w:val="16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484"/>
            <w:col w:w="2553" w:space="460"/>
            <w:col w:w="1982"/>
          </w:cols>
        </w:sectPr>
      </w:pPr>
    </w:p>
    <w:p>
      <w:pPr>
        <w:pStyle w:val="BodyText"/>
        <w:spacing w:line="249" w:lineRule="auto" w:before="77"/>
        <w:ind w:firstLine="199"/>
      </w:pPr>
      <w:r>
        <w:rPr/>
        <w:t>Offenhuber </w:t>
      </w:r>
      <w:hyperlink w:history="true" w:anchor="_bookmark11">
        <w:r>
          <w:rPr/>
          <w:t>[4]</w:t>
        </w:r>
      </w:hyperlink>
      <w:r>
        <w:rPr/>
        <w:t> analyzed SeeClickFix and identified </w:t>
      </w:r>
      <w:r>
        <w:rPr/>
        <w:t>open</w:t>
      </w:r>
      <w:r>
        <w:rPr/>
        <w:t>-</w:t>
      </w:r>
      <w:r>
        <w:rPr/>
        <w:t>loop</w:t>
      </w:r>
      <w:r>
        <w:rPr>
          <w:spacing w:val="-1"/>
        </w:rPr>
        <w:t> </w:t>
      </w:r>
      <w:r>
        <w:rPr/>
        <w:t>reporting,</w:t>
      </w:r>
      <w:r>
        <w:rPr>
          <w:spacing w:val="-1"/>
        </w:rPr>
        <w:t> </w:t>
      </w:r>
      <w:r>
        <w:rPr/>
        <w:t>misdirected</w:t>
      </w:r>
      <w:r>
        <w:rPr>
          <w:spacing w:val="-1"/>
        </w:rPr>
        <w:t> </w:t>
      </w:r>
      <w:r>
        <w:rPr/>
        <w:t>complaints,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absent</w:t>
      </w:r>
      <w:r>
        <w:rPr>
          <w:spacing w:val="-1"/>
        </w:rPr>
        <w:t> </w:t>
      </w:r>
      <w:r>
        <w:rPr/>
        <w:t>authentica</w:t>
      </w:r>
      <w:r>
        <w:rPr/>
        <w:softHyphen/>
      </w:r>
      <w:r>
        <w:rPr/>
        <w:t>tion as primary failure modes — problems directly addresse</w:t>
      </w:r>
      <w:r>
        <w:rPr/>
        <w:t>d</w:t>
      </w:r>
      <w:r>
        <w:rPr/>
        <w:t> by CivicAI’s notification system, AI routing, and authentica</w:t>
      </w:r>
      <w:r>
        <w:rPr/>
        <w:softHyphen/>
      </w:r>
      <w:r>
        <w:rPr/>
        <w:t>tion workflow. Rao et al. </w:t>
      </w:r>
      <w:hyperlink w:history="true" w:anchor="_bookmark12">
        <w:r>
          <w:rPr/>
          <w:t>[5]</w:t>
        </w:r>
      </w:hyperlink>
      <w:r>
        <w:rPr/>
        <w:t> evaluated India’s CPGRAM</w:t>
      </w:r>
      <w:r>
        <w:rPr/>
        <w:t>S</w:t>
      </w:r>
      <w:r>
        <w:rPr>
          <w:spacing w:val="40"/>
        </w:rPr>
        <w:t> </w:t>
      </w:r>
      <w:r>
        <w:rPr/>
        <w:t>and found average resolution times exceeding 30 days, partl</w:t>
      </w:r>
      <w:r>
        <w:rPr/>
        <w:t>y</w:t>
      </w:r>
      <w:r>
        <w:rPr/>
        <w:t> attributable to manual complaint routing. Goyal et al. </w:t>
      </w:r>
      <w:hyperlink w:history="true" w:anchor="_bookmark22">
        <w:r>
          <w:rPr/>
          <w:t>[15</w:t>
        </w:r>
        <w:r>
          <w:rPr/>
          <w:t>]</w:t>
        </w:r>
      </w:hyperlink>
      <w:r>
        <w:rPr/>
        <w:t> proposed a blockchain-and-AI complaint management syste</w:t>
      </w:r>
      <w:r>
        <w:rPr/>
        <w:t>m</w:t>
      </w:r>
      <w:r>
        <w:rPr/>
        <w:t> for smart cities, demonstrating improved transparency bu</w:t>
      </w:r>
      <w:r>
        <w:rPr/>
        <w:t>t</w:t>
      </w:r>
      <w:r>
        <w:rPr/>
        <w:t> incurring significant blockchain transaction latency (3.2 s pe</w:t>
      </w:r>
      <w:r>
        <w:rPr/>
        <w:t>r</w:t>
      </w:r>
      <w:r>
        <w:rPr/>
        <w:t> complaint) and providing no image-level encryption.</w:t>
      </w:r>
    </w:p>
    <w:p>
      <w:pPr>
        <w:spacing w:before="146"/>
        <w:ind w:left="259" w:right="0" w:firstLine="0"/>
        <w:jc w:val="both"/>
        <w:rPr>
          <w:i/>
          <w:sz w:val="20"/>
        </w:rPr>
      </w:pPr>
      <w:bookmarkStart w:name="Cryptographic Security in Web Applicatio" w:id="13"/>
      <w:bookmarkEnd w:id="13"/>
      <w:r>
        <w:rPr/>
      </w:r>
      <w:r>
        <w:rPr>
          <w:i/>
          <w:sz w:val="20"/>
        </w:rPr>
        <w:t>C.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Cryptographic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Security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Web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Applications</w:t>
      </w:r>
    </w:p>
    <w:p>
      <w:pPr>
        <w:pStyle w:val="BodyText"/>
        <w:spacing w:line="249" w:lineRule="auto" w:before="77"/>
        <w:ind w:firstLine="199"/>
      </w:pPr>
      <w:r>
        <w:rPr/>
        <w:t>Bonneau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hyperlink w:history="true" w:anchor="_bookmark13">
        <w:r>
          <w:rPr/>
          <w:t>[6]</w:t>
        </w:r>
      </w:hyperlink>
      <w:r>
        <w:rPr>
          <w:spacing w:val="-6"/>
        </w:rPr>
        <w:t> </w:t>
      </w:r>
      <w:r>
        <w:rPr/>
        <w:t>concluded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password-only</w:t>
      </w:r>
      <w:r>
        <w:rPr>
          <w:spacing w:val="-6"/>
        </w:rPr>
        <w:t> </w:t>
      </w:r>
      <w:r>
        <w:rPr/>
        <w:t>authentica</w:t>
      </w:r>
      <w:r>
        <w:rPr/>
        <w:softHyphen/>
      </w:r>
      <w:r>
        <w:rPr/>
        <w:t>tion is insufficient for privileged accounts, directly motivatin</w:t>
      </w:r>
      <w:r>
        <w:rPr/>
        <w:t>g</w:t>
      </w:r>
      <w:r>
        <w:rPr/>
        <w:t> CivicAI’s ECDSA P-256 digital signature as a mandator</w:t>
      </w:r>
      <w:r>
        <w:rPr/>
        <w:t>y</w:t>
      </w:r>
      <w:r>
        <w:rPr/>
        <w:t> secondary factor. Krawczyk </w:t>
      </w:r>
      <w:hyperlink w:history="true" w:anchor="_bookmark14">
        <w:r>
          <w:rPr/>
          <w:t>[7]</w:t>
        </w:r>
      </w:hyperlink>
      <w:r>
        <w:rPr/>
        <w:t> formally proved HMAC’</w:t>
      </w:r>
      <w:r>
        <w:rPr/>
        <w:t>s</w:t>
      </w:r>
      <w:r>
        <w:rPr/>
        <w:t> security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pseudorandom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assumptions;</w:t>
      </w:r>
      <w:r>
        <w:rPr>
          <w:spacing w:val="-7"/>
        </w:rPr>
        <w:t> </w:t>
      </w:r>
      <w:r>
        <w:rPr/>
        <w:t>CivicAI’</w:t>
      </w:r>
      <w:r>
        <w:rPr/>
        <w:t>s</w:t>
      </w:r>
      <w:r>
        <w:rPr/>
        <w:t> CivicHash-512 leverages HMAC-SHA256 as its second cryp</w:t>
      </w:r>
      <w:r>
        <w:rPr/>
        <w:softHyphen/>
      </w:r>
      <w:r>
        <w:rPr/>
        <w:t>tographic</w:t>
      </w:r>
      <w:r>
        <w:rPr>
          <w:spacing w:val="-6"/>
        </w:rPr>
        <w:t> </w:t>
      </w:r>
      <w:r>
        <w:rPr/>
        <w:t>layer.</w:t>
      </w:r>
      <w:r>
        <w:rPr>
          <w:spacing w:val="-6"/>
        </w:rPr>
        <w:t> </w:t>
      </w:r>
      <w:r>
        <w:rPr/>
        <w:t>McGrew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Viega</w:t>
      </w:r>
      <w:r>
        <w:rPr>
          <w:spacing w:val="-6"/>
        </w:rPr>
        <w:t> </w:t>
      </w:r>
      <w:hyperlink w:history="true" w:anchor="_bookmark15">
        <w:r>
          <w:rPr/>
          <w:t>[8]</w:t>
        </w:r>
      </w:hyperlink>
      <w:r>
        <w:rPr>
          <w:spacing w:val="-6"/>
        </w:rPr>
        <w:t> </w:t>
      </w:r>
      <w:r>
        <w:rPr/>
        <w:t>introduced</w:t>
      </w:r>
      <w:r>
        <w:rPr>
          <w:spacing w:val="-6"/>
        </w:rPr>
        <w:t> </w:t>
      </w:r>
      <w:r>
        <w:rPr/>
        <w:t>AES-GC</w:t>
      </w:r>
      <w:r>
        <w:rPr/>
        <w:t>M</w:t>
      </w:r>
      <w:r>
        <w:rPr/>
        <w:t> and</w:t>
      </w:r>
      <w:r>
        <w:rPr>
          <w:spacing w:val="-8"/>
        </w:rPr>
        <w:t> </w:t>
      </w:r>
      <w:r>
        <w:rPr/>
        <w:t>established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authenticated</w:t>
      </w:r>
      <w:r>
        <w:rPr>
          <w:spacing w:val="-9"/>
        </w:rPr>
        <w:t> </w:t>
      </w:r>
      <w:r>
        <w:rPr/>
        <w:t>encryption</w:t>
      </w:r>
      <w:r>
        <w:rPr>
          <w:spacing w:val="-8"/>
        </w:rPr>
        <w:t> </w:t>
      </w:r>
      <w:r>
        <w:rPr/>
        <w:t>properties,</w:t>
      </w:r>
      <w:r>
        <w:rPr>
          <w:spacing w:val="-8"/>
        </w:rPr>
        <w:t> </w:t>
      </w:r>
      <w:r>
        <w:rPr/>
        <w:t>applie</w:t>
      </w:r>
      <w:r>
        <w:rPr/>
        <w:t>d</w:t>
      </w:r>
      <w:r>
        <w:rPr/>
        <w:t> in</w:t>
      </w:r>
      <w:r>
        <w:rPr>
          <w:spacing w:val="40"/>
        </w:rPr>
        <w:t> </w:t>
      </w:r>
      <w:r>
        <w:rPr/>
        <w:t>CivicAI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image</w:t>
      </w:r>
      <w:r>
        <w:rPr>
          <w:spacing w:val="40"/>
        </w:rPr>
        <w:t> </w:t>
      </w:r>
      <w:r>
        <w:rPr/>
        <w:t>encryption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stag</w:t>
      </w:r>
      <w:r>
        <w:rPr/>
        <w:t>e</w:t>
      </w:r>
      <w:r>
        <w:rPr>
          <w:spacing w:val="40"/>
        </w:rPr>
        <w:t> </w:t>
      </w:r>
      <w:r>
        <w:rPr/>
        <w:t>of CivicHash-512. Stallings </w:t>
      </w:r>
      <w:hyperlink w:history="true" w:anchor="_bookmark23">
        <w:r>
          <w:rPr/>
          <w:t>[16]</w:t>
        </w:r>
      </w:hyperlink>
      <w:r>
        <w:rPr/>
        <w:t> provides a comprehensiv</w:t>
      </w:r>
      <w:r>
        <w:rPr/>
        <w:t>e</w:t>
      </w:r>
      <w:r>
        <w:rPr/>
        <w:t> treatment of symmetric block cipher modes, motivating th</w:t>
      </w:r>
      <w:r>
        <w:rPr/>
        <w:t>e</w:t>
      </w:r>
      <w:r>
        <w:rPr/>
        <w:t> choice of GCM over CBC for its combined confidentialit</w:t>
      </w:r>
      <w:r>
        <w:rPr/>
        <w:t>y</w:t>
      </w:r>
      <w:r>
        <w:rPr>
          <w:spacing w:val="80"/>
        </w:rPr>
        <w:t> </w:t>
      </w:r>
      <w:r>
        <w:rPr/>
        <w:t>and</w:t>
      </w:r>
      <w:r>
        <w:rPr>
          <w:spacing w:val="46"/>
        </w:rPr>
        <w:t> </w:t>
      </w:r>
      <w:r>
        <w:rPr/>
        <w:t>integrity</w:t>
      </w:r>
      <w:r>
        <w:rPr>
          <w:spacing w:val="47"/>
        </w:rPr>
        <w:t> </w:t>
      </w:r>
      <w:r>
        <w:rPr/>
        <w:t>guarantees.</w:t>
      </w:r>
      <w:r>
        <w:rPr>
          <w:spacing w:val="47"/>
        </w:rPr>
        <w:t> </w:t>
      </w:r>
      <w:r>
        <w:rPr/>
        <w:t>Islam</w:t>
      </w:r>
      <w:r>
        <w:rPr>
          <w:spacing w:val="47"/>
        </w:rPr>
        <w:t> </w:t>
      </w:r>
      <w:r>
        <w:rPr/>
        <w:t>et</w:t>
      </w:r>
      <w:r>
        <w:rPr>
          <w:spacing w:val="47"/>
        </w:rPr>
        <w:t> </w:t>
      </w:r>
      <w:r>
        <w:rPr/>
        <w:t>al.</w:t>
      </w:r>
      <w:r>
        <w:rPr>
          <w:spacing w:val="47"/>
        </w:rPr>
        <w:t> </w:t>
      </w:r>
      <w:hyperlink w:history="true" w:anchor="_bookmark25">
        <w:r>
          <w:rPr/>
          <w:t>[18]</w:t>
        </w:r>
      </w:hyperlink>
      <w:r>
        <w:rPr>
          <w:spacing w:val="47"/>
        </w:rPr>
        <w:t> </w:t>
      </w:r>
      <w:r>
        <w:rPr/>
        <w:t>surveyed</w:t>
      </w:r>
      <w:r>
        <w:rPr>
          <w:spacing w:val="47"/>
        </w:rPr>
        <w:t> </w:t>
      </w:r>
      <w:r>
        <w:rPr>
          <w:spacing w:val="-2"/>
        </w:rPr>
        <w:t>secure</w:t>
      </w:r>
    </w:p>
    <w:p>
      <w:pPr>
        <w:pStyle w:val="ListParagraph"/>
        <w:numPr>
          <w:ilvl w:val="0"/>
          <w:numId w:val="1"/>
        </w:numPr>
        <w:tabs>
          <w:tab w:pos="2036" w:val="left" w:leader="none"/>
        </w:tabs>
        <w:spacing w:line="240" w:lineRule="auto" w:before="79" w:after="0"/>
        <w:ind w:left="2036" w:right="0" w:hanging="364"/>
        <w:jc w:val="left"/>
        <w:rPr>
          <w:sz w:val="20"/>
        </w:rPr>
      </w:pPr>
      <w:r>
        <w:rPr/>
        <w:br w:type="column"/>
      </w:r>
      <w:bookmarkStart w:name="System Overview" w:id="14"/>
      <w:bookmarkEnd w:id="14"/>
      <w:r>
        <w:rPr/>
      </w: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Overview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93" w:after="0"/>
        <w:ind w:left="469" w:right="0" w:hanging="270"/>
        <w:jc w:val="both"/>
        <w:rPr>
          <w:i/>
          <w:sz w:val="20"/>
        </w:rPr>
      </w:pPr>
      <w:bookmarkStart w:name="Architecture" w:id="15"/>
      <w:bookmarkEnd w:id="15"/>
      <w:r>
        <w:rPr/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85"/>
        <w:ind w:left="199" w:right="257" w:firstLine="199"/>
      </w:pPr>
      <w:r>
        <w:rPr/>
        <w:t>CivicAI is a Python application exposing a Gradio web in</w:t>
      </w:r>
      <w:r>
        <w:rPr/>
        <w:softHyphen/>
      </w:r>
      <w:r>
        <w:rPr/>
        <w:t>terface,</w:t>
      </w:r>
      <w:r>
        <w:rPr>
          <w:spacing w:val="-7"/>
        </w:rPr>
        <w:t> </w:t>
      </w:r>
      <w:r>
        <w:rPr/>
        <w:t>backed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MongoDB</w:t>
      </w:r>
      <w:r>
        <w:rPr>
          <w:spacing w:val="-7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store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integratin</w:t>
      </w:r>
      <w:r>
        <w:rPr/>
        <w:t>g</w:t>
      </w:r>
      <w:r>
        <w:rPr/>
        <w:t> external services for AI inference (Groq API) and geospatia</w:t>
      </w:r>
      <w:r>
        <w:rPr/>
        <w:t>l</w:t>
      </w:r>
      <w:r>
        <w:rPr/>
        <w:t> resolution (Nominatim/OSM). The system implements a stric</w:t>
      </w:r>
      <w:r>
        <w:rPr/>
        <w:t>t</w:t>
      </w:r>
      <w:r>
        <w:rPr/>
        <w:t> three-tier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model:</w:t>
      </w:r>
      <w:r>
        <w:rPr>
          <w:spacing w:val="-7"/>
        </w:rPr>
        <w:t> </w:t>
      </w:r>
      <w:r>
        <w:rPr/>
        <w:t>Citizen,</w:t>
      </w:r>
      <w:r>
        <w:rPr>
          <w:spacing w:val="-7"/>
        </w:rPr>
        <w:t> </w:t>
      </w:r>
      <w:r>
        <w:rPr/>
        <w:t>Officer,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Administrator,</w:t>
      </w:r>
      <w:r>
        <w:rPr>
          <w:spacing w:val="-7"/>
        </w:rPr>
        <w:t> </w:t>
      </w:r>
      <w:r>
        <w:rPr/>
        <w:t>eac</w:t>
      </w:r>
      <w:r>
        <w:rPr/>
        <w:t>h</w:t>
      </w:r>
      <w:r>
        <w:rPr/>
        <w:t> with differentiated access surfaces and security requirements</w:t>
      </w:r>
      <w:r>
        <w:rPr/>
        <w:t>.</w:t>
      </w:r>
      <w:r>
        <w:rPr/>
        <w:t> Fig.</w:t>
      </w:r>
      <w:r>
        <w:rPr>
          <w:spacing w:val="-3"/>
        </w:rPr>
        <w:t> </w:t>
      </w:r>
      <w:hyperlink w:history="true" w:anchor="_bookmark1">
        <w:r>
          <w:rPr/>
          <w:t>1</w:t>
        </w:r>
      </w:hyperlink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dat</w:t>
      </w:r>
      <w:r>
        <w:rPr/>
        <w:t>a</w:t>
      </w:r>
      <w:r>
        <w:rPr/>
        <w:t> flows and cryptographic operations.</w:t>
      </w:r>
    </w:p>
    <w:p>
      <w:pPr>
        <w:pStyle w:val="BodyText"/>
        <w:spacing w:line="249" w:lineRule="auto" w:before="3"/>
        <w:ind w:left="199" w:right="257" w:firstLine="199"/>
      </w:pPr>
      <w:r>
        <w:rPr/>
        <w:t>CivicAI system architecture showing the three-layer </w:t>
      </w:r>
      <w:r>
        <w:rPr/>
        <w:t>desig</w:t>
      </w:r>
      <w:r>
        <w:rPr/>
        <w:t>n</w:t>
      </w:r>
      <w:r>
        <w:rPr/>
        <w:t> (Citizen, Backend/AI Core, Admin) with all cryptographi</w:t>
      </w:r>
      <w:r>
        <w:rPr/>
        <w:t>c</w:t>
      </w:r>
      <w:r>
        <w:rPr/>
        <w:t> data flows.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65" w:after="0"/>
        <w:ind w:left="469" w:right="0" w:hanging="270"/>
        <w:jc w:val="both"/>
        <w:rPr>
          <w:i/>
          <w:sz w:val="20"/>
        </w:rPr>
      </w:pPr>
      <w:bookmarkStart w:name="Module Decomposition" w:id="16"/>
      <w:bookmarkEnd w:id="16"/>
      <w:r>
        <w:rPr/>
      </w:r>
      <w:r>
        <w:rPr>
          <w:i/>
          <w:sz w:val="20"/>
        </w:rPr>
        <w:t>Module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Decomposition</w:t>
      </w:r>
    </w:p>
    <w:p>
      <w:pPr>
        <w:pStyle w:val="BodyText"/>
        <w:spacing w:before="85"/>
        <w:ind w:left="398"/>
      </w:pPr>
      <w:r>
        <w:rPr/>
        <w:t>The</w:t>
      </w:r>
      <w:r>
        <w:rPr>
          <w:spacing w:val="13"/>
        </w:rPr>
        <w:t> </w:t>
      </w:r>
      <w:r>
        <w:rPr/>
        <w:t>platform</w:t>
      </w:r>
      <w:r>
        <w:rPr>
          <w:spacing w:val="13"/>
        </w:rPr>
        <w:t> </w:t>
      </w:r>
      <w:r>
        <w:rPr/>
        <w:t>comprises</w:t>
      </w:r>
      <w:r>
        <w:rPr>
          <w:spacing w:val="13"/>
        </w:rPr>
        <w:t> </w:t>
      </w:r>
      <w:r>
        <w:rPr/>
        <w:t>ten</w:t>
      </w:r>
      <w:r>
        <w:rPr>
          <w:spacing w:val="14"/>
        </w:rPr>
        <w:t> </w:t>
      </w:r>
      <w:r>
        <w:rPr/>
        <w:t>functional</w:t>
      </w:r>
      <w:r>
        <w:rPr>
          <w:spacing w:val="13"/>
        </w:rPr>
        <w:t> </w:t>
      </w:r>
      <w:r>
        <w:rPr>
          <w:spacing w:val="-2"/>
        </w:rPr>
        <w:t>modules: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</w:tabs>
        <w:spacing w:line="240" w:lineRule="auto" w:before="57" w:after="0"/>
        <w:ind w:left="599" w:right="257" w:hanging="202"/>
        <w:jc w:val="both"/>
        <w:rPr>
          <w:sz w:val="20"/>
        </w:rPr>
      </w:pPr>
      <w:r>
        <w:rPr>
          <w:rFonts w:ascii="Courier New" w:hAnsi="Courier New"/>
          <w:sz w:val="20"/>
        </w:rPr>
        <w:t>gradio_app.py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Primary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entry</w:t>
      </w:r>
      <w:r>
        <w:rPr>
          <w:spacing w:val="-11"/>
          <w:sz w:val="20"/>
        </w:rPr>
        <w:t> </w:t>
      </w:r>
      <w:r>
        <w:rPr>
          <w:sz w:val="20"/>
        </w:rPr>
        <w:t>point,</w:t>
      </w:r>
      <w:r>
        <w:rPr>
          <w:spacing w:val="-11"/>
          <w:sz w:val="20"/>
        </w:rPr>
        <w:t> </w:t>
      </w:r>
      <w:r>
        <w:rPr>
          <w:sz w:val="20"/>
        </w:rPr>
        <w:t>Gra</w:t>
      </w:r>
      <w:r>
        <w:rPr>
          <w:sz w:val="20"/>
        </w:rPr>
        <w:softHyphen/>
      </w:r>
      <w:r>
        <w:rPr>
          <w:sz w:val="20"/>
        </w:rPr>
        <w:t>dio UI composition, event handler registration, and ses</w:t>
      </w:r>
      <w:r>
        <w:rPr>
          <w:sz w:val="20"/>
        </w:rPr>
        <w:softHyphen/>
      </w:r>
      <w:r>
        <w:rPr>
          <w:sz w:val="20"/>
        </w:rPr>
        <w:t>sion state.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</w:tabs>
        <w:spacing w:line="240" w:lineRule="auto" w:before="10" w:after="0"/>
        <w:ind w:left="599" w:right="257" w:hanging="202"/>
        <w:jc w:val="both"/>
        <w:rPr>
          <w:sz w:val="20"/>
        </w:rPr>
      </w:pPr>
      <w:r>
        <w:rPr>
          <w:rFonts w:ascii="Courier New" w:hAnsi="Courier New"/>
          <w:sz w:val="20"/>
        </w:rPr>
        <w:t>auth.py</w:t>
      </w:r>
      <w:r>
        <w:rPr>
          <w:sz w:val="20"/>
        </w:rPr>
        <w:t>: Authentication orchestration </w:t>
      </w:r>
      <w:r>
        <w:rPr>
          <w:sz w:val="20"/>
        </w:rPr>
        <w:t>integratin</w:t>
      </w:r>
      <w:r>
        <w:rPr>
          <w:sz w:val="20"/>
        </w:rPr>
        <w:t>g</w:t>
      </w:r>
      <w:r>
        <w:rPr>
          <w:sz w:val="20"/>
        </w:rPr>
        <w:t> bcrypt, OTP, and ECDSA challenge-response fo</w:t>
      </w:r>
      <w:r>
        <w:rPr>
          <w:sz w:val="20"/>
        </w:rPr>
        <w:t>r</w:t>
      </w:r>
      <w:r>
        <w:rPr>
          <w:sz w:val="20"/>
        </w:rPr>
        <w:t> </w:t>
      </w:r>
      <w:r>
        <w:rPr>
          <w:spacing w:val="-2"/>
          <w:sz w:val="20"/>
        </w:rPr>
        <w:t>administrators.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</w:tabs>
        <w:spacing w:line="240" w:lineRule="auto" w:before="11" w:after="0"/>
        <w:ind w:left="599" w:right="257" w:hanging="202"/>
        <w:jc w:val="both"/>
        <w:rPr>
          <w:sz w:val="20"/>
        </w:rPr>
      </w:pPr>
      <w:r>
        <w:rPr>
          <w:rFonts w:ascii="Courier New" w:hAnsi="Courier New"/>
          <w:sz w:val="20"/>
        </w:rPr>
        <w:t>db_utils.py</w:t>
      </w:r>
      <w:r>
        <w:rPr>
          <w:sz w:val="20"/>
        </w:rPr>
        <w:t>: MongoDB data access layer </w:t>
      </w:r>
      <w:r>
        <w:rPr>
          <w:sz w:val="20"/>
        </w:rPr>
        <w:t>managin</w:t>
      </w:r>
      <w:r>
        <w:rPr>
          <w:sz w:val="20"/>
        </w:rPr>
        <w:t>g</w:t>
      </w:r>
      <w:r>
        <w:rPr>
          <w:sz w:val="20"/>
        </w:rPr>
        <w:t> users, complaints, notifications, and security logs wit</w:t>
      </w:r>
      <w:r>
        <w:rPr>
          <w:sz w:val="20"/>
        </w:rPr>
        <w:t>h</w:t>
      </w:r>
      <w:r>
        <w:rPr>
          <w:sz w:val="20"/>
        </w:rPr>
        <w:t> integrity verification on every retrieval.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jc w:val="left"/>
      </w:pPr>
      <w:r>
        <w:rPr/>
        <w:drawing>
          <wp:inline distT="0" distB="0" distL="0" distR="0">
            <wp:extent cx="6563677" cy="363188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677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78"/>
        <w:ind w:left="86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> </w:t>
      </w:r>
      <w:r>
        <w:rPr>
          <w:sz w:val="16"/>
        </w:rPr>
        <w:t>1.</w:t>
      </w:r>
      <w:r>
        <w:rPr>
          <w:spacing w:val="61"/>
          <w:sz w:val="16"/>
        </w:rPr>
        <w:t> </w:t>
      </w:r>
      <w:bookmarkStart w:name="_bookmark1" w:id="17"/>
      <w:bookmarkEnd w:id="17"/>
      <w:r>
        <w:rPr>
          <w:sz w:val="16"/>
        </w:rPr>
        <w:t>C</w:t>
      </w:r>
      <w:r>
        <w:rPr>
          <w:sz w:val="16"/>
        </w:rPr>
        <w:t>ivicAI</w:t>
      </w:r>
      <w:r>
        <w:rPr>
          <w:spacing w:val="10"/>
          <w:sz w:val="16"/>
        </w:rPr>
        <w:t> </w:t>
      </w:r>
      <w:r>
        <w:rPr>
          <w:sz w:val="16"/>
        </w:rPr>
        <w:t>system</w:t>
      </w:r>
      <w:r>
        <w:rPr>
          <w:spacing w:val="10"/>
          <w:sz w:val="16"/>
        </w:rPr>
        <w:t> </w:t>
      </w:r>
      <w:r>
        <w:rPr>
          <w:sz w:val="16"/>
        </w:rPr>
        <w:t>architecture</w:t>
      </w:r>
      <w:r>
        <w:rPr>
          <w:spacing w:val="10"/>
          <w:sz w:val="16"/>
        </w:rPr>
        <w:t> </w:t>
      </w:r>
      <w:r>
        <w:rPr>
          <w:sz w:val="16"/>
        </w:rPr>
        <w:t>showing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three-layer</w:t>
      </w:r>
      <w:r>
        <w:rPr>
          <w:spacing w:val="10"/>
          <w:sz w:val="16"/>
        </w:rPr>
        <w:t> </w:t>
      </w:r>
      <w:r>
        <w:rPr>
          <w:sz w:val="16"/>
        </w:rPr>
        <w:t>design</w:t>
      </w:r>
      <w:r>
        <w:rPr>
          <w:spacing w:val="10"/>
          <w:sz w:val="16"/>
        </w:rPr>
        <w:t> </w:t>
      </w:r>
      <w:r>
        <w:rPr>
          <w:sz w:val="16"/>
        </w:rPr>
        <w:t>(Citizen,</w:t>
      </w:r>
      <w:r>
        <w:rPr>
          <w:spacing w:val="10"/>
          <w:sz w:val="16"/>
        </w:rPr>
        <w:t> </w:t>
      </w:r>
      <w:r>
        <w:rPr>
          <w:sz w:val="16"/>
        </w:rPr>
        <w:t>Backend/AI</w:t>
      </w:r>
      <w:r>
        <w:rPr>
          <w:spacing w:val="10"/>
          <w:sz w:val="16"/>
        </w:rPr>
        <w:t> </w:t>
      </w:r>
      <w:r>
        <w:rPr>
          <w:sz w:val="16"/>
        </w:rPr>
        <w:t>Core,</w:t>
      </w:r>
      <w:r>
        <w:rPr>
          <w:spacing w:val="11"/>
          <w:sz w:val="16"/>
        </w:rPr>
        <w:t> </w:t>
      </w:r>
      <w:r>
        <w:rPr>
          <w:sz w:val="16"/>
        </w:rPr>
        <w:t>Admin)</w:t>
      </w:r>
      <w:r>
        <w:rPr>
          <w:spacing w:val="10"/>
          <w:sz w:val="16"/>
        </w:rPr>
        <w:t> </w:t>
      </w:r>
      <w:r>
        <w:rPr>
          <w:sz w:val="16"/>
        </w:rPr>
        <w:t>with</w:t>
      </w:r>
      <w:r>
        <w:rPr>
          <w:spacing w:val="10"/>
          <w:sz w:val="16"/>
        </w:rPr>
        <w:t> </w:t>
      </w: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cryptographic</w:t>
      </w:r>
      <w:r>
        <w:rPr>
          <w:spacing w:val="10"/>
          <w:sz w:val="16"/>
        </w:rPr>
        <w:t> </w:t>
      </w:r>
      <w:r>
        <w:rPr>
          <w:sz w:val="16"/>
        </w:rPr>
        <w:t>data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flows.</w:t>
      </w:r>
    </w:p>
    <w:p>
      <w:pPr>
        <w:pStyle w:val="BodyText"/>
        <w:spacing w:before="96"/>
        <w:ind w:left="0"/>
        <w:jc w:val="left"/>
      </w:pPr>
    </w:p>
    <w:p>
      <w:pPr>
        <w:pStyle w:val="BodyText"/>
        <w:spacing w:after="0"/>
        <w:jc w:val="left"/>
        <w:sectPr>
          <w:pgSz w:w="12240" w:h="15840"/>
          <w:pgMar w:top="1020" w:bottom="280" w:left="720" w:right="720"/>
        </w:sectPr>
      </w:pP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32" w:lineRule="auto" w:before="102" w:after="0"/>
        <w:ind w:left="659" w:right="0" w:hanging="202"/>
        <w:jc w:val="left"/>
        <w:rPr>
          <w:sz w:val="20"/>
        </w:rPr>
      </w:pPr>
      <w:r>
        <w:rPr>
          <w:rFonts w:ascii="Courier New" w:hAnsi="Courier New"/>
          <w:sz w:val="20"/>
        </w:rPr>
        <w:t>ai_service.py</w:t>
      </w:r>
      <w:r>
        <w:rPr>
          <w:sz w:val="20"/>
        </w:rPr>
        <w:t>:</w:t>
      </w:r>
      <w:r>
        <w:rPr>
          <w:spacing w:val="34"/>
          <w:sz w:val="20"/>
        </w:rPr>
        <w:t> </w:t>
      </w:r>
      <w:r>
        <w:rPr>
          <w:sz w:val="20"/>
        </w:rPr>
        <w:t>Groq</w:t>
      </w:r>
      <w:r>
        <w:rPr>
          <w:spacing w:val="34"/>
          <w:sz w:val="20"/>
        </w:rPr>
        <w:t> </w:t>
      </w:r>
      <w:r>
        <w:rPr>
          <w:sz w:val="20"/>
        </w:rPr>
        <w:t>API</w:t>
      </w:r>
      <w:r>
        <w:rPr>
          <w:spacing w:val="34"/>
          <w:sz w:val="20"/>
        </w:rPr>
        <w:t> </w:t>
      </w:r>
      <w:r>
        <w:rPr>
          <w:sz w:val="20"/>
        </w:rPr>
        <w:t>client</w:t>
      </w:r>
      <w:r>
        <w:rPr>
          <w:spacing w:val="34"/>
          <w:sz w:val="20"/>
        </w:rPr>
        <w:t> </w:t>
      </w:r>
      <w:r>
        <w:rPr>
          <w:sz w:val="20"/>
        </w:rPr>
        <w:t>issuing</w:t>
      </w:r>
      <w:r>
        <w:rPr>
          <w:spacing w:val="34"/>
          <w:sz w:val="20"/>
        </w:rPr>
        <w:t> </w:t>
      </w:r>
      <w:r>
        <w:rPr>
          <w:sz w:val="20"/>
        </w:rPr>
        <w:t>structure</w:t>
      </w:r>
      <w:r>
        <w:rPr>
          <w:sz w:val="20"/>
        </w:rPr>
        <w:t>d</w:t>
      </w:r>
      <w:r>
        <w:rPr>
          <w:sz w:val="20"/>
        </w:rPr>
        <w:t> multimodal prompts to LLaMA-4-Scout-17B.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32" w:lineRule="auto" w:before="15" w:after="0"/>
        <w:ind w:left="659" w:right="0" w:hanging="202"/>
        <w:jc w:val="left"/>
        <w:rPr>
          <w:sz w:val="20"/>
        </w:rPr>
      </w:pPr>
      <w:r>
        <w:rPr>
          <w:rFonts w:ascii="Courier New" w:hAnsi="Courier New"/>
          <w:sz w:val="20"/>
        </w:rPr>
        <w:t>image_encryption.py</w:t>
      </w:r>
      <w:r>
        <w:rPr>
          <w:sz w:val="20"/>
        </w:rPr>
        <w:t>:</w:t>
      </w:r>
      <w:r>
        <w:rPr>
          <w:spacing w:val="29"/>
          <w:sz w:val="20"/>
        </w:rPr>
        <w:t> </w:t>
      </w:r>
      <w:r>
        <w:rPr>
          <w:sz w:val="20"/>
        </w:rPr>
        <w:t>AES-256-GCM</w:t>
      </w:r>
      <w:r>
        <w:rPr>
          <w:spacing w:val="29"/>
          <w:sz w:val="20"/>
        </w:rPr>
        <w:t> </w:t>
      </w:r>
      <w:r>
        <w:rPr>
          <w:sz w:val="20"/>
        </w:rPr>
        <w:t>image</w:t>
      </w:r>
      <w:r>
        <w:rPr>
          <w:spacing w:val="29"/>
          <w:sz w:val="20"/>
        </w:rPr>
        <w:t> </w:t>
      </w:r>
      <w:r>
        <w:rPr>
          <w:sz w:val="20"/>
        </w:rPr>
        <w:t>en</w:t>
      </w:r>
      <w:r>
        <w:rPr>
          <w:sz w:val="20"/>
        </w:rPr>
        <w:softHyphen/>
      </w:r>
      <w:r>
        <w:rPr>
          <w:sz w:val="20"/>
        </w:rPr>
        <w:t>cryption and decryption with per-file random nonces and</w:t>
      </w:r>
    </w:p>
    <w:p>
      <w:pPr>
        <w:spacing w:line="182" w:lineRule="exact" w:before="134"/>
        <w:ind w:left="0" w:right="71" w:firstLine="0"/>
        <w:jc w:val="center"/>
        <w:rPr>
          <w:sz w:val="16"/>
        </w:rPr>
      </w:pPr>
      <w:r>
        <w:rPr/>
        <w:br w:type="column"/>
      </w:r>
      <w:bookmarkStart w:name="_bookmark2" w:id="18"/>
      <w:bookmarkEnd w:id="18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71" w:firstLine="0"/>
        <w:jc w:val="center"/>
        <w:rPr>
          <w:sz w:val="16"/>
        </w:rPr>
      </w:pPr>
      <w:r>
        <w:rPr>
          <w:smallCaps/>
          <w:sz w:val="16"/>
        </w:rPr>
        <w:t>Cryptographic</w:t>
      </w:r>
      <w:r>
        <w:rPr>
          <w:smallCaps/>
          <w:spacing w:val="48"/>
          <w:sz w:val="16"/>
        </w:rPr>
        <w:t> </w:t>
      </w:r>
      <w:r>
        <w:rPr>
          <w:smallCaps/>
          <w:sz w:val="16"/>
        </w:rPr>
        <w:t>Mechanisms</w:t>
      </w:r>
      <w:r>
        <w:rPr>
          <w:smallCaps/>
          <w:spacing w:val="48"/>
          <w:sz w:val="16"/>
        </w:rPr>
        <w:t> </w:t>
      </w:r>
      <w:r>
        <w:rPr>
          <w:smallCaps/>
          <w:sz w:val="16"/>
        </w:rPr>
        <w:t>in</w:t>
      </w:r>
      <w:r>
        <w:rPr>
          <w:smallCaps/>
          <w:spacing w:val="49"/>
          <w:sz w:val="16"/>
        </w:rPr>
        <w:t> </w:t>
      </w:r>
      <w:r>
        <w:rPr>
          <w:smallCaps/>
          <w:spacing w:val="-2"/>
          <w:sz w:val="16"/>
        </w:rPr>
        <w:t>CivicAI</w:t>
      </w:r>
    </w:p>
    <w:p>
      <w:pPr>
        <w:pStyle w:val="BodyText"/>
        <w:ind w:lef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4084891</wp:posOffset>
                </wp:positionH>
                <wp:positionV relativeFrom="paragraph">
                  <wp:posOffset>117685</wp:posOffset>
                </wp:positionV>
                <wp:extent cx="29432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4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0">
                              <a:moveTo>
                                <a:pt x="0" y="0"/>
                              </a:moveTo>
                              <a:lnTo>
                                <a:pt x="29428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644989pt;margin-top:9.266559pt;width:231.75pt;height:.1pt;mso-position-horizontal-relative:page;mso-position-vertical-relative:paragraph;z-index:-15726592;mso-wrap-distance-left:0;mso-wrap-distance-right:0" id="docshape4" coordorigin="6433,185" coordsize="4635,0" path="m6433,185l11067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553" w:val="left" w:leader="none"/>
          <w:tab w:pos="2818" w:val="left" w:leader="none"/>
          <w:tab w:pos="4451" w:val="left" w:leader="none"/>
        </w:tabs>
        <w:spacing w:before="59"/>
        <w:ind w:left="458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Algorithm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Module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  <w:r>
        <w:rPr>
          <w:b/>
          <w:sz w:val="16"/>
        </w:rPr>
        <w:tab/>
      </w:r>
      <w:r>
        <w:rPr>
          <w:b/>
          <w:spacing w:val="-5"/>
          <w:sz w:val="16"/>
        </w:rPr>
        <w:t>Key</w:t>
      </w:r>
    </w:p>
    <w:p>
      <w:pPr>
        <w:pStyle w:val="BodyText"/>
        <w:spacing w:before="2"/>
        <w:ind w:left="0"/>
        <w:jc w:val="left"/>
        <w:rPr>
          <w:b/>
          <w:sz w:val="6"/>
        </w:rPr>
      </w:pPr>
    </w:p>
    <w:p>
      <w:pPr>
        <w:pStyle w:val="BodyText"/>
        <w:spacing w:line="20" w:lineRule="exact"/>
        <w:ind w:left="378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43225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43225" cy="6350"/>
                          <a:chExt cx="294322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62"/>
                            <a:ext cx="294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0">
                                <a:moveTo>
                                  <a:pt x="0" y="0"/>
                                </a:moveTo>
                                <a:lnTo>
                                  <a:pt x="294288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75pt;height:.5pt;mso-position-horizontal-relative:char;mso-position-vertical-relative:line" id="docshapegroup5" coordorigin="0,0" coordsize="4635,10">
                <v:line style="position:absolute" from="0,5" to="4634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ind w:left="0"/>
        <w:jc w:val="left"/>
        <w:rPr>
          <w:b/>
          <w:sz w:val="2"/>
        </w:rPr>
      </w:pPr>
    </w:p>
    <w:p>
      <w:pPr>
        <w:pStyle w:val="BodyText"/>
        <w:spacing w:after="0"/>
        <w:jc w:val="left"/>
        <w:rPr>
          <w:b/>
          <w:sz w:val="2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53"/>
            <w:col w:w="5466"/>
          </w:cols>
        </w:sectPr>
      </w:pPr>
    </w:p>
    <w:p>
      <w:pPr>
        <w:pStyle w:val="BodyText"/>
        <w:spacing w:line="228" w:lineRule="exact"/>
        <w:ind w:left="659"/>
        <w:jc w:val="left"/>
      </w:pPr>
      <w:r>
        <w:rPr/>
        <w:t>audit</w:t>
      </w:r>
      <w:r>
        <w:rPr>
          <w:spacing w:val="15"/>
        </w:rPr>
        <w:t> </w:t>
      </w:r>
      <w:r>
        <w:rPr>
          <w:spacing w:val="-2"/>
        </w:rPr>
        <w:t>logging.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173" w:lineRule="exact" w:before="9" w:after="0"/>
        <w:ind w:left="658" w:right="0" w:hanging="200"/>
        <w:jc w:val="left"/>
        <w:rPr>
          <w:sz w:val="20"/>
        </w:rPr>
      </w:pPr>
      <w:r>
        <w:rPr>
          <w:rFonts w:ascii="Courier New" w:hAnsi="Courier New"/>
          <w:sz w:val="20"/>
        </w:rPr>
        <w:t>complaint_hash.py</w:t>
      </w:r>
      <w:r>
        <w:rPr>
          <w:sz w:val="20"/>
        </w:rPr>
        <w:t>:</w:t>
      </w:r>
      <w:r>
        <w:rPr>
          <w:spacing w:val="64"/>
          <w:sz w:val="20"/>
        </w:rPr>
        <w:t> </w:t>
      </w:r>
      <w:r>
        <w:rPr>
          <w:sz w:val="20"/>
        </w:rPr>
        <w:t>CivicHash-512</w:t>
      </w:r>
      <w:r>
        <w:rPr>
          <w:spacing w:val="65"/>
          <w:sz w:val="20"/>
        </w:rPr>
        <w:t> </w:t>
      </w:r>
      <w:r>
        <w:rPr>
          <w:sz w:val="20"/>
        </w:rPr>
        <w:t>four-step</w:t>
      </w:r>
      <w:r>
        <w:rPr>
          <w:spacing w:val="64"/>
          <w:sz w:val="20"/>
        </w:rPr>
        <w:t> </w:t>
      </w:r>
      <w:r>
        <w:rPr>
          <w:spacing w:val="-5"/>
          <w:sz w:val="20"/>
        </w:rPr>
        <w:t>in-</w:t>
      </w:r>
    </w:p>
    <w:p>
      <w:pPr>
        <w:tabs>
          <w:tab w:pos="1553" w:val="left" w:leader="none"/>
          <w:tab w:pos="2818" w:val="left" w:leader="none"/>
          <w:tab w:pos="3756" w:val="left" w:leader="none"/>
        </w:tabs>
        <w:spacing w:line="182" w:lineRule="exact" w:before="14"/>
        <w:ind w:left="458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bcrypt</w:t>
      </w:r>
      <w:r>
        <w:rPr>
          <w:sz w:val="16"/>
        </w:rPr>
        <w:tab/>
      </w:r>
      <w:r>
        <w:rPr>
          <w:spacing w:val="-2"/>
          <w:sz w:val="16"/>
        </w:rPr>
        <w:t>password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utils</w:t>
      </w:r>
      <w:r>
        <w:rPr>
          <w:sz w:val="16"/>
        </w:rPr>
        <w:tab/>
      </w:r>
      <w:r>
        <w:rPr>
          <w:spacing w:val="-2"/>
          <w:sz w:val="16"/>
        </w:rPr>
        <w:t>Password</w:t>
      </w:r>
      <w:r>
        <w:rPr>
          <w:sz w:val="16"/>
        </w:rPr>
        <w:tab/>
      </w:r>
      <w:r>
        <w:rPr>
          <w:spacing w:val="-2"/>
          <w:sz w:val="16"/>
        </w:rPr>
        <w:t>hashing,</w:t>
      </w:r>
    </w:p>
    <w:p>
      <w:pPr>
        <w:spacing w:line="182" w:lineRule="exact" w:before="0"/>
        <w:ind w:left="2818" w:right="0" w:firstLine="0"/>
        <w:jc w:val="left"/>
        <w:rPr>
          <w:sz w:val="16"/>
        </w:rPr>
      </w:pPr>
      <w:r>
        <w:rPr>
          <w:spacing w:val="-2"/>
          <w:sz w:val="16"/>
        </w:rPr>
        <w:t>salting</w:t>
      </w:r>
    </w:p>
    <w:p>
      <w:pPr>
        <w:spacing w:line="232" w:lineRule="auto" w:before="18"/>
        <w:ind w:left="119" w:right="719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Cost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12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3" w:equalWidth="0">
            <w:col w:w="5281" w:space="53"/>
            <w:col w:w="4293" w:space="40"/>
            <w:col w:w="1133"/>
          </w:cols>
        </w:sectPr>
      </w:pPr>
    </w:p>
    <w:p>
      <w:pPr>
        <w:pStyle w:val="BodyText"/>
        <w:spacing w:before="66"/>
        <w:ind w:left="659"/>
        <w:jc w:val="left"/>
      </w:pPr>
      <w:r>
        <w:rPr/>
        <w:t>tegrity</w:t>
      </w:r>
      <w:r>
        <w:rPr>
          <w:spacing w:val="11"/>
        </w:rPr>
        <w:t> </w:t>
      </w:r>
      <w:r>
        <w:rPr/>
        <w:t>hashing</w:t>
      </w:r>
      <w:r>
        <w:rPr>
          <w:spacing w:val="12"/>
        </w:rPr>
        <w:t> </w:t>
      </w:r>
      <w:r>
        <w:rPr>
          <w:spacing w:val="-2"/>
        </w:rPr>
        <w:t>pipeline.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32" w:lineRule="auto" w:before="14" w:after="0"/>
        <w:ind w:left="659" w:right="0" w:hanging="202"/>
        <w:jc w:val="left"/>
        <w:rPr>
          <w:sz w:val="20"/>
        </w:rPr>
      </w:pPr>
      <w:r>
        <w:rPr>
          <w:rFonts w:ascii="Courier New" w:hAnsi="Courier New"/>
          <w:sz w:val="20"/>
        </w:rPr>
        <w:t>admin_signature.py</w:t>
      </w:r>
      <w:r>
        <w:rPr>
          <w:sz w:val="20"/>
        </w:rPr>
        <w:t>:</w:t>
      </w:r>
      <w:r>
        <w:rPr>
          <w:spacing w:val="36"/>
          <w:sz w:val="20"/>
        </w:rPr>
        <w:t> </w:t>
      </w:r>
      <w:r>
        <w:rPr>
          <w:sz w:val="20"/>
        </w:rPr>
        <w:t>ECDSA</w:t>
      </w:r>
      <w:r>
        <w:rPr>
          <w:spacing w:val="36"/>
          <w:sz w:val="20"/>
        </w:rPr>
        <w:t> </w:t>
      </w:r>
      <w:r>
        <w:rPr>
          <w:sz w:val="20"/>
        </w:rPr>
        <w:t>P-256</w:t>
      </w:r>
      <w:r>
        <w:rPr>
          <w:spacing w:val="36"/>
          <w:sz w:val="20"/>
        </w:rPr>
        <w:t> </w:t>
      </w:r>
      <w:r>
        <w:rPr>
          <w:sz w:val="20"/>
        </w:rPr>
        <w:t>key</w:t>
      </w:r>
      <w:r>
        <w:rPr>
          <w:spacing w:val="36"/>
          <w:sz w:val="20"/>
        </w:rPr>
        <w:t> </w:t>
      </w:r>
      <w:r>
        <w:rPr>
          <w:sz w:val="20"/>
        </w:rPr>
        <w:t>genera</w:t>
      </w:r>
      <w:r>
        <w:rPr>
          <w:sz w:val="20"/>
        </w:rPr>
        <w:softHyphen/>
      </w:r>
      <w:r>
        <w:rPr>
          <w:sz w:val="20"/>
        </w:rPr>
        <w:t>tion, challenge creation, signing, and verification.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0" w:lineRule="exact" w:before="0" w:after="0"/>
        <w:ind w:left="659" w:right="0" w:hanging="202"/>
        <w:jc w:val="left"/>
        <w:rPr>
          <w:sz w:val="20"/>
        </w:rPr>
      </w:pPr>
      <w:r>
        <w:rPr>
          <w:rFonts w:ascii="Courier New" w:hAnsi="Courier New"/>
          <w:sz w:val="20"/>
        </w:rPr>
        <w:t>jwt_tokens.py</w:t>
      </w:r>
      <w:r>
        <w:rPr>
          <w:sz w:val="20"/>
        </w:rPr>
        <w:t>:</w:t>
      </w:r>
      <w:r>
        <w:rPr>
          <w:spacing w:val="20"/>
          <w:sz w:val="20"/>
        </w:rPr>
        <w:t> </w:t>
      </w:r>
      <w:r>
        <w:rPr>
          <w:sz w:val="20"/>
        </w:rPr>
        <w:t>Pure-Python</w:t>
      </w:r>
      <w:r>
        <w:rPr>
          <w:spacing w:val="20"/>
          <w:sz w:val="20"/>
        </w:rPr>
        <w:t> </w:t>
      </w:r>
      <w:r>
        <w:rPr>
          <w:sz w:val="20"/>
        </w:rPr>
        <w:t>HMAC-SHA256</w:t>
      </w:r>
      <w:r>
        <w:rPr>
          <w:spacing w:val="20"/>
          <w:sz w:val="20"/>
        </w:rPr>
        <w:t> </w:t>
      </w:r>
      <w:r>
        <w:rPr>
          <w:sz w:val="20"/>
        </w:rPr>
        <w:t>JW</w:t>
      </w:r>
      <w:r>
        <w:rPr>
          <w:sz w:val="20"/>
        </w:rPr>
        <w:t>T</w:t>
      </w:r>
      <w:r>
        <w:rPr>
          <w:sz w:val="20"/>
        </w:rPr>
        <w:t> implementation for stateless session management.</w:t>
      </w:r>
    </w:p>
    <w:p>
      <w:pPr>
        <w:spacing w:line="232" w:lineRule="auto" w:before="2"/>
        <w:ind w:left="458" w:right="283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AES-</w:t>
      </w:r>
      <w:r>
        <w:rPr>
          <w:spacing w:val="-2"/>
          <w:sz w:val="16"/>
        </w:rPr>
        <w:t>256</w:t>
      </w:r>
      <w:r>
        <w:rPr>
          <w:spacing w:val="-2"/>
          <w:sz w:val="16"/>
        </w:rPr>
        <w:t>-</w:t>
      </w:r>
      <w:r>
        <w:rPr>
          <w:spacing w:val="40"/>
          <w:sz w:val="16"/>
        </w:rPr>
      </w:r>
      <w:r>
        <w:rPr>
          <w:spacing w:val="-4"/>
          <w:sz w:val="16"/>
        </w:rPr>
        <w:t>GCM</w:t>
      </w:r>
    </w:p>
    <w:p>
      <w:pPr>
        <w:spacing w:line="232" w:lineRule="auto" w:before="38"/>
        <w:ind w:left="458" w:right="207" w:firstLine="0"/>
        <w:jc w:val="left"/>
        <w:rPr>
          <w:sz w:val="16"/>
        </w:rPr>
      </w:pPr>
      <w:r>
        <w:rPr>
          <w:spacing w:val="-2"/>
          <w:sz w:val="16"/>
        </w:rPr>
        <w:t>CivicHash</w:t>
      </w:r>
      <w:r>
        <w:rPr>
          <w:spacing w:val="-2"/>
          <w:sz w:val="16"/>
        </w:rPr>
        <w:t>-</w:t>
      </w:r>
      <w:r>
        <w:rPr>
          <w:spacing w:val="40"/>
          <w:sz w:val="16"/>
        </w:rPr>
      </w:r>
      <w:r>
        <w:rPr>
          <w:spacing w:val="-4"/>
          <w:sz w:val="16"/>
        </w:rPr>
        <w:t>512</w:t>
      </w:r>
    </w:p>
    <w:p>
      <w:pPr>
        <w:tabs>
          <w:tab w:pos="1252" w:val="left" w:leader="none"/>
        </w:tabs>
        <w:spacing w:line="232" w:lineRule="auto" w:before="37"/>
        <w:ind w:left="458" w:right="0" w:firstLine="0"/>
        <w:jc w:val="left"/>
        <w:rPr>
          <w:sz w:val="16"/>
        </w:rPr>
      </w:pPr>
      <w:r>
        <w:rPr>
          <w:spacing w:val="-2"/>
          <w:sz w:val="16"/>
        </w:rPr>
        <w:t>ECDSA</w:t>
      </w:r>
      <w:r>
        <w:rPr>
          <w:sz w:val="16"/>
        </w:rPr>
        <w:tab/>
      </w:r>
      <w:r>
        <w:rPr>
          <w:spacing w:val="-6"/>
          <w:sz w:val="16"/>
        </w:rPr>
        <w:t>P</w:t>
      </w:r>
      <w:r>
        <w:rPr>
          <w:spacing w:val="-6"/>
          <w:sz w:val="16"/>
        </w:rPr>
        <w:t>-</w:t>
      </w:r>
      <w:r>
        <w:rPr>
          <w:spacing w:val="40"/>
          <w:sz w:val="16"/>
        </w:rPr>
      </w:r>
      <w:r>
        <w:rPr>
          <w:spacing w:val="-4"/>
          <w:sz w:val="16"/>
        </w:rPr>
        <w:t>256</w:t>
      </w:r>
    </w:p>
    <w:p>
      <w:pPr>
        <w:tabs>
          <w:tab w:pos="1384" w:val="left" w:leader="none"/>
        </w:tabs>
        <w:spacing w:line="232" w:lineRule="auto" w:before="3"/>
        <w:ind w:left="1384" w:right="0" w:hanging="1265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image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encrypt.</w:t>
      </w:r>
      <w:r>
        <w:rPr>
          <w:sz w:val="16"/>
        </w:rPr>
        <w:tab/>
        <w:t>Image</w:t>
      </w:r>
      <w:r>
        <w:rPr>
          <w:spacing w:val="77"/>
          <w:sz w:val="16"/>
        </w:rPr>
        <w:t> </w:t>
      </w:r>
      <w:r>
        <w:rPr>
          <w:sz w:val="16"/>
        </w:rPr>
        <w:t>encryption</w:t>
      </w:r>
      <w:r>
        <w:rPr>
          <w:spacing w:val="77"/>
          <w:sz w:val="16"/>
        </w:rPr>
        <w:t> </w:t>
      </w:r>
      <w:r>
        <w:rPr>
          <w:sz w:val="16"/>
        </w:rPr>
        <w:t>a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rest</w:t>
      </w:r>
    </w:p>
    <w:p>
      <w:pPr>
        <w:tabs>
          <w:tab w:pos="1384" w:val="left" w:leader="none"/>
        </w:tabs>
        <w:spacing w:line="232" w:lineRule="auto" w:before="38"/>
        <w:ind w:left="1384" w:right="0" w:hanging="1265"/>
        <w:jc w:val="left"/>
        <w:rPr>
          <w:sz w:val="16"/>
        </w:rPr>
      </w:pPr>
      <w:r>
        <w:rPr>
          <w:spacing w:val="-2"/>
          <w:sz w:val="16"/>
        </w:rPr>
        <w:t>complaint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hash</w:t>
      </w:r>
      <w:r>
        <w:rPr>
          <w:sz w:val="16"/>
        </w:rPr>
        <w:tab/>
        <w:t>Complaint</w:t>
      </w:r>
      <w:r>
        <w:rPr>
          <w:spacing w:val="-8"/>
          <w:sz w:val="16"/>
        </w:rPr>
        <w:t> </w:t>
      </w:r>
      <w:r>
        <w:rPr>
          <w:sz w:val="16"/>
        </w:rPr>
        <w:t>integrity,</w:t>
      </w:r>
      <w:r>
        <w:rPr>
          <w:spacing w:val="-7"/>
          <w:sz w:val="16"/>
        </w:rPr>
        <w:t> </w:t>
      </w:r>
      <w:r>
        <w:rPr>
          <w:sz w:val="16"/>
        </w:rPr>
        <w:t>4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pacing w:val="-4"/>
          <w:sz w:val="16"/>
        </w:rPr>
        <w:t>step</w:t>
      </w:r>
    </w:p>
    <w:p>
      <w:pPr>
        <w:tabs>
          <w:tab w:pos="1384" w:val="left" w:leader="none"/>
        </w:tabs>
        <w:spacing w:line="182" w:lineRule="exact" w:before="33"/>
        <w:ind w:left="119" w:right="0" w:firstLine="0"/>
        <w:jc w:val="left"/>
        <w:rPr>
          <w:sz w:val="16"/>
        </w:rPr>
      </w:pPr>
      <w:r>
        <w:rPr>
          <w:spacing w:val="-2"/>
          <w:sz w:val="16"/>
        </w:rPr>
        <w:t>admin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signature</w:t>
      </w:r>
      <w:r>
        <w:rPr>
          <w:sz w:val="16"/>
        </w:rPr>
        <w:tab/>
        <w:t>Admin</w:t>
      </w:r>
      <w:r>
        <w:rPr>
          <w:spacing w:val="72"/>
          <w:sz w:val="16"/>
        </w:rPr>
        <w:t> </w:t>
      </w:r>
      <w:r>
        <w:rPr>
          <w:sz w:val="16"/>
        </w:rPr>
        <w:t>digital</w:t>
      </w:r>
      <w:r>
        <w:rPr>
          <w:spacing w:val="73"/>
          <w:sz w:val="16"/>
        </w:rPr>
        <w:t> </w:t>
      </w:r>
      <w:r>
        <w:rPr>
          <w:spacing w:val="-2"/>
          <w:sz w:val="16"/>
        </w:rPr>
        <w:t>signa-</w:t>
      </w:r>
    </w:p>
    <w:p>
      <w:pPr>
        <w:spacing w:line="182" w:lineRule="exact" w:before="0"/>
        <w:ind w:left="1384" w:right="0" w:firstLine="0"/>
        <w:jc w:val="left"/>
        <w:rPr>
          <w:sz w:val="16"/>
        </w:rPr>
      </w:pPr>
      <w:r>
        <w:rPr>
          <w:sz w:val="16"/>
        </w:rPr>
        <w:t>ture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auth</w:t>
      </w:r>
    </w:p>
    <w:p>
      <w:pPr>
        <w:spacing w:line="513" w:lineRule="auto" w:before="0"/>
        <w:ind w:left="119" w:right="551" w:firstLine="0"/>
        <w:jc w:val="both"/>
        <w:rPr>
          <w:sz w:val="16"/>
        </w:rPr>
      </w:pPr>
      <w:r>
        <w:rPr/>
        <w:br w:type="column"/>
      </w:r>
      <w:r>
        <w:rPr>
          <w:spacing w:val="-2"/>
          <w:sz w:val="16"/>
        </w:rPr>
        <w:t>256-</w:t>
      </w:r>
      <w:r>
        <w:rPr>
          <w:spacing w:val="-2"/>
          <w:sz w:val="16"/>
        </w:rPr>
        <w:t>bi</w:t>
      </w:r>
      <w:r>
        <w:rPr>
          <w:spacing w:val="-2"/>
          <w:sz w:val="16"/>
        </w:rPr>
        <w:t>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512-</w:t>
      </w:r>
      <w:r>
        <w:rPr>
          <w:spacing w:val="-2"/>
          <w:sz w:val="16"/>
        </w:rPr>
        <w:t>bi</w:t>
      </w:r>
      <w:r>
        <w:rPr>
          <w:spacing w:val="-2"/>
          <w:sz w:val="16"/>
        </w:rPr>
        <w:t>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256-</w:t>
      </w:r>
      <w:r>
        <w:rPr>
          <w:spacing w:val="-5"/>
          <w:sz w:val="16"/>
        </w:rPr>
        <w:t>bi</w:t>
      </w:r>
      <w:r>
        <w:rPr>
          <w:spacing w:val="-5"/>
          <w:sz w:val="16"/>
        </w:rPr>
        <w:t>t</w:t>
      </w:r>
    </w:p>
    <w:p>
      <w:pPr>
        <w:spacing w:after="0" w:line="513" w:lineRule="auto"/>
        <w:jc w:val="both"/>
        <w:rPr>
          <w:sz w:val="16"/>
        </w:rPr>
        <w:sectPr>
          <w:type w:val="continuous"/>
          <w:pgSz w:w="12240" w:h="15840"/>
          <w:pgMar w:top="900" w:bottom="280" w:left="720" w:right="720"/>
          <w:cols w:num="4" w:equalWidth="0">
            <w:col w:w="5281" w:space="53"/>
            <w:col w:w="1394" w:space="40"/>
            <w:col w:w="2859" w:space="39"/>
            <w:col w:w="1134"/>
          </w:cols>
        </w:sectPr>
      </w:pPr>
    </w:p>
    <w:p>
      <w:pPr>
        <w:pStyle w:val="ListParagraph"/>
        <w:numPr>
          <w:ilvl w:val="0"/>
          <w:numId w:val="4"/>
        </w:numPr>
        <w:tabs>
          <w:tab w:pos="658" w:val="left" w:leader="none"/>
        </w:tabs>
        <w:spacing w:line="242" w:lineRule="exact" w:before="8" w:after="0"/>
        <w:ind w:left="658" w:right="0" w:hanging="200"/>
        <w:jc w:val="left"/>
        <w:rPr>
          <w:sz w:val="20"/>
        </w:rPr>
      </w:pPr>
      <w:r>
        <w:rPr>
          <w:rFonts w:ascii="Courier New" w:hAnsi="Courier New"/>
          <w:sz w:val="20"/>
        </w:rPr>
        <w:t>security_audit.py</w:t>
      </w:r>
      <w:r>
        <w:rPr>
          <w:sz w:val="20"/>
        </w:rPr>
        <w:t>:</w:t>
      </w:r>
      <w:r>
        <w:rPr>
          <w:spacing w:val="38"/>
          <w:sz w:val="20"/>
        </w:rPr>
        <w:t>  </w:t>
      </w:r>
      <w:r>
        <w:rPr>
          <w:sz w:val="20"/>
        </w:rPr>
        <w:t>Dual-output</w:t>
      </w:r>
      <w:r>
        <w:rPr>
          <w:spacing w:val="39"/>
          <w:sz w:val="20"/>
        </w:rPr>
        <w:t>  </w:t>
      </w:r>
      <w:r>
        <w:rPr>
          <w:sz w:val="20"/>
        </w:rPr>
        <w:t>(filesystem</w:t>
      </w:r>
      <w:r>
        <w:rPr>
          <w:spacing w:val="39"/>
          <w:sz w:val="20"/>
        </w:rPr>
        <w:t>  </w:t>
      </w:r>
      <w:r>
        <w:rPr>
          <w:spacing w:val="-10"/>
          <w:sz w:val="20"/>
        </w:rPr>
        <w:t>+</w:t>
      </w:r>
    </w:p>
    <w:p>
      <w:pPr>
        <w:tabs>
          <w:tab w:pos="2818" w:val="left" w:leader="none"/>
        </w:tabs>
        <w:spacing w:line="110" w:lineRule="exact" w:before="0"/>
        <w:ind w:left="45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JWT</w:t>
      </w:r>
      <w:r>
        <w:rPr>
          <w:spacing w:val="53"/>
          <w:sz w:val="16"/>
        </w:rPr>
        <w:t> </w:t>
      </w:r>
      <w:r>
        <w:rPr>
          <w:sz w:val="16"/>
        </w:rPr>
        <w:t>HMAC-</w:t>
      </w:r>
      <w:r>
        <w:rPr>
          <w:spacing w:val="34"/>
          <w:sz w:val="16"/>
        </w:rPr>
        <w:t>  </w:t>
      </w:r>
      <w:r>
        <w:rPr>
          <w:sz w:val="16"/>
        </w:rPr>
        <w:t>jwt</w:t>
      </w:r>
      <w:r>
        <w:rPr>
          <w:position w:val="-1"/>
          <w:sz w:val="16"/>
        </w:rPr>
        <w:drawing>
          <wp:inline distT="0" distB="0" distL="0" distR="0">
            <wp:extent cx="50609" cy="63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2"/>
          <w:sz w:val="16"/>
        </w:rPr>
        <w:t>tokens</w:t>
      </w:r>
      <w:r>
        <w:rPr>
          <w:sz w:val="16"/>
        </w:rPr>
        <w:tab/>
        <w:t>Stateless</w:t>
      </w:r>
      <w:r>
        <w:rPr>
          <w:spacing w:val="7"/>
          <w:sz w:val="16"/>
        </w:rPr>
        <w:t> </w:t>
      </w:r>
      <w:r>
        <w:rPr>
          <w:sz w:val="16"/>
        </w:rPr>
        <w:t>session</w:t>
      </w:r>
      <w:r>
        <w:rPr>
          <w:spacing w:val="7"/>
          <w:sz w:val="16"/>
        </w:rPr>
        <w:t> </w:t>
      </w:r>
      <w:r>
        <w:rPr>
          <w:sz w:val="16"/>
        </w:rPr>
        <w:t>token</w:t>
      </w:r>
      <w:r>
        <w:rPr>
          <w:spacing w:val="34"/>
          <w:sz w:val="16"/>
        </w:rPr>
        <w:t>  </w:t>
      </w:r>
      <w:r>
        <w:rPr>
          <w:sz w:val="16"/>
        </w:rPr>
        <w:t>256-</w:t>
      </w:r>
      <w:r>
        <w:rPr>
          <w:spacing w:val="-5"/>
          <w:sz w:val="16"/>
        </w:rPr>
        <w:t>bit</w:t>
      </w:r>
    </w:p>
    <w:p>
      <w:pPr>
        <w:spacing w:line="140" w:lineRule="exact" w:before="0"/>
        <w:ind w:left="458" w:right="0" w:firstLine="0"/>
        <w:jc w:val="left"/>
        <w:rPr>
          <w:sz w:val="16"/>
        </w:rPr>
      </w:pPr>
      <w:r>
        <w:rPr>
          <w:spacing w:val="-2"/>
          <w:sz w:val="16"/>
        </w:rPr>
        <w:t>SHA256</w:t>
      </w:r>
    </w:p>
    <w:p>
      <w:pPr>
        <w:spacing w:after="0" w:line="140" w:lineRule="exact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53"/>
            <w:col w:w="5466"/>
          </w:cols>
        </w:sectPr>
      </w:pPr>
    </w:p>
    <w:p>
      <w:pPr>
        <w:pStyle w:val="BodyText"/>
        <w:spacing w:line="227" w:lineRule="exact"/>
        <w:ind w:left="659"/>
        <w:jc w:val="left"/>
      </w:pPr>
      <w:r>
        <w:rPr/>
        <w:t>MongoDB)</w:t>
      </w:r>
      <w:r>
        <w:rPr>
          <w:spacing w:val="9"/>
        </w:rPr>
        <w:t> </w:t>
      </w:r>
      <w:r>
        <w:rPr/>
        <w:t>security</w:t>
      </w:r>
      <w:r>
        <w:rPr>
          <w:spacing w:val="10"/>
        </w:rPr>
        <w:t> </w:t>
      </w:r>
      <w:r>
        <w:rPr/>
        <w:t>event</w:t>
      </w:r>
      <w:r>
        <w:rPr>
          <w:spacing w:val="10"/>
        </w:rPr>
        <w:t> </w:t>
      </w:r>
      <w:r>
        <w:rPr>
          <w:spacing w:val="-2"/>
        </w:rPr>
        <w:t>logger.</w:t>
      </w:r>
    </w:p>
    <w:p>
      <w:pPr>
        <w:pStyle w:val="ListParagraph"/>
        <w:numPr>
          <w:ilvl w:val="0"/>
          <w:numId w:val="4"/>
        </w:numPr>
        <w:tabs>
          <w:tab w:pos="657" w:val="left" w:leader="none"/>
          <w:tab w:pos="659" w:val="left" w:leader="none"/>
          <w:tab w:pos="3395" w:val="left" w:leader="none"/>
          <w:tab w:pos="4713" w:val="left" w:leader="none"/>
        </w:tabs>
        <w:spacing w:line="232" w:lineRule="auto" w:before="14" w:after="0"/>
        <w:ind w:left="659" w:right="0" w:hanging="202"/>
        <w:jc w:val="left"/>
        <w:rPr>
          <w:sz w:val="20"/>
        </w:rPr>
      </w:pPr>
      <w:r>
        <w:rPr>
          <w:rFonts w:ascii="Courier New" w:hAnsi="Courier New"/>
          <w:spacing w:val="-2"/>
          <w:sz w:val="20"/>
        </w:rPr>
        <w:t>location_service.py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Nominatim</w:t>
      </w:r>
      <w:r>
        <w:rPr>
          <w:sz w:val="20"/>
        </w:rPr>
        <w:tab/>
      </w:r>
      <w:r>
        <w:rPr>
          <w:spacing w:val="-4"/>
          <w:sz w:val="20"/>
        </w:rPr>
        <w:t>revers</w:t>
      </w:r>
      <w:r>
        <w:rPr>
          <w:spacing w:val="-4"/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geocoder and geospatial district classifier.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46" w:after="0"/>
        <w:ind w:left="540" w:right="0" w:hanging="281"/>
        <w:jc w:val="both"/>
        <w:rPr>
          <w:i/>
          <w:sz w:val="20"/>
        </w:rPr>
      </w:pPr>
      <w:bookmarkStart w:name="Database Schema" w:id="19"/>
      <w:bookmarkEnd w:id="19"/>
      <w:r>
        <w:rPr/>
      </w:r>
      <w:r>
        <w:rPr>
          <w:i/>
          <w:sz w:val="20"/>
        </w:rPr>
        <w:t>Database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Schema</w:t>
      </w:r>
    </w:p>
    <w:p>
      <w:pPr>
        <w:pStyle w:val="BodyText"/>
        <w:spacing w:line="249" w:lineRule="auto" w:before="37"/>
        <w:ind w:firstLine="199"/>
      </w:pPr>
      <w:r>
        <w:rPr/>
        <w:t>MongoDB stores data across four collections: (1) </w:t>
      </w:r>
      <w:r>
        <w:rPr>
          <w:b/>
        </w:rPr>
        <w:t>com</w:t>
      </w:r>
      <w:r>
        <w:rPr>
          <w:b/>
        </w:rPr>
        <w:softHyphen/>
      </w:r>
      <w:r>
        <w:rPr>
          <w:b/>
        </w:rPr>
        <w:t>plaints </w:t>
      </w:r>
      <w:r>
        <w:rPr/>
        <w:t>— complaint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id (UUID), title, category, department</w:t>
      </w:r>
      <w:r>
        <w:rPr/>
        <w:t>,</w:t>
      </w:r>
      <w:r>
        <w:rPr/>
        <w:t> description,</w:t>
      </w:r>
      <w:r>
        <w:rPr>
          <w:spacing w:val="4"/>
        </w:rPr>
        <w:t> </w:t>
      </w:r>
      <w:r>
        <w:rPr/>
        <w:t>enc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/>
        <w:t>image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/>
        <w:t>path,</w:t>
      </w:r>
      <w:r>
        <w:rPr>
          <w:spacing w:val="5"/>
        </w:rPr>
        <w:t> </w:t>
      </w:r>
      <w:r>
        <w:rPr/>
        <w:t>civichash,</w:t>
      </w:r>
      <w:r>
        <w:rPr>
          <w:spacing w:val="5"/>
        </w:rPr>
        <w:t> </w:t>
      </w:r>
      <w:r>
        <w:rPr/>
        <w:t>status,</w:t>
      </w:r>
      <w:r>
        <w:rPr>
          <w:spacing w:val="5"/>
        </w:rPr>
        <w:t> </w:t>
      </w:r>
      <w:r>
        <w:rPr/>
        <w:t>timestamp,</w:t>
      </w:r>
      <w:r>
        <w:rPr>
          <w:spacing w:val="5"/>
        </w:rPr>
        <w:t> </w:t>
      </w:r>
      <w:r>
        <w:rPr>
          <w:spacing w:val="-5"/>
        </w:rPr>
        <w:t>lo-</w:t>
      </w:r>
    </w:p>
    <w:p>
      <w:pPr>
        <w:tabs>
          <w:tab w:pos="1566" w:val="left" w:leader="none"/>
          <w:tab w:pos="2831" w:val="left" w:leader="none"/>
        </w:tabs>
        <w:spacing w:line="232" w:lineRule="auto" w:before="77"/>
        <w:ind w:left="2831" w:right="0" w:hanging="236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OTP</w:t>
      </w:r>
      <w:r>
        <w:rPr>
          <w:sz w:val="16"/>
        </w:rPr>
        <w:tab/>
      </w:r>
      <w:r>
        <w:rPr>
          <w:spacing w:val="-4"/>
          <w:sz w:val="16"/>
        </w:rPr>
        <w:t>auth</w:t>
      </w:r>
      <w:r>
        <w:rPr>
          <w:sz w:val="16"/>
        </w:rPr>
        <w:tab/>
        <w:t>Time-based</w:t>
      </w:r>
      <w:r>
        <w:rPr>
          <w:spacing w:val="64"/>
          <w:sz w:val="16"/>
        </w:rPr>
        <w:t> </w:t>
      </w:r>
      <w:r>
        <w:rPr>
          <w:sz w:val="16"/>
        </w:rPr>
        <w:t>2FA</w:t>
      </w:r>
      <w:r>
        <w:rPr>
          <w:spacing w:val="64"/>
          <w:sz w:val="16"/>
        </w:rPr>
        <w:t> </w:t>
      </w:r>
      <w:r>
        <w:rPr>
          <w:sz w:val="16"/>
        </w:rPr>
        <w:t>fo</w:t>
      </w:r>
      <w:r>
        <w:rPr>
          <w:sz w:val="16"/>
        </w:rPr>
        <w:t>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admin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25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4084891</wp:posOffset>
                </wp:positionH>
                <wp:positionV relativeFrom="paragraph">
                  <wp:posOffset>-434961</wp:posOffset>
                </wp:positionV>
                <wp:extent cx="294322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4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0">
                              <a:moveTo>
                                <a:pt x="0" y="0"/>
                              </a:moveTo>
                              <a:lnTo>
                                <a:pt x="29428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21.644989pt,-34.248917pt" to="553.367989pt,-34.248917pt" stroked="true" strokeweight=".797pt" strokecolor="#000000">
                <v:stroke dashstyle="solid"/>
                <w10:wrap type="none"/>
              </v:line>
            </w:pict>
          </mc:Fallback>
        </mc:AlternateContent>
      </w:r>
      <w:bookmarkStart w:name="Password Hashing — bcrypt" w:id="20"/>
      <w:bookmarkEnd w:id="20"/>
      <w:r>
        <w:rPr/>
      </w:r>
      <w:r>
        <w:rPr>
          <w:i/>
          <w:sz w:val="20"/>
        </w:rPr>
        <w:t>Password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Hashing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bcrypt</w:t>
      </w:r>
    </w:p>
    <w:p>
      <w:pPr>
        <w:spacing w:before="72"/>
        <w:ind w:left="11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6-digit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3" w:equalWidth="0">
            <w:col w:w="5281" w:space="40"/>
            <w:col w:w="4306" w:space="39"/>
            <w:col w:w="1134"/>
          </w:cols>
        </w:sectPr>
      </w:pPr>
    </w:p>
    <w:p>
      <w:pPr>
        <w:pStyle w:val="BodyText"/>
        <w:spacing w:line="249" w:lineRule="auto" w:before="36"/>
      </w:pPr>
      <w:r>
        <w:rPr/>
        <w:t>cation; (2) </w:t>
      </w:r>
      <w:r>
        <w:rPr>
          <w:b/>
        </w:rPr>
        <w:t>users </w:t>
      </w:r>
      <w:r>
        <w:rPr/>
        <w:t>— email, password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hash (bcrypt), </w:t>
      </w:r>
      <w:r>
        <w:rPr/>
        <w:t>role</w:t>
      </w:r>
      <w:r>
        <w:rPr/>
        <w:t>,</w:t>
      </w:r>
      <w:r>
        <w:rPr/>
        <w:t> public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/>
        <w:t>key</w:t>
      </w:r>
      <w:r>
        <w:rPr>
          <w:position w:val="-2"/>
        </w:rPr>
        <w:drawing>
          <wp:inline distT="0" distB="0" distL="0" distR="0">
            <wp:extent cx="63258" cy="63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/>
        <w:t>path; (3) </w:t>
      </w:r>
      <w:r>
        <w:rPr>
          <w:b/>
        </w:rPr>
        <w:t>notifications </w:t>
      </w:r>
      <w:r>
        <w:rPr/>
        <w:t>— user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/>
        <w:t>email, message</w:t>
      </w:r>
      <w:r>
        <w:rPr/>
        <w:t>,</w:t>
      </w:r>
      <w:r>
        <w:rPr/>
        <w:t> status, timestamp; (4) </w:t>
      </w:r>
      <w:r>
        <w:rPr>
          <w:b/>
        </w:rPr>
        <w:t>security</w:t>
      </w:r>
      <w:r>
        <w:rPr>
          <w:b/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"/>
          <w:position w:val="-2"/>
        </w:rPr>
      </w:r>
      <w:r>
        <w:rPr>
          <w:b/>
        </w:rPr>
        <w:t>logs </w:t>
      </w:r>
      <w:r>
        <w:rPr/>
        <w:t>— event</w:t>
      </w:r>
      <w:r>
        <w:rPr>
          <w:spacing w:val="-1"/>
          <w:position w:val="-2"/>
        </w:rPr>
        <w:drawing>
          <wp:inline distT="0" distB="0" distL="0" distR="0">
            <wp:extent cx="63258" cy="63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</w:rPr>
      </w:r>
      <w:r>
        <w:rPr/>
        <w:t>type, details</w:t>
      </w:r>
      <w:r>
        <w:rPr/>
        <w:t>,</w:t>
      </w:r>
      <w:r>
        <w:rPr/>
        <w:t> timestamp. All collections use UUID string primary keys fo</w:t>
      </w:r>
      <w:r>
        <w:rPr/>
        <w:t>r</w:t>
      </w:r>
      <w:r>
        <w:rPr/>
        <w:t> portability </w:t>
      </w:r>
      <w:hyperlink w:history="true" w:anchor="_bookmark28">
        <w:r>
          <w:rPr/>
          <w:t>[21].</w:t>
        </w:r>
      </w:hyperlink>
    </w:p>
    <w:p>
      <w:pPr>
        <w:pStyle w:val="ListParagraph"/>
        <w:numPr>
          <w:ilvl w:val="0"/>
          <w:numId w:val="1"/>
        </w:numPr>
        <w:tabs>
          <w:tab w:pos="1838" w:val="left" w:leader="none"/>
        </w:tabs>
        <w:spacing w:line="240" w:lineRule="auto" w:before="136" w:after="0"/>
        <w:ind w:left="1838" w:right="0" w:hanging="342"/>
        <w:jc w:val="left"/>
        <w:rPr>
          <w:sz w:val="20"/>
        </w:rPr>
      </w:pPr>
      <w:bookmarkStart w:name="Cryptographic Design" w:id="21"/>
      <w:bookmarkEnd w:id="21"/>
      <w:r>
        <w:rPr/>
      </w:r>
      <w:r>
        <w:rPr>
          <w:smallCaps/>
          <w:spacing w:val="2"/>
          <w:sz w:val="20"/>
        </w:rPr>
        <w:t>Cryptographic</w:t>
      </w:r>
      <w:r>
        <w:rPr>
          <w:smallCaps/>
          <w:spacing w:val="75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BodyText"/>
        <w:spacing w:line="249" w:lineRule="auto" w:before="73"/>
        <w:ind w:firstLine="199"/>
        <w:jc w:val="left"/>
      </w:pPr>
      <w:r>
        <w:rPr/>
        <w:t>Table </w:t>
      </w:r>
      <w:hyperlink w:history="true" w:anchor="_bookmark2">
        <w:r>
          <w:rPr/>
          <w:t>II</w:t>
        </w:r>
      </w:hyperlink>
      <w:r>
        <w:rPr/>
        <w:t> summarises all six cryptographic mechanisms </w:t>
      </w:r>
      <w:r>
        <w:rPr/>
        <w:t>em</w:t>
      </w:r>
      <w:r>
        <w:rPr/>
        <w:softHyphen/>
      </w:r>
      <w:r>
        <w:rPr/>
        <w:t>ployed in CivicAI.</w:t>
      </w:r>
    </w:p>
    <w:p>
      <w:pPr>
        <w:pStyle w:val="BodyText"/>
        <w:ind w:left="199" w:right="257" w:firstLine="199"/>
      </w:pPr>
      <w:r>
        <w:rPr/>
        <w:br w:type="column"/>
      </w:r>
      <w:r>
        <w:rPr/>
        <w:t>User passwords are hashed using bcrypt </w:t>
      </w:r>
      <w:hyperlink w:history="true" w:anchor="_bookmark16">
        <w:r>
          <w:rPr/>
          <w:t>[9]</w:t>
        </w:r>
      </w:hyperlink>
      <w:r>
        <w:rPr/>
        <w:t> with </w:t>
      </w:r>
      <w:r>
        <w:rPr/>
        <w:t>wor</w:t>
      </w:r>
      <w:r>
        <w:rPr/>
        <w:t>k</w:t>
      </w:r>
      <w:r>
        <w:rPr/>
        <w:t> factor</w:t>
      </w:r>
      <w:r>
        <w:rPr>
          <w:spacing w:val="40"/>
        </w:rPr>
        <w:t> </w:t>
      </w:r>
      <w:r>
        <w:rPr/>
        <w:t>12,</w:t>
      </w:r>
      <w:r>
        <w:rPr>
          <w:spacing w:val="40"/>
        </w:rPr>
        <w:t> </w:t>
      </w:r>
      <w:r>
        <w:rPr/>
        <w:t>generating</w:t>
      </w:r>
      <w:r>
        <w:rPr>
          <w:spacing w:val="40"/>
        </w:rPr>
        <w:t> </w:t>
      </w:r>
      <w:r>
        <w:rPr>
          <w:rFonts w:ascii="Book Antiqua" w:hAnsi="Book Antiqua"/>
        </w:rPr>
        <w:t>2</w:t>
      </w:r>
      <w:r>
        <w:rPr>
          <w:rFonts w:ascii="Eras Medium ITC" w:hAnsi="Eras Medium ITC"/>
          <w:vertAlign w:val="superscript"/>
        </w:rPr>
        <w:t>12</w:t>
      </w:r>
      <w:r>
        <w:rPr>
          <w:rFonts w:ascii="Eras Medium ITC" w:hAnsi="Eras Medium ITC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4096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vertAlign w:val="baseline"/>
        </w:rPr>
        <w:t>rounds</w:t>
      </w:r>
      <w:r>
        <w:rPr>
          <w:spacing w:val="40"/>
          <w:vertAlign w:val="baseline"/>
        </w:rPr>
        <w:t> </w:t>
      </w:r>
      <w:r>
        <w:rPr>
          <w:vertAlign w:val="baseline"/>
        </w:rPr>
        <w:t>per</w:t>
      </w:r>
      <w:r>
        <w:rPr>
          <w:spacing w:val="40"/>
          <w:vertAlign w:val="baseline"/>
        </w:rPr>
        <w:t> </w:t>
      </w:r>
      <w:r>
        <w:rPr>
          <w:vertAlign w:val="baseline"/>
        </w:rPr>
        <w:t>password</w:t>
      </w:r>
      <w:r>
        <w:rPr>
          <w:vertAlign w:val="baseline"/>
        </w:rPr>
        <w:t>.</w:t>
      </w:r>
      <w:r>
        <w:rPr>
          <w:vertAlign w:val="baseline"/>
        </w:rPr>
        <w:t> bcrypt</w:t>
      </w:r>
      <w:r>
        <w:rPr>
          <w:spacing w:val="40"/>
          <w:vertAlign w:val="baseline"/>
        </w:rPr>
        <w:t> </w:t>
      </w:r>
      <w:r>
        <w:rPr>
          <w:vertAlign w:val="baseline"/>
        </w:rPr>
        <w:t>automatically</w:t>
      </w:r>
      <w:r>
        <w:rPr>
          <w:spacing w:val="40"/>
          <w:vertAlign w:val="baseline"/>
        </w:rPr>
        <w:t> </w:t>
      </w:r>
      <w:r>
        <w:rPr>
          <w:vertAlign w:val="baseline"/>
        </w:rPr>
        <w:t>embeds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128-bit</w:t>
      </w:r>
      <w:r>
        <w:rPr>
          <w:spacing w:val="40"/>
          <w:vertAlign w:val="baseline"/>
        </w:rPr>
        <w:t> </w:t>
      </w:r>
      <w:r>
        <w:rPr>
          <w:vertAlign w:val="baseline"/>
        </w:rPr>
        <w:t>random</w:t>
      </w:r>
      <w:r>
        <w:rPr>
          <w:spacing w:val="40"/>
          <w:vertAlign w:val="baseline"/>
        </w:rPr>
        <w:t> </w:t>
      </w:r>
      <w:r>
        <w:rPr>
          <w:vertAlign w:val="baseline"/>
        </w:rPr>
        <w:t>salt,</w:t>
      </w:r>
      <w:r>
        <w:rPr>
          <w:spacing w:val="40"/>
          <w:vertAlign w:val="baseline"/>
        </w:rPr>
        <w:t> </w:t>
      </w:r>
      <w:r>
        <w:rPr>
          <w:vertAlign w:val="baseline"/>
        </w:rPr>
        <w:t>en</w:t>
      </w:r>
      <w:r>
        <w:rPr>
          <w:vertAlign w:val="baseline"/>
        </w:rPr>
        <w:softHyphen/>
      </w:r>
      <w:r>
        <w:rPr>
          <w:vertAlign w:val="baseline"/>
        </w:rPr>
        <w:t>suring two identical passwords produce entirely differen</w:t>
      </w:r>
      <w:r>
        <w:rPr>
          <w:vertAlign w:val="baseline"/>
        </w:rPr>
        <w:t>t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hash strings. The </w:t>
      </w:r>
      <w:r>
        <w:rPr>
          <w:rFonts w:ascii="Courier New" w:hAnsi="Courier New"/>
          <w:vertAlign w:val="baseline"/>
        </w:rPr>
        <w:t>verify_password() </w:t>
      </w:r>
      <w:r>
        <w:rPr>
          <w:vertAlign w:val="baseline"/>
        </w:rPr>
        <w:t>function use</w:t>
      </w:r>
      <w:r>
        <w:rPr>
          <w:vertAlign w:val="baseline"/>
        </w:rPr>
        <w:t>s</w:t>
      </w:r>
      <w:r>
        <w:rPr>
          <w:vertAlign w:val="baseline"/>
        </w:rPr>
        <w:t> </w:t>
      </w:r>
      <w:r>
        <w:rPr>
          <w:rFonts w:ascii="Courier New" w:hAnsi="Courier New"/>
          <w:vertAlign w:val="baseline"/>
        </w:rPr>
        <w:t>bcrypt.checkpw()</w:t>
      </w:r>
      <w:r>
        <w:rPr>
          <w:vertAlign w:val="baseline"/>
        </w:rPr>
        <w:t>, which runs in constant time, elimi</w:t>
      </w:r>
      <w:r>
        <w:rPr>
          <w:vertAlign w:val="baseline"/>
        </w:rPr>
        <w:softHyphen/>
      </w:r>
      <w:r>
        <w:rPr>
          <w:vertAlign w:val="baseline"/>
        </w:rPr>
        <w:t>nating</w:t>
      </w:r>
      <w:r>
        <w:rPr>
          <w:spacing w:val="-2"/>
          <w:vertAlign w:val="baseline"/>
        </w:rPr>
        <w:t> </w:t>
      </w:r>
      <w:r>
        <w:rPr>
          <w:vertAlign w:val="baseline"/>
        </w:rPr>
        <w:t>timing-based</w:t>
      </w:r>
      <w:r>
        <w:rPr>
          <w:spacing w:val="-2"/>
          <w:vertAlign w:val="baseline"/>
        </w:rPr>
        <w:t> </w:t>
      </w:r>
      <w:r>
        <w:rPr>
          <w:vertAlign w:val="baseline"/>
        </w:rPr>
        <w:t>side-channel</w:t>
      </w:r>
      <w:r>
        <w:rPr>
          <w:spacing w:val="-2"/>
          <w:vertAlign w:val="baseline"/>
        </w:rPr>
        <w:t> </w:t>
      </w:r>
      <w:r>
        <w:rPr>
          <w:vertAlign w:val="baseline"/>
        </w:rPr>
        <w:t>attacks.</w:t>
      </w:r>
      <w:r>
        <w:rPr>
          <w:spacing w:val="-2"/>
          <w:vertAlign w:val="baseline"/>
        </w:rPr>
        <w:t> </w:t>
      </w:r>
      <w:r>
        <w:rPr>
          <w:vertAlign w:val="baseline"/>
        </w:rPr>
        <w:t>Passwords</w:t>
      </w:r>
      <w:r>
        <w:rPr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neve</w:t>
      </w:r>
      <w:r>
        <w:rPr>
          <w:vertAlign w:val="baseline"/>
        </w:rPr>
        <w:t>r</w:t>
      </w:r>
      <w:r>
        <w:rPr>
          <w:vertAlign w:val="baseline"/>
        </w:rPr>
        <w:t> stored in plaintext; the MongoDB </w:t>
      </w:r>
      <w:r>
        <w:rPr>
          <w:rFonts w:ascii="Courier New" w:hAnsi="Courier New"/>
          <w:vertAlign w:val="baseline"/>
        </w:rPr>
        <w:t>users</w:t>
      </w:r>
      <w:r>
        <w:rPr>
          <w:rFonts w:ascii="Courier New" w:hAnsi="Courier New"/>
          <w:spacing w:val="-30"/>
          <w:vertAlign w:val="baseline"/>
        </w:rPr>
        <w:t> </w:t>
      </w:r>
      <w:r>
        <w:rPr>
          <w:vertAlign w:val="baseline"/>
        </w:rPr>
        <w:t>collection store</w:t>
      </w:r>
      <w:r>
        <w:rPr>
          <w:vertAlign w:val="baseline"/>
        </w:rPr>
        <w:t>s</w:t>
      </w:r>
      <w:r>
        <w:rPr>
          <w:vertAlign w:val="baseline"/>
        </w:rPr>
        <w:t> only the bcrypt hash string (e.g., </w:t>
      </w:r>
      <w:r>
        <w:rPr>
          <w:rFonts w:ascii="Courier New" w:hAnsi="Courier New"/>
          <w:vertAlign w:val="baseline"/>
        </w:rPr>
        <w:t>$2b$12$...</w:t>
      </w:r>
      <w:r>
        <w:rPr>
          <w:vertAlign w:val="baseline"/>
        </w:rPr>
        <w:t>).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71" w:after="0"/>
        <w:ind w:left="529" w:right="0" w:hanging="270"/>
        <w:jc w:val="left"/>
        <w:rPr>
          <w:i/>
          <w:sz w:val="20"/>
        </w:rPr>
      </w:pPr>
      <w:bookmarkStart w:name="JWT Session Tokens — HMAC-SHA256" w:id="22"/>
      <w:bookmarkEnd w:id="22"/>
      <w:r>
        <w:rPr/>
      </w:r>
      <w:r>
        <w:rPr>
          <w:i/>
          <w:sz w:val="20"/>
        </w:rPr>
        <w:t>JWT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Session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Tokens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HMAC-</w:t>
      </w:r>
      <w:r>
        <w:rPr>
          <w:i/>
          <w:spacing w:val="-2"/>
          <w:sz w:val="20"/>
        </w:rPr>
        <w:t>SHA256</w:t>
      </w:r>
    </w:p>
    <w:p>
      <w:pPr>
        <w:pStyle w:val="BodyText"/>
        <w:spacing w:line="249" w:lineRule="auto" w:before="79"/>
        <w:ind w:firstLine="199"/>
      </w:pPr>
      <w:r>
        <w:rPr/>
        <w:t>After successful authentication, the server issues a </w:t>
      </w:r>
      <w:r>
        <w:rPr/>
        <w:t>JSO</w:t>
      </w:r>
      <w:r>
        <w:rPr/>
        <w:t>N</w:t>
      </w:r>
      <w:r>
        <w:rPr/>
        <w:t> Web Token signed with HMAC-SHA256 using a server-sid</w:t>
      </w:r>
      <w:r>
        <w:rPr/>
        <w:t>e</w:t>
      </w:r>
      <w:r>
        <w:rPr/>
        <w:t> secret loaded from environment variables. The JWT payloa</w:t>
      </w:r>
      <w:r>
        <w:rPr/>
        <w:t>d</w:t>
      </w:r>
      <w:r>
        <w:rPr/>
        <w:t> encodes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user’s</w:t>
      </w:r>
      <w:r>
        <w:rPr>
          <w:spacing w:val="40"/>
        </w:rPr>
        <w:t> </w:t>
      </w:r>
      <w:r>
        <w:rPr/>
        <w:t>email,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(citizen/admin),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</w:t>
      </w:r>
      <w:r>
        <w:rPr/>
        <w:softHyphen/>
      </w:r>
      <w:r>
        <w:rPr/>
        <w:t>piry timestamp. Token verification checks both the HMA</w:t>
      </w:r>
      <w:r>
        <w:rPr/>
        <w:t>C</w:t>
      </w:r>
      <w:r>
        <w:rPr/>
        <w:t> signature and the expiry claim on every protected request</w:t>
      </w:r>
      <w:r>
        <w:rPr/>
        <w:t>,</w:t>
      </w:r>
      <w:r>
        <w:rPr/>
        <w:t> providing stateless session management without server-sid</w:t>
      </w:r>
      <w:r>
        <w:rPr/>
        <w:t>e</w:t>
      </w:r>
      <w:r>
        <w:rPr/>
        <w:t> session storage </w:t>
      </w:r>
      <w:hyperlink w:history="true" w:anchor="_bookmark26">
        <w:r>
          <w:rPr/>
          <w:t>[19].</w:t>
        </w:r>
      </w:hyperlink>
    </w:p>
    <w:p>
      <w:pPr>
        <w:pStyle w:val="ListParagraph"/>
        <w:numPr>
          <w:ilvl w:val="0"/>
          <w:numId w:val="5"/>
        </w:numPr>
        <w:tabs>
          <w:tab w:pos="540" w:val="left" w:leader="none"/>
        </w:tabs>
        <w:spacing w:line="240" w:lineRule="auto" w:before="150" w:after="0"/>
        <w:ind w:left="540" w:right="0" w:hanging="281"/>
        <w:jc w:val="left"/>
        <w:rPr>
          <w:i/>
          <w:sz w:val="20"/>
        </w:rPr>
      </w:pPr>
      <w:bookmarkStart w:name="AES-256-GCM Image Encryption" w:id="23"/>
      <w:bookmarkEnd w:id="23"/>
      <w:r>
        <w:rPr/>
      </w:r>
      <w:r>
        <w:rPr>
          <w:i/>
          <w:sz w:val="20"/>
        </w:rPr>
        <w:t>AES-256-GCM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Image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Encryption</w:t>
      </w:r>
    </w:p>
    <w:p>
      <w:pPr>
        <w:pStyle w:val="BodyText"/>
        <w:spacing w:before="79"/>
        <w:ind w:firstLine="199"/>
      </w:pPr>
      <w:r>
        <w:rPr/>
        <w:t>Every complaint image is encrypted at rest before </w:t>
      </w:r>
      <w:r>
        <w:rPr/>
        <w:t>databas</w:t>
      </w:r>
      <w:r>
        <w:rPr/>
        <w:t>e</w:t>
      </w:r>
      <w:r>
        <w:rPr/>
        <w:t> </w:t>
      </w:r>
      <w:r>
        <w:rPr>
          <w:spacing w:val="-2"/>
        </w:rPr>
        <w:t>persistence.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Courier New" w:hAnsi="Courier New"/>
          <w:spacing w:val="-2"/>
        </w:rPr>
        <w:t>encrypt_image()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function</w:t>
      </w:r>
      <w:r>
        <w:rPr/>
        <w:t> </w:t>
      </w:r>
      <w:r>
        <w:rPr>
          <w:spacing w:val="-2"/>
        </w:rPr>
        <w:t>loads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256</w:t>
      </w:r>
      <w:r>
        <w:rPr>
          <w:spacing w:val="-2"/>
        </w:rPr>
        <w:t>-</w:t>
      </w:r>
      <w:r>
        <w:rPr>
          <w:spacing w:val="-2"/>
        </w:rPr>
      </w:r>
      <w:r>
        <w:rPr/>
        <w:t>bit master key from </w:t>
      </w:r>
      <w:r>
        <w:rPr>
          <w:rFonts w:ascii="Courier New" w:hAnsi="Courier New"/>
        </w:rPr>
        <w:t>keys/aes_image_key.bin</w:t>
      </w:r>
      <w:r>
        <w:rPr>
          <w:rFonts w:ascii="Courier New" w:hAnsi="Courier New"/>
          <w:spacing w:val="-15"/>
        </w:rPr>
        <w:t> </w:t>
      </w:r>
      <w:r>
        <w:rPr/>
        <w:t>— </w:t>
      </w:r>
      <w:r>
        <w:rPr/>
        <w:t>a</w:t>
      </w:r>
      <w:r>
        <w:rPr/>
        <w:t> binary</w:t>
      </w:r>
      <w:r>
        <w:rPr>
          <w:spacing w:val="-13"/>
        </w:rPr>
        <w:t> </w:t>
      </w:r>
      <w:r>
        <w:rPr/>
        <w:t>file</w:t>
      </w:r>
      <w:r>
        <w:rPr>
          <w:spacing w:val="-12"/>
        </w:rPr>
        <w:t> </w:t>
      </w:r>
      <w:r>
        <w:rPr/>
        <w:t>excluded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version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via</w:t>
      </w:r>
      <w:r>
        <w:rPr>
          <w:spacing w:val="-13"/>
        </w:rPr>
        <w:t> </w:t>
      </w:r>
      <w:r>
        <w:rPr>
          <w:rFonts w:ascii="Courier New" w:hAnsi="Courier New"/>
        </w:rPr>
        <w:t>.gitignore</w:t>
      </w:r>
      <w:r>
        <w:rPr/>
        <w:t>.</w:t>
      </w:r>
      <w:r>
        <w:rPr>
          <w:spacing w:val="-12"/>
        </w:rPr>
        <w:t> </w:t>
      </w:r>
      <w:r>
        <w:rPr/>
        <w:t>A</w:t>
      </w:r>
      <w:r>
        <w:rPr/>
        <w:t> cryptographically random 12-byte nonce is generated per fil</w:t>
      </w:r>
      <w:r>
        <w:rPr/>
        <w:t>e</w:t>
      </w:r>
      <w:r>
        <w:rPr/>
        <w:t> via</w:t>
      </w:r>
      <w:r>
        <w:rPr>
          <w:spacing w:val="-13"/>
        </w:rPr>
        <w:t> </w:t>
      </w:r>
      <w:r>
        <w:rPr>
          <w:rFonts w:ascii="Courier New" w:hAnsi="Courier New"/>
        </w:rPr>
        <w:t>os.urandom()</w:t>
      </w:r>
      <w:r>
        <w:rPr/>
        <w:t>.</w:t>
      </w:r>
      <w:r>
        <w:rPr>
          <w:spacing w:val="-12"/>
        </w:rPr>
        <w:t> </w:t>
      </w:r>
      <w:r>
        <w:rPr/>
        <w:t>AES-256-GCM</w:t>
      </w:r>
      <w:r>
        <w:rPr>
          <w:spacing w:val="-13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>
          <w:i/>
        </w:rPr>
        <w:t>confiden</w:t>
      </w:r>
      <w:r>
        <w:rPr>
          <w:i/>
        </w:rPr>
        <w:softHyphen/>
      </w:r>
      <w:r>
        <w:rPr>
          <w:i/>
        </w:rPr>
        <w:t>tiality </w:t>
      </w:r>
      <w:r>
        <w:rPr/>
        <w:t>(ciphertext indistinguishable from random) and </w:t>
      </w:r>
      <w:r>
        <w:rPr>
          <w:i/>
        </w:rPr>
        <w:t>authen</w:t>
      </w:r>
      <w:r>
        <w:rPr>
          <w:i/>
        </w:rPr>
        <w:softHyphen/>
      </w:r>
      <w:r>
        <w:rPr>
          <w:i/>
        </w:rPr>
        <w:t>tication</w:t>
      </w:r>
      <w:r>
        <w:rPr>
          <w:i/>
          <w:spacing w:val="-13"/>
        </w:rPr>
        <w:t> </w:t>
      </w:r>
      <w:r>
        <w:rPr/>
        <w:t>(16-byte</w:t>
      </w:r>
      <w:r>
        <w:rPr>
          <w:spacing w:val="-12"/>
        </w:rPr>
        <w:t> </w:t>
      </w:r>
      <w:r>
        <w:rPr/>
        <w:t>GCM</w:t>
      </w:r>
      <w:r>
        <w:rPr>
          <w:spacing w:val="-13"/>
        </w:rPr>
        <w:t> </w:t>
      </w:r>
      <w:r>
        <w:rPr/>
        <w:t>tag</w:t>
      </w:r>
      <w:r>
        <w:rPr>
          <w:spacing w:val="-12"/>
        </w:rPr>
        <w:t> </w:t>
      </w:r>
      <w:r>
        <w:rPr/>
        <w:t>detects</w:t>
      </w:r>
      <w:r>
        <w:rPr>
          <w:spacing w:val="-13"/>
        </w:rPr>
        <w:t> </w:t>
      </w:r>
      <w:r>
        <w:rPr/>
        <w:t>any</w:t>
      </w:r>
      <w:r>
        <w:rPr>
          <w:spacing w:val="-12"/>
        </w:rPr>
        <w:t> </w:t>
      </w:r>
      <w:r>
        <w:rPr/>
        <w:t>ciphertext</w:t>
      </w:r>
      <w:r>
        <w:rPr>
          <w:spacing w:val="-13"/>
        </w:rPr>
        <w:t> </w:t>
      </w:r>
      <w:r>
        <w:rPr/>
        <w:t>modification</w:t>
      </w:r>
      <w:r>
        <w:rPr/>
        <w:t>)</w:t>
      </w:r>
      <w:r>
        <w:rPr/>
        <w:t> </w:t>
      </w:r>
      <w:hyperlink w:history="true" w:anchor="_bookmark15">
        <w:r>
          <w:rPr/>
          <w:t>[8].</w:t>
        </w:r>
      </w:hyperlink>
      <w:r>
        <w:rPr/>
        <w:t> The binary file layout is:</w:t>
      </w:r>
    </w:p>
    <w:p>
      <w:pPr>
        <w:spacing w:line="240" w:lineRule="auto" w:before="8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ind w:left="355"/>
        <w:jc w:val="left"/>
      </w:pPr>
      <w:r>
        <w:rPr/>
        <w:drawing>
          <wp:inline distT="0" distB="0" distL="0" distR="0">
            <wp:extent cx="3054096" cy="140589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0"/>
        <w:ind w:left="0"/>
        <w:jc w:val="left"/>
        <w:rPr>
          <w:sz w:val="16"/>
        </w:rPr>
      </w:pPr>
    </w:p>
    <w:p>
      <w:pPr>
        <w:tabs>
          <w:tab w:pos="1509" w:val="left" w:leader="none"/>
          <w:tab w:pos="2893" w:val="left" w:leader="none"/>
        </w:tabs>
        <w:spacing w:line="232" w:lineRule="auto" w:before="0"/>
        <w:ind w:left="199" w:right="257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4644952</wp:posOffset>
                </wp:positionH>
                <wp:positionV relativeFrom="paragraph">
                  <wp:posOffset>130413</wp:posOffset>
                </wp:positionV>
                <wp:extent cx="986790" cy="17272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8679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3" w:val="left" w:leader="none"/>
                              </w:tabs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05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744293pt;margin-top:10.268753pt;width:77.7pt;height:13.6pt;mso-position-horizontal-relative:page;mso-position-vertical-relative:paragraph;z-index:-16005120" type="#_x0000_t202" id="docshape6" filled="false" stroked="false">
                <v:textbox inset="0,0,0,0">
                  <w:txbxContent>
                    <w:p>
                      <w:pPr>
                        <w:tabs>
                          <w:tab w:pos="1383" w:val="left" w:leader="none"/>
                        </w:tabs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6"/>
                        </w:rPr>
                        <w:t>→</w:t>
                      </w:r>
                      <w:r>
                        <w:rPr>
                          <w:i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05"/>
                          <w:sz w:val="16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7042962</wp:posOffset>
                </wp:positionH>
                <wp:positionV relativeFrom="paragraph">
                  <wp:posOffset>16544</wp:posOffset>
                </wp:positionV>
                <wp:extent cx="107950" cy="17272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795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4.563965pt;margin-top:1.302753pt;width:8.5pt;height:13.6pt;mso-position-horizontal-relative:page;mso-position-vertical-relative:paragraph;z-index:-16004608" type="#_x0000_t202" id="docshape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6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Fig.</w:t>
      </w:r>
      <w:r>
        <w:rPr>
          <w:spacing w:val="36"/>
          <w:sz w:val="16"/>
        </w:rPr>
        <w:t> </w:t>
      </w:r>
      <w:r>
        <w:rPr>
          <w:sz w:val="16"/>
        </w:rPr>
        <w:t>2.</w:t>
      </w:r>
      <w:r>
        <w:rPr>
          <w:spacing w:val="80"/>
          <w:sz w:val="16"/>
        </w:rPr>
        <w:t> </w:t>
      </w:r>
      <w:bookmarkStart w:name="_bookmark3" w:id="24"/>
      <w:bookmarkEnd w:id="24"/>
      <w:r>
        <w:rPr>
          <w:sz w:val="16"/>
        </w:rPr>
        <w:t>C</w:t>
      </w:r>
      <w:r>
        <w:rPr>
          <w:sz w:val="16"/>
        </w:rPr>
        <w:t>ivicHash-512</w:t>
      </w:r>
      <w:r>
        <w:rPr>
          <w:spacing w:val="36"/>
          <w:sz w:val="16"/>
        </w:rPr>
        <w:t> </w:t>
      </w:r>
      <w:r>
        <w:rPr>
          <w:sz w:val="16"/>
        </w:rPr>
        <w:t>four-step</w:t>
      </w:r>
      <w:r>
        <w:rPr>
          <w:spacing w:val="36"/>
          <w:sz w:val="16"/>
        </w:rPr>
        <w:t> </w:t>
      </w:r>
      <w:r>
        <w:rPr>
          <w:sz w:val="16"/>
        </w:rPr>
        <w:t>integrity</w:t>
      </w:r>
      <w:r>
        <w:rPr>
          <w:spacing w:val="36"/>
          <w:sz w:val="16"/>
        </w:rPr>
        <w:t> </w:t>
      </w:r>
      <w:r>
        <w:rPr>
          <w:sz w:val="16"/>
        </w:rPr>
        <w:t>algorithm:</w:t>
      </w:r>
      <w:r>
        <w:rPr>
          <w:spacing w:val="36"/>
          <w:sz w:val="16"/>
        </w:rPr>
        <w:t> </w:t>
      </w:r>
      <w:r>
        <w:rPr>
          <w:sz w:val="16"/>
        </w:rPr>
        <w:t>field</w:t>
      </w:r>
      <w:r>
        <w:rPr>
          <w:spacing w:val="36"/>
          <w:sz w:val="16"/>
        </w:rPr>
        <w:t> </w:t>
      </w:r>
      <w:r>
        <w:rPr>
          <w:sz w:val="16"/>
        </w:rPr>
        <w:t>normalization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AES-256-GCM</w:t>
      </w:r>
      <w:r>
        <w:rPr>
          <w:sz w:val="16"/>
        </w:rPr>
        <w:tab/>
      </w:r>
      <w:r>
        <w:rPr>
          <w:spacing w:val="-2"/>
          <w:sz w:val="16"/>
        </w:rPr>
        <w:t>HMAC-SHA256</w:t>
      </w:r>
      <w:r>
        <w:rPr>
          <w:sz w:val="16"/>
        </w:rPr>
        <w:tab/>
        <w:t>triple-round</w:t>
      </w:r>
      <w:r>
        <w:rPr>
          <w:spacing w:val="10"/>
          <w:sz w:val="16"/>
        </w:rPr>
        <w:t> </w:t>
      </w:r>
      <w:r>
        <w:rPr>
          <w:sz w:val="16"/>
        </w:rPr>
        <w:t>SHA-512,</w:t>
      </w:r>
      <w:r>
        <w:rPr>
          <w:spacing w:val="10"/>
          <w:sz w:val="16"/>
        </w:rPr>
        <w:t> </w:t>
      </w:r>
      <w:r>
        <w:rPr>
          <w:sz w:val="16"/>
        </w:rPr>
        <w:t>producing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512-bit tamper-evident digest bound to three independent secrets.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32"/>
        <w:ind w:left="0"/>
        <w:jc w:val="left"/>
        <w:rPr>
          <w:sz w:val="16"/>
        </w:rPr>
      </w:pPr>
    </w:p>
    <w:p>
      <w:pPr>
        <w:spacing w:before="0"/>
        <w:ind w:left="199" w:right="0" w:firstLine="0"/>
        <w:jc w:val="left"/>
        <w:rPr>
          <w:i/>
          <w:sz w:val="20"/>
        </w:rPr>
      </w:pPr>
      <w:bookmarkStart w:name="ECDSA Digital Signatures" w:id="25"/>
      <w:bookmarkEnd w:id="25"/>
      <w:r>
        <w:rPr/>
      </w:r>
      <w:r>
        <w:rPr>
          <w:i/>
          <w:sz w:val="20"/>
        </w:rPr>
        <w:t>E.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ECDSA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Digital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Signatures</w:t>
      </w:r>
    </w:p>
    <w:p>
      <w:pPr>
        <w:pStyle w:val="BodyText"/>
        <w:spacing w:line="249" w:lineRule="auto" w:before="70"/>
        <w:ind w:left="199" w:right="257" w:firstLine="199"/>
      </w:pPr>
      <w:r>
        <w:rPr/>
        <w:t>Administrative authentication employs ECDSA over </w:t>
      </w:r>
      <w:r>
        <w:rPr/>
        <w:t>th</w:t>
      </w:r>
      <w:r>
        <w:rPr/>
        <w:t>e</w:t>
      </w:r>
      <w:r>
        <w:rPr/>
        <w:t> NIST P-256 (secp256r1) elliptic curve </w:t>
      </w:r>
      <w:hyperlink w:history="true" w:anchor="_bookmark18">
        <w:r>
          <w:rPr/>
          <w:t>[10],</w:t>
        </w:r>
      </w:hyperlink>
      <w:r>
        <w:rPr/>
        <w:t> </w:t>
      </w:r>
      <w:hyperlink w:history="true" w:anchor="_bookmark24">
        <w:r>
          <w:rPr/>
          <w:t>[17].</w:t>
        </w:r>
      </w:hyperlink>
      <w:r>
        <w:rPr/>
        <w:t> Durin</w:t>
      </w:r>
      <w:r>
        <w:rPr/>
        <w:t>g</w:t>
      </w:r>
      <w:r>
        <w:rPr/>
        <w:t> registration, a P-256 key pair is generated per administrator</w:t>
      </w:r>
      <w:r>
        <w:rPr/>
        <w:t>;</w:t>
      </w:r>
      <w:r>
        <w:rPr/>
        <w:t> the private key is stored locally while the public key path </w:t>
      </w:r>
      <w:r>
        <w:rPr/>
        <w:t>is</w:t>
      </w:r>
      <w:r>
        <w:rPr/>
        <w:t> stored</w:t>
      </w:r>
      <w:r>
        <w:rPr>
          <w:spacing w:val="41"/>
        </w:rPr>
        <w:t> </w:t>
      </w:r>
      <w:r>
        <w:rPr/>
        <w:t>in</w:t>
      </w:r>
      <w:r>
        <w:rPr>
          <w:spacing w:val="41"/>
        </w:rPr>
        <w:t> </w:t>
      </w:r>
      <w:r>
        <w:rPr/>
        <w:t>MongoDB.</w:t>
      </w:r>
      <w:r>
        <w:rPr>
          <w:spacing w:val="41"/>
        </w:rPr>
        <w:t> </w:t>
      </w:r>
      <w:r>
        <w:rPr/>
        <w:t>During</w:t>
      </w:r>
      <w:r>
        <w:rPr>
          <w:spacing w:val="41"/>
        </w:rPr>
        <w:t> </w:t>
      </w:r>
      <w:r>
        <w:rPr/>
        <w:t>login,</w:t>
      </w:r>
      <w:r>
        <w:rPr>
          <w:spacing w:val="41"/>
        </w:rPr>
        <w:t> </w:t>
      </w:r>
      <w:r>
        <w:rPr/>
        <w:t>after</w:t>
      </w:r>
      <w:r>
        <w:rPr>
          <w:spacing w:val="41"/>
        </w:rPr>
        <w:t> </w:t>
      </w:r>
      <w:r>
        <w:rPr/>
        <w:t>bcrypt</w:t>
      </w:r>
      <w:r>
        <w:rPr>
          <w:spacing w:val="41"/>
        </w:rPr>
        <w:t> </w:t>
      </w:r>
      <w:r>
        <w:rPr>
          <w:spacing w:val="-2"/>
        </w:rPr>
        <w:t>verification</w:t>
      </w:r>
    </w:p>
    <w:p>
      <w:pPr>
        <w:pStyle w:val="BodyText"/>
        <w:spacing w:after="0" w:line="249" w:lineRule="auto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2"/>
        <w:ind w:left="1178"/>
        <w:jc w:val="center"/>
        <w:rPr>
          <w:rFonts w:ascii="Sitka Banner" w:hAnsi="Sitka Banner"/>
          <w:position w:val="-8"/>
        </w:rPr>
      </w:pPr>
      <w:r>
        <w:rPr>
          <w:rFonts w:ascii="Sitka Banner" w:hAnsi="Sitka Banner"/>
          <w:position w:val="-8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1262202</wp:posOffset>
                </wp:positionH>
                <wp:positionV relativeFrom="paragraph">
                  <wp:posOffset>146840</wp:posOffset>
                </wp:positionV>
                <wp:extent cx="76200" cy="1524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62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">
                              <a:moveTo>
                                <a:pt x="75907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75907" y="15176"/>
                              </a:lnTo>
                              <a:lnTo>
                                <a:pt x="7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386002pt;margin-top:11.562219pt;width:5.977pt;height:1.195pt;mso-position-horizontal-relative:page;mso-position-vertical-relative:paragraph;z-index:-1600716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itka Banner" w:hAnsi="Sitka Banner"/>
          <w:position w:val="-8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1451991</wp:posOffset>
                </wp:positionH>
                <wp:positionV relativeFrom="paragraph">
                  <wp:posOffset>146840</wp:posOffset>
                </wp:positionV>
                <wp:extent cx="76200" cy="1524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62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">
                              <a:moveTo>
                                <a:pt x="75907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75907" y="15176"/>
                              </a:lnTo>
                              <a:lnTo>
                                <a:pt x="7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330002pt;margin-top:11.562219pt;width:5.977pt;height:1.195pt;mso-position-horizontal-relative:page;mso-position-vertical-relative:paragraph;z-index:-1600665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itka Banner" w:hAnsi="Sitka Banner"/>
          <w:spacing w:val="-43"/>
          <w:position w:val="-8"/>
        </w:rPr>
        <w:t>`</w:t>
      </w:r>
      <w:r>
        <w:rPr>
          <w:rFonts w:ascii="Courier New" w:hAnsi="Courier New"/>
          <w:spacing w:val="-43"/>
        </w:rPr>
        <w:t>no</w:t>
      </w:r>
      <w:r>
        <w:rPr>
          <w:rFonts w:ascii="Sitka Banner" w:hAnsi="Sitka Banner"/>
          <w:spacing w:val="-43"/>
          <w:position w:val="-8"/>
        </w:rPr>
        <w:t>˛</w:t>
      </w:r>
      <w:r>
        <w:rPr>
          <w:rFonts w:ascii="Courier New" w:hAnsi="Courier New"/>
          <w:spacing w:val="-43"/>
        </w:rPr>
        <w:t>n</w:t>
      </w:r>
      <w:r>
        <w:rPr>
          <w:rFonts w:ascii="Sitka Banner" w:hAnsi="Sitka Banner"/>
          <w:spacing w:val="-43"/>
          <w:position w:val="-8"/>
        </w:rPr>
        <w:t>¸</w:t>
      </w:r>
      <w:r>
        <w:rPr>
          <w:rFonts w:ascii="Courier New" w:hAnsi="Courier New"/>
          <w:spacing w:val="-43"/>
        </w:rPr>
        <w:t>ce</w:t>
      </w:r>
      <w:r>
        <w:rPr>
          <w:rFonts w:ascii="Sitka Banner" w:hAnsi="Sitka Banner"/>
          <w:spacing w:val="-43"/>
          <w:position w:val="-8"/>
        </w:rPr>
        <w:t>x</w:t>
      </w:r>
    </w:p>
    <w:p>
      <w:pPr>
        <w:spacing w:before="5"/>
        <w:ind w:left="1178" w:right="0" w:firstLine="0"/>
        <w:jc w:val="center"/>
        <w:rPr>
          <w:sz w:val="14"/>
        </w:rPr>
      </w:pPr>
      <w:r>
        <w:rPr>
          <w:sz w:val="14"/>
        </w:rPr>
        <w:t>12</w:t>
      </w:r>
      <w:r>
        <w:rPr>
          <w:spacing w:val="11"/>
          <w:sz w:val="14"/>
        </w:rPr>
        <w:t> </w:t>
      </w:r>
      <w:r>
        <w:rPr>
          <w:spacing w:val="-10"/>
          <w:sz w:val="14"/>
        </w:rPr>
        <w:t>B</w:t>
      </w:r>
    </w:p>
    <w:p>
      <w:pPr>
        <w:pStyle w:val="BodyText"/>
        <w:spacing w:line="153" w:lineRule="exact" w:before="2"/>
        <w:ind w:left="236"/>
        <w:jc w:val="center"/>
        <w:rPr>
          <w:rFonts w:ascii="Courier New"/>
        </w:rPr>
      </w:pPr>
      <w:r>
        <w:rPr/>
        <w:br w:type="column"/>
      </w:r>
      <w:r>
        <w:rPr>
          <w:rFonts w:ascii="Courier New"/>
          <w:spacing w:val="-2"/>
        </w:rPr>
        <w:t>ciphertext</w:t>
      </w:r>
    </w:p>
    <w:p>
      <w:pPr>
        <w:pStyle w:val="BodyText"/>
        <w:tabs>
          <w:tab w:pos="744" w:val="left" w:leader="none"/>
          <w:tab w:pos="1342" w:val="left" w:leader="none"/>
        </w:tabs>
        <w:spacing w:line="177" w:lineRule="exact"/>
        <w:ind w:left="236"/>
        <w:jc w:val="center"/>
        <w:rPr>
          <w:rFonts w:ascii="Sitka Banner" w:hAnsi="Sitka Banner"/>
        </w:rPr>
      </w:pPr>
      <w:r>
        <w:rPr>
          <w:rFonts w:ascii="Sitka Banner" w:hAnsi="Sitka Banner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1656956</wp:posOffset>
            </wp:positionH>
            <wp:positionV relativeFrom="paragraph">
              <wp:posOffset>-86574</wp:posOffset>
            </wp:positionV>
            <wp:extent cx="31750" cy="1270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tka Banner" w:hAnsi="Sitka Banner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1817509</wp:posOffset>
                </wp:positionH>
                <wp:positionV relativeFrom="paragraph">
                  <wp:posOffset>-31073</wp:posOffset>
                </wp:positionV>
                <wp:extent cx="645795" cy="1403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45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8" w:val="left" w:leader="none"/>
                                <w:tab w:pos="1016" w:val="left" w:leader="none"/>
                              </w:tabs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0"/>
                                <w:u w:val="thick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   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9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0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110992pt;margin-top:-2.446699pt;width:50.85pt;height:11.05pt;mso-position-horizontal-relative:page;mso-position-vertical-relative:paragraph;z-index:-16004096" type="#_x0000_t202" id="docshape10" filled="false" stroked="false">
                <v:textbox inset="0,0,0,0">
                  <w:txbxContent>
                    <w:p>
                      <w:pPr>
                        <w:tabs>
                          <w:tab w:pos="418" w:val="left" w:leader="none"/>
                          <w:tab w:pos="1016" w:val="left" w:leader="none"/>
                        </w:tabs>
                        <w:spacing w:line="221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99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sz w:val="20"/>
                          <w:u w:val="thick"/>
                        </w:rPr>
                        <w:tab/>
                      </w:r>
                      <w:r>
                        <w:rPr>
                          <w:sz w:val="20"/>
                        </w:rPr>
                        <w:t>   </w:t>
                      </w:r>
                      <w:r>
                        <w:rPr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w w:val="99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sz w:val="20"/>
                          <w:u w:val="thick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tka Banner" w:hAnsi="Sitka Banner"/>
          <w:spacing w:val="-10"/>
        </w:rPr>
        <w:t>`</w:t>
      </w:r>
      <w:r>
        <w:rPr>
          <w:rFonts w:ascii="Sitka Banner" w:hAnsi="Sitka Banner"/>
        </w:rPr>
        <w:tab/>
      </w:r>
      <w:r>
        <w:rPr>
          <w:rFonts w:ascii="Sitka Banner" w:hAnsi="Sitka Banner"/>
          <w:spacing w:val="-5"/>
        </w:rPr>
        <w:t>˛¸</w:t>
      </w:r>
      <w:r>
        <w:rPr/>
        <w:tab/>
      </w:r>
      <w:r>
        <w:rPr>
          <w:rFonts w:ascii="Sitka Banner" w:hAnsi="Sitka Banner"/>
          <w:spacing w:val="-10"/>
        </w:rPr>
        <w:t>x</w:t>
      </w:r>
    </w:p>
    <w:p>
      <w:pPr>
        <w:spacing w:line="139" w:lineRule="exact" w:before="9"/>
        <w:ind w:left="236" w:right="0" w:firstLine="0"/>
        <w:jc w:val="center"/>
        <w:rPr>
          <w:sz w:val="14"/>
        </w:rPr>
      </w:pPr>
      <w:r>
        <w:rPr>
          <w:spacing w:val="-2"/>
          <w:sz w:val="14"/>
        </w:rPr>
        <w:t>variable</w:t>
      </w:r>
    </w:p>
    <w:p>
      <w:pPr>
        <w:pStyle w:val="BodyText"/>
        <w:spacing w:line="153" w:lineRule="exact" w:before="2"/>
        <w:ind w:left="236"/>
        <w:jc w:val="center"/>
        <w:rPr>
          <w:rFonts w:ascii="Courier New"/>
        </w:rPr>
      </w:pPr>
      <w:r>
        <w:rPr/>
        <w:br w:type="column"/>
      </w:r>
      <w:r>
        <w:rPr>
          <w:rFonts w:ascii="Courier New"/>
        </w:rPr>
        <w:t>GCM</w:t>
      </w:r>
      <w:r>
        <w:rPr>
          <w:rFonts w:ascii="Courier New"/>
          <w:spacing w:val="-5"/>
        </w:rPr>
        <w:t> </w:t>
      </w:r>
      <w:r>
        <w:rPr>
          <w:rFonts w:ascii="Courier New"/>
          <w:spacing w:val="-5"/>
        </w:rPr>
        <w:t>tag</w:t>
      </w:r>
    </w:p>
    <w:p>
      <w:pPr>
        <w:pStyle w:val="BodyText"/>
        <w:tabs>
          <w:tab w:pos="565" w:val="left" w:leader="none"/>
          <w:tab w:pos="983" w:val="left" w:leader="none"/>
        </w:tabs>
        <w:spacing w:line="177" w:lineRule="exact"/>
        <w:ind w:left="236"/>
        <w:jc w:val="center"/>
        <w:rPr>
          <w:rFonts w:ascii="Sitka Banner" w:hAnsi="Sitka Banner"/>
        </w:rPr>
      </w:pPr>
      <w:r>
        <w:rPr>
          <w:rFonts w:ascii="Sitka Banner" w:hAnsi="Sitka Banner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2591828</wp:posOffset>
            </wp:positionH>
            <wp:positionV relativeFrom="paragraph">
              <wp:posOffset>-86574</wp:posOffset>
            </wp:positionV>
            <wp:extent cx="31750" cy="1270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tka Banner" w:hAnsi="Sitka Banner"/>
        </w:rPr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2752394</wp:posOffset>
                </wp:positionH>
                <wp:positionV relativeFrom="paragraph">
                  <wp:posOffset>-31073</wp:posOffset>
                </wp:positionV>
                <wp:extent cx="417830" cy="1403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1783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0"/>
                                <w:u w:val="thick"/>
                              </w:rPr>
                              <w:t>   </w:t>
                            </w:r>
                            <w:r>
                              <w:rPr>
                                <w:spacing w:val="-11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   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9"/>
                                <w:sz w:val="2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pacing w:val="-11"/>
                                <w:sz w:val="20"/>
                                <w:u w:val="thick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723999pt;margin-top:-2.446699pt;width:32.9pt;height:11.05pt;mso-position-horizontal-relative:page;mso-position-vertical-relative:paragraph;z-index:-16003584" type="#_x0000_t202" id="docshape1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99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sz w:val="20"/>
                          <w:u w:val="thick"/>
                        </w:rPr>
                        <w:t>   </w:t>
                      </w:r>
                      <w:r>
                        <w:rPr>
                          <w:spacing w:val="-11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sz w:val="20"/>
                        </w:rPr>
                        <w:t>   </w:t>
                      </w:r>
                      <w:r>
                        <w:rPr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w w:val="99"/>
                          <w:sz w:val="20"/>
                          <w:u w:val="thick"/>
                        </w:rPr>
                        <w:t> </w:t>
                      </w:r>
                      <w:r>
                        <w:rPr>
                          <w:spacing w:val="-11"/>
                          <w:sz w:val="20"/>
                          <w:u w:val="thick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tka Banner" w:hAnsi="Sitka Banner"/>
          <w:spacing w:val="-10"/>
        </w:rPr>
        <w:t>`</w:t>
      </w:r>
      <w:r>
        <w:rPr>
          <w:rFonts w:ascii="Sitka Banner" w:hAnsi="Sitka Banner"/>
        </w:rPr>
        <w:tab/>
      </w:r>
      <w:r>
        <w:rPr>
          <w:rFonts w:ascii="Sitka Banner" w:hAnsi="Sitka Banner"/>
          <w:spacing w:val="-5"/>
        </w:rPr>
        <w:t>˛¸</w:t>
      </w:r>
      <w:r>
        <w:rPr>
          <w:rFonts w:ascii="Sitka Banner" w:hAnsi="Sitka Banner"/>
        </w:rPr>
        <w:tab/>
      </w:r>
      <w:r>
        <w:rPr>
          <w:rFonts w:ascii="Sitka Banner" w:hAnsi="Sitka Banner"/>
          <w:spacing w:val="-10"/>
        </w:rPr>
        <w:t>x</w:t>
      </w:r>
    </w:p>
    <w:p>
      <w:pPr>
        <w:spacing w:line="139" w:lineRule="exact" w:before="9"/>
        <w:ind w:left="236" w:right="0" w:firstLine="0"/>
        <w:jc w:val="center"/>
        <w:rPr>
          <w:sz w:val="14"/>
        </w:rPr>
      </w:pPr>
      <w:r>
        <w:rPr>
          <w:sz w:val="14"/>
        </w:rPr>
        <w:t>16</w:t>
      </w:r>
      <w:r>
        <w:rPr>
          <w:spacing w:val="11"/>
          <w:sz w:val="14"/>
        </w:rPr>
        <w:t> </w:t>
      </w:r>
      <w:r>
        <w:rPr>
          <w:spacing w:val="-10"/>
          <w:sz w:val="14"/>
        </w:rPr>
        <w:t>B</w:t>
      </w:r>
    </w:p>
    <w:p>
      <w:pPr>
        <w:pStyle w:val="BodyText"/>
        <w:spacing w:line="230" w:lineRule="exact"/>
        <w:ind w:left="1117"/>
        <w:jc w:val="left"/>
      </w:pPr>
      <w:r>
        <w:rPr/>
        <w:br w:type="column"/>
      </w:r>
      <w:r>
        <w:rPr/>
        <w:t>and</w:t>
      </w:r>
      <w:r>
        <w:rPr>
          <w:spacing w:val="50"/>
        </w:rPr>
        <w:t> </w:t>
      </w:r>
      <w:r>
        <w:rPr/>
        <w:t>OTP</w:t>
      </w:r>
      <w:r>
        <w:rPr>
          <w:spacing w:val="51"/>
        </w:rPr>
        <w:t> </w:t>
      </w:r>
      <w:r>
        <w:rPr/>
        <w:t>validation,</w:t>
      </w:r>
      <w:r>
        <w:rPr>
          <w:spacing w:val="50"/>
        </w:rPr>
        <w:t> </w:t>
      </w:r>
      <w:r>
        <w:rPr/>
        <w:t>a</w:t>
      </w:r>
      <w:r>
        <w:rPr>
          <w:spacing w:val="51"/>
        </w:rPr>
        <w:t> </w:t>
      </w:r>
      <w:r>
        <w:rPr/>
        <w:t>timestamped</w:t>
      </w:r>
      <w:r>
        <w:rPr>
          <w:spacing w:val="51"/>
        </w:rPr>
        <w:t> </w:t>
      </w:r>
      <w:r>
        <w:rPr/>
        <w:t>challenge</w:t>
      </w:r>
      <w:r>
        <w:rPr>
          <w:spacing w:val="50"/>
        </w:rPr>
        <w:t> </w:t>
      </w:r>
      <w:r>
        <w:rPr/>
        <w:t>of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>
          <w:spacing w:val="-4"/>
        </w:rPr>
        <w:t>form</w:t>
      </w:r>
    </w:p>
    <w:p>
      <w:pPr>
        <w:pStyle w:val="BodyText"/>
        <w:spacing w:line="242" w:lineRule="exact" w:before="9"/>
        <w:ind w:left="1117"/>
        <w:jc w:val="left"/>
      </w:pPr>
      <w:r>
        <w:rPr>
          <w:rFonts w:ascii="Courier New"/>
          <w:spacing w:val="-2"/>
        </w:rPr>
        <w:t>CIVICAI-LOGIN:&lt;email&gt;:&lt;ISO-timestamp&gt;</w:t>
      </w:r>
      <w:r>
        <w:rPr>
          <w:rFonts w:ascii="Courier New"/>
          <w:spacing w:val="-27"/>
        </w:rPr>
        <w:t> </w:t>
      </w:r>
      <w:r>
        <w:rPr>
          <w:spacing w:val="-2"/>
        </w:rPr>
        <w:t>is</w:t>
      </w:r>
      <w:r>
        <w:rPr>
          <w:spacing w:val="43"/>
        </w:rPr>
        <w:t> </w:t>
      </w:r>
      <w:r>
        <w:rPr>
          <w:spacing w:val="-4"/>
        </w:rPr>
        <w:t>cre-</w:t>
      </w:r>
    </w:p>
    <w:p>
      <w:pPr>
        <w:pStyle w:val="BodyText"/>
        <w:spacing w:after="0" w:line="242" w:lineRule="exact"/>
        <w:jc w:val="left"/>
        <w:sectPr>
          <w:type w:val="continuous"/>
          <w:pgSz w:w="12240" w:h="15840"/>
          <w:pgMar w:top="900" w:bottom="280" w:left="720" w:right="720"/>
          <w:cols w:num="4" w:equalWidth="0">
            <w:col w:w="1776" w:space="40"/>
            <w:col w:w="1433" w:space="39"/>
            <w:col w:w="1074" w:space="40"/>
            <w:col w:w="6398"/>
          </w:cols>
        </w:sectPr>
      </w:pPr>
    </w:p>
    <w:p>
      <w:pPr>
        <w:pStyle w:val="BodyText"/>
        <w:spacing w:before="107"/>
      </w:pPr>
      <w:r>
        <w:rPr/>
        <w:t>After confirmed encryption, the plaintext </w:t>
      </w:r>
      <w:r>
        <w:rPr>
          <w:rFonts w:ascii="Courier New" w:hAnsi="Courier New"/>
        </w:rPr>
        <w:t>.jpg</w:t>
      </w:r>
      <w:r>
        <w:rPr>
          <w:rFonts w:ascii="Courier New" w:hAnsi="Courier New"/>
          <w:spacing w:val="-30"/>
        </w:rPr>
        <w:t> </w:t>
      </w:r>
      <w:r>
        <w:rPr/>
        <w:t>is </w:t>
      </w:r>
      <w:r>
        <w:rPr>
          <w:b/>
        </w:rPr>
        <w:t>immedi</w:t>
      </w:r>
      <w:r>
        <w:rPr>
          <w:b/>
        </w:rPr>
        <w:softHyphen/>
      </w:r>
      <w:r>
        <w:rPr>
          <w:b/>
        </w:rPr>
        <w:t>ately deleted</w:t>
      </w:r>
      <w:r>
        <w:rPr/>
        <w:t>. Every encrypt and decrypt event is written t</w:t>
      </w:r>
      <w:r>
        <w:rPr/>
        <w:t>o</w:t>
      </w:r>
      <w:r>
        <w:rPr/>
        <w:t> </w:t>
      </w:r>
      <w:r>
        <w:rPr>
          <w:rFonts w:ascii="Courier New" w:hAnsi="Courier New"/>
          <w:spacing w:val="-2"/>
        </w:rPr>
        <w:t>security_logs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145" w:after="0"/>
        <w:ind w:left="551" w:right="0" w:hanging="292"/>
        <w:jc w:val="both"/>
        <w:rPr>
          <w:i/>
          <w:sz w:val="20"/>
        </w:rPr>
      </w:pPr>
      <w:bookmarkStart w:name="CivicHash-512 Integrity Algorithm" w:id="26"/>
      <w:bookmarkEnd w:id="26"/>
      <w:r>
        <w:rPr/>
      </w:r>
      <w:r>
        <w:rPr>
          <w:i/>
          <w:sz w:val="20"/>
        </w:rPr>
        <w:t>CivicHash-512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Integrity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Algorithm</w:t>
      </w:r>
    </w:p>
    <w:p>
      <w:pPr>
        <w:pStyle w:val="BodyText"/>
        <w:spacing w:line="249" w:lineRule="auto" w:before="78"/>
        <w:ind w:firstLine="199"/>
      </w:pPr>
      <w:r>
        <w:rPr/>
        <w:t>CivicHash-512 is a novel four-step integrity algorithm </w:t>
      </w:r>
      <w:r>
        <w:rPr/>
        <w:t>pro</w:t>
      </w:r>
      <w:r>
        <w:rPr/>
        <w:softHyphen/>
      </w:r>
      <w:r>
        <w:rPr/>
        <w:t>ducing a tamper-evident digest requiring simultaneous knowl</w:t>
      </w:r>
      <w:r>
        <w:rPr/>
        <w:softHyphen/>
      </w:r>
      <w:r>
        <w:rPr/>
        <w:t>edge of three independent secrets to reproduce:</w:t>
      </w:r>
    </w:p>
    <w:p>
      <w:pPr>
        <w:pStyle w:val="BodyText"/>
        <w:spacing w:line="249" w:lineRule="auto" w:before="2"/>
        <w:ind w:firstLine="199"/>
      </w:pPr>
      <w:r>
        <w:rPr>
          <w:b/>
        </w:rPr>
        <w:t>Step 1 — Field Normalization: </w:t>
      </w:r>
      <w:r>
        <w:rPr/>
        <w:t>All complaint field </w:t>
      </w:r>
      <w:r>
        <w:rPr/>
        <w:t>value</w:t>
      </w:r>
      <w:r>
        <w:rPr/>
        <w:t>s</w:t>
      </w:r>
      <w:r>
        <w:rPr/>
        <w:t> are lowercased, whitespace-stripped, and serialized into </w:t>
      </w:r>
      <w:r>
        <w:rPr/>
        <w:t>a</w:t>
      </w:r>
      <w:r>
        <w:rPr/>
        <w:t> canonical JSON byte string with alphabetically sorted keys</w:t>
      </w:r>
      <w:r>
        <w:rPr/>
        <w:t>,</w:t>
      </w:r>
      <w:r>
        <w:rPr/>
        <w:t> ensuring hash stability across equivalent representations.</w:t>
      </w:r>
    </w:p>
    <w:p>
      <w:pPr>
        <w:pStyle w:val="BodyText"/>
        <w:spacing w:line="244" w:lineRule="auto" w:before="2"/>
        <w:ind w:firstLine="199"/>
      </w:pPr>
      <w:r>
        <w:rPr>
          <w:b/>
        </w:rPr>
        <w:t>Step 2 — AES-256-GCM Encryption: </w:t>
      </w:r>
      <w:r>
        <w:rPr/>
        <w:t>The </w:t>
      </w:r>
      <w:r>
        <w:rPr/>
        <w:t>normalize</w:t>
      </w:r>
      <w:r>
        <w:rPr/>
        <w:t>d</w:t>
      </w:r>
      <w:r>
        <w:rPr/>
        <w:t> bytes are encrypted using the master AES key with a deter</w:t>
      </w:r>
      <w:r>
        <w:rPr/>
        <w:softHyphen/>
      </w:r>
      <w:r>
        <w:rPr/>
        <w:t>ministic nonce derived as SHA-256</w:t>
      </w:r>
      <w:r>
        <w:rPr>
          <w:rFonts w:ascii="Book Antiqua" w:hAnsi="Book Antiqua"/>
        </w:rPr>
        <w:t>(</w:t>
      </w:r>
      <w:r>
        <w:rPr/>
        <w:t>salt </w:t>
      </w:r>
      <w:r>
        <w:rPr>
          <w:spacing w:val="8"/>
          <w:position w:val="-4"/>
        </w:rPr>
        <w:drawing>
          <wp:inline distT="0" distB="0" distL="0" distR="0">
            <wp:extent cx="31750" cy="1270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4"/>
        </w:rPr>
      </w:r>
      <w:r>
        <w:rPr>
          <w:spacing w:val="-6"/>
        </w:rPr>
        <w:t> </w:t>
      </w:r>
      <w:r>
        <w:rPr/>
        <w:t>pepper</w:t>
      </w:r>
      <w:r>
        <w:rPr>
          <w:rFonts w:ascii="Book Antiqua" w:hAnsi="Book Antiqua"/>
        </w:rPr>
        <w:t>)[:</w:t>
      </w:r>
      <w:r>
        <w:rPr>
          <w:rFonts w:ascii="Book Antiqua" w:hAnsi="Book Antiqua"/>
          <w:spacing w:val="-1"/>
        </w:rPr>
        <w:t> </w:t>
      </w:r>
      <w:r>
        <w:rPr>
          <w:rFonts w:ascii="Book Antiqua" w:hAnsi="Book Antiqua"/>
        </w:rPr>
        <w:t>12]</w:t>
      </w:r>
      <w:r>
        <w:rPr/>
        <w:t>. </w:t>
      </w:r>
      <w:r>
        <w:rPr/>
        <w:t>GCM</w:t>
      </w:r>
      <w:r>
        <w:rPr/>
        <w:t> produces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ciphertext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16-byte</w:t>
      </w:r>
      <w:r>
        <w:rPr>
          <w:spacing w:val="-1"/>
        </w:rPr>
        <w:t> </w:t>
      </w:r>
      <w:r>
        <w:rPr/>
        <w:t>authentication</w:t>
      </w:r>
      <w:r>
        <w:rPr>
          <w:spacing w:val="-1"/>
        </w:rPr>
        <w:t> </w:t>
      </w:r>
      <w:r>
        <w:rPr/>
        <w:t>tag</w:t>
      </w:r>
      <w:r>
        <w:rPr>
          <w:spacing w:val="-1"/>
        </w:rPr>
        <w:t> </w:t>
      </w:r>
      <w:r>
        <w:rPr/>
        <w:t>bindin</w:t>
      </w:r>
      <w:r>
        <w:rPr/>
        <w:t>g</w:t>
      </w:r>
      <w:r>
        <w:rPr/>
        <w:t> the digest to the pepper constant.</w:t>
      </w:r>
    </w:p>
    <w:p>
      <w:pPr>
        <w:pStyle w:val="BodyText"/>
        <w:spacing w:line="249" w:lineRule="auto" w:before="5"/>
        <w:ind w:firstLine="199"/>
      </w:pPr>
      <w:r>
        <w:rPr>
          <w:b/>
        </w:rPr>
        <w:t>Step 3 — HMAC-SHA256: </w:t>
      </w:r>
      <w:r>
        <w:rPr/>
        <w:t>HMAC-SHA256 is applied </w:t>
      </w:r>
      <w:r>
        <w:rPr/>
        <w:t>t</w:t>
      </w:r>
      <w:r>
        <w:rPr/>
        <w:t>o</w:t>
      </w:r>
      <w:r>
        <w:rPr/>
        <w:t> the ciphertext using the pepper as the HMAC key, providin</w:t>
      </w:r>
      <w:r>
        <w:rPr/>
        <w:t>g</w:t>
      </w:r>
      <w:r>
        <w:rPr>
          <w:spacing w:val="80"/>
          <w:w w:val="150"/>
        </w:rPr>
        <w:t> </w:t>
      </w:r>
      <w:r>
        <w:rPr/>
        <w:t>a cryptographically independent verification layer </w:t>
      </w:r>
      <w:hyperlink w:history="true" w:anchor="_bookmark20">
        <w:r>
          <w:rPr/>
          <w:t>[13].</w:t>
        </w:r>
      </w:hyperlink>
    </w:p>
    <w:p>
      <w:pPr>
        <w:spacing w:line="249" w:lineRule="auto" w:before="2"/>
        <w:ind w:left="259" w:right="0" w:firstLine="199"/>
        <w:jc w:val="both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4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—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Triple-Round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SHA-512:</w:t>
      </w:r>
      <w:r>
        <w:rPr>
          <w:b/>
          <w:spacing w:val="-3"/>
          <w:sz w:val="20"/>
        </w:rPr>
        <w:t> </w:t>
      </w:r>
      <w:r>
        <w:rPr>
          <w:sz w:val="20"/>
        </w:rPr>
        <w:t>Three</w:t>
      </w:r>
      <w:r>
        <w:rPr>
          <w:spacing w:val="-3"/>
          <w:sz w:val="20"/>
        </w:rPr>
        <w:t> </w:t>
      </w:r>
      <w:r>
        <w:rPr>
          <w:sz w:val="20"/>
        </w:rPr>
        <w:t>sequential</w:t>
      </w:r>
      <w:r>
        <w:rPr>
          <w:spacing w:val="-3"/>
          <w:sz w:val="20"/>
        </w:rPr>
        <w:t> </w:t>
      </w:r>
      <w:r>
        <w:rPr>
          <w:sz w:val="20"/>
        </w:rPr>
        <w:t>SHA</w:t>
      </w:r>
      <w:r>
        <w:rPr>
          <w:sz w:val="20"/>
        </w:rPr>
        <w:t>-</w:t>
      </w:r>
      <w:r>
        <w:rPr>
          <w:sz w:val="20"/>
        </w:rPr>
        <w:t>512 computations with cross-round mixing:</w:t>
      </w:r>
    </w:p>
    <w:p>
      <w:pPr>
        <w:pStyle w:val="BodyText"/>
        <w:spacing w:before="137"/>
        <w:ind w:left="1180"/>
        <w:jc w:val="left"/>
        <w:rPr>
          <w:rFonts w:ascii="Book Antiqua"/>
        </w:rPr>
      </w:pPr>
      <w:r>
        <w:rPr>
          <w:rFonts w:ascii="Bookman Old Style"/>
          <w:i/>
        </w:rPr>
        <w:t>R</w:t>
      </w:r>
      <w:r>
        <w:rPr>
          <w:rFonts w:ascii="Bookman Old Style"/>
          <w:i/>
          <w:vertAlign w:val="subscript"/>
        </w:rPr>
        <w:t>A</w:t>
      </w:r>
      <w:r>
        <w:rPr>
          <w:rFonts w:ascii="Bookman Old Style"/>
          <w:i/>
          <w:spacing w:val="18"/>
          <w:vertAlign w:val="baseline"/>
        </w:rPr>
        <w:t> </w:t>
      </w:r>
      <w:r>
        <w:rPr>
          <w:rFonts w:ascii="Book Antiqua"/>
          <w:vertAlign w:val="baseline"/>
        </w:rPr>
        <w:t>=</w:t>
      </w:r>
      <w:r>
        <w:rPr>
          <w:rFonts w:ascii="Book Antiqua"/>
          <w:spacing w:val="16"/>
          <w:vertAlign w:val="baseline"/>
        </w:rPr>
        <w:t> </w:t>
      </w:r>
      <w:r>
        <w:rPr>
          <w:vertAlign w:val="baseline"/>
        </w:rPr>
        <w:t>SHA-512</w:t>
      </w:r>
      <w:r>
        <w:rPr>
          <w:rFonts w:ascii="Book Antiqua"/>
          <w:vertAlign w:val="baseline"/>
        </w:rPr>
        <w:t>(</w:t>
      </w:r>
      <w:r>
        <w:rPr>
          <w:vertAlign w:val="baseline"/>
        </w:rPr>
        <w:t>tag</w:t>
      </w:r>
      <w:r>
        <w:rPr>
          <w:spacing w:val="19"/>
          <w:vertAlign w:val="baseline"/>
        </w:rPr>
        <w:t> </w:t>
      </w:r>
      <w:r>
        <w:rPr>
          <w:spacing w:val="8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4"/>
          <w:vertAlign w:val="baseline"/>
        </w:rPr>
      </w:r>
      <w:r>
        <w:rPr>
          <w:spacing w:val="9"/>
          <w:vertAlign w:val="baseline"/>
        </w:rPr>
        <w:t> </w:t>
      </w:r>
      <w:r>
        <w:rPr>
          <w:vertAlign w:val="baseline"/>
        </w:rPr>
        <w:t>hmac</w:t>
      </w:r>
      <w:r>
        <w:rPr>
          <w:spacing w:val="20"/>
          <w:vertAlign w:val="baseline"/>
        </w:rPr>
        <w:t> </w:t>
      </w:r>
      <w:r>
        <w:rPr>
          <w:spacing w:val="8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4"/>
          <w:vertAlign w:val="baseline"/>
        </w:rPr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salt</w:t>
      </w:r>
      <w:r>
        <w:rPr>
          <w:rFonts w:ascii="Book Antiqua"/>
          <w:spacing w:val="-2"/>
          <w:vertAlign w:val="baseline"/>
        </w:rPr>
        <w:t>)</w:t>
      </w:r>
    </w:p>
    <w:p>
      <w:pPr>
        <w:pStyle w:val="BodyText"/>
        <w:spacing w:before="51"/>
        <w:ind w:left="1173"/>
        <w:jc w:val="left"/>
        <w:rPr>
          <w:rFonts w:ascii="Book Antiqua"/>
        </w:rPr>
      </w:pPr>
      <w:r>
        <w:rPr>
          <w:rFonts w:ascii="Bookman Old Style"/>
          <w:i/>
          <w:w w:val="105"/>
        </w:rPr>
        <w:t>R</w:t>
      </w:r>
      <w:r>
        <w:rPr>
          <w:rFonts w:ascii="Bookman Old Style"/>
          <w:i/>
          <w:w w:val="105"/>
          <w:vertAlign w:val="subscript"/>
        </w:rPr>
        <w:t>B</w:t>
      </w:r>
      <w:r>
        <w:rPr>
          <w:rFonts w:ascii="Bookman Old Style"/>
          <w:i/>
          <w:spacing w:val="6"/>
          <w:w w:val="105"/>
          <w:vertAlign w:val="baseline"/>
        </w:rPr>
        <w:t> </w:t>
      </w:r>
      <w:r>
        <w:rPr>
          <w:rFonts w:ascii="Book Antiqua"/>
          <w:w w:val="105"/>
          <w:vertAlign w:val="baseline"/>
        </w:rPr>
        <w:t>= </w:t>
      </w:r>
      <w:r>
        <w:rPr>
          <w:w w:val="105"/>
          <w:vertAlign w:val="baseline"/>
        </w:rPr>
        <w:t>SHA-512</w:t>
      </w:r>
      <w:r>
        <w:rPr>
          <w:rFonts w:ascii="Book Antiqua"/>
          <w:w w:val="105"/>
          <w:vertAlign w:val="baseline"/>
        </w:rPr>
        <w:t>(</w:t>
      </w:r>
      <w:r>
        <w:rPr>
          <w:rFonts w:ascii="Bookman Old Style"/>
          <w:i/>
          <w:w w:val="105"/>
          <w:vertAlign w:val="baseline"/>
        </w:rPr>
        <w:t>R</w:t>
      </w:r>
      <w:r>
        <w:rPr>
          <w:rFonts w:ascii="Bookman Old Style"/>
          <w:i/>
          <w:w w:val="105"/>
          <w:vertAlign w:val="subscript"/>
        </w:rPr>
        <w:t>A</w:t>
      </w:r>
      <w:r>
        <w:rPr>
          <w:rFonts w:ascii="Bookman Old Style"/>
          <w:i/>
          <w:spacing w:val="3"/>
          <w:w w:val="105"/>
          <w:vertAlign w:val="baseline"/>
        </w:rPr>
        <w:t> </w:t>
      </w:r>
      <w:r>
        <w:rPr>
          <w:rFonts w:ascii="Bookman Old Style"/>
          <w:i/>
          <w:spacing w:val="8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i/>
          <w:spacing w:val="8"/>
          <w:position w:val="-4"/>
          <w:vertAlign w:val="baseline"/>
        </w:rPr>
      </w:r>
      <w:r>
        <w:rPr>
          <w:spacing w:val="-3"/>
          <w:vertAlign w:val="baseline"/>
        </w:rPr>
        <w:t> </w:t>
      </w:r>
      <w:r>
        <w:rPr>
          <w:w w:val="105"/>
          <w:vertAlign w:val="baseline"/>
        </w:rPr>
        <w:t>pepper</w:t>
      </w:r>
      <w:r>
        <w:rPr>
          <w:spacing w:val="3"/>
          <w:w w:val="105"/>
          <w:vertAlign w:val="baseline"/>
        </w:rPr>
        <w:t> </w:t>
      </w:r>
      <w:r>
        <w:rPr>
          <w:spacing w:val="8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4"/>
          <w:vertAlign w:val="baseline"/>
        </w:rPr>
      </w:r>
      <w:r>
        <w:rPr>
          <w:spacing w:val="-3"/>
          <w:vertAlign w:val="baseline"/>
        </w:rPr>
        <w:t> </w:t>
      </w:r>
      <w:r>
        <w:rPr>
          <w:w w:val="105"/>
          <w:vertAlign w:val="baseline"/>
        </w:rPr>
        <w:t>ct</w:t>
      </w:r>
      <w:r>
        <w:rPr>
          <w:rFonts w:ascii="Book Antiqua"/>
          <w:w w:val="105"/>
          <w:vertAlign w:val="baseline"/>
        </w:rPr>
        <w:t>[:</w:t>
      </w:r>
      <w:r>
        <w:rPr>
          <w:rFonts w:ascii="Book Antiqua"/>
          <w:spacing w:val="1"/>
          <w:w w:val="105"/>
          <w:vertAlign w:val="baseline"/>
        </w:rPr>
        <w:t> </w:t>
      </w:r>
      <w:r>
        <w:rPr>
          <w:rFonts w:ascii="Book Antiqua"/>
          <w:spacing w:val="-4"/>
          <w:w w:val="105"/>
          <w:vertAlign w:val="baseline"/>
        </w:rPr>
        <w:t>32])</w:t>
      </w:r>
    </w:p>
    <w:p>
      <w:pPr>
        <w:spacing w:before="50"/>
        <w:ind w:left="1176" w:right="0" w:firstLine="0"/>
        <w:jc w:val="left"/>
        <w:rPr>
          <w:rFonts w:ascii="Book Antiqua"/>
          <w:sz w:val="20"/>
        </w:rPr>
      </w:pPr>
      <w:r>
        <w:rPr>
          <w:rFonts w:ascii="Bookman Old Style"/>
          <w:i/>
          <w:w w:val="110"/>
          <w:sz w:val="20"/>
        </w:rPr>
        <w:t>R</w:t>
      </w:r>
      <w:r>
        <w:rPr>
          <w:rFonts w:ascii="Bookman Old Style"/>
          <w:i/>
          <w:w w:val="110"/>
          <w:sz w:val="20"/>
          <w:vertAlign w:val="subscript"/>
        </w:rPr>
        <w:t>C</w:t>
      </w:r>
      <w:r>
        <w:rPr>
          <w:rFonts w:ascii="Bookman Old Style"/>
          <w:i/>
          <w:spacing w:val="3"/>
          <w:w w:val="110"/>
          <w:sz w:val="20"/>
          <w:vertAlign w:val="baseline"/>
        </w:rPr>
        <w:t> </w:t>
      </w:r>
      <w:r>
        <w:rPr>
          <w:rFonts w:ascii="Book Antiqua"/>
          <w:w w:val="110"/>
          <w:sz w:val="20"/>
          <w:vertAlign w:val="baseline"/>
        </w:rPr>
        <w:t>=</w:t>
      </w:r>
      <w:r>
        <w:rPr>
          <w:rFonts w:ascii="Book Antiqua"/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SHA-512</w:t>
      </w:r>
      <w:r>
        <w:rPr>
          <w:rFonts w:ascii="Book Antiqua"/>
          <w:w w:val="110"/>
          <w:sz w:val="20"/>
          <w:vertAlign w:val="baseline"/>
        </w:rPr>
        <w:t>(</w:t>
      </w:r>
      <w:r>
        <w:rPr>
          <w:rFonts w:ascii="Bookman Old Style"/>
          <w:i/>
          <w:w w:val="110"/>
          <w:sz w:val="20"/>
          <w:vertAlign w:val="baseline"/>
        </w:rPr>
        <w:t>R</w:t>
      </w:r>
      <w:r>
        <w:rPr>
          <w:rFonts w:ascii="Bookman Old Style"/>
          <w:i/>
          <w:w w:val="110"/>
          <w:sz w:val="20"/>
          <w:vertAlign w:val="subscript"/>
        </w:rPr>
        <w:t>B</w:t>
      </w:r>
      <w:r>
        <w:rPr>
          <w:rFonts w:ascii="Bookman Old Style"/>
          <w:i/>
          <w:spacing w:val="3"/>
          <w:w w:val="110"/>
          <w:sz w:val="20"/>
          <w:vertAlign w:val="baseline"/>
        </w:rPr>
        <w:t> </w:t>
      </w:r>
      <w:r>
        <w:rPr>
          <w:rFonts w:ascii="Bookman Old Style"/>
          <w:i/>
          <w:spacing w:val="1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i/>
          <w:spacing w:val="15"/>
          <w:position w:val="-4"/>
          <w:sz w:val="20"/>
          <w:vertAlign w:val="baseline"/>
        </w:rPr>
      </w:r>
      <w:r>
        <w:rPr>
          <w:spacing w:val="-11"/>
          <w:sz w:val="20"/>
          <w:vertAlign w:val="baseline"/>
        </w:rPr>
        <w:t> </w:t>
      </w:r>
      <w:r>
        <w:rPr>
          <w:rFonts w:ascii="Bookman Old Style"/>
          <w:i/>
          <w:w w:val="110"/>
          <w:sz w:val="20"/>
          <w:vertAlign w:val="baseline"/>
        </w:rPr>
        <w:t>R</w:t>
      </w:r>
      <w:r>
        <w:rPr>
          <w:rFonts w:ascii="Bookman Old Style"/>
          <w:i/>
          <w:w w:val="110"/>
          <w:sz w:val="20"/>
          <w:vertAlign w:val="subscript"/>
        </w:rPr>
        <w:t>A</w:t>
      </w:r>
      <w:r>
        <w:rPr>
          <w:rFonts w:ascii="Bookman Old Style"/>
          <w:i/>
          <w:spacing w:val="-3"/>
          <w:w w:val="110"/>
          <w:sz w:val="20"/>
          <w:vertAlign w:val="baseline"/>
        </w:rPr>
        <w:t> </w:t>
      </w:r>
      <w:r>
        <w:rPr>
          <w:rFonts w:ascii="Bookman Old Style"/>
          <w:i/>
          <w:spacing w:val="8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i/>
          <w:spacing w:val="8"/>
          <w:position w:val="-4"/>
          <w:sz w:val="20"/>
          <w:vertAlign w:val="baseline"/>
        </w:rPr>
      </w:r>
      <w:r>
        <w:rPr>
          <w:spacing w:val="-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salt</w:t>
      </w:r>
      <w:r>
        <w:rPr>
          <w:rFonts w:ascii="Book Antiqua"/>
          <w:spacing w:val="-2"/>
          <w:w w:val="110"/>
          <w:sz w:val="20"/>
          <w:vertAlign w:val="baseline"/>
        </w:rPr>
        <w:t>)</w:t>
      </w:r>
    </w:p>
    <w:p>
      <w:pPr>
        <w:pStyle w:val="BodyText"/>
        <w:spacing w:line="244" w:lineRule="auto" w:before="141"/>
        <w:ind w:firstLine="199"/>
      </w:pPr>
      <w:r>
        <w:rPr/>
        <w:t>The</w:t>
      </w:r>
      <w:r>
        <w:rPr>
          <w:spacing w:val="40"/>
        </w:rPr>
        <w:t>  </w:t>
      </w:r>
      <w:r>
        <w:rPr/>
        <w:t>final</w:t>
      </w:r>
      <w:r>
        <w:rPr>
          <w:spacing w:val="40"/>
        </w:rPr>
        <w:t>  </w:t>
      </w:r>
      <w:r>
        <w:rPr/>
        <w:t>output</w:t>
      </w:r>
      <w:r>
        <w:rPr>
          <w:spacing w:val="40"/>
        </w:rPr>
        <w:t>  </w:t>
      </w:r>
      <w:r>
        <w:rPr/>
        <w:t>is</w:t>
      </w:r>
      <w:r>
        <w:rPr>
          <w:spacing w:val="40"/>
        </w:rPr>
        <w:t>  </w:t>
      </w:r>
      <w:r>
        <w:rPr/>
        <w:t>the</w:t>
      </w:r>
      <w:r>
        <w:rPr>
          <w:spacing w:val="40"/>
        </w:rPr>
        <w:t>  </w:t>
      </w:r>
      <w:r>
        <w:rPr/>
        <w:t>128-character</w:t>
      </w:r>
      <w:r>
        <w:rPr>
          <w:spacing w:val="40"/>
        </w:rPr>
        <w:t>  </w:t>
      </w:r>
      <w:r>
        <w:rPr/>
        <w:t>he</w:t>
      </w:r>
      <w:r>
        <w:rPr/>
        <w:t>x</w:t>
      </w:r>
      <w:r>
        <w:rPr>
          <w:spacing w:val="80"/>
        </w:rPr>
        <w:t> </w:t>
      </w:r>
      <w:r>
        <w:rPr/>
        <w:t>encoding of </w:t>
      </w:r>
      <w:r>
        <w:rPr>
          <w:rFonts w:ascii="Bookman Old Style"/>
          <w:i/>
        </w:rPr>
        <w:t>R</w:t>
      </w:r>
      <w:r>
        <w:rPr>
          <w:rFonts w:ascii="Bookman Old Style"/>
          <w:i/>
          <w:vertAlign w:val="subscript"/>
        </w:rPr>
        <w:t>C</w:t>
      </w:r>
      <w:r>
        <w:rPr>
          <w:vertAlign w:val="baseline"/>
        </w:rPr>
        <w:t>, a 512-bit digest. Verification use</w:t>
      </w:r>
      <w:r>
        <w:rPr>
          <w:vertAlign w:val="baseline"/>
        </w:rPr>
        <w:t>s</w:t>
      </w:r>
      <w:r>
        <w:rPr>
          <w:vertAlign w:val="baseline"/>
        </w:rPr>
        <w:t> </w:t>
      </w:r>
      <w:r>
        <w:rPr>
          <w:rFonts w:ascii="Courier New"/>
          <w:vertAlign w:val="baseline"/>
        </w:rPr>
        <w:t>hmac.compare_digest()</w:t>
      </w:r>
      <w:r>
        <w:rPr>
          <w:rFonts w:ascii="Courier New"/>
          <w:spacing w:val="-32"/>
          <w:vertAlign w:val="baseline"/>
        </w:rPr>
        <w:t> </w:t>
      </w:r>
      <w:r>
        <w:rPr>
          <w:vertAlign w:val="baseline"/>
        </w:rPr>
        <w:t>for</w:t>
      </w:r>
      <w:r>
        <w:rPr>
          <w:spacing w:val="-13"/>
          <w:vertAlign w:val="baseline"/>
        </w:rPr>
        <w:t> </w:t>
      </w:r>
      <w:r>
        <w:rPr>
          <w:vertAlign w:val="baseline"/>
        </w:rPr>
        <w:t>constant-time</w:t>
      </w:r>
      <w:r>
        <w:rPr>
          <w:spacing w:val="-12"/>
          <w:vertAlign w:val="baseline"/>
        </w:rPr>
        <w:t> </w:t>
      </w:r>
      <w:r>
        <w:rPr>
          <w:vertAlign w:val="baseline"/>
        </w:rPr>
        <w:t>comparison</w:t>
      </w:r>
      <w:r>
        <w:rPr>
          <w:vertAlign w:val="baseline"/>
        </w:rPr>
        <w:t>.</w:t>
      </w:r>
      <w:r>
        <w:rPr>
          <w:vertAlign w:val="baseline"/>
        </w:rPr>
        <w:t> Any single-field modification produces a completely differen</w:t>
      </w:r>
      <w:r>
        <w:rPr>
          <w:vertAlign w:val="baseline"/>
        </w:rPr>
        <w:t>t</w:t>
      </w:r>
      <w:r>
        <w:rPr>
          <w:vertAlign w:val="baseline"/>
        </w:rPr>
        <w:t> digest on recomputation, immediately flagging tampering t</w:t>
      </w:r>
      <w:r>
        <w:rPr>
          <w:vertAlign w:val="baseline"/>
        </w:rPr>
        <w:t>o</w:t>
      </w:r>
      <w:r>
        <w:rPr>
          <w:vertAlign w:val="baseline"/>
        </w:rPr>
        <w:t> the admin dashboard.</w:t>
      </w:r>
    </w:p>
    <w:p>
      <w:pPr>
        <w:pStyle w:val="BodyText"/>
        <w:spacing w:line="249" w:lineRule="auto"/>
        <w:ind w:left="198" w:right="257"/>
      </w:pPr>
      <w:r>
        <w:rPr/>
        <w:br w:type="column"/>
      </w:r>
      <w:r>
        <w:rPr/>
        <w:t>ated. The administrator signs this challenge using </w:t>
      </w:r>
      <w:r>
        <w:rPr/>
        <w:t>ECDSA</w:t>
      </w:r>
      <w:r>
        <w:rPr/>
        <w:t>-</w:t>
      </w:r>
      <w:r>
        <w:rPr/>
        <w:t>SHA256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key;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server</w:t>
      </w:r>
      <w:r>
        <w:rPr>
          <w:spacing w:val="40"/>
        </w:rPr>
        <w:t> </w:t>
      </w:r>
      <w:r>
        <w:rPr/>
        <w:t>verifies</w:t>
      </w:r>
      <w:r>
        <w:rPr>
          <w:spacing w:val="40"/>
        </w:rPr>
        <w:t> </w:t>
      </w:r>
      <w:r>
        <w:rPr/>
        <w:t>usin</w:t>
      </w:r>
      <w:r>
        <w:rPr/>
        <w:t>g</w:t>
      </w:r>
      <w:r>
        <w:rPr/>
        <w:t> the stored public key. The embedded timestamp mitigate</w:t>
      </w:r>
      <w:r>
        <w:rPr/>
        <w:t>s</w:t>
      </w:r>
      <w:r>
        <w:rPr/>
        <w:t> replay attacks. Admin status-update actions are also ECDSA</w:t>
      </w:r>
      <w:r>
        <w:rPr/>
        <w:t>-</w:t>
      </w:r>
      <w:r>
        <w:rPr/>
        <w:t>signed, providing </w:t>
      </w:r>
      <w:r>
        <w:rPr>
          <w:i/>
        </w:rPr>
        <w:t>non-repudiation</w:t>
      </w:r>
      <w:r>
        <w:rPr/>
        <w:t>: an administrator canno</w:t>
      </w:r>
      <w:r>
        <w:rPr/>
        <w:t>t</w:t>
      </w:r>
      <w:r>
        <w:rPr/>
        <w:t> deny having authorized a specific action.</w:t>
      </w:r>
    </w:p>
    <w:p>
      <w:pPr>
        <w:pStyle w:val="BodyText"/>
        <w:spacing w:before="77"/>
        <w:ind w:left="0"/>
        <w:jc w:val="left"/>
      </w:pPr>
    </w:p>
    <w:p>
      <w:pPr>
        <w:pStyle w:val="BodyText"/>
        <w:ind w:left="258" w:right="-72"/>
        <w:jc w:val="left"/>
      </w:pPr>
      <w:r>
        <w:rPr/>
        <w:drawing>
          <wp:inline distT="0" distB="0" distL="0" distR="0">
            <wp:extent cx="3333083" cy="227761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083" cy="22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32" w:lineRule="auto" w:before="52"/>
        <w:ind w:left="198" w:right="257" w:firstLine="0"/>
        <w:jc w:val="both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bookmarkStart w:name="_bookmark4" w:id="27"/>
      <w:bookmarkEnd w:id="27"/>
      <w:r>
        <w:rPr>
          <w:sz w:val="16"/>
        </w:rPr>
        <w:t>ECDSA</w:t>
      </w:r>
      <w:r>
        <w:rPr>
          <w:sz w:val="16"/>
        </w:rPr>
        <w:t> P-256 three-factor admin authentication flow: (1) </w:t>
      </w:r>
      <w:r>
        <w:rPr>
          <w:sz w:val="16"/>
        </w:rPr>
        <w:t>bcryp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password verification, (2) OTP second factor, (3) ECDSA-SHA256 digita</w:t>
      </w:r>
      <w:r>
        <w:rPr>
          <w:sz w:val="16"/>
        </w:rPr>
        <w:t>l</w:t>
      </w:r>
      <w:r>
        <w:rPr>
          <w:spacing w:val="40"/>
          <w:sz w:val="16"/>
        </w:rPr>
        <w:t> </w:t>
      </w:r>
      <w:r>
        <w:rPr>
          <w:sz w:val="16"/>
        </w:rPr>
        <w:t>signature challenge-response using administrator private key and MongoDB</w:t>
      </w:r>
      <w:r>
        <w:rPr>
          <w:sz w:val="16"/>
        </w:rPr>
        <w:t>-</w:t>
      </w:r>
      <w:r>
        <w:rPr>
          <w:spacing w:val="40"/>
          <w:sz w:val="16"/>
        </w:rPr>
      </w:r>
      <w:r>
        <w:rPr>
          <w:sz w:val="16"/>
        </w:rPr>
        <w:t>stored public key.</w:t>
      </w:r>
    </w:p>
    <w:p>
      <w:pPr>
        <w:pStyle w:val="BodyText"/>
        <w:spacing w:before="141"/>
        <w:ind w:left="0"/>
        <w:jc w:val="left"/>
        <w:rPr>
          <w:sz w:val="16"/>
        </w:rPr>
      </w:pPr>
    </w:p>
    <w:p>
      <w:pPr>
        <w:spacing w:before="0"/>
        <w:ind w:left="198" w:right="0" w:firstLine="0"/>
        <w:jc w:val="left"/>
        <w:rPr>
          <w:i/>
          <w:sz w:val="20"/>
        </w:rPr>
      </w:pPr>
      <w:bookmarkStart w:name="OTP Second Factor" w:id="28"/>
      <w:bookmarkEnd w:id="28"/>
      <w:r>
        <w:rPr/>
      </w:r>
      <w:r>
        <w:rPr>
          <w:i/>
          <w:sz w:val="20"/>
        </w:rPr>
        <w:t>F.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OTP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Second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Factor</w:t>
      </w:r>
    </w:p>
    <w:p>
      <w:pPr>
        <w:pStyle w:val="BodyText"/>
        <w:spacing w:line="249" w:lineRule="auto" w:before="70"/>
        <w:ind w:left="198" w:right="257" w:firstLine="199"/>
      </w:pPr>
      <w:r>
        <w:rPr/>
        <w:t>Administrator login requires a time-based one-time </w:t>
      </w:r>
      <w:r>
        <w:rPr/>
        <w:t>pass</w:t>
      </w:r>
      <w:r>
        <w:rPr/>
        <w:softHyphen/>
      </w:r>
      <w:r>
        <w:rPr/>
        <w:t>word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second</w:t>
      </w:r>
      <w:r>
        <w:rPr>
          <w:spacing w:val="-12"/>
        </w:rPr>
        <w:t> </w:t>
      </w:r>
      <w:r>
        <w:rPr/>
        <w:t>authentication</w:t>
      </w:r>
      <w:r>
        <w:rPr>
          <w:spacing w:val="-13"/>
        </w:rPr>
        <w:t> </w:t>
      </w:r>
      <w:r>
        <w:rPr/>
        <w:t>factor,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delivere</w:t>
      </w:r>
      <w:r>
        <w:rPr/>
        <w:t>d</w:t>
      </w:r>
      <w:r>
        <w:rPr/>
        <w:t> at login time after successful bcrypt verification. The combi</w:t>
      </w:r>
      <w:r>
        <w:rPr/>
        <w:softHyphen/>
      </w:r>
      <w:r>
        <w:rPr/>
        <w:t>nation of bcrypt (knowledge), OTP (possession), and ECDS</w:t>
      </w:r>
      <w:r>
        <w:rPr/>
        <w:t>A</w:t>
      </w:r>
      <w:r>
        <w:rPr/>
        <w:t> (cryptographic</w:t>
      </w:r>
      <w:r>
        <w:rPr>
          <w:spacing w:val="41"/>
        </w:rPr>
        <w:t> </w:t>
      </w:r>
      <w:r>
        <w:rPr/>
        <w:t>key)</w:t>
      </w:r>
      <w:r>
        <w:rPr>
          <w:spacing w:val="42"/>
        </w:rPr>
        <w:t> </w:t>
      </w:r>
      <w:r>
        <w:rPr/>
        <w:t>constitutes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three-factor</w:t>
      </w:r>
      <w:r>
        <w:rPr>
          <w:spacing w:val="41"/>
        </w:rPr>
        <w:t> </w:t>
      </w:r>
      <w:r>
        <w:rPr>
          <w:spacing w:val="-2"/>
        </w:rPr>
        <w:t>authentication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jc w:val="left"/>
      </w:pPr>
      <w:r>
        <w:rPr/>
        <w:t>scheme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administrative</w:t>
      </w:r>
      <w:r>
        <w:rPr>
          <w:spacing w:val="-6"/>
        </w:rPr>
        <w:t> </w:t>
      </w:r>
      <w:r>
        <w:rPr/>
        <w:t>accounts,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recommended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NIS</w:t>
      </w:r>
      <w:r>
        <w:rPr/>
        <w:t>T</w:t>
      </w:r>
      <w:r>
        <w:rPr/>
        <w:t> SP 800-63B </w:t>
      </w:r>
      <w:hyperlink w:history="true" w:anchor="_bookmark27">
        <w:r>
          <w:rPr/>
          <w:t>[20].</w:t>
        </w:r>
      </w:hyperlink>
    </w:p>
    <w:p>
      <w:pPr>
        <w:pStyle w:val="ListParagraph"/>
        <w:numPr>
          <w:ilvl w:val="0"/>
          <w:numId w:val="1"/>
        </w:numPr>
        <w:tabs>
          <w:tab w:pos="2124" w:val="left" w:leader="none"/>
        </w:tabs>
        <w:spacing w:line="240" w:lineRule="auto" w:before="144" w:after="0"/>
        <w:ind w:left="2124" w:right="0" w:hanging="266"/>
        <w:jc w:val="left"/>
        <w:rPr>
          <w:sz w:val="20"/>
        </w:rPr>
      </w:pPr>
      <w:bookmarkStart w:name="Implementation" w:id="29"/>
      <w:bookmarkEnd w:id="29"/>
      <w:r>
        <w:rPr/>
      </w:r>
      <w:r>
        <w:rPr>
          <w:smallCaps/>
          <w:spacing w:val="-2"/>
          <w:sz w:val="20"/>
        </w:rPr>
        <w:t>Implementation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79" w:after="0"/>
        <w:ind w:left="529" w:right="0" w:hanging="270"/>
        <w:jc w:val="both"/>
        <w:rPr>
          <w:i/>
          <w:sz w:val="20"/>
        </w:rPr>
      </w:pPr>
      <w:bookmarkStart w:name="Technology Stack" w:id="30"/>
      <w:bookmarkEnd w:id="30"/>
      <w:r>
        <w:rPr/>
      </w:r>
      <w:r>
        <w:rPr>
          <w:i/>
          <w:spacing w:val="-2"/>
          <w:sz w:val="20"/>
        </w:rPr>
        <w:t>Technology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Stack</w:t>
      </w:r>
    </w:p>
    <w:p>
      <w:pPr>
        <w:pStyle w:val="BodyText"/>
        <w:spacing w:line="247" w:lineRule="auto" w:before="76"/>
        <w:ind w:firstLine="199"/>
      </w:pPr>
      <w:r>
        <w:rPr/>
        <w:t>The platform is implemented in Python 3.11. The </w:t>
      </w:r>
      <w:r>
        <w:rPr/>
        <w:t>we</w:t>
      </w:r>
      <w:r>
        <w:rPr/>
        <w:t>b</w:t>
      </w:r>
      <w:r>
        <w:rPr/>
        <w:t> interface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Gradio</w:t>
      </w:r>
      <w:r>
        <w:rPr>
          <w:spacing w:val="40"/>
        </w:rPr>
        <w:t> </w:t>
      </w:r>
      <w:r>
        <w:rPr/>
        <w:t>4.x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custom</w:t>
      </w:r>
      <w:r>
        <w:rPr>
          <w:spacing w:val="40"/>
        </w:rPr>
        <w:t> </w:t>
      </w:r>
      <w:r>
        <w:rPr/>
        <w:t>CSS.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persis</w:t>
      </w:r>
      <w:r>
        <w:rPr/>
        <w:softHyphen/>
      </w:r>
      <w:r>
        <w:rPr/>
        <w:t>tence employs MongoDB 6.0 via PyMongo 4.x </w:t>
      </w:r>
      <w:hyperlink w:history="true" w:anchor="_bookmark28">
        <w:r>
          <w:rPr/>
          <w:t>[21].</w:t>
        </w:r>
      </w:hyperlink>
      <w:r>
        <w:rPr/>
        <w:t> A</w:t>
      </w:r>
      <w:r>
        <w:rPr/>
        <w:t>I</w:t>
      </w:r>
      <w:r>
        <w:rPr/>
        <w:t> inference uses the Groq Python SDK targeting LLaMA-4</w:t>
      </w:r>
      <w:r>
        <w:rPr/>
        <w:t>-</w:t>
      </w:r>
      <w:r>
        <w:rPr/>
        <w:t>Scout-17B </w:t>
      </w:r>
      <w:hyperlink w:history="true" w:anchor="_bookmark17">
        <w:r>
          <w:rPr/>
          <w:t>[11].</w:t>
        </w:r>
      </w:hyperlink>
      <w:r>
        <w:rPr/>
        <w:t> Cryptographic operations use the Pytho</w:t>
      </w:r>
      <w:r>
        <w:rPr/>
        <w:t>n</w:t>
      </w:r>
      <w:r>
        <w:rPr/>
        <w:t> </w:t>
      </w:r>
      <w:r>
        <w:rPr>
          <w:rFonts w:ascii="Courier New" w:hAnsi="Courier New"/>
          <w:spacing w:val="-2"/>
        </w:rPr>
        <w:t>cryptography</w:t>
      </w:r>
      <w:r>
        <w:rPr>
          <w:rFonts w:ascii="Courier New" w:hAnsi="Courier New"/>
          <w:spacing w:val="-28"/>
        </w:rPr>
        <w:t> </w:t>
      </w:r>
      <w:r>
        <w:rPr>
          <w:spacing w:val="-2"/>
        </w:rPr>
        <w:t>library</w:t>
      </w:r>
      <w:r>
        <w:rPr>
          <w:spacing w:val="-11"/>
        </w:rPr>
        <w:t> </w:t>
      </w:r>
      <w:r>
        <w:rPr>
          <w:spacing w:val="-2"/>
        </w:rPr>
        <w:t>41.x</w:t>
      </w:r>
      <w:r>
        <w:rPr>
          <w:spacing w:val="-10"/>
        </w:rPr>
        <w:t> </w:t>
      </w:r>
      <w:r>
        <w:rPr>
          <w:spacing w:val="-2"/>
        </w:rPr>
        <w:t>(OpenSSL</w:t>
      </w:r>
      <w:r>
        <w:rPr>
          <w:spacing w:val="-1"/>
        </w:rPr>
        <w:t> </w:t>
      </w:r>
      <w:r>
        <w:rPr>
          <w:spacing w:val="-2"/>
        </w:rPr>
        <w:t>backend).</w:t>
      </w:r>
      <w:r>
        <w:rPr>
          <w:spacing w:val="5"/>
        </w:rPr>
        <w:t> </w:t>
      </w:r>
      <w:r>
        <w:rPr>
          <w:spacing w:val="-2"/>
        </w:rPr>
        <w:t>Geospatia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services use geopy 2.x with the Nominatim geocoder </w:t>
      </w:r>
      <w:hyperlink w:history="true" w:anchor="_bookmark19">
        <w:r>
          <w:rPr/>
          <w:t>[12]</w:t>
        </w:r>
        <w:r>
          <w:rPr/>
          <w:t>.</w:t>
        </w:r>
      </w:hyperlink>
      <w:r>
        <w:rPr/>
        <w:t> Image</w:t>
      </w:r>
      <w:r>
        <w:rPr>
          <w:spacing w:val="40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Pillow</w:t>
      </w:r>
      <w:r>
        <w:rPr>
          <w:spacing w:val="40"/>
        </w:rPr>
        <w:t> </w:t>
      </w:r>
      <w:r>
        <w:rPr/>
        <w:t>(PIL)</w:t>
      </w:r>
      <w:r>
        <w:rPr>
          <w:spacing w:val="40"/>
        </w:rPr>
        <w:t> </w:t>
      </w:r>
      <w:r>
        <w:rPr/>
        <w:t>10.x.</w:t>
      </w:r>
      <w:r>
        <w:rPr>
          <w:spacing w:val="40"/>
        </w:rPr>
        <w:t> </w:t>
      </w:r>
      <w:r>
        <w:rPr/>
        <w:t>JWT</w:t>
      </w:r>
      <w:r>
        <w:rPr>
          <w:spacing w:val="40"/>
        </w:rPr>
        <w:t> </w:t>
      </w:r>
      <w:r>
        <w:rPr/>
        <w:t>tokens</w:t>
      </w:r>
      <w:r>
        <w:rPr>
          <w:spacing w:val="40"/>
        </w:rPr>
        <w:t> </w:t>
      </w:r>
      <w:r>
        <w:rPr/>
        <w:t>us</w:t>
      </w:r>
      <w:r>
        <w:rPr/>
        <w:t>e</w:t>
      </w:r>
      <w:r>
        <w:rPr/>
        <w:t> a pure-Python HMAC-SHA256 implementation requiring n</w:t>
      </w:r>
      <w:r>
        <w:rPr/>
        <w:t>o</w:t>
      </w:r>
      <w:r>
        <w:rPr/>
        <w:t> external JWT library </w:t>
      </w:r>
      <w:hyperlink w:history="true" w:anchor="_bookmark26">
        <w:r>
          <w:rPr/>
          <w:t>[19].</w:t>
        </w:r>
      </w:hyperlink>
      <w:r>
        <w:rPr/>
        <w:t> Environment configuration use</w:t>
      </w:r>
      <w:r>
        <w:rPr/>
        <w:t>s</w:t>
      </w:r>
      <w:r>
        <w:rPr/>
        <w:t> </w:t>
      </w:r>
      <w:r>
        <w:rPr>
          <w:rFonts w:ascii="Courier New" w:hAnsi="Courier New"/>
          <w:spacing w:val="-2"/>
        </w:rPr>
        <w:t>python-dotenv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135" w:after="0"/>
        <w:ind w:left="529" w:right="0" w:hanging="270"/>
        <w:jc w:val="both"/>
        <w:rPr>
          <w:i/>
          <w:sz w:val="20"/>
        </w:rPr>
      </w:pPr>
      <w:bookmarkStart w:name="Citizen Complaint Submission Flow" w:id="31"/>
      <w:bookmarkEnd w:id="31"/>
      <w:r>
        <w:rPr/>
      </w:r>
      <w:r>
        <w:rPr>
          <w:i/>
          <w:sz w:val="20"/>
        </w:rPr>
        <w:t>Citizen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Complaint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Submission</w:t>
      </w:r>
      <w:r>
        <w:rPr>
          <w:i/>
          <w:spacing w:val="11"/>
          <w:sz w:val="20"/>
        </w:rPr>
        <w:t> </w:t>
      </w:r>
      <w:r>
        <w:rPr>
          <w:i/>
          <w:spacing w:val="-4"/>
          <w:sz w:val="20"/>
        </w:rPr>
        <w:t>Flow</w:t>
      </w:r>
    </w:p>
    <w:p>
      <w:pPr>
        <w:pStyle w:val="BodyText"/>
        <w:spacing w:before="76"/>
        <w:ind w:left="458"/>
      </w:pPr>
      <w:r>
        <w:rPr/>
        <w:t>The</w:t>
      </w:r>
      <w:r>
        <w:rPr>
          <w:spacing w:val="11"/>
        </w:rPr>
        <w:t> </w:t>
      </w:r>
      <w:r>
        <w:rPr/>
        <w:t>citizen</w:t>
      </w:r>
      <w:r>
        <w:rPr>
          <w:spacing w:val="12"/>
        </w:rPr>
        <w:t> </w:t>
      </w:r>
      <w:r>
        <w:rPr/>
        <w:t>complaint</w:t>
      </w:r>
      <w:r>
        <w:rPr>
          <w:spacing w:val="11"/>
        </w:rPr>
        <w:t> </w:t>
      </w:r>
      <w:r>
        <w:rPr/>
        <w:t>flow</w:t>
      </w:r>
      <w:r>
        <w:rPr>
          <w:spacing w:val="12"/>
        </w:rPr>
        <w:t> </w:t>
      </w:r>
      <w:r>
        <w:rPr/>
        <w:t>proceeds</w:t>
      </w:r>
      <w:r>
        <w:rPr>
          <w:spacing w:val="11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52" w:after="0"/>
        <w:ind w:left="744" w:right="0" w:hanging="286"/>
        <w:jc w:val="both"/>
        <w:rPr>
          <w:sz w:val="20"/>
        </w:rPr>
      </w:pPr>
      <w:r>
        <w:rPr>
          <w:sz w:val="20"/>
        </w:rPr>
        <w:t>Citizen authenticates via bcrypt password </w:t>
      </w:r>
      <w:r>
        <w:rPr>
          <w:sz w:val="20"/>
        </w:rPr>
        <w:t>verificatio</w:t>
      </w:r>
      <w:r>
        <w:rPr>
          <w:sz w:val="20"/>
        </w:rPr>
        <w:t>n</w:t>
      </w:r>
      <w:r>
        <w:rPr>
          <w:sz w:val="20"/>
        </w:rPr>
        <w:t> and receives an HMAC-SHA256-signed JWT.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sz w:val="20"/>
        </w:rPr>
        <w:t>Citizen</w:t>
      </w:r>
      <w:r>
        <w:rPr>
          <w:spacing w:val="-6"/>
          <w:sz w:val="20"/>
        </w:rPr>
        <w:t> </w:t>
      </w:r>
      <w:r>
        <w:rPr>
          <w:sz w:val="20"/>
        </w:rPr>
        <w:t>uploads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photograph,</w:t>
      </w:r>
      <w:r>
        <w:rPr>
          <w:spacing w:val="-7"/>
          <w:sz w:val="20"/>
        </w:rPr>
        <w:t> </w:t>
      </w:r>
      <w:r>
        <w:rPr>
          <w:sz w:val="20"/>
        </w:rPr>
        <w:t>optionally</w:t>
      </w:r>
      <w:r>
        <w:rPr>
          <w:spacing w:val="-6"/>
          <w:sz w:val="20"/>
        </w:rPr>
        <w:t> </w:t>
      </w:r>
      <w:r>
        <w:rPr>
          <w:sz w:val="20"/>
        </w:rPr>
        <w:t>adds</w:t>
      </w:r>
      <w:r>
        <w:rPr>
          <w:spacing w:val="-7"/>
          <w:sz w:val="20"/>
        </w:rPr>
        <w:t> </w:t>
      </w:r>
      <w:r>
        <w:rPr>
          <w:sz w:val="20"/>
        </w:rPr>
        <w:t>notes,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captures</w:t>
      </w:r>
      <w:r>
        <w:rPr>
          <w:spacing w:val="-2"/>
          <w:sz w:val="20"/>
        </w:rPr>
        <w:t> </w:t>
      </w:r>
      <w:r>
        <w:rPr>
          <w:sz w:val="20"/>
        </w:rPr>
        <w:t>GPS</w:t>
      </w:r>
      <w:r>
        <w:rPr>
          <w:spacing w:val="-2"/>
          <w:sz w:val="20"/>
        </w:rPr>
        <w:t> </w:t>
      </w:r>
      <w:r>
        <w:rPr>
          <w:sz w:val="20"/>
        </w:rPr>
        <w:t>location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browser</w:t>
      </w:r>
      <w:r>
        <w:rPr>
          <w:spacing w:val="-2"/>
          <w:sz w:val="20"/>
        </w:rPr>
        <w:t> </w:t>
      </w:r>
      <w:r>
        <w:rPr>
          <w:sz w:val="20"/>
        </w:rPr>
        <w:t>Geolocation</w:t>
      </w:r>
      <w:r>
        <w:rPr>
          <w:spacing w:val="-2"/>
          <w:sz w:val="20"/>
        </w:rPr>
        <w:t> </w:t>
      </w:r>
      <w:r>
        <w:rPr>
          <w:sz w:val="20"/>
        </w:rPr>
        <w:t>API.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32" w:lineRule="auto" w:before="4" w:after="0"/>
        <w:ind w:left="744" w:right="0" w:hanging="286"/>
        <w:jc w:val="both"/>
        <w:rPr>
          <w:sz w:val="20"/>
        </w:rPr>
      </w:pPr>
      <w:r>
        <w:rPr>
          <w:rFonts w:ascii="Courier New"/>
          <w:sz w:val="20"/>
        </w:rPr>
        <w:t>image_processor.py</w:t>
      </w:r>
      <w:r>
        <w:rPr>
          <w:rFonts w:ascii="Courier New"/>
          <w:spacing w:val="-8"/>
          <w:sz w:val="20"/>
        </w:rPr>
        <w:t> </w:t>
      </w:r>
      <w:r>
        <w:rPr>
          <w:sz w:val="20"/>
        </w:rPr>
        <w:t>resizes the image to </w:t>
      </w:r>
      <w:r>
        <w:rPr>
          <w:sz w:val="20"/>
        </w:rPr>
        <w:t>ma</w:t>
      </w:r>
      <w:r>
        <w:rPr>
          <w:sz w:val="20"/>
        </w:rPr>
        <w:t>x</w:t>
      </w:r>
      <w:r>
        <w:rPr>
          <w:sz w:val="20"/>
        </w:rPr>
        <w:t> 1024 px and JPEG-encodes at quality 85.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11" w:after="0"/>
        <w:ind w:left="744" w:right="0" w:hanging="286"/>
        <w:jc w:val="both"/>
        <w:rPr>
          <w:sz w:val="20"/>
        </w:rPr>
      </w:pPr>
      <w:r>
        <w:rPr>
          <w:sz w:val="20"/>
        </w:rPr>
        <w:t>Base64-encoded image and notes are submitted to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z w:val="20"/>
        </w:rPr>
        <w:t> Groq API, which returns Title, Category, Department</w:t>
      </w:r>
      <w:r>
        <w:rPr>
          <w:sz w:val="20"/>
        </w:rPr>
        <w:t>,</w:t>
      </w:r>
      <w:r>
        <w:rPr>
          <w:sz w:val="20"/>
        </w:rPr>
        <w:t> and Description.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0" w:lineRule="auto" w:before="0" w:after="0"/>
        <w:ind w:left="744" w:right="0" w:hanging="286"/>
        <w:jc w:val="both"/>
        <w:rPr>
          <w:sz w:val="20"/>
        </w:rPr>
      </w:pPr>
      <w:r>
        <w:rPr>
          <w:rFonts w:ascii="Courier New" w:hAnsi="Courier New"/>
          <w:sz w:val="20"/>
        </w:rPr>
        <w:t>image_encryption.py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encrypts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raw</w:t>
      </w:r>
      <w:r>
        <w:rPr>
          <w:spacing w:val="-4"/>
          <w:sz w:val="20"/>
        </w:rPr>
        <w:t> </w:t>
      </w:r>
      <w:r>
        <w:rPr>
          <w:sz w:val="20"/>
        </w:rPr>
        <w:t>image </w:t>
      </w:r>
      <w:r>
        <w:rPr>
          <w:sz w:val="20"/>
        </w:rPr>
        <w:t>us</w:t>
      </w:r>
      <w:r>
        <w:rPr>
          <w:sz w:val="20"/>
        </w:rPr>
        <w:softHyphen/>
      </w:r>
      <w:r>
        <w:rPr>
          <w:sz w:val="20"/>
        </w:rPr>
        <w:t>ing AES-256-GCM; the plaintext file is immediatel</w:t>
      </w:r>
      <w:r>
        <w:rPr>
          <w:sz w:val="20"/>
        </w:rPr>
        <w:t>y</w:t>
      </w:r>
      <w:r>
        <w:rPr>
          <w:sz w:val="20"/>
        </w:rPr>
        <w:t> </w:t>
      </w:r>
      <w:r>
        <w:rPr>
          <w:spacing w:val="-2"/>
          <w:sz w:val="20"/>
        </w:rPr>
        <w:t>deleted.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0" w:lineRule="auto" w:before="10" w:after="0"/>
        <w:ind w:left="744" w:right="0" w:hanging="286"/>
        <w:jc w:val="both"/>
        <w:rPr>
          <w:sz w:val="20"/>
        </w:rPr>
      </w:pPr>
      <w:r>
        <w:rPr>
          <w:rFonts w:ascii="Courier New" w:hAnsi="Courier New"/>
          <w:sz w:val="20"/>
        </w:rPr>
        <w:t>db_utils.save_complaint()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persists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com</w:t>
      </w:r>
      <w:r>
        <w:rPr>
          <w:sz w:val="20"/>
        </w:rPr>
        <w:softHyphen/>
      </w:r>
      <w:r>
        <w:rPr>
          <w:sz w:val="20"/>
        </w:rPr>
        <w:t>plaint to MongoDB and computes the CivicHash-51</w:t>
      </w:r>
      <w:r>
        <w:rPr>
          <w:sz w:val="20"/>
        </w:rPr>
        <w:t>2</w:t>
      </w:r>
      <w:r>
        <w:rPr>
          <w:sz w:val="20"/>
        </w:rPr>
        <w:t> </w:t>
      </w:r>
      <w:r>
        <w:rPr>
          <w:spacing w:val="-2"/>
          <w:sz w:val="20"/>
        </w:rPr>
        <w:t>digest.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  <w:tab w:pos="744" w:val="left" w:leader="none"/>
        </w:tabs>
        <w:spacing w:line="249" w:lineRule="auto" w:before="10" w:after="0"/>
        <w:ind w:left="744" w:right="0" w:hanging="286"/>
        <w:jc w:val="both"/>
        <w:rPr>
          <w:sz w:val="20"/>
        </w:rPr>
      </w:pPr>
      <w:r>
        <w:rPr>
          <w:sz w:val="20"/>
        </w:rPr>
        <w:t>A notification is created and the citizen’s </w:t>
      </w:r>
      <w:r>
        <w:rPr>
          <w:sz w:val="20"/>
        </w:rPr>
        <w:t>dashboar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2"/>
          <w:sz w:val="20"/>
        </w:rPr>
        <w:t>updated.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45" w:after="0"/>
        <w:ind w:left="540" w:right="0" w:hanging="281"/>
        <w:jc w:val="both"/>
        <w:rPr>
          <w:i/>
          <w:sz w:val="20"/>
        </w:rPr>
      </w:pPr>
      <w:bookmarkStart w:name="Admin Authentication and Management Flow" w:id="32"/>
      <w:bookmarkEnd w:id="32"/>
      <w:r>
        <w:rPr/>
      </w:r>
      <w:r>
        <w:rPr>
          <w:i/>
          <w:sz w:val="20"/>
        </w:rPr>
        <w:t>Admin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Authentication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9"/>
          <w:sz w:val="20"/>
        </w:rPr>
        <w:t> </w:t>
      </w:r>
      <w:r>
        <w:rPr>
          <w:i/>
          <w:spacing w:val="-4"/>
          <w:sz w:val="20"/>
        </w:rPr>
        <w:t>Flow</w:t>
      </w:r>
    </w:p>
    <w:p>
      <w:pPr>
        <w:pStyle w:val="BodyText"/>
        <w:spacing w:line="249" w:lineRule="auto" w:before="76"/>
        <w:ind w:firstLine="199"/>
      </w:pPr>
      <w:r>
        <w:rPr/>
        <w:t>The administrator authentication flow implements </w:t>
      </w:r>
      <w:r>
        <w:rPr/>
        <w:t>thre</w:t>
      </w:r>
      <w:r>
        <w:rPr/>
        <w:t>e</w:t>
      </w:r>
      <w:r>
        <w:rPr/>
        <w:t> sequential security layers as shown in Fig. </w:t>
      </w:r>
      <w:hyperlink w:history="true" w:anchor="_bookmark4">
        <w:r>
          <w:rPr/>
          <w:t>3:</w:t>
        </w:r>
      </w:hyperlink>
      <w:r>
        <w:rPr/>
        <w:t> (1) bcryp</w:t>
      </w:r>
      <w:r>
        <w:rPr/>
        <w:t>t</w:t>
      </w:r>
      <w:r>
        <w:rPr/>
        <w:t> password</w:t>
      </w:r>
      <w:r>
        <w:rPr>
          <w:spacing w:val="62"/>
        </w:rPr>
        <w:t> </w:t>
      </w:r>
      <w:r>
        <w:rPr/>
        <w:t>verification;</w:t>
      </w:r>
      <w:r>
        <w:rPr>
          <w:spacing w:val="63"/>
        </w:rPr>
        <w:t> </w:t>
      </w:r>
      <w:r>
        <w:rPr/>
        <w:t>(2)</w:t>
      </w:r>
      <w:r>
        <w:rPr>
          <w:spacing w:val="62"/>
        </w:rPr>
        <w:t> </w:t>
      </w:r>
      <w:r>
        <w:rPr/>
        <w:t>OTP</w:t>
      </w:r>
      <w:r>
        <w:rPr>
          <w:spacing w:val="63"/>
        </w:rPr>
        <w:t> </w:t>
      </w:r>
      <w:r>
        <w:rPr/>
        <w:t>generation</w:t>
      </w:r>
      <w:r>
        <w:rPr>
          <w:spacing w:val="62"/>
        </w:rPr>
        <w:t> </w:t>
      </w:r>
      <w:r>
        <w:rPr/>
        <w:t>and</w:t>
      </w:r>
      <w:r>
        <w:rPr>
          <w:spacing w:val="63"/>
        </w:rPr>
        <w:t> </w:t>
      </w:r>
      <w:r>
        <w:rPr>
          <w:spacing w:val="-2"/>
        </w:rPr>
        <w:t>validation;</w:t>
      </w:r>
    </w:p>
    <w:p>
      <w:pPr>
        <w:pStyle w:val="BodyText"/>
        <w:spacing w:line="249" w:lineRule="auto"/>
      </w:pPr>
      <w:r>
        <w:rPr/>
        <w:t>(3) ECDSA P-256 digital signature challenge-response. </w:t>
      </w:r>
      <w:r>
        <w:rPr/>
        <w:t>Onl</w:t>
      </w:r>
      <w:r>
        <w:rPr/>
        <w:t>y</w:t>
      </w:r>
      <w:r>
        <w:rPr/>
        <w:t> upon passing all three layers does the server issue an admin</w:t>
      </w:r>
      <w:r>
        <w:rPr/>
        <w:t>-</w:t>
      </w:r>
      <w:r>
        <w:rPr/>
        <w:t>scoped</w:t>
      </w:r>
      <w:r>
        <w:rPr>
          <w:spacing w:val="-5"/>
        </w:rPr>
        <w:t> </w:t>
      </w:r>
      <w:r>
        <w:rPr/>
        <w:t>JWT.</w:t>
      </w:r>
      <w:r>
        <w:rPr>
          <w:spacing w:val="-5"/>
        </w:rPr>
        <w:t> </w:t>
      </w:r>
      <w:r>
        <w:rPr/>
        <w:t>Admins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complaints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CivicHash-51</w:t>
      </w:r>
      <w:r>
        <w:rPr/>
        <w:t>2</w:t>
      </w:r>
      <w:r>
        <w:rPr/>
        <w:t> integrity</w:t>
      </w:r>
      <w:r>
        <w:rPr>
          <w:spacing w:val="-6"/>
        </w:rPr>
        <w:t> </w:t>
      </w:r>
      <w:r>
        <w:rPr/>
        <w:t>status</w:t>
      </w:r>
      <w:r>
        <w:rPr>
          <w:spacing w:val="-5"/>
        </w:rPr>
        <w:t> </w:t>
      </w:r>
      <w:r>
        <w:rPr/>
        <w:t>displayed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record,</w:t>
      </w:r>
      <w:r>
        <w:rPr>
          <w:spacing w:val="-5"/>
        </w:rPr>
        <w:t> </w:t>
      </w:r>
      <w:r>
        <w:rPr/>
        <w:t>update</w:t>
      </w:r>
      <w:r>
        <w:rPr>
          <w:spacing w:val="-6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statuse</w:t>
      </w:r>
      <w:r>
        <w:rPr/>
        <w:t>s</w:t>
      </w:r>
      <w:r>
        <w:rPr/>
        <w:t> (ECDSA-signed),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view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/>
        <w:t>images</w:t>
      </w:r>
      <w:r>
        <w:rPr>
          <w:spacing w:val="-8"/>
        </w:rPr>
        <w:t> </w:t>
      </w:r>
      <w:r>
        <w:rPr/>
        <w:t>(AES-decrypte</w:t>
      </w:r>
      <w:r>
        <w:rPr/>
        <w:t>d</w:t>
      </w:r>
      <w:r>
        <w:rPr/>
        <w:t> in-memory only — never written back to disk as plaintext).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40" w:lineRule="auto" w:before="143" w:after="0"/>
        <w:ind w:left="551" w:right="0" w:hanging="292"/>
        <w:jc w:val="both"/>
        <w:rPr>
          <w:i/>
          <w:sz w:val="20"/>
        </w:rPr>
      </w:pPr>
      <w:bookmarkStart w:name="Security Audit Logging" w:id="33"/>
      <w:bookmarkEnd w:id="33"/>
      <w:r>
        <w:rPr/>
      </w:r>
      <w:r>
        <w:rPr>
          <w:i/>
          <w:sz w:val="20"/>
        </w:rPr>
        <w:t>Security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Audit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Logging</w:t>
      </w:r>
    </w:p>
    <w:p>
      <w:pPr>
        <w:pStyle w:val="BodyText"/>
        <w:tabs>
          <w:tab w:pos="3437" w:val="left" w:leader="none"/>
          <w:tab w:pos="3556" w:val="left" w:leader="none"/>
        </w:tabs>
        <w:spacing w:line="237" w:lineRule="auto" w:before="78"/>
        <w:ind w:firstLine="199"/>
      </w:pPr>
      <w:r>
        <w:rPr/>
        <w:t>The</w:t>
      </w:r>
      <w:r>
        <w:rPr>
          <w:spacing w:val="80"/>
        </w:rPr>
        <w:t>  </w:t>
      </w:r>
      <w:r>
        <w:rPr>
          <w:rFonts w:ascii="Courier New" w:hAnsi="Courier New"/>
        </w:rPr>
        <w:t>security_audit.py</w:t>
      </w:r>
      <w:r>
        <w:rPr>
          <w:rFonts w:ascii="Courier New" w:hAnsi="Courier New"/>
          <w:spacing w:val="80"/>
          <w:w w:val="150"/>
        </w:rPr>
        <w:t> </w:t>
      </w:r>
      <w:r>
        <w:rPr/>
        <w:t>module</w:t>
      </w:r>
      <w:r>
        <w:rPr>
          <w:spacing w:val="80"/>
        </w:rPr>
        <w:t>  </w:t>
      </w:r>
      <w:r>
        <w:rPr/>
        <w:t>imple</w:t>
      </w:r>
      <w:r>
        <w:rPr/>
        <w:softHyphen/>
      </w:r>
      <w:r>
        <w:rPr>
          <w:spacing w:val="80"/>
          <w:w w:val="150"/>
        </w:rPr>
      </w:r>
      <w:r>
        <w:rPr/>
        <w:t>ments</w:t>
      </w:r>
      <w:r>
        <w:rPr>
          <w:spacing w:val="80"/>
          <w:w w:val="150"/>
        </w:rPr>
        <w:t> </w:t>
      </w:r>
      <w:r>
        <w:rPr/>
        <w:t>dual-output</w:t>
      </w:r>
      <w:r>
        <w:rPr>
          <w:spacing w:val="80"/>
          <w:w w:val="150"/>
        </w:rPr>
        <w:t> </w:t>
      </w:r>
      <w:r>
        <w:rPr/>
        <w:t>logging.</w:t>
      </w:r>
      <w:r>
        <w:rPr>
          <w:spacing w:val="80"/>
          <w:w w:val="150"/>
        </w:rPr>
        <w:t> </w:t>
      </w:r>
      <w:r>
        <w:rPr/>
        <w:t>Every</w:t>
      </w:r>
      <w:r>
        <w:rPr>
          <w:spacing w:val="80"/>
          <w:w w:val="150"/>
        </w:rPr>
        <w:t> </w:t>
      </w:r>
      <w:r>
        <w:rPr/>
        <w:t>security-relevan</w:t>
      </w:r>
      <w:r>
        <w:rPr/>
        <w:t>t</w:t>
      </w:r>
      <w:r>
        <w:rPr>
          <w:spacing w:val="80"/>
        </w:rPr>
        <w:t> </w:t>
      </w:r>
      <w:r>
        <w:rPr/>
        <w:t>event — </w:t>
      </w:r>
      <w:r>
        <w:rPr>
          <w:rFonts w:ascii="Courier New" w:hAnsi="Courier New"/>
        </w:rPr>
        <w:t>LOGIN_SUCCESS</w:t>
      </w:r>
      <w:r>
        <w:rPr/>
        <w:t>, </w:t>
      </w:r>
      <w:r>
        <w:rPr>
          <w:rFonts w:ascii="Courier New" w:hAnsi="Courier New"/>
        </w:rPr>
        <w:t>LOGIN_FAILURE</w:t>
      </w:r>
      <w:r>
        <w:rPr/>
        <w:t>,</w:t>
      </w:r>
      <w:r>
        <w:rPr/>
        <w:t> </w:t>
      </w:r>
      <w:r>
        <w:rPr>
          <w:rFonts w:ascii="Courier New" w:hAnsi="Courier New"/>
          <w:spacing w:val="-2"/>
        </w:rPr>
        <w:t>IMAGE_ENCRYPTED</w:t>
      </w:r>
      <w:r>
        <w:rPr>
          <w:spacing w:val="-2"/>
        </w:rPr>
        <w:t>,</w:t>
      </w:r>
      <w:r>
        <w:rPr/>
        <w:tab/>
      </w:r>
      <w:r>
        <w:rPr>
          <w:rFonts w:ascii="Courier New" w:hAnsi="Courier New"/>
          <w:spacing w:val="-2"/>
        </w:rPr>
        <w:t>IMAGE_DECRYPTED</w:t>
      </w:r>
      <w:r>
        <w:rPr>
          <w:spacing w:val="-2"/>
        </w:rPr>
        <w:t>,</w:t>
      </w:r>
      <w:r>
        <w:rPr>
          <w:spacing w:val="-2"/>
        </w:rPr>
        <w:t> </w:t>
      </w:r>
      <w:r>
        <w:rPr>
          <w:rFonts w:ascii="Courier New" w:hAnsi="Courier New"/>
          <w:spacing w:val="-2"/>
        </w:rPr>
        <w:t>COMPLAINT_SUBMITTED</w:t>
      </w:r>
      <w:r>
        <w:rPr>
          <w:spacing w:val="-2"/>
        </w:rPr>
        <w:t>,</w:t>
      </w:r>
      <w:r>
        <w:rPr/>
        <w:tab/>
        <w:tab/>
      </w:r>
      <w:r>
        <w:rPr>
          <w:rFonts w:ascii="Courier New" w:hAnsi="Courier New"/>
          <w:spacing w:val="-2"/>
        </w:rPr>
        <w:t>STATUS_UPDATED</w:t>
      </w:r>
      <w:r>
        <w:rPr>
          <w:spacing w:val="-2"/>
        </w:rPr>
        <w:t>,</w:t>
      </w:r>
    </w:p>
    <w:p>
      <w:pPr>
        <w:pStyle w:val="BodyText"/>
        <w:spacing w:line="232" w:lineRule="auto"/>
        <w:ind w:right="1"/>
        <w:jc w:val="left"/>
      </w:pPr>
      <w:r>
        <w:rPr>
          <w:rFonts w:ascii="Courier New" w:hAnsi="Courier New"/>
        </w:rPr>
        <w:t>ADMIN_AUTHENTICATED </w:t>
      </w:r>
      <w:r>
        <w:rPr/>
        <w:t>—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written</w:t>
      </w:r>
      <w:r>
        <w:rPr>
          <w:spacing w:val="80"/>
        </w:rPr>
        <w:t> </w:t>
      </w:r>
      <w:r>
        <w:rPr/>
        <w:t>synchronousl</w:t>
      </w:r>
      <w:r>
        <w:rPr/>
        <w:t>y</w:t>
      </w:r>
      <w:r>
        <w:rPr/>
        <w:t> to</w:t>
      </w:r>
      <w:r>
        <w:rPr>
          <w:spacing w:val="-2"/>
        </w:rPr>
        <w:t> </w:t>
      </w:r>
      <w:r>
        <w:rPr/>
        <w:t>the</w:t>
      </w:r>
      <w:r>
        <w:rPr>
          <w:spacing w:val="5"/>
        </w:rPr>
        <w:t> </w:t>
      </w:r>
      <w:r>
        <w:rPr/>
        <w:t>filesystem</w:t>
      </w:r>
      <w:r>
        <w:rPr>
          <w:spacing w:val="6"/>
        </w:rPr>
        <w:t> </w:t>
      </w:r>
      <w:r>
        <w:rPr>
          <w:rFonts w:ascii="Courier New" w:hAnsi="Courier New"/>
        </w:rPr>
        <w:t>security.log</w:t>
      </w:r>
      <w:r>
        <w:rPr>
          <w:rFonts w:ascii="Courier New" w:hAnsi="Courier New"/>
          <w:spacing w:val="-57"/>
        </w:rPr>
        <w:t> </w:t>
      </w:r>
      <w:r>
        <w:rPr/>
        <w:t>and</w:t>
      </w:r>
      <w:r>
        <w:rPr>
          <w:spacing w:val="5"/>
        </w:rPr>
        <w:t> </w:t>
      </w:r>
      <w:r>
        <w:rPr/>
        <w:t>asynchronously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spacing w:val="-5"/>
        </w:rPr>
        <w:t>the</w:t>
      </w:r>
    </w:p>
    <w:p>
      <w:pPr>
        <w:pStyle w:val="BodyText"/>
        <w:spacing w:line="232" w:lineRule="auto" w:before="76"/>
        <w:ind w:left="199" w:right="257"/>
      </w:pPr>
      <w:r>
        <w:rPr/>
        <w:br w:type="column"/>
      </w:r>
      <w:r>
        <w:rPr/>
        <w:t>MongoDB </w:t>
      </w:r>
      <w:r>
        <w:rPr>
          <w:rFonts w:ascii="Courier New"/>
        </w:rPr>
        <w:t>security_logs</w:t>
      </w:r>
      <w:r>
        <w:rPr>
          <w:rFonts w:ascii="Courier New"/>
          <w:spacing w:val="-30"/>
        </w:rPr>
        <w:t> </w:t>
      </w:r>
      <w:r>
        <w:rPr/>
        <w:t>collection, providing both </w:t>
      </w:r>
      <w:r>
        <w:rPr/>
        <w:t>a</w:t>
      </w:r>
      <w:r>
        <w:rPr/>
        <w:t>n</w:t>
      </w:r>
      <w:r>
        <w:rPr/>
        <w:t> immutable local record and a queryable database record.</w:t>
      </w:r>
    </w:p>
    <w:p>
      <w:pPr>
        <w:pStyle w:val="ListParagraph"/>
        <w:numPr>
          <w:ilvl w:val="0"/>
          <w:numId w:val="1"/>
        </w:numPr>
        <w:tabs>
          <w:tab w:pos="1826" w:val="left" w:leader="none"/>
        </w:tabs>
        <w:spacing w:line="240" w:lineRule="auto" w:before="118" w:after="0"/>
        <w:ind w:left="1826" w:right="0" w:hanging="367"/>
        <w:jc w:val="left"/>
        <w:rPr>
          <w:sz w:val="20"/>
        </w:rPr>
      </w:pPr>
      <w:bookmarkStart w:name="Results and Analysis" w:id="34"/>
      <w:bookmarkEnd w:id="34"/>
      <w:r>
        <w:rPr/>
      </w:r>
      <w:r>
        <w:rPr>
          <w:smallCaps/>
          <w:sz w:val="20"/>
        </w:rPr>
        <w:t>Results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67" w:after="0"/>
        <w:ind w:left="469" w:right="0" w:hanging="270"/>
        <w:jc w:val="left"/>
        <w:rPr>
          <w:i/>
          <w:sz w:val="20"/>
        </w:rPr>
      </w:pPr>
      <w:bookmarkStart w:name="System Interface" w:id="35"/>
      <w:bookmarkEnd w:id="35"/>
      <w:r>
        <w:rPr/>
      </w: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Interface</w:t>
      </w:r>
    </w:p>
    <w:p>
      <w:pPr>
        <w:pStyle w:val="BodyText"/>
        <w:spacing w:line="249" w:lineRule="auto" w:before="67"/>
        <w:ind w:left="199" w:right="257" w:firstLine="199"/>
        <w:jc w:val="left"/>
      </w:pPr>
      <w:r>
        <w:rPr/>
        <w:t>Figs.</w:t>
      </w:r>
      <w:r>
        <w:rPr>
          <w:spacing w:val="40"/>
        </w:rPr>
        <w:t> </w:t>
      </w:r>
      <w:hyperlink w:history="true" w:anchor="_bookmark7">
        <w:r>
          <w:rPr/>
          <w:t>4–6</w:t>
        </w:r>
      </w:hyperlink>
      <w:r>
        <w:rPr>
          <w:spacing w:val="40"/>
        </w:rPr>
        <w:t> </w:t>
      </w:r>
      <w:r>
        <w:rPr/>
        <w:t>illustrate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interfaces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</w:t>
      </w:r>
      <w:r>
        <w:rPr/>
        <w:t>e</w:t>
      </w:r>
      <w:r>
        <w:rPr>
          <w:spacing w:val="40"/>
        </w:rPr>
        <w:t> </w:t>
      </w:r>
      <w:r>
        <w:rPr/>
        <w:t>deployed CivicAI system.</w:t>
      </w:r>
    </w:p>
    <w:p>
      <w:pPr>
        <w:pStyle w:val="BodyText"/>
        <w:spacing w:before="10"/>
        <w:ind w:lef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3962120</wp:posOffset>
            </wp:positionH>
            <wp:positionV relativeFrom="paragraph">
              <wp:posOffset>153440</wp:posOffset>
            </wp:positionV>
            <wp:extent cx="3157823" cy="347319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823" cy="3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ind w:left="0"/>
        <w:jc w:val="left"/>
      </w:pPr>
    </w:p>
    <w:p>
      <w:pPr>
        <w:spacing w:line="232" w:lineRule="auto" w:before="1"/>
        <w:ind w:left="199" w:right="257" w:firstLine="0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> </w:t>
      </w:r>
      <w:bookmarkStart w:name="_bookmark5" w:id="36"/>
      <w:bookmarkEnd w:id="36"/>
      <w:r>
        <w:rPr>
          <w:sz w:val="16"/>
        </w:rPr>
        <w:t>C</w:t>
      </w:r>
      <w:r>
        <w:rPr>
          <w:sz w:val="16"/>
        </w:rPr>
        <w:t>itizen Dashboard: AI analysis result for an uploaded broken street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light photograph. The system generates Title: “Broken Streetlight”, Cate</w:t>
      </w:r>
      <w:r>
        <w:rPr>
          <w:sz w:val="16"/>
        </w:rPr>
        <w:t>gory:</w:t>
      </w:r>
      <w:r>
        <w:rPr>
          <w:spacing w:val="40"/>
          <w:sz w:val="16"/>
        </w:rPr>
        <w:t> </w:t>
      </w:r>
      <w:r>
        <w:rPr>
          <w:sz w:val="16"/>
        </w:rPr>
        <w:t>“Streetlight”, Department: “Electricity”, and a natural-language </w:t>
      </w:r>
      <w:r>
        <w:rPr>
          <w:sz w:val="16"/>
        </w:rPr>
        <w:t>description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GPS coordinates are captured and the complaint is registered successfully.</w:t>
      </w:r>
    </w:p>
    <w:p>
      <w:pPr>
        <w:pStyle w:val="BodyText"/>
        <w:spacing w:before="183"/>
        <w:ind w:left="0"/>
        <w:jc w:val="left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3962120</wp:posOffset>
            </wp:positionH>
            <wp:positionV relativeFrom="paragraph">
              <wp:posOffset>277726</wp:posOffset>
            </wp:positionV>
            <wp:extent cx="3184397" cy="176022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397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  <w:jc w:val="left"/>
        <w:rPr>
          <w:sz w:val="16"/>
        </w:rPr>
      </w:pPr>
    </w:p>
    <w:p>
      <w:pPr>
        <w:spacing w:line="232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5.</w:t>
      </w:r>
      <w:r>
        <w:rPr>
          <w:spacing w:val="40"/>
          <w:sz w:val="16"/>
        </w:rPr>
        <w:t> </w:t>
      </w:r>
      <w:bookmarkStart w:name="_bookmark6" w:id="37"/>
      <w:bookmarkEnd w:id="37"/>
      <w:r>
        <w:rPr>
          <w:sz w:val="16"/>
        </w:rPr>
        <w:t>Admin</w:t>
      </w:r>
      <w:r>
        <w:rPr>
          <w:sz w:val="16"/>
        </w:rPr>
        <w:t> Dashboard: all-complaints view with district-based </w:t>
      </w:r>
      <w:r>
        <w:rPr>
          <w:sz w:val="16"/>
        </w:rPr>
        <w:t>filtering.</w:t>
      </w:r>
      <w:r>
        <w:rPr>
          <w:spacing w:val="40"/>
          <w:sz w:val="16"/>
        </w:rPr>
        <w:t> </w:t>
      </w:r>
      <w:r>
        <w:rPr>
          <w:sz w:val="16"/>
        </w:rPr>
        <w:t>Each complaint card displays the AI-generated description, department </w:t>
      </w:r>
      <w:r>
        <w:rPr>
          <w:sz w:val="16"/>
        </w:rPr>
        <w:t>rout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ing, status, timestamp, and an embedded Google Maps geolocation view.</w:t>
      </w:r>
    </w:p>
    <w:p>
      <w:pPr>
        <w:pStyle w:val="BodyText"/>
        <w:spacing w:before="118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bookmarkStart w:name="AI Classification" w:id="38"/>
      <w:bookmarkEnd w:id="38"/>
      <w:r>
        <w:rPr/>
      </w:r>
      <w:r>
        <w:rPr>
          <w:i/>
          <w:sz w:val="20"/>
        </w:rPr>
        <w:t>AI</w:t>
      </w:r>
      <w:r>
        <w:rPr>
          <w:i/>
          <w:spacing w:val="17"/>
          <w:sz w:val="20"/>
        </w:rPr>
        <w:t> </w:t>
      </w:r>
      <w:r>
        <w:rPr>
          <w:i/>
          <w:spacing w:val="-2"/>
          <w:sz w:val="20"/>
        </w:rPr>
        <w:t>Classification</w:t>
      </w:r>
    </w:p>
    <w:p>
      <w:pPr>
        <w:pStyle w:val="BodyText"/>
        <w:spacing w:line="249" w:lineRule="auto" w:before="68"/>
        <w:ind w:left="199" w:right="257" w:firstLine="199"/>
        <w:jc w:val="left"/>
      </w:pPr>
      <w:r>
        <w:rPr/>
        <w:t>The</w:t>
      </w:r>
      <w:r>
        <w:rPr>
          <w:spacing w:val="40"/>
        </w:rPr>
        <w:t> </w:t>
      </w:r>
      <w:r>
        <w:rPr/>
        <w:t>LLaMA-4-Scout-17B</w:t>
      </w:r>
      <w:r>
        <w:rPr>
          <w:spacing w:val="40"/>
        </w:rPr>
        <w:t> </w:t>
      </w:r>
      <w:r>
        <w:rPr/>
        <w:t>model,</w:t>
      </w:r>
      <w:r>
        <w:rPr>
          <w:spacing w:val="40"/>
        </w:rPr>
        <w:t> </w:t>
      </w:r>
      <w:r>
        <w:rPr/>
        <w:t>accessed</w:t>
      </w:r>
      <w:r>
        <w:rPr>
          <w:spacing w:val="40"/>
        </w:rPr>
        <w:t> </w:t>
      </w:r>
      <w:r>
        <w:rPr/>
        <w:t>via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Gro</w:t>
      </w:r>
      <w:r>
        <w:rPr/>
        <w:t>q</w:t>
      </w:r>
      <w:r>
        <w:rPr/>
        <w:t> inference</w:t>
      </w:r>
      <w:r>
        <w:rPr>
          <w:spacing w:val="62"/>
        </w:rPr>
        <w:t> </w:t>
      </w:r>
      <w:r>
        <w:rPr/>
        <w:t>platform,</w:t>
      </w:r>
      <w:r>
        <w:rPr>
          <w:spacing w:val="62"/>
        </w:rPr>
        <w:t> </w:t>
      </w:r>
      <w:r>
        <w:rPr/>
        <w:t>demonstrates</w:t>
      </w:r>
      <w:r>
        <w:rPr>
          <w:spacing w:val="62"/>
        </w:rPr>
        <w:t> </w:t>
      </w:r>
      <w:r>
        <w:rPr/>
        <w:t>high</w:t>
      </w:r>
      <w:r>
        <w:rPr>
          <w:spacing w:val="62"/>
        </w:rPr>
        <w:t> </w:t>
      </w:r>
      <w:r>
        <w:rPr/>
        <w:t>fidelity</w:t>
      </w:r>
      <w:r>
        <w:rPr>
          <w:spacing w:val="62"/>
        </w:rPr>
        <w:t> </w:t>
      </w:r>
      <w:r>
        <w:rPr/>
        <w:t>in</w:t>
      </w:r>
      <w:r>
        <w:rPr>
          <w:spacing w:val="62"/>
        </w:rPr>
        <w:t> </w:t>
      </w:r>
      <w:r>
        <w:rPr>
          <w:spacing w:val="-2"/>
        </w:rPr>
        <w:t>mapping</w:t>
      </w:r>
    </w:p>
    <w:p>
      <w:pPr>
        <w:pStyle w:val="BodyText"/>
        <w:spacing w:after="0" w:line="249" w:lineRule="auto"/>
        <w:jc w:val="left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0"/>
        <w:ind w:left="0"/>
        <w:jc w:val="left"/>
        <w:rPr>
          <w:sz w:val="7"/>
        </w:rPr>
      </w:pPr>
    </w:p>
    <w:p>
      <w:pPr>
        <w:pStyle w:val="BodyText"/>
        <w:ind w:right="-58"/>
        <w:jc w:val="left"/>
      </w:pPr>
      <w:r>
        <w:rPr/>
        <w:drawing>
          <wp:inline distT="0" distB="0" distL="0" distR="0">
            <wp:extent cx="3198780" cy="19045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780" cy="19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9"/>
        <w:ind w:left="0"/>
        <w:jc w:val="left"/>
        <w:rPr>
          <w:sz w:val="16"/>
        </w:rPr>
      </w:pPr>
    </w:p>
    <w:p>
      <w:pPr>
        <w:spacing w:line="232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6.</w:t>
      </w:r>
      <w:r>
        <w:rPr>
          <w:spacing w:val="40"/>
          <w:sz w:val="16"/>
        </w:rPr>
        <w:t> </w:t>
      </w:r>
      <w:bookmarkStart w:name="_bookmark7" w:id="39"/>
      <w:bookmarkEnd w:id="39"/>
      <w:r>
        <w:rPr>
          <w:sz w:val="16"/>
        </w:rPr>
        <w:t>Admin</w:t>
      </w:r>
      <w:r>
        <w:rPr>
          <w:sz w:val="16"/>
        </w:rPr>
        <w:t> Update Status Panel and Complaint Images Gallery </w:t>
      </w:r>
      <w:r>
        <w:rPr>
          <w:sz w:val="16"/>
        </w:rPr>
        <w:t>showin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three civic issue photographs, decrypted in-memory from AES-256-GC</w:t>
      </w:r>
      <w:r>
        <w:rPr>
          <w:sz w:val="16"/>
        </w:rPr>
        <w:t>M</w:t>
      </w:r>
      <w:r>
        <w:rPr>
          <w:spacing w:val="40"/>
          <w:sz w:val="16"/>
        </w:rPr>
        <w:t> </w:t>
      </w:r>
      <w:r>
        <w:rPr>
          <w:sz w:val="16"/>
        </w:rPr>
        <w:t>encrypted storage for display only.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58"/>
        <w:ind w:left="0"/>
        <w:jc w:val="left"/>
        <w:rPr>
          <w:sz w:val="16"/>
        </w:rPr>
      </w:pPr>
    </w:p>
    <w:p>
      <w:pPr>
        <w:pStyle w:val="BodyText"/>
        <w:spacing w:line="249" w:lineRule="auto"/>
      </w:pPr>
      <w:r>
        <w:rPr/>
        <w:t>civic issue photographs to controlled-vocabulary </w:t>
      </w:r>
      <w:r>
        <w:rPr/>
        <w:t>categorie</w:t>
      </w:r>
      <w:r>
        <w:rPr/>
        <w:t>s</w:t>
      </w:r>
      <w:r>
        <w:rPr/>
        <w:t> </w:t>
      </w:r>
      <w:hyperlink w:history="true" w:anchor="_bookmark17">
        <w:r>
          <w:rPr/>
          <w:t>[11].</w:t>
        </w:r>
      </w:hyperlink>
      <w:r>
        <w:rPr>
          <w:spacing w:val="58"/>
        </w:rPr>
        <w:t> </w:t>
      </w:r>
      <w:r>
        <w:rPr/>
        <w:t>As</w:t>
      </w:r>
      <w:r>
        <w:rPr>
          <w:spacing w:val="58"/>
        </w:rPr>
        <w:t> </w:t>
      </w:r>
      <w:r>
        <w:rPr/>
        <w:t>shown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Fig.</w:t>
      </w:r>
      <w:r>
        <w:rPr>
          <w:spacing w:val="58"/>
        </w:rPr>
        <w:t> </w:t>
      </w:r>
      <w:hyperlink w:history="true" w:anchor="_bookmark5">
        <w:r>
          <w:rPr/>
          <w:t>4,</w:t>
        </w:r>
      </w:hyperlink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system</w:t>
      </w:r>
      <w:r>
        <w:rPr>
          <w:spacing w:val="58"/>
        </w:rPr>
        <w:t> </w:t>
      </w:r>
      <w:r>
        <w:rPr/>
        <w:t>correctly</w:t>
      </w:r>
      <w:r>
        <w:rPr>
          <w:spacing w:val="58"/>
        </w:rPr>
        <w:t> </w:t>
      </w:r>
      <w:r>
        <w:rPr/>
        <w:t>identifie</w:t>
      </w:r>
      <w:r>
        <w:rPr/>
        <w:t>s</w:t>
      </w:r>
      <w:r>
        <w:rPr/>
        <w:t> a broken streetlight, generating an accurate title, category</w:t>
      </w:r>
      <w:r>
        <w:rPr/>
        <w:t>,</w:t>
      </w:r>
      <w:r>
        <w:rPr/>
        <w:t> department assignment, and natural-language description. Th</w:t>
      </w:r>
      <w:r>
        <w:rPr/>
        <w:t>e</w:t>
      </w:r>
      <w:r>
        <w:rPr/>
        <w:t> structured prompt constrains the output distribution, reducin</w:t>
      </w:r>
      <w:r>
        <w:rPr/>
        <w:t>g</w:t>
      </w:r>
      <w:r>
        <w:rPr/>
        <w:t> hallucination risk compared to open-ended generation.</w:t>
      </w:r>
    </w:p>
    <w:p>
      <w:pPr>
        <w:pStyle w:val="ListParagraph"/>
        <w:numPr>
          <w:ilvl w:val="0"/>
          <w:numId w:val="7"/>
        </w:numPr>
        <w:tabs>
          <w:tab w:pos="540" w:val="left" w:leader="none"/>
        </w:tabs>
        <w:spacing w:line="240" w:lineRule="auto" w:before="136" w:after="0"/>
        <w:ind w:left="540" w:right="0" w:hanging="281"/>
        <w:jc w:val="both"/>
        <w:rPr>
          <w:i/>
          <w:sz w:val="20"/>
        </w:rPr>
      </w:pPr>
      <w:bookmarkStart w:name="Cryptographic Operation Performance" w:id="40"/>
      <w:bookmarkEnd w:id="40"/>
      <w:r>
        <w:rPr/>
      </w:r>
      <w:r>
        <w:rPr>
          <w:i/>
          <w:sz w:val="20"/>
        </w:rPr>
        <w:t>Cryptographic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Operation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72"/>
        <w:ind w:firstLine="199"/>
      </w:pPr>
      <w:r>
        <w:rPr/>
        <w:t>Cryptographic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negligible</w:t>
      </w:r>
      <w:r>
        <w:rPr>
          <w:spacing w:val="-5"/>
        </w:rPr>
        <w:t> </w:t>
      </w:r>
      <w:r>
        <w:rPr/>
        <w:t>latency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</w:t>
      </w:r>
      <w:r>
        <w:rPr/>
        <w:softHyphen/>
      </w:r>
      <w:r>
        <w:rPr/>
        <w:t>plaint</w:t>
      </w:r>
      <w:r>
        <w:rPr>
          <w:spacing w:val="-10"/>
        </w:rPr>
        <w:t> </w:t>
      </w:r>
      <w:r>
        <w:rPr/>
        <w:t>submission</w:t>
      </w:r>
      <w:r>
        <w:rPr>
          <w:spacing w:val="-10"/>
        </w:rPr>
        <w:t> </w:t>
      </w:r>
      <w:r>
        <w:rPr/>
        <w:t>workflow.</w:t>
      </w:r>
      <w:r>
        <w:rPr>
          <w:spacing w:val="-10"/>
        </w:rPr>
        <w:t> </w:t>
      </w:r>
      <w:r>
        <w:rPr/>
        <w:t>bcrypt</w:t>
      </w:r>
      <w:r>
        <w:rPr>
          <w:spacing w:val="-10"/>
        </w:rPr>
        <w:t> </w:t>
      </w:r>
      <w:r>
        <w:rPr/>
        <w:t>hashing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cost</w:t>
      </w:r>
      <w:r>
        <w:rPr>
          <w:spacing w:val="-10"/>
        </w:rPr>
        <w:t> </w:t>
      </w:r>
      <w:r>
        <w:rPr/>
        <w:t>factor</w:t>
      </w:r>
      <w:r>
        <w:rPr>
          <w:spacing w:val="-10"/>
        </w:rPr>
        <w:t> </w:t>
      </w:r>
      <w:r>
        <w:rPr/>
        <w:t>1</w:t>
      </w:r>
      <w:r>
        <w:rPr/>
        <w:t>2</w:t>
      </w:r>
      <w:r>
        <w:rPr/>
        <w:t> completes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300–400</w:t>
      </w:r>
      <w:r>
        <w:rPr>
          <w:spacing w:val="-5"/>
        </w:rPr>
        <w:t> </w:t>
      </w:r>
      <w:r>
        <w:rPr/>
        <w:t>ms,</w:t>
      </w:r>
      <w:r>
        <w:rPr>
          <w:spacing w:val="-5"/>
        </w:rPr>
        <w:t> </w:t>
      </w:r>
      <w:r>
        <w:rPr/>
        <w:t>appropriate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logi</w:t>
      </w:r>
      <w:r>
        <w:rPr/>
        <w:t>n</w:t>
      </w:r>
      <w:r>
        <w:rPr/>
        <w:t> flows where intentional slowness improves security agains</w:t>
      </w:r>
      <w:r>
        <w:rPr/>
        <w:t>t</w:t>
      </w:r>
      <w:r>
        <w:rPr/>
        <w:t> brute-force attacks </w:t>
      </w:r>
      <w:hyperlink w:history="true" w:anchor="_bookmark16">
        <w:r>
          <w:rPr/>
          <w:t>[9].</w:t>
        </w:r>
      </w:hyperlink>
      <w:r>
        <w:rPr/>
        <w:t> AES-256-GCM image encryption an</w:t>
      </w:r>
      <w:r>
        <w:rPr/>
        <w:t>d</w:t>
      </w:r>
      <w:r>
        <w:rPr/>
        <w:t> decryption operate at hardware-accelerated speeds on CPU</w:t>
      </w:r>
      <w:r>
        <w:rPr/>
        <w:t>s</w:t>
      </w:r>
      <w:r>
        <w:rPr/>
        <w:t> with AES-NI instruction support, making per-complaint en</w:t>
      </w:r>
      <w:r>
        <w:rPr/>
        <w:softHyphen/>
      </w:r>
      <w:r>
        <w:rPr/>
        <w:t>cryption transparent to users. CivicHash-512 computation</w:t>
      </w:r>
      <w:r>
        <w:rPr/>
        <w:t>,</w:t>
      </w:r>
      <w:r>
        <w:rPr/>
        <w:t> involving four sequential cryptographic operations, complete</w:t>
      </w:r>
      <w:r>
        <w:rPr/>
        <w:t>s</w:t>
      </w:r>
      <w:r>
        <w:rPr/>
        <w:t> in under 5 ms per complaint. JWT creation and verificatio</w:t>
      </w:r>
      <w:r>
        <w:rPr/>
        <w:t>n</w:t>
      </w:r>
      <w:r>
        <w:rPr/>
        <w:t> each complete in microseconds.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35" w:after="0"/>
        <w:ind w:left="551" w:right="0" w:hanging="292"/>
        <w:jc w:val="both"/>
        <w:rPr>
          <w:i/>
          <w:sz w:val="20"/>
        </w:rPr>
      </w:pPr>
      <w:bookmarkStart w:name="Integrity Verification" w:id="41"/>
      <w:bookmarkEnd w:id="41"/>
      <w:r>
        <w:rPr/>
      </w:r>
      <w:r>
        <w:rPr>
          <w:i/>
          <w:sz w:val="20"/>
        </w:rPr>
        <w:t>Integrity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Verification</w:t>
      </w:r>
    </w:p>
    <w:p>
      <w:pPr>
        <w:spacing w:line="249" w:lineRule="auto" w:before="73"/>
        <w:ind w:left="259" w:right="0" w:firstLine="199"/>
        <w:jc w:val="both"/>
        <w:rPr>
          <w:b/>
          <w:sz w:val="20"/>
        </w:rPr>
      </w:pPr>
      <w:r>
        <w:rPr>
          <w:sz w:val="20"/>
        </w:rPr>
        <w:t>The CivicHash-512 system (Fig. </w:t>
      </w:r>
      <w:hyperlink w:history="true" w:anchor="_bookmark3">
        <w:r>
          <w:rPr>
            <w:sz w:val="20"/>
          </w:rPr>
          <w:t>2)</w:t>
        </w:r>
      </w:hyperlink>
      <w:r>
        <w:rPr>
          <w:sz w:val="20"/>
        </w:rPr>
        <w:t> was validated </w:t>
      </w:r>
      <w:r>
        <w:rPr>
          <w:sz w:val="20"/>
        </w:rPr>
        <w:t>agains</w:t>
      </w:r>
      <w:r>
        <w:rPr>
          <w:sz w:val="20"/>
        </w:rPr>
        <w:t>t</w:t>
      </w:r>
      <w:r>
        <w:rPr>
          <w:sz w:val="20"/>
        </w:rPr>
        <w:t> three attack vectors: (1) </w:t>
      </w:r>
      <w:r>
        <w:rPr>
          <w:b/>
          <w:sz w:val="20"/>
        </w:rPr>
        <w:t>Direct field modification </w:t>
      </w:r>
      <w:r>
        <w:rPr>
          <w:sz w:val="20"/>
        </w:rPr>
        <w:t>in Mon</w:t>
      </w:r>
      <w:r>
        <w:rPr>
          <w:sz w:val="20"/>
        </w:rPr>
        <w:t>-</w:t>
      </w:r>
      <w:r>
        <w:rPr>
          <w:sz w:val="20"/>
        </w:rPr>
        <w:t>goDB produces a hash mismatch detected on next administra</w:t>
      </w:r>
      <w:r>
        <w:rPr>
          <w:sz w:val="20"/>
        </w:rPr>
        <w:softHyphen/>
      </w:r>
      <w:r>
        <w:rPr>
          <w:sz w:val="20"/>
        </w:rPr>
        <w:t>tive retrieval. (2) </w:t>
      </w:r>
      <w:r>
        <w:rPr>
          <w:b/>
          <w:sz w:val="20"/>
        </w:rPr>
        <w:t>Field reordering </w:t>
      </w:r>
      <w:r>
        <w:rPr>
          <w:sz w:val="20"/>
        </w:rPr>
        <w:t>produces identical hashe</w:t>
      </w:r>
      <w:r>
        <w:rPr>
          <w:sz w:val="20"/>
        </w:rPr>
        <w:t>s</w:t>
      </w:r>
      <w:r>
        <w:rPr>
          <w:sz w:val="20"/>
        </w:rPr>
        <w:t> due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19"/>
          <w:sz w:val="20"/>
        </w:rPr>
        <w:t> </w:t>
      </w:r>
      <w:r>
        <w:rPr>
          <w:sz w:val="20"/>
        </w:rPr>
        <w:t>key-sorted</w:t>
      </w:r>
      <w:r>
        <w:rPr>
          <w:spacing w:val="20"/>
          <w:sz w:val="20"/>
        </w:rPr>
        <w:t> </w:t>
      </w:r>
      <w:r>
        <w:rPr>
          <w:sz w:val="20"/>
        </w:rPr>
        <w:t>JSON</w:t>
      </w:r>
      <w:r>
        <w:rPr>
          <w:spacing w:val="20"/>
          <w:sz w:val="20"/>
        </w:rPr>
        <w:t> </w:t>
      </w:r>
      <w:r>
        <w:rPr>
          <w:sz w:val="20"/>
        </w:rPr>
        <w:t>normalization.</w:t>
      </w:r>
      <w:r>
        <w:rPr>
          <w:spacing w:val="19"/>
          <w:sz w:val="20"/>
        </w:rPr>
        <w:t> </w:t>
      </w:r>
      <w:r>
        <w:rPr>
          <w:sz w:val="20"/>
        </w:rPr>
        <w:t>(3)</w:t>
      </w:r>
      <w:r>
        <w:rPr>
          <w:spacing w:val="20"/>
          <w:sz w:val="20"/>
        </w:rPr>
        <w:t> </w:t>
      </w:r>
      <w:r>
        <w:rPr>
          <w:b/>
          <w:sz w:val="20"/>
        </w:rPr>
        <w:t>Salt</w:t>
      </w:r>
      <w:r>
        <w:rPr>
          <w:b/>
          <w:spacing w:val="25"/>
          <w:sz w:val="20"/>
        </w:rPr>
        <w:t> </w:t>
      </w:r>
      <w:r>
        <w:rPr>
          <w:b/>
          <w:spacing w:val="-2"/>
          <w:sz w:val="20"/>
        </w:rPr>
        <w:t>substitution</w:t>
      </w:r>
    </w:p>
    <w:p>
      <w:pPr>
        <w:pStyle w:val="BodyText"/>
        <w:spacing w:line="249" w:lineRule="auto"/>
      </w:pPr>
      <w:r>
        <w:rPr/>
        <w:t>— attempting to recompute a hash with a different </w:t>
      </w:r>
      <w:r>
        <w:rPr/>
        <w:t>complain</w:t>
      </w:r>
      <w:r>
        <w:rPr/>
        <w:t>t</w:t>
      </w:r>
      <w:r>
        <w:rPr/>
        <w:t> UUID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/>
        <w:t>produces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deterministic</w:t>
      </w:r>
      <w:r>
        <w:rPr>
          <w:spacing w:val="-12"/>
        </w:rPr>
        <w:t> </w:t>
      </w:r>
      <w:r>
        <w:rPr/>
        <w:t>nonce,</w:t>
      </w:r>
      <w:r>
        <w:rPr>
          <w:spacing w:val="-13"/>
        </w:rPr>
        <w:t> </w:t>
      </w:r>
      <w:r>
        <w:rPr/>
        <w:t>invalidatin</w:t>
      </w:r>
      <w:r>
        <w:rPr/>
        <w:t>g</w:t>
      </w:r>
      <w:r>
        <w:rPr/>
        <w:t> all subsequent hash layers and making offline </w:t>
      </w:r>
      <w:r>
        <w:rPr/>
        <w:t>precomputatio</w:t>
      </w:r>
      <w:r>
        <w:rPr/>
        <w:t>n</w:t>
      </w:r>
      <w:r>
        <w:rPr/>
        <w:t> </w:t>
      </w:r>
      <w:r>
        <w:rPr>
          <w:spacing w:val="-2"/>
        </w:rPr>
        <w:t>infeasible.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35" w:after="0"/>
        <w:ind w:left="529" w:right="0" w:hanging="270"/>
        <w:jc w:val="both"/>
        <w:rPr>
          <w:i/>
          <w:sz w:val="20"/>
        </w:rPr>
      </w:pPr>
      <w:bookmarkStart w:name="Security Audit Coverage" w:id="42"/>
      <w:bookmarkEnd w:id="42"/>
      <w:r>
        <w:rPr/>
      </w:r>
      <w:r>
        <w:rPr>
          <w:i/>
          <w:sz w:val="20"/>
        </w:rPr>
        <w:t>Security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Audit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Coverage</w:t>
      </w:r>
    </w:p>
    <w:p>
      <w:pPr>
        <w:pStyle w:val="BodyText"/>
        <w:spacing w:line="237" w:lineRule="auto" w:before="74"/>
        <w:ind w:firstLine="199"/>
      </w:pPr>
      <w:r>
        <w:rPr/>
        <w:t>The</w:t>
      </w:r>
      <w:r>
        <w:rPr>
          <w:spacing w:val="40"/>
        </w:rPr>
        <w:t>  </w:t>
      </w:r>
      <w:r>
        <w:rPr/>
        <w:t>MongoDB</w:t>
      </w:r>
      <w:r>
        <w:rPr>
          <w:spacing w:val="40"/>
        </w:rPr>
        <w:t>  </w:t>
      </w:r>
      <w:r>
        <w:rPr>
          <w:rFonts w:ascii="Courier New"/>
        </w:rPr>
        <w:t>security_logs</w:t>
      </w:r>
      <w:r>
        <w:rPr>
          <w:rFonts w:ascii="Courier New"/>
          <w:spacing w:val="80"/>
        </w:rPr>
        <w:t> </w:t>
      </w:r>
      <w:r>
        <w:rPr/>
        <w:t>collectio</w:t>
      </w:r>
      <w:r>
        <w:rPr/>
        <w:t>n</w:t>
      </w:r>
      <w:r>
        <w:rPr>
          <w:spacing w:val="80"/>
        </w:rPr>
        <w:t> </w:t>
      </w:r>
      <w:r>
        <w:rPr/>
        <w:t>captured</w:t>
      </w:r>
      <w:r>
        <w:rPr>
          <w:spacing w:val="80"/>
          <w:w w:val="150"/>
        </w:rPr>
        <w:t> </w:t>
      </w:r>
      <w:r>
        <w:rPr/>
        <w:t>over</w:t>
      </w:r>
      <w:r>
        <w:rPr>
          <w:spacing w:val="80"/>
          <w:w w:val="150"/>
        </w:rPr>
        <w:t> </w:t>
      </w:r>
      <w:r>
        <w:rPr/>
        <w:t>81</w:t>
      </w:r>
      <w:r>
        <w:rPr>
          <w:spacing w:val="80"/>
          <w:w w:val="150"/>
        </w:rPr>
        <w:t> </w:t>
      </w:r>
      <w:r>
        <w:rPr/>
        <w:t>events</w:t>
      </w:r>
      <w:r>
        <w:rPr>
          <w:spacing w:val="80"/>
          <w:w w:val="150"/>
        </w:rPr>
        <w:t> </w:t>
      </w:r>
      <w:r>
        <w:rPr/>
        <w:t>across</w:t>
      </w:r>
      <w:r>
        <w:rPr>
          <w:spacing w:val="80"/>
          <w:w w:val="150"/>
        </w:rPr>
        <w:t> </w:t>
      </w:r>
      <w:r>
        <w:rPr/>
        <w:t>test</w:t>
      </w:r>
      <w:r>
        <w:rPr>
          <w:spacing w:val="80"/>
          <w:w w:val="150"/>
        </w:rPr>
        <w:t> </w:t>
      </w:r>
      <w:r>
        <w:rPr/>
        <w:t>sessions</w:t>
      </w:r>
      <w:r>
        <w:rPr/>
        <w:t>,</w:t>
      </w:r>
      <w:r>
        <w:rPr>
          <w:spacing w:val="80"/>
        </w:rPr>
        <w:t> </w:t>
      </w:r>
      <w:r>
        <w:rPr/>
        <w:t>recording </w:t>
      </w:r>
      <w:r>
        <w:rPr>
          <w:rFonts w:ascii="Courier New"/>
        </w:rPr>
        <w:t>IMAGE_ENCRYPTED</w:t>
      </w:r>
      <w:r>
        <w:rPr/>
        <w:t>, </w:t>
      </w:r>
      <w:r>
        <w:rPr>
          <w:rFonts w:ascii="Courier New"/>
        </w:rPr>
        <w:t>IMAGE_DECRYPTED</w:t>
      </w:r>
      <w:r>
        <w:rPr/>
        <w:t>,</w:t>
      </w:r>
      <w:r>
        <w:rPr/>
        <w:t> </w:t>
      </w:r>
      <w:r>
        <w:rPr>
          <w:rFonts w:ascii="Courier New"/>
        </w:rPr>
        <w:t>LOGIN_SUCCESS</w:t>
      </w:r>
      <w:r>
        <w:rPr/>
        <w:t>,</w:t>
      </w:r>
      <w:r>
        <w:rPr>
          <w:spacing w:val="78"/>
        </w:rPr>
        <w:t>   </w:t>
      </w:r>
      <w:r>
        <w:rPr>
          <w:rFonts w:ascii="Courier New"/>
        </w:rPr>
        <w:t>ADMIN_AUTHENTICATED</w:t>
      </w:r>
      <w:r>
        <w:rPr/>
        <w:t>,</w:t>
      </w:r>
      <w:r>
        <w:rPr>
          <w:spacing w:val="78"/>
        </w:rPr>
        <w:t>   </w:t>
      </w:r>
      <w:r>
        <w:rPr>
          <w:spacing w:val="-5"/>
        </w:rPr>
        <w:t>and</w:t>
      </w:r>
    </w:p>
    <w:p>
      <w:pPr>
        <w:pStyle w:val="BodyText"/>
      </w:pPr>
      <w:r>
        <w:rPr>
          <w:rFonts w:ascii="Courier New"/>
        </w:rPr>
        <w:t>STATUS_UPDATED </w:t>
      </w:r>
      <w:r>
        <w:rPr/>
        <w:t>events.</w:t>
      </w:r>
      <w:r>
        <w:rPr>
          <w:spacing w:val="80"/>
        </w:rPr>
        <w:t> </w:t>
      </w:r>
      <w:r>
        <w:rPr/>
        <w:t>Each</w:t>
      </w:r>
      <w:r>
        <w:rPr>
          <w:spacing w:val="80"/>
        </w:rPr>
        <w:t> </w:t>
      </w:r>
      <w:r>
        <w:rPr/>
        <w:t>event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written</w:t>
      </w:r>
      <w:r>
        <w:rPr>
          <w:spacing w:val="80"/>
        </w:rPr>
        <w:t> </w:t>
      </w:r>
      <w:r>
        <w:rPr/>
        <w:t>t</w:t>
      </w:r>
      <w:r>
        <w:rPr/>
        <w:t>o</w:t>
      </w:r>
      <w:r>
        <w:rPr/>
        <w:t> both filesystem and database, providing redundant immutabl</w:t>
      </w:r>
      <w:r>
        <w:rPr/>
        <w:t>e</w:t>
      </w:r>
      <w:r>
        <w:rPr/>
        <w:t> records for forensic analysis.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71" w:after="0"/>
        <w:ind w:left="442" w:right="0" w:hanging="243"/>
        <w:jc w:val="both"/>
        <w:rPr>
          <w:i/>
          <w:sz w:val="20"/>
        </w:rPr>
      </w:pPr>
      <w:r>
        <w:rPr/>
        <w:br w:type="column"/>
      </w:r>
      <w:bookmarkStart w:name="Geospatial Routing" w:id="43"/>
      <w:bookmarkEnd w:id="43"/>
      <w:r>
        <w:rPr/>
      </w:r>
      <w:r>
        <w:rPr>
          <w:i/>
          <w:sz w:val="20"/>
        </w:rPr>
        <w:t>Geospatial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Routing</w:t>
      </w:r>
    </w:p>
    <w:p>
      <w:pPr>
        <w:pStyle w:val="BodyText"/>
        <w:spacing w:line="249" w:lineRule="auto" w:before="75"/>
        <w:ind w:left="199" w:right="257" w:firstLine="199"/>
      </w:pPr>
      <w:r>
        <w:rPr/>
        <w:t>As shown in Fig. </w:t>
      </w:r>
      <w:hyperlink w:history="true" w:anchor="_bookmark6">
        <w:r>
          <w:rPr/>
          <w:t>5,</w:t>
        </w:r>
      </w:hyperlink>
      <w:r>
        <w:rPr/>
        <w:t> each complaint card in the </w:t>
      </w:r>
      <w:r>
        <w:rPr/>
        <w:t>admi</w:t>
      </w:r>
      <w:r>
        <w:rPr/>
        <w:t>n</w:t>
      </w:r>
      <w:r>
        <w:rPr/>
        <w:t> dashboard includes an embedded Google Maps view. Th</w:t>
      </w:r>
      <w:r>
        <w:rPr/>
        <w:t>e</w:t>
      </w:r>
      <w:r>
        <w:rPr/>
        <w:t> Nominatim reverse-geocoding pipeline </w:t>
      </w:r>
      <w:hyperlink w:history="true" w:anchor="_bookmark19">
        <w:r>
          <w:rPr/>
          <w:t>[12]</w:t>
        </w:r>
      </w:hyperlink>
      <w:r>
        <w:rPr/>
        <w:t> successfully re</w:t>
      </w:r>
      <w:r>
        <w:rPr/>
        <w:softHyphen/>
      </w:r>
      <w:r>
        <w:rPr/>
        <w:t>solves</w:t>
      </w:r>
      <w:r>
        <w:rPr>
          <w:spacing w:val="-13"/>
        </w:rPr>
        <w:t> </w:t>
      </w:r>
      <w:r>
        <w:rPr/>
        <w:t>GPS</w:t>
      </w:r>
      <w:r>
        <w:rPr>
          <w:spacing w:val="-12"/>
        </w:rPr>
        <w:t> </w:t>
      </w:r>
      <w:r>
        <w:rPr/>
        <w:t>coordinates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street-level</w:t>
      </w:r>
      <w:r>
        <w:rPr>
          <w:spacing w:val="-13"/>
        </w:rPr>
        <w:t> </w:t>
      </w:r>
      <w:r>
        <w:rPr/>
        <w:t>addresses.</w:t>
      </w:r>
      <w:r>
        <w:rPr>
          <w:spacing w:val="-12"/>
        </w:rPr>
        <w:t> </w:t>
      </w:r>
      <w:r>
        <w:rPr/>
        <w:t>District-base</w:t>
      </w:r>
      <w:r>
        <w:rPr/>
        <w:t>d</w:t>
      </w:r>
      <w:r>
        <w:rPr/>
        <w:t> filtering allows municipal officers to view only complaint</w:t>
      </w:r>
      <w:r>
        <w:rPr/>
        <w:t>s</w:t>
      </w:r>
      <w:r>
        <w:rPr/>
        <w:t> within their jurisdiction.</w:t>
      </w:r>
    </w:p>
    <w:p>
      <w:pPr>
        <w:pStyle w:val="ListParagraph"/>
        <w:numPr>
          <w:ilvl w:val="0"/>
          <w:numId w:val="1"/>
        </w:numPr>
        <w:tabs>
          <w:tab w:pos="2390" w:val="left" w:leader="none"/>
        </w:tabs>
        <w:spacing w:line="240" w:lineRule="auto" w:before="140" w:after="0"/>
        <w:ind w:left="2390" w:right="0" w:hanging="442"/>
        <w:jc w:val="left"/>
        <w:rPr>
          <w:sz w:val="20"/>
        </w:rPr>
      </w:pPr>
      <w:bookmarkStart w:name="Discussion" w:id="44"/>
      <w:bookmarkEnd w:id="44"/>
      <w:r>
        <w:rPr/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76" w:after="0"/>
        <w:ind w:left="469" w:right="0" w:hanging="270"/>
        <w:jc w:val="both"/>
        <w:rPr>
          <w:i/>
          <w:sz w:val="20"/>
        </w:rPr>
      </w:pPr>
      <w:bookmarkStart w:name="Security Architecture Strength" w:id="45"/>
      <w:bookmarkEnd w:id="45"/>
      <w:r>
        <w:rPr/>
      </w:r>
      <w:r>
        <w:rPr>
          <w:i/>
          <w:sz w:val="20"/>
        </w:rPr>
        <w:t>Security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Architecture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Strength</w:t>
      </w:r>
    </w:p>
    <w:p>
      <w:pPr>
        <w:pStyle w:val="BodyText"/>
        <w:spacing w:line="249" w:lineRule="auto" w:before="74"/>
        <w:ind w:left="199" w:right="257" w:firstLine="199"/>
      </w:pPr>
      <w:r>
        <w:rPr/>
        <w:t>The layered cryptographic architecture ensures no </w:t>
      </w:r>
      <w:r>
        <w:rPr/>
        <w:t>singl</w:t>
      </w:r>
      <w:r>
        <w:rPr/>
        <w:t>e</w:t>
      </w:r>
      <w:r>
        <w:rPr/>
        <w:t> point of compromise yields full system access. An attacke</w:t>
      </w:r>
      <w:r>
        <w:rPr/>
        <w:t>r</w:t>
      </w:r>
      <w:r>
        <w:rPr/>
        <w:t> who obtains the MongoDB database gains only bcrypt hashe</w:t>
      </w:r>
      <w:r>
        <w:rPr/>
        <w:t>s</w:t>
      </w:r>
      <w:r>
        <w:rPr/>
        <w:t> (computationally infeasible to reverse </w:t>
      </w:r>
      <w:hyperlink w:history="true" w:anchor="_bookmark16">
        <w:r>
          <w:rPr/>
          <w:t>[9]),</w:t>
        </w:r>
      </w:hyperlink>
      <w:r>
        <w:rPr/>
        <w:t> encrypted image</w:t>
      </w:r>
      <w:r>
        <w:rPr/>
        <w:t>s</w:t>
      </w:r>
      <w:r>
        <w:rPr/>
        <w:t> (indecipherable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AES</w:t>
      </w:r>
      <w:r>
        <w:rPr>
          <w:spacing w:val="-9"/>
        </w:rPr>
        <w:t> </w:t>
      </w:r>
      <w:r>
        <w:rPr/>
        <w:t>key</w:t>
      </w:r>
      <w:r>
        <w:rPr>
          <w:spacing w:val="-10"/>
        </w:rPr>
        <w:t> </w:t>
      </w:r>
      <w:r>
        <w:rPr/>
        <w:t>file</w:t>
      </w:r>
      <w:r>
        <w:rPr>
          <w:spacing w:val="-10"/>
        </w:rPr>
        <w:t> </w:t>
      </w:r>
      <w:hyperlink w:history="true" w:anchor="_bookmark23">
        <w:r>
          <w:rPr/>
          <w:t>[16]),</w:t>
        </w:r>
      </w:hyperlink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CivicHash-</w:t>
      </w:r>
    </w:p>
    <w:p>
      <w:pPr>
        <w:pStyle w:val="BodyText"/>
        <w:spacing w:line="249" w:lineRule="auto"/>
        <w:ind w:left="199" w:right="257"/>
      </w:pPr>
      <w:r>
        <w:rPr/>
        <w:t>512 digests (unreproducible without three independent </w:t>
      </w:r>
      <w:r>
        <w:rPr/>
        <w:t>se</w:t>
      </w:r>
      <w:r>
        <w:rPr/>
        <w:softHyphen/>
      </w:r>
      <w:r>
        <w:rPr/>
        <w:t>crets). An attacker who obtains the AES key file canno</w:t>
      </w:r>
      <w:r>
        <w:rPr/>
        <w:t>t</w:t>
      </w:r>
      <w:r>
        <w:rPr/>
        <w:t> authenticate as an administrator without the ECDSA privat</w:t>
      </w:r>
      <w:r>
        <w:rPr/>
        <w:t>e</w:t>
      </w:r>
      <w:r>
        <w:rPr/>
        <w:t> key. An attacker who steals an administrator’s password stil</w:t>
      </w:r>
      <w:r>
        <w:rPr/>
        <w:t>l</w:t>
      </w:r>
      <w:r>
        <w:rPr/>
        <w:t> cannot complete authentication without the OTP and privat</w:t>
      </w:r>
      <w:r>
        <w:rPr/>
        <w:t>e</w:t>
      </w:r>
      <w:r>
        <w:rPr/>
        <w:t> key. This defense-in-depth approach aligns with the principl</w:t>
      </w:r>
      <w:r>
        <w:rPr/>
        <w:t>e</w:t>
      </w:r>
      <w:r>
        <w:rPr/>
        <w:t> of</w:t>
      </w:r>
      <w:r>
        <w:rPr>
          <w:spacing w:val="-10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layers</w:t>
      </w:r>
      <w:r>
        <w:rPr>
          <w:spacing w:val="-10"/>
        </w:rPr>
        <w:t> </w:t>
      </w:r>
      <w:r>
        <w:rPr/>
        <w:t>recommended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NIS</w:t>
      </w:r>
      <w:r>
        <w:rPr/>
        <w:t>T</w:t>
      </w:r>
      <w:r>
        <w:rPr/>
        <w:t> </w:t>
      </w:r>
      <w:hyperlink w:history="true" w:anchor="_bookmark27">
        <w:r>
          <w:rPr>
            <w:spacing w:val="-2"/>
          </w:rPr>
          <w:t>[20].</w:t>
        </w:r>
      </w:hyperlink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40" w:after="0"/>
        <w:ind w:left="469" w:right="0" w:hanging="270"/>
        <w:jc w:val="both"/>
        <w:rPr>
          <w:i/>
          <w:sz w:val="20"/>
        </w:rPr>
      </w:pPr>
      <w:bookmarkStart w:name="Real-World Usability" w:id="46"/>
      <w:bookmarkEnd w:id="46"/>
      <w:r>
        <w:rPr/>
      </w:r>
      <w:r>
        <w:rPr>
          <w:i/>
          <w:spacing w:val="-2"/>
          <w:sz w:val="20"/>
        </w:rPr>
        <w:t>Real-World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Usability</w:t>
      </w:r>
    </w:p>
    <w:p>
      <w:pPr>
        <w:pStyle w:val="BodyText"/>
        <w:spacing w:line="249" w:lineRule="auto" w:before="74"/>
        <w:ind w:left="199" w:right="257" w:firstLine="199"/>
      </w:pPr>
      <w:r>
        <w:rPr/>
        <w:t>CivicAI substantially reduces the cognitive burden on </w:t>
      </w:r>
      <w:r>
        <w:rPr/>
        <w:t>cit</w:t>
      </w:r>
      <w:r>
        <w:rPr/>
        <w:softHyphen/>
      </w:r>
      <w:r>
        <w:rPr/>
        <w:t>izen reporters. By replacing manual form filling with a pho</w:t>
      </w:r>
      <w:r>
        <w:rPr/>
        <w:softHyphen/>
      </w:r>
      <w:r>
        <w:rPr/>
        <w:t>tograph upload and optional text note, the system eliminate</w:t>
      </w:r>
      <w:r>
        <w:rPr/>
        <w:t>s</w:t>
      </w:r>
      <w:r>
        <w:rPr/>
        <w:t> the requirement to identify the correct municipal department</w:t>
      </w:r>
      <w:r>
        <w:rPr/>
        <w:t>,</w:t>
      </w:r>
      <w:r>
        <w:rPr/>
        <w:t> compose a formal complaint description, or determine th</w:t>
      </w:r>
      <w:r>
        <w:rPr/>
        <w:t>e</w:t>
      </w:r>
      <w:r>
        <w:rPr/>
        <w:t> administrative zone. The real-time notification system close</w:t>
      </w:r>
      <w:r>
        <w:rPr/>
        <w:t>s</w:t>
      </w:r>
      <w:r>
        <w:rPr/>
        <w:t> the</w:t>
      </w:r>
      <w:r>
        <w:rPr>
          <w:spacing w:val="11"/>
        </w:rPr>
        <w:t> </w:t>
      </w:r>
      <w:r>
        <w:rPr/>
        <w:t>feedback</w:t>
      </w:r>
      <w:r>
        <w:rPr>
          <w:spacing w:val="11"/>
        </w:rPr>
        <w:t> </w:t>
      </w:r>
      <w:r>
        <w:rPr/>
        <w:t>loop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existing</w:t>
      </w:r>
      <w:r>
        <w:rPr>
          <w:spacing w:val="11"/>
        </w:rPr>
        <w:t> </w:t>
      </w:r>
      <w:r>
        <w:rPr/>
        <w:t>platforms</w:t>
      </w:r>
      <w:r>
        <w:rPr>
          <w:spacing w:val="12"/>
        </w:rPr>
        <w:t> </w:t>
      </w:r>
      <w:r>
        <w:rPr/>
        <w:t>such</w:t>
      </w:r>
      <w:r>
        <w:rPr>
          <w:spacing w:val="11"/>
        </w:rPr>
        <w:t> </w:t>
      </w:r>
      <w:r>
        <w:rPr/>
        <w:t>as</w:t>
      </w:r>
      <w:r>
        <w:rPr>
          <w:spacing w:val="11"/>
        </w:rPr>
        <w:t> </w:t>
      </w:r>
      <w:r>
        <w:rPr>
          <w:spacing w:val="-2"/>
        </w:rPr>
        <w:t>CPGRAMS</w:t>
      </w:r>
    </w:p>
    <w:p>
      <w:pPr>
        <w:pStyle w:val="BodyText"/>
        <w:spacing w:line="249" w:lineRule="auto"/>
        <w:ind w:left="199" w:right="257"/>
      </w:pPr>
      <w:hyperlink w:history="true" w:anchor="_bookmark12">
        <w:r>
          <w:rPr/>
          <w:t>[5]</w:t>
        </w:r>
      </w:hyperlink>
      <w:r>
        <w:rPr/>
        <w:t> fail to provide, informing citizens when their </w:t>
      </w:r>
      <w:r>
        <w:rPr/>
        <w:t>complain</w:t>
      </w:r>
      <w:r>
        <w:rPr/>
        <w:t>t</w:t>
      </w:r>
      <w:r>
        <w:rPr/>
        <w:t> moves from Pending to In Progress to Resolved.</w:t>
      </w: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240" w:lineRule="auto" w:before="140" w:after="0"/>
        <w:ind w:left="480" w:right="0" w:hanging="281"/>
        <w:jc w:val="both"/>
        <w:rPr>
          <w:i/>
          <w:sz w:val="20"/>
        </w:rPr>
      </w:pPr>
      <w:bookmarkStart w:name="Limitations" w:id="47"/>
      <w:bookmarkEnd w:id="47"/>
      <w:r>
        <w:rPr/>
      </w:r>
      <w:r>
        <w:rPr>
          <w:i/>
          <w:spacing w:val="-2"/>
          <w:sz w:val="20"/>
        </w:rPr>
        <w:t>Limitations</w:t>
      </w:r>
    </w:p>
    <w:p>
      <w:pPr>
        <w:pStyle w:val="BodyText"/>
        <w:spacing w:line="244" w:lineRule="auto" w:before="74"/>
        <w:ind w:left="199" w:right="257" w:firstLine="199"/>
      </w:pPr>
      <w:r>
        <w:rPr/>
        <w:t>ECDSA</w:t>
      </w:r>
      <w:r>
        <w:rPr>
          <w:spacing w:val="-13"/>
        </w:rPr>
        <w:t> </w:t>
      </w:r>
      <w:r>
        <w:rPr/>
        <w:t>private</w:t>
      </w:r>
      <w:r>
        <w:rPr>
          <w:spacing w:val="-12"/>
        </w:rPr>
        <w:t> </w:t>
      </w:r>
      <w:r>
        <w:rPr/>
        <w:t>key</w:t>
      </w:r>
      <w:r>
        <w:rPr>
          <w:spacing w:val="-9"/>
        </w:rPr>
        <w:t> </w:t>
      </w:r>
      <w:r>
        <w:rPr/>
        <w:t>storage in the local </w:t>
      </w:r>
      <w:r>
        <w:rPr>
          <w:rFonts w:ascii="Courier New"/>
        </w:rPr>
        <w:t>keys/</w:t>
      </w:r>
      <w:r>
        <w:rPr>
          <w:rFonts w:ascii="Courier New"/>
          <w:spacing w:val="-30"/>
        </w:rPr>
        <w:t> </w:t>
      </w:r>
      <w:r>
        <w:rPr/>
        <w:t>directory </w:t>
      </w:r>
      <w:r>
        <w:rPr/>
        <w:t>i</w:t>
      </w:r>
      <w:r>
        <w:rPr/>
        <w:t>s</w:t>
      </w:r>
      <w:r>
        <w:rPr/>
        <w:t> appropriate for demonstration but requires a dedicated secret</w:t>
      </w:r>
      <w:r>
        <w:rPr/>
        <w:t>s</w:t>
      </w:r>
      <w:r>
        <w:rPr/>
        <w:t> management service in production. The AES master key a</w:t>
      </w:r>
      <w:r>
        <w:rPr/>
        <w:t>t</w:t>
      </w:r>
      <w:r>
        <w:rPr/>
        <w:t> </w:t>
      </w:r>
      <w:r>
        <w:rPr>
          <w:rFonts w:ascii="Courier New"/>
        </w:rPr>
        <w:t>keys/aes_image_key.bin</w:t>
      </w:r>
      <w:r>
        <w:rPr>
          <w:rFonts w:ascii="Courier New"/>
          <w:spacing w:val="-30"/>
        </w:rPr>
        <w:t> </w:t>
      </w:r>
      <w:r>
        <w:rPr/>
        <w:t>represents a single point o</w:t>
      </w:r>
      <w:r>
        <w:rPr/>
        <w:t>f</w:t>
      </w:r>
      <w:r>
        <w:rPr/>
        <w:t> failure for image decryption. JWT tokens are not server-sid</w:t>
      </w:r>
      <w:r>
        <w:rPr/>
        <w:t>e</w:t>
      </w:r>
      <w:r>
        <w:rPr/>
        <w:t> invalidated upon logout; compromised tokens remain vali</w:t>
      </w:r>
      <w:r>
        <w:rPr/>
        <w:t>d</w:t>
      </w:r>
      <w:r>
        <w:rPr/>
        <w:t> until expiry, arguing for shorter lifetimes or a token blacklis</w:t>
      </w:r>
      <w:r>
        <w:rPr/>
        <w:t>t</w:t>
      </w:r>
      <w:r>
        <w:rPr/>
        <w:t> mechanism </w:t>
      </w:r>
      <w:hyperlink w:history="true" w:anchor="_bookmark26">
        <w:r>
          <w:rPr/>
          <w:t>[19].</w:t>
        </w:r>
      </w:hyperlink>
    </w:p>
    <w:p>
      <w:pPr>
        <w:pStyle w:val="ListParagraph"/>
        <w:numPr>
          <w:ilvl w:val="0"/>
          <w:numId w:val="1"/>
        </w:numPr>
        <w:tabs>
          <w:tab w:pos="2303" w:val="left" w:leader="none"/>
        </w:tabs>
        <w:spacing w:line="240" w:lineRule="auto" w:before="143" w:after="0"/>
        <w:ind w:left="2303" w:right="0" w:hanging="517"/>
        <w:jc w:val="left"/>
        <w:rPr>
          <w:sz w:val="20"/>
        </w:rPr>
      </w:pPr>
      <w:bookmarkStart w:name="Future Work" w:id="48"/>
      <w:bookmarkEnd w:id="48"/>
      <w:r>
        <w:rPr/>
      </w:r>
      <w:r>
        <w:rPr>
          <w:smallCaps/>
          <w:sz w:val="20"/>
        </w:rPr>
        <w:t>Future</w:t>
      </w:r>
      <w:r>
        <w:rPr>
          <w:smallCaps/>
          <w:spacing w:val="5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76" w:after="0"/>
        <w:ind w:left="599" w:right="257" w:hanging="202"/>
        <w:jc w:val="both"/>
        <w:rPr>
          <w:sz w:val="20"/>
        </w:rPr>
      </w:pPr>
      <w:r>
        <w:rPr>
          <w:sz w:val="20"/>
        </w:rPr>
        <w:t>Migration to a self-hosted LLaMA-4-Scout </w:t>
      </w:r>
      <w:r>
        <w:rPr>
          <w:sz w:val="20"/>
        </w:rPr>
        <w:t>deployment</w:t>
      </w:r>
      <w:r>
        <w:rPr>
          <w:sz w:val="20"/>
        </w:rPr>
        <w:t>,</w:t>
      </w:r>
      <w:r>
        <w:rPr>
          <w:sz w:val="20"/>
        </w:rPr>
        <w:t> eliminating external API dependency </w:t>
      </w:r>
      <w:hyperlink w:history="true" w:anchor="_bookmark17">
        <w:r>
          <w:rPr>
            <w:sz w:val="20"/>
          </w:rPr>
          <w:t>[11].</w:t>
        </w:r>
      </w:hyperlink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Implementation of a mobile-native companion </w:t>
      </w:r>
      <w:r>
        <w:rPr>
          <w:sz w:val="20"/>
        </w:rPr>
        <w:t>applica</w:t>
      </w:r>
      <w:r>
        <w:rPr>
          <w:sz w:val="20"/>
        </w:rPr>
        <w:softHyphen/>
      </w:r>
      <w:r>
        <w:rPr>
          <w:sz w:val="20"/>
        </w:rPr>
        <w:t>tion with background GPS tracking for automatic phot</w:t>
      </w:r>
      <w:r>
        <w:rPr>
          <w:sz w:val="20"/>
        </w:rPr>
        <w:t>o</w:t>
      </w:r>
      <w:r>
        <w:rPr>
          <w:sz w:val="20"/>
        </w:rPr>
        <w:t> </w:t>
      </w:r>
      <w:r>
        <w:rPr>
          <w:spacing w:val="-2"/>
          <w:sz w:val="20"/>
        </w:rPr>
        <w:t>geolocation.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Formal security audit of CivicHash-512 by </w:t>
      </w:r>
      <w:r>
        <w:rPr>
          <w:sz w:val="20"/>
        </w:rPr>
        <w:t>independen</w:t>
      </w:r>
      <w:r>
        <w:rPr>
          <w:sz w:val="20"/>
        </w:rPr>
        <w:t>t</w:t>
      </w:r>
      <w:r>
        <w:rPr>
          <w:sz w:val="20"/>
        </w:rPr>
        <w:t> </w:t>
      </w:r>
      <w:r>
        <w:rPr>
          <w:spacing w:val="-2"/>
          <w:sz w:val="20"/>
        </w:rPr>
        <w:t>cryptographers.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Migration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ECDSA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4"/>
          <w:sz w:val="20"/>
        </w:rPr>
        <w:t> </w:t>
      </w:r>
      <w:r>
        <w:rPr>
          <w:sz w:val="20"/>
        </w:rPr>
        <w:t>storage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dedicated</w:t>
      </w:r>
      <w:r>
        <w:rPr>
          <w:sz w:val="20"/>
        </w:rPr>
        <w:t> secrets management service (e.g., HashiCorp Vault </w:t>
      </w:r>
      <w:r>
        <w:rPr>
          <w:sz w:val="20"/>
        </w:rPr>
        <w:t>o</w:t>
      </w:r>
      <w:r>
        <w:rPr>
          <w:sz w:val="20"/>
        </w:rPr>
        <w:t>r</w:t>
      </w:r>
      <w:r>
        <w:rPr>
          <w:sz w:val="20"/>
        </w:rPr>
        <w:t> AWS KMS).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9"/>
        </w:numPr>
        <w:tabs>
          <w:tab w:pos="657" w:val="left" w:leader="none"/>
          <w:tab w:pos="659" w:val="left" w:leader="none"/>
        </w:tabs>
        <w:spacing w:line="249" w:lineRule="auto" w:before="71" w:after="0"/>
        <w:ind w:left="659" w:right="0" w:hanging="202"/>
        <w:jc w:val="both"/>
        <w:rPr>
          <w:sz w:val="20"/>
        </w:rPr>
      </w:pPr>
      <w:r>
        <w:rPr>
          <w:sz w:val="20"/>
        </w:rPr>
        <w:t>Extension of district classification to polygon-</w:t>
      </w:r>
      <w:r>
        <w:rPr>
          <w:sz w:val="20"/>
        </w:rPr>
        <w:t>base</w:t>
      </w:r>
      <w:r>
        <w:rPr>
          <w:sz w:val="20"/>
        </w:rPr>
        <w:t>d</w:t>
      </w:r>
      <w:r>
        <w:rPr>
          <w:sz w:val="20"/>
        </w:rPr>
        <w:t> ward-level</w:t>
      </w:r>
      <w:r>
        <w:rPr>
          <w:spacing w:val="-13"/>
          <w:sz w:val="20"/>
        </w:rPr>
        <w:t> </w:t>
      </w:r>
      <w:r>
        <w:rPr>
          <w:sz w:val="20"/>
        </w:rPr>
        <w:t>routing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official</w:t>
      </w:r>
      <w:r>
        <w:rPr>
          <w:spacing w:val="-12"/>
          <w:sz w:val="20"/>
        </w:rPr>
        <w:t> </w:t>
      </w:r>
      <w:r>
        <w:rPr>
          <w:sz w:val="20"/>
        </w:rPr>
        <w:t>GeoJSON</w:t>
      </w:r>
      <w:r>
        <w:rPr>
          <w:spacing w:val="-13"/>
          <w:sz w:val="20"/>
        </w:rPr>
        <w:t> </w:t>
      </w:r>
      <w:r>
        <w:rPr>
          <w:sz w:val="20"/>
        </w:rPr>
        <w:t>administrativ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boundaries.</w:t>
      </w:r>
    </w:p>
    <w:p>
      <w:pPr>
        <w:pStyle w:val="ListParagraph"/>
        <w:numPr>
          <w:ilvl w:val="0"/>
          <w:numId w:val="9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Public analytics dashboard exposing district-</w:t>
      </w:r>
      <w:r>
        <w:rPr>
          <w:sz w:val="20"/>
        </w:rPr>
        <w:t>leve</w:t>
      </w:r>
      <w:r>
        <w:rPr>
          <w:sz w:val="20"/>
        </w:rPr>
        <w:t>l</w:t>
      </w:r>
      <w:r>
        <w:rPr>
          <w:sz w:val="20"/>
        </w:rPr>
        <w:t> heatmaps, category distributions, and resolution tim</w:t>
      </w:r>
      <w:r>
        <w:rPr>
          <w:sz w:val="20"/>
        </w:rPr>
        <w:t>e</w:t>
      </w:r>
      <w:r>
        <w:rPr>
          <w:sz w:val="20"/>
        </w:rPr>
        <w:t> statistics for civic transparency.</w:t>
      </w:r>
    </w:p>
    <w:p>
      <w:pPr>
        <w:pStyle w:val="ListParagraph"/>
        <w:numPr>
          <w:ilvl w:val="0"/>
          <w:numId w:val="1"/>
        </w:numPr>
        <w:tabs>
          <w:tab w:pos="2370" w:val="left" w:leader="none"/>
        </w:tabs>
        <w:spacing w:line="240" w:lineRule="auto" w:before="121" w:after="0"/>
        <w:ind w:left="2370" w:right="0" w:hanging="367"/>
        <w:jc w:val="left"/>
        <w:rPr>
          <w:sz w:val="20"/>
        </w:rPr>
      </w:pPr>
      <w:bookmarkStart w:name="Conclusion" w:id="49"/>
      <w:bookmarkEnd w:id="49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0"/>
        <w:ind w:firstLine="199"/>
      </w:pPr>
      <w:r>
        <w:rPr/>
        <w:t>This paper presented CivicAI, a multimodal, </w:t>
      </w:r>
      <w:r>
        <w:rPr/>
        <w:t>cryptograph</w:t>
      </w:r>
      <w:r>
        <w:rPr/>
        <w:softHyphen/>
      </w:r>
      <w:r>
        <w:rPr/>
        <w:t>ically secured, AI-powered civic issue reporting platform</w:t>
      </w:r>
      <w:r>
        <w:rPr/>
        <w:t>.</w:t>
      </w:r>
      <w:r>
        <w:rPr/>
        <w:t> Three classes of original contributions are made. In th</w:t>
      </w:r>
      <w:r>
        <w:rPr/>
        <w:t>e</w:t>
      </w:r>
      <w:r>
        <w:rPr/>
        <w:t> </w:t>
      </w:r>
      <w:r>
        <w:rPr>
          <w:i/>
        </w:rPr>
        <w:t>artificial intelligence </w:t>
      </w:r>
      <w:r>
        <w:rPr/>
        <w:t>domain, CivicAI demonstrates that </w:t>
      </w:r>
      <w:r>
        <w:rPr/>
        <w:t>a</w:t>
      </w:r>
      <w:r>
        <w:rPr/>
        <w:t> structured</w:t>
      </w:r>
      <w:r>
        <w:rPr>
          <w:spacing w:val="-5"/>
        </w:rPr>
        <w:t> </w:t>
      </w:r>
      <w:r>
        <w:rPr/>
        <w:t>prompting</w:t>
      </w:r>
      <w:r>
        <w:rPr>
          <w:spacing w:val="-5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LLaMA-4-Scout-17</w:t>
      </w:r>
      <w:r>
        <w:rPr/>
        <w:t>B</w:t>
      </w:r>
      <w:r>
        <w:rPr/>
        <w:t> reliably performs civic issue categorization and departmen</w:t>
      </w:r>
      <w:r>
        <w:rPr/>
        <w:t>t</w:t>
      </w:r>
      <w:r>
        <w:rPr/>
        <w:t> routing without domain-specific fine-tuning. In the </w:t>
      </w:r>
      <w:r>
        <w:rPr>
          <w:i/>
        </w:rPr>
        <w:t>crypto</w:t>
      </w:r>
      <w:r>
        <w:rPr>
          <w:i/>
        </w:rPr>
        <w:softHyphen/>
      </w:r>
      <w:r>
        <w:rPr>
          <w:i/>
        </w:rPr>
        <w:t>graphic engineering </w:t>
      </w:r>
      <w:r>
        <w:rPr/>
        <w:t>domain, CivicAI introduces CivicHash</w:t>
      </w:r>
      <w:r>
        <w:rPr/>
        <w:t>-</w:t>
      </w:r>
      <w:r>
        <w:rPr/>
        <w:t>512, a novel integrity algorithm chaining AES-256-GCM</w:t>
      </w:r>
      <w:r>
        <w:rPr/>
        <w:t>,</w:t>
      </w:r>
      <w:r>
        <w:rPr/>
        <w:t> HMAC-SHA256, and triple-round SHA-512 with three in</w:t>
      </w:r>
      <w:r>
        <w:rPr/>
        <w:softHyphen/>
      </w:r>
      <w:r>
        <w:rPr/>
        <w:t>dependent secrets, producing a 512-bit tamper-evident diges</w:t>
      </w:r>
      <w:r>
        <w:rPr/>
        <w:t>t</w:t>
      </w:r>
      <w:r>
        <w:rPr/>
        <w:t> that cannot be reproduced without simultaneous knowledg</w:t>
      </w:r>
      <w:r>
        <w:rPr/>
        <w:t>e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AES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file,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pepper</w:t>
      </w:r>
      <w:r>
        <w:rPr>
          <w:spacing w:val="40"/>
        </w:rPr>
        <w:t> </w:t>
      </w:r>
      <w:r>
        <w:rPr/>
        <w:t>constant,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per-recor</w:t>
      </w:r>
      <w:r>
        <w:rPr/>
        <w:t>d</w:t>
      </w:r>
      <w:r>
        <w:rPr/>
        <w:t> salt. In the </w:t>
      </w:r>
      <w:r>
        <w:rPr>
          <w:i/>
        </w:rPr>
        <w:t>civic technology </w:t>
      </w:r>
      <w:r>
        <w:rPr/>
        <w:t>domain, CivicAI demonstrate</w:t>
      </w:r>
      <w:r>
        <w:rPr/>
        <w:t>s</w:t>
      </w:r>
      <w:r>
        <w:rPr>
          <w:spacing w:val="40"/>
        </w:rPr>
        <w:t> </w:t>
      </w:r>
      <w:r>
        <w:rPr/>
        <w:t>that AI-based visual analysis, geospatial intelligence, role</w:t>
      </w:r>
      <w:r>
        <w:rPr/>
        <w:t>-</w:t>
      </w:r>
      <w:r>
        <w:rPr/>
        <w:t>differentiated access control, and encrypted evidence storag</w:t>
      </w:r>
      <w:r>
        <w:rPr/>
        <w:t>e</w:t>
      </w:r>
      <w:r>
        <w:rPr/>
        <w:t> can be realized within a single deployable Python application</w:t>
      </w:r>
      <w:r>
        <w:rPr/>
        <w:t>.</w:t>
      </w:r>
      <w:r>
        <w:rPr/>
        <w:t> The platform establishes a replicable security and AI archi</w:t>
      </w:r>
      <w:r>
        <w:rPr/>
        <w:softHyphen/>
      </w:r>
      <w:r>
        <w:rPr/>
        <w:t>tecture template for the next generation of citizen-governmen</w:t>
      </w:r>
      <w:r>
        <w:rPr/>
        <w:t>t</w:t>
      </w:r>
      <w:r>
        <w:rPr/>
        <w:t> digital interaction platforms.</w:t>
      </w:r>
    </w:p>
    <w:p>
      <w:pPr>
        <w:pStyle w:val="BodyText"/>
        <w:spacing w:before="120"/>
        <w:jc w:val="center"/>
      </w:pPr>
      <w:r>
        <w:rPr>
          <w:smallCaps/>
          <w:spacing w:val="-2"/>
        </w:rPr>
        <w:t>Acknowledgment</w:t>
      </w:r>
    </w:p>
    <w:p>
      <w:pPr>
        <w:pStyle w:val="BodyText"/>
        <w:spacing w:line="249" w:lineRule="auto" w:before="70"/>
        <w:ind w:firstLine="199"/>
      </w:pPr>
      <w:r>
        <w:rPr/>
        <w:t>The authors thank the Department of Computer </w:t>
      </w:r>
      <w:r>
        <w:rPr/>
        <w:t>Scienc</w:t>
      </w:r>
      <w:r>
        <w:rPr/>
        <w:t>e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Engineering,</w:t>
      </w:r>
      <w:r>
        <w:rPr>
          <w:spacing w:val="40"/>
        </w:rPr>
        <w:t> </w:t>
      </w:r>
      <w:r>
        <w:rPr/>
        <w:t>VIT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Chennai,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providin</w:t>
      </w:r>
      <w:r>
        <w:rPr/>
        <w:t>g</w:t>
      </w:r>
      <w:r>
        <w:rPr/>
        <w:t> the infrastructure and academic guidance that supported thi</w:t>
      </w:r>
      <w:r>
        <w:rPr/>
        <w:t>s</w:t>
      </w:r>
      <w:r>
        <w:rPr/>
        <w:t> work. This project was developed as part of the course CN</w:t>
      </w:r>
      <w:r>
        <w:rPr/>
        <w:t>S</w:t>
      </w:r>
      <w:r>
        <w:rPr/>
        <w:t> BCSE309P — Cryptography and Network Security.</w:t>
      </w:r>
    </w:p>
    <w:p>
      <w:pPr>
        <w:pStyle w:val="BodyText"/>
        <w:spacing w:before="121"/>
        <w:jc w:val="center"/>
      </w:pPr>
      <w:bookmarkStart w:name="References" w:id="50"/>
      <w:bookmarkEnd w:id="50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103" w:after="0"/>
        <w:ind w:left="624" w:right="0" w:hanging="286"/>
        <w:jc w:val="both"/>
        <w:rPr>
          <w:sz w:val="16"/>
        </w:rPr>
      </w:pPr>
      <w:bookmarkStart w:name="_bookmark8" w:id="51"/>
      <w:bookmarkEnd w:id="51"/>
      <w:r>
        <w:rPr/>
      </w:r>
      <w:r>
        <w:rPr>
          <w:sz w:val="16"/>
        </w:rPr>
        <w:t>Y.</w:t>
      </w:r>
      <w:r>
        <w:rPr>
          <w:spacing w:val="-2"/>
          <w:sz w:val="16"/>
        </w:rPr>
        <w:t> </w:t>
      </w:r>
      <w:r>
        <w:rPr>
          <w:sz w:val="16"/>
        </w:rPr>
        <w:t>Zhang,</w:t>
      </w:r>
      <w:r>
        <w:rPr>
          <w:spacing w:val="-2"/>
          <w:sz w:val="16"/>
        </w:rPr>
        <w:t> </w:t>
      </w:r>
      <w:r>
        <w:rPr>
          <w:sz w:val="16"/>
        </w:rPr>
        <w:t>L.</w:t>
      </w:r>
      <w:r>
        <w:rPr>
          <w:spacing w:val="-2"/>
          <w:sz w:val="16"/>
        </w:rPr>
        <w:t> </w:t>
      </w:r>
      <w:r>
        <w:rPr>
          <w:sz w:val="16"/>
        </w:rPr>
        <w:t>Wang,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Q.</w:t>
      </w:r>
      <w:r>
        <w:rPr>
          <w:spacing w:val="-2"/>
          <w:sz w:val="16"/>
        </w:rPr>
        <w:t> </w:t>
      </w:r>
      <w:r>
        <w:rPr>
          <w:sz w:val="16"/>
        </w:rPr>
        <w:t>Liu,</w:t>
      </w:r>
      <w:r>
        <w:rPr>
          <w:spacing w:val="-2"/>
          <w:sz w:val="16"/>
        </w:rPr>
        <w:t> </w:t>
      </w:r>
      <w:r>
        <w:rPr>
          <w:sz w:val="16"/>
        </w:rPr>
        <w:t>“Deep</w:t>
      </w:r>
      <w:r>
        <w:rPr>
          <w:spacing w:val="-2"/>
          <w:sz w:val="16"/>
        </w:rPr>
        <w:t> </w:t>
      </w:r>
      <w:r>
        <w:rPr>
          <w:sz w:val="16"/>
        </w:rPr>
        <w:t>learning-based</w:t>
      </w:r>
      <w:r>
        <w:rPr>
          <w:spacing w:val="-2"/>
          <w:sz w:val="16"/>
        </w:rPr>
        <w:t> </w:t>
      </w:r>
      <w:r>
        <w:rPr>
          <w:sz w:val="16"/>
        </w:rPr>
        <w:t>pothole</w:t>
      </w:r>
      <w:r>
        <w:rPr>
          <w:spacing w:val="-2"/>
          <w:sz w:val="16"/>
        </w:rPr>
        <w:t> </w:t>
      </w:r>
      <w:r>
        <w:rPr>
          <w:sz w:val="16"/>
        </w:rPr>
        <w:t>detectio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on urban roads using ResNet-50,” </w:t>
      </w:r>
      <w:r>
        <w:rPr>
          <w:i/>
          <w:sz w:val="16"/>
        </w:rPr>
        <w:t>IEEE Trans. Intell. Transp. Syst.</w:t>
      </w:r>
      <w:r>
        <w:rPr>
          <w:sz w:val="16"/>
        </w:rPr>
        <w:t>,</w:t>
      </w:r>
      <w:r>
        <w:rPr>
          <w:spacing w:val="80"/>
          <w:sz w:val="16"/>
        </w:rPr>
        <w:t> </w:t>
      </w:r>
      <w:bookmarkStart w:name="_bookmark9" w:id="52"/>
      <w:bookmarkEnd w:id="52"/>
      <w:r>
        <w:rPr>
          <w:sz w:val="16"/>
        </w:rPr>
        <w:t>v</w:t>
      </w:r>
      <w:r>
        <w:rPr>
          <w:sz w:val="16"/>
        </w:rPr>
        <w:t>ol. 22, no. 8, pp. 4914–4925, Aug. 2021.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S. Majumdar, A. Roy, and P. Ghosh, “Real-time garbage detection </w:t>
      </w:r>
      <w:r>
        <w:rPr>
          <w:sz w:val="16"/>
        </w:rPr>
        <w:t>i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urban environments using YOLOv4,” in </w:t>
      </w:r>
      <w:r>
        <w:rPr>
          <w:i/>
          <w:sz w:val="16"/>
        </w:rPr>
        <w:t>Proc. IEEE Int. Conf. Smar</w:t>
      </w:r>
      <w:r>
        <w:rPr>
          <w:i/>
          <w:sz w:val="16"/>
        </w:rPr>
        <w:t>t</w:t>
      </w:r>
      <w:r>
        <w:rPr>
          <w:i/>
          <w:spacing w:val="40"/>
          <w:sz w:val="16"/>
        </w:rPr>
        <w:t> </w:t>
      </w:r>
      <w:bookmarkStart w:name="_bookmark10" w:id="53"/>
      <w:bookmarkEnd w:id="53"/>
      <w:r>
        <w:rPr>
          <w:i/>
          <w:sz w:val="16"/>
        </w:rPr>
        <w:t>Structu</w:t>
      </w:r>
      <w:r>
        <w:rPr>
          <w:i/>
          <w:sz w:val="16"/>
        </w:rPr>
        <w:t>res and Systems (ICSSS)</w:t>
      </w:r>
      <w:r>
        <w:rPr>
          <w:sz w:val="16"/>
        </w:rPr>
        <w:t>, 2020, pp. 1–6.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M. Almahmoud, R. Alotaibi, and H. Alshehri, “BERT-based </w:t>
      </w:r>
      <w:r>
        <w:rPr>
          <w:sz w:val="16"/>
        </w:rPr>
        <w:t>automate</w:t>
      </w:r>
      <w:r>
        <w:rPr>
          <w:sz w:val="16"/>
        </w:rPr>
        <w:t>d</w:t>
      </w:r>
      <w:r>
        <w:rPr>
          <w:spacing w:val="40"/>
          <w:sz w:val="16"/>
        </w:rPr>
        <w:t> </w:t>
      </w:r>
      <w:r>
        <w:rPr>
          <w:sz w:val="16"/>
        </w:rPr>
        <w:t>civic complaint routing for smart city platforms,” </w:t>
      </w:r>
      <w:r>
        <w:rPr>
          <w:i/>
          <w:sz w:val="16"/>
        </w:rPr>
        <w:t>IEEE Access</w:t>
      </w:r>
      <w:r>
        <w:rPr>
          <w:sz w:val="16"/>
        </w:rPr>
        <w:t>, vol. 11,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11" w:id="54"/>
      <w:bookmarkEnd w:id="54"/>
      <w:r>
        <w:rPr/>
      </w: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32541–32553,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D. Offenhuber, </w:t>
      </w:r>
      <w:r>
        <w:rPr>
          <w:i/>
          <w:sz w:val="16"/>
        </w:rPr>
        <w:t>Waste Is Information: Infrastructure Legibility </w:t>
      </w:r>
      <w:r>
        <w:rPr>
          <w:i/>
          <w:sz w:val="16"/>
        </w:rPr>
        <w:t>an</w:t>
      </w:r>
      <w:r>
        <w:rPr>
          <w:i/>
          <w:sz w:val="16"/>
        </w:rPr>
        <w:t>d</w:t>
      </w:r>
      <w:r>
        <w:rPr>
          <w:i/>
          <w:spacing w:val="40"/>
          <w:sz w:val="16"/>
        </w:rPr>
        <w:t> </w:t>
      </w:r>
      <w:bookmarkStart w:name="_bookmark12" w:id="55"/>
      <w:bookmarkEnd w:id="55"/>
      <w:r>
        <w:rPr>
          <w:i/>
          <w:sz w:val="16"/>
        </w:rPr>
        <w:t>G</w:t>
      </w:r>
      <w:r>
        <w:rPr>
          <w:i/>
          <w:sz w:val="16"/>
        </w:rPr>
        <w:t>overnance</w:t>
      </w:r>
      <w:r>
        <w:rPr>
          <w:sz w:val="16"/>
        </w:rPr>
        <w:t>. Cambridge, MA: MIT Press, 2017.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0" w:hanging="286"/>
        <w:jc w:val="both"/>
        <w:rPr>
          <w:sz w:val="16"/>
        </w:rPr>
      </w:pPr>
      <w:r>
        <w:rPr>
          <w:sz w:val="16"/>
        </w:rPr>
        <w:t>K. Rao, N. Sharma, and A. Joshi, “Evaluation of CPGRAMS: </w:t>
      </w:r>
      <w:r>
        <w:rPr>
          <w:sz w:val="16"/>
        </w:rPr>
        <w:t>India’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centralized public grievance redress system,” </w:t>
      </w:r>
      <w:r>
        <w:rPr>
          <w:i/>
          <w:sz w:val="16"/>
        </w:rPr>
        <w:t>J. e-Governance</w:t>
      </w:r>
      <w:r>
        <w:rPr>
          <w:sz w:val="16"/>
        </w:rPr>
        <w:t>, vol. 42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3" w:id="56"/>
      <w:bookmarkEnd w:id="56"/>
      <w:r>
        <w:rPr>
          <w:sz w:val="16"/>
        </w:rPr>
        <w:t>no.</w:t>
      </w:r>
      <w:r>
        <w:rPr>
          <w:sz w:val="16"/>
        </w:rPr>
        <w:t> 1, pp. 51–64, 2019.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J. Bonneau, C. Herley, P. C. van Oorschot, and F. Stajano, “The </w:t>
      </w:r>
      <w:r>
        <w:rPr>
          <w:sz w:val="16"/>
        </w:rPr>
        <w:t>ques</w:t>
      </w:r>
      <w:r>
        <w:rPr>
          <w:sz w:val="16"/>
        </w:rPr>
        <w:t>t</w:t>
      </w:r>
      <w:r>
        <w:rPr>
          <w:spacing w:val="80"/>
          <w:sz w:val="16"/>
        </w:rPr>
        <w:t> </w:t>
      </w:r>
      <w:r>
        <w:rPr>
          <w:sz w:val="16"/>
        </w:rPr>
        <w:t>to replace passwords: A framework for comparative evaluation of we</w:t>
      </w:r>
      <w:r>
        <w:rPr>
          <w:sz w:val="16"/>
        </w:rPr>
        <w:t>b</w:t>
      </w:r>
      <w:r>
        <w:rPr>
          <w:spacing w:val="40"/>
          <w:sz w:val="16"/>
        </w:rPr>
        <w:t> </w:t>
      </w:r>
      <w:r>
        <w:rPr>
          <w:sz w:val="16"/>
        </w:rPr>
        <w:t>authentication schemes,” in </w:t>
      </w:r>
      <w:r>
        <w:rPr>
          <w:i/>
          <w:sz w:val="16"/>
        </w:rPr>
        <w:t>Proc. IEEE Symp. Security and Privacy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4" w:id="57"/>
      <w:bookmarkEnd w:id="57"/>
      <w:r>
        <w:rPr>
          <w:sz w:val="16"/>
        </w:rPr>
        <w:t>2012,</w:t>
      </w:r>
      <w:r>
        <w:rPr>
          <w:sz w:val="16"/>
        </w:rPr>
        <w:t> pp. 553–567.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H. Krawczyk, “HMAC: Keyed-hashing for message </w:t>
      </w:r>
      <w:r>
        <w:rPr>
          <w:sz w:val="16"/>
        </w:rPr>
        <w:t>authentication,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sz w:val="16"/>
        </w:rPr>
        <w:t>IETF</w:t>
      </w:r>
      <w:r>
        <w:rPr>
          <w:spacing w:val="-4"/>
          <w:sz w:val="16"/>
        </w:rPr>
        <w:t> </w:t>
      </w:r>
      <w:r>
        <w:rPr>
          <w:sz w:val="16"/>
        </w:rPr>
        <w:t>RFC</w:t>
      </w:r>
      <w:r>
        <w:rPr>
          <w:spacing w:val="-4"/>
          <w:sz w:val="16"/>
        </w:rPr>
        <w:t> </w:t>
      </w:r>
      <w:r>
        <w:rPr>
          <w:sz w:val="16"/>
        </w:rPr>
        <w:t>2104,</w:t>
      </w:r>
      <w:r>
        <w:rPr>
          <w:spacing w:val="-4"/>
          <w:sz w:val="16"/>
        </w:rPr>
        <w:t> </w:t>
      </w:r>
      <w:r>
        <w:rPr>
          <w:sz w:val="16"/>
        </w:rPr>
        <w:t>Feb.</w:t>
      </w:r>
      <w:r>
        <w:rPr>
          <w:spacing w:val="-4"/>
          <w:sz w:val="16"/>
        </w:rPr>
        <w:t> </w:t>
      </w:r>
      <w:r>
        <w:rPr>
          <w:sz w:val="16"/>
        </w:rPr>
        <w:t>1997.</w:t>
      </w:r>
      <w:r>
        <w:rPr>
          <w:spacing w:val="-4"/>
          <w:sz w:val="16"/>
        </w:rPr>
        <w:t> </w:t>
      </w:r>
      <w:r>
        <w:rPr>
          <w:sz w:val="16"/>
        </w:rPr>
        <w:t>[Online].</w:t>
      </w:r>
      <w:r>
        <w:rPr>
          <w:spacing w:val="-4"/>
          <w:sz w:val="16"/>
        </w:rPr>
        <w:t> </w:t>
      </w:r>
      <w:r>
        <w:rPr>
          <w:sz w:val="16"/>
        </w:rPr>
        <w:t>Available:</w:t>
      </w:r>
      <w:r>
        <w:rPr>
          <w:spacing w:val="-4"/>
          <w:sz w:val="16"/>
        </w:rPr>
        <w:t> </w:t>
      </w:r>
      <w:hyperlink r:id="rId17">
        <w:r>
          <w:rPr>
            <w:sz w:val="16"/>
          </w:rPr>
          <w:t>https://www.rfc-editor</w:t>
        </w:r>
        <w:r>
          <w:rPr>
            <w:sz w:val="16"/>
          </w:rPr>
          <w:t>.</w:t>
        </w:r>
      </w:hyperlink>
      <w:r>
        <w:rPr>
          <w:spacing w:val="40"/>
          <w:sz w:val="16"/>
        </w:rPr>
        <w:t> </w:t>
      </w:r>
      <w:bookmarkStart w:name="_bookmark15" w:id="58"/>
      <w:bookmarkEnd w:id="58"/>
      <w:r>
        <w:rPr>
          <w:w w:val="99"/>
          <w:sz w:val="16"/>
        </w:rPr>
      </w:r>
      <w:hyperlink r:id="rId17">
        <w:r>
          <w:rPr>
            <w:spacing w:val="-2"/>
            <w:sz w:val="16"/>
          </w:rPr>
          <w:t>org/rfc/rfc2104</w:t>
        </w:r>
      </w:hyperlink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D. A. McGrew and J. Viega, “The Galois/Counter Mode of </w:t>
      </w:r>
      <w:r>
        <w:rPr>
          <w:sz w:val="16"/>
        </w:rPr>
        <w:t>operatio</w:t>
      </w:r>
      <w:r>
        <w:rPr>
          <w:sz w:val="16"/>
        </w:rPr>
        <w:t>n</w:t>
      </w:r>
      <w:r>
        <w:rPr>
          <w:spacing w:val="40"/>
          <w:sz w:val="16"/>
        </w:rPr>
        <w:t> </w:t>
      </w:r>
      <w:r>
        <w:rPr>
          <w:sz w:val="16"/>
        </w:rPr>
        <w:t>(GCM),” NIST Submission, 2004. [Online]. Available: </w:t>
      </w:r>
      <w:hyperlink r:id="rId18">
        <w:r>
          <w:rPr>
            <w:sz w:val="16"/>
          </w:rPr>
          <w:t>https://csrc.nist</w:t>
        </w:r>
        <w:r>
          <w:rPr>
            <w:sz w:val="16"/>
          </w:rPr>
          <w:t>.</w:t>
        </w:r>
      </w:hyperlink>
      <w:r>
        <w:rPr>
          <w:spacing w:val="40"/>
          <w:sz w:val="16"/>
        </w:rPr>
        <w:t> </w:t>
      </w:r>
      <w:bookmarkStart w:name="_bookmark16" w:id="59"/>
      <w:bookmarkEnd w:id="59"/>
      <w:r>
        <w:rPr>
          <w:w w:val="99"/>
          <w:sz w:val="16"/>
        </w:rPr>
      </w:r>
      <w:hyperlink r:id="rId18">
        <w:r>
          <w:rPr>
            <w:spacing w:val="-2"/>
            <w:sz w:val="16"/>
          </w:rPr>
          <w:t>gov/projects/block-cipher-techniques</w:t>
        </w:r>
      </w:hyperlink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80" w:lineRule="exact" w:before="0" w:after="0"/>
        <w:ind w:left="622" w:right="0" w:hanging="284"/>
        <w:jc w:val="both"/>
        <w:rPr>
          <w:sz w:val="16"/>
        </w:rPr>
      </w:pPr>
      <w:r>
        <w:rPr>
          <w:sz w:val="16"/>
        </w:rPr>
        <w:t>N.</w:t>
      </w:r>
      <w:r>
        <w:rPr>
          <w:spacing w:val="10"/>
          <w:sz w:val="16"/>
        </w:rPr>
        <w:t> </w:t>
      </w:r>
      <w:r>
        <w:rPr>
          <w:sz w:val="16"/>
        </w:rPr>
        <w:t>Provos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D.</w:t>
      </w:r>
      <w:r>
        <w:rPr>
          <w:spacing w:val="10"/>
          <w:sz w:val="16"/>
        </w:rPr>
        <w:t> </w:t>
      </w:r>
      <w:r>
        <w:rPr>
          <w:sz w:val="16"/>
        </w:rPr>
        <w:t>Mazieres,</w:t>
      </w:r>
      <w:r>
        <w:rPr>
          <w:spacing w:val="11"/>
          <w:sz w:val="16"/>
        </w:rPr>
        <w:t> </w:t>
      </w:r>
      <w:r>
        <w:rPr>
          <w:sz w:val="16"/>
        </w:rPr>
        <w:t>“A</w:t>
      </w:r>
      <w:r>
        <w:rPr>
          <w:spacing w:val="11"/>
          <w:sz w:val="16"/>
        </w:rPr>
        <w:t> </w:t>
      </w:r>
      <w:r>
        <w:rPr>
          <w:sz w:val="16"/>
        </w:rPr>
        <w:t>future-adaptable</w:t>
      </w:r>
      <w:r>
        <w:rPr>
          <w:spacing w:val="11"/>
          <w:sz w:val="16"/>
        </w:rPr>
        <w:t> </w:t>
      </w:r>
      <w:r>
        <w:rPr>
          <w:sz w:val="16"/>
        </w:rPr>
        <w:t>password</w:t>
      </w:r>
      <w:r>
        <w:rPr>
          <w:spacing w:val="10"/>
          <w:sz w:val="16"/>
        </w:rPr>
        <w:t> </w:t>
      </w:r>
      <w:r>
        <w:rPr>
          <w:sz w:val="16"/>
        </w:rPr>
        <w:t>scheme,”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in</w:t>
      </w:r>
    </w:p>
    <w:p>
      <w:pPr>
        <w:spacing w:line="182" w:lineRule="exact" w:before="0"/>
        <w:ind w:left="624" w:right="0" w:firstLine="0"/>
        <w:jc w:val="both"/>
        <w:rPr>
          <w:sz w:val="16"/>
        </w:rPr>
      </w:pPr>
      <w:r>
        <w:rPr>
          <w:i/>
          <w:sz w:val="16"/>
        </w:rPr>
        <w:t>Proc.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USENIX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Annual</w:t>
      </w:r>
      <w:r>
        <w:rPr>
          <w:i/>
          <w:spacing w:val="6"/>
          <w:sz w:val="16"/>
        </w:rPr>
        <w:t> </w:t>
      </w:r>
      <w:r>
        <w:rPr>
          <w:i/>
          <w:sz w:val="16"/>
        </w:rPr>
        <w:t>Technical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Conf.</w:t>
      </w:r>
      <w:r>
        <w:rPr>
          <w:sz w:val="16"/>
        </w:rPr>
        <w:t>,</w:t>
      </w:r>
      <w:r>
        <w:rPr>
          <w:spacing w:val="7"/>
          <w:sz w:val="16"/>
        </w:rPr>
        <w:t> </w:t>
      </w:r>
      <w:r>
        <w:rPr>
          <w:sz w:val="16"/>
        </w:rPr>
        <w:t>1999,</w:t>
      </w:r>
      <w:r>
        <w:rPr>
          <w:spacing w:val="6"/>
          <w:sz w:val="16"/>
        </w:rPr>
        <w:t> </w:t>
      </w:r>
      <w:r>
        <w:rPr>
          <w:sz w:val="16"/>
        </w:rPr>
        <w:t>pp.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81–91.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113" w:after="0"/>
        <w:ind w:left="564" w:right="257" w:hanging="366"/>
        <w:jc w:val="both"/>
        <w:rPr>
          <w:sz w:val="16"/>
        </w:rPr>
      </w:pPr>
      <w:r>
        <w:rPr/>
        <w:br w:type="column"/>
      </w:r>
      <w:bookmarkStart w:name="_bookmark18" w:id="60"/>
      <w:bookmarkEnd w:id="60"/>
      <w:r>
        <w:rPr/>
      </w:r>
      <w:r>
        <w:rPr>
          <w:sz w:val="16"/>
        </w:rPr>
        <w:t>National Institute of Standards and Technology, “Digital </w:t>
      </w:r>
      <w:r>
        <w:rPr>
          <w:sz w:val="16"/>
        </w:rPr>
        <w:t>Signatur</w:t>
      </w:r>
      <w:r>
        <w:rPr>
          <w:sz w:val="16"/>
        </w:rPr>
        <w:t>e</w:t>
      </w:r>
      <w:r>
        <w:rPr>
          <w:spacing w:val="40"/>
          <w:sz w:val="16"/>
        </w:rPr>
        <w:t> </w:t>
      </w:r>
      <w:bookmarkStart w:name="_bookmark17" w:id="61"/>
      <w:bookmarkEnd w:id="61"/>
      <w:r>
        <w:rPr>
          <w:sz w:val="16"/>
        </w:rPr>
        <w:t>Standard</w:t>
      </w:r>
      <w:r>
        <w:rPr>
          <w:spacing w:val="-9"/>
          <w:sz w:val="16"/>
        </w:rPr>
        <w:t> </w:t>
      </w:r>
      <w:r>
        <w:rPr>
          <w:sz w:val="16"/>
        </w:rPr>
        <w:t>(DSS),</w:t>
      </w:r>
      <w:r>
        <w:rPr>
          <w:spacing w:val="-9"/>
          <w:sz w:val="16"/>
        </w:rPr>
        <w:t> </w:t>
      </w:r>
      <w:r>
        <w:rPr>
          <w:sz w:val="16"/>
        </w:rPr>
        <w:t>FIPS</w:t>
      </w:r>
      <w:r>
        <w:rPr>
          <w:spacing w:val="-9"/>
          <w:sz w:val="16"/>
        </w:rPr>
        <w:t> </w:t>
      </w:r>
      <w:r>
        <w:rPr>
          <w:sz w:val="16"/>
        </w:rPr>
        <w:t>PUB</w:t>
      </w:r>
      <w:r>
        <w:rPr>
          <w:spacing w:val="-9"/>
          <w:sz w:val="16"/>
        </w:rPr>
        <w:t> </w:t>
      </w:r>
      <w:r>
        <w:rPr>
          <w:sz w:val="16"/>
        </w:rPr>
        <w:t>186-5,”</w:t>
      </w:r>
      <w:r>
        <w:rPr>
          <w:spacing w:val="-9"/>
          <w:sz w:val="16"/>
        </w:rPr>
        <w:t> </w:t>
      </w:r>
      <w:r>
        <w:rPr>
          <w:sz w:val="16"/>
        </w:rPr>
        <w:t>NIST,</w:t>
      </w:r>
      <w:r>
        <w:rPr>
          <w:spacing w:val="-9"/>
          <w:sz w:val="16"/>
        </w:rPr>
        <w:t> </w:t>
      </w:r>
      <w:r>
        <w:rPr>
          <w:sz w:val="16"/>
        </w:rPr>
        <w:t>Gaithersburg,</w:t>
      </w:r>
      <w:r>
        <w:rPr>
          <w:spacing w:val="-9"/>
          <w:sz w:val="16"/>
        </w:rPr>
        <w:t> </w:t>
      </w:r>
      <w:r>
        <w:rPr>
          <w:sz w:val="16"/>
        </w:rPr>
        <w:t>MD,</w:t>
      </w:r>
      <w:r>
        <w:rPr>
          <w:spacing w:val="-9"/>
          <w:sz w:val="16"/>
        </w:rPr>
        <w:t> </w:t>
      </w:r>
      <w:r>
        <w:rPr>
          <w:sz w:val="16"/>
        </w:rPr>
        <w:t>Feb.</w:t>
      </w:r>
      <w:r>
        <w:rPr>
          <w:spacing w:val="-9"/>
          <w:sz w:val="16"/>
        </w:rPr>
        <w:t> </w:t>
      </w:r>
      <w:r>
        <w:rPr>
          <w:sz w:val="16"/>
        </w:rPr>
        <w:t>2023.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H. Touvron </w:t>
      </w:r>
      <w:r>
        <w:rPr>
          <w:i/>
          <w:sz w:val="16"/>
        </w:rPr>
        <w:t>et al.</w:t>
      </w:r>
      <w:r>
        <w:rPr>
          <w:sz w:val="16"/>
        </w:rPr>
        <w:t>, “LLaMA: Open and efficient foundation </w:t>
      </w:r>
      <w:r>
        <w:rPr>
          <w:sz w:val="16"/>
        </w:rPr>
        <w:t>languag</w:t>
      </w:r>
      <w:r>
        <w:rPr>
          <w:sz w:val="16"/>
        </w:rPr>
        <w:t>e</w:t>
      </w:r>
      <w:r>
        <w:rPr>
          <w:spacing w:val="40"/>
          <w:sz w:val="16"/>
        </w:rPr>
        <w:t> </w:t>
      </w:r>
      <w:bookmarkStart w:name="_bookmark19" w:id="62"/>
      <w:bookmarkEnd w:id="62"/>
      <w:r>
        <w:rPr>
          <w:sz w:val="16"/>
        </w:rPr>
        <w:t>models</w:t>
      </w:r>
      <w:r>
        <w:rPr>
          <w:sz w:val="16"/>
        </w:rPr>
        <w:t>,” </w:t>
      </w:r>
      <w:r>
        <w:rPr>
          <w:i/>
          <w:sz w:val="16"/>
        </w:rPr>
        <w:t>arXiv preprint </w:t>
      </w:r>
      <w:r>
        <w:rPr>
          <w:sz w:val="16"/>
        </w:rPr>
        <w:t>arXiv:2302.13971, 2023.</w:t>
      </w:r>
    </w:p>
    <w:p>
      <w:pPr>
        <w:pStyle w:val="ListParagraph"/>
        <w:numPr>
          <w:ilvl w:val="0"/>
          <w:numId w:val="10"/>
        </w:numPr>
        <w:tabs>
          <w:tab w:pos="563" w:val="left" w:leader="none"/>
        </w:tabs>
        <w:spacing w:line="179" w:lineRule="exact" w:before="0" w:after="0"/>
        <w:ind w:left="563" w:right="0" w:hanging="364"/>
        <w:jc w:val="both"/>
        <w:rPr>
          <w:sz w:val="16"/>
        </w:rPr>
      </w:pPr>
      <w:r>
        <w:rPr>
          <w:sz w:val="16"/>
        </w:rPr>
        <w:t>M.</w:t>
      </w:r>
      <w:r>
        <w:rPr>
          <w:spacing w:val="-7"/>
          <w:sz w:val="16"/>
        </w:rPr>
        <w:t> </w:t>
      </w:r>
      <w:r>
        <w:rPr>
          <w:sz w:val="16"/>
        </w:rPr>
        <w:t>Haklay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P.</w:t>
      </w:r>
      <w:r>
        <w:rPr>
          <w:spacing w:val="-6"/>
          <w:sz w:val="16"/>
        </w:rPr>
        <w:t> </w:t>
      </w:r>
      <w:r>
        <w:rPr>
          <w:sz w:val="16"/>
        </w:rPr>
        <w:t>Weber,</w:t>
      </w:r>
      <w:r>
        <w:rPr>
          <w:spacing w:val="-7"/>
          <w:sz w:val="16"/>
        </w:rPr>
        <w:t> </w:t>
      </w:r>
      <w:r>
        <w:rPr>
          <w:sz w:val="16"/>
        </w:rPr>
        <w:t>“OpenStreetMap:</w:t>
      </w:r>
      <w:r>
        <w:rPr>
          <w:spacing w:val="-6"/>
          <w:sz w:val="16"/>
        </w:rPr>
        <w:t> </w:t>
      </w:r>
      <w:r>
        <w:rPr>
          <w:sz w:val="16"/>
        </w:rPr>
        <w:t>User-generated</w:t>
      </w:r>
      <w:r>
        <w:rPr>
          <w:spacing w:val="-7"/>
          <w:sz w:val="16"/>
        </w:rPr>
        <w:t> </w:t>
      </w:r>
      <w:r>
        <w:rPr>
          <w:sz w:val="16"/>
        </w:rPr>
        <w:t>street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maps,”</w:t>
      </w:r>
    </w:p>
    <w:p>
      <w:pPr>
        <w:spacing w:line="179" w:lineRule="exact" w:before="0"/>
        <w:ind w:left="564" w:right="0" w:firstLine="0"/>
        <w:jc w:val="both"/>
        <w:rPr>
          <w:sz w:val="16"/>
        </w:rPr>
      </w:pPr>
      <w:bookmarkStart w:name="_bookmark20" w:id="63"/>
      <w:bookmarkEnd w:id="63"/>
      <w:r>
        <w:rPr/>
      </w:r>
      <w:r>
        <w:rPr>
          <w:i/>
          <w:sz w:val="16"/>
        </w:rPr>
        <w:t>IEEE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Pervasive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Comput.</w:t>
      </w:r>
      <w:r>
        <w:rPr>
          <w:sz w:val="16"/>
        </w:rPr>
        <w:t>,</w:t>
      </w:r>
      <w:r>
        <w:rPr>
          <w:spacing w:val="10"/>
          <w:sz w:val="16"/>
        </w:rPr>
        <w:t> </w:t>
      </w:r>
      <w:r>
        <w:rPr>
          <w:sz w:val="16"/>
        </w:rPr>
        <w:t>vol.</w:t>
      </w:r>
      <w:r>
        <w:rPr>
          <w:spacing w:val="10"/>
          <w:sz w:val="16"/>
        </w:rPr>
        <w:t> </w:t>
      </w:r>
      <w:r>
        <w:rPr>
          <w:sz w:val="16"/>
        </w:rPr>
        <w:t>7,</w:t>
      </w:r>
      <w:r>
        <w:rPr>
          <w:spacing w:val="10"/>
          <w:sz w:val="16"/>
        </w:rPr>
        <w:t> </w:t>
      </w:r>
      <w:r>
        <w:rPr>
          <w:sz w:val="16"/>
        </w:rPr>
        <w:t>no.</w:t>
      </w:r>
      <w:r>
        <w:rPr>
          <w:spacing w:val="10"/>
          <w:sz w:val="16"/>
        </w:rPr>
        <w:t> </w:t>
      </w:r>
      <w:r>
        <w:rPr>
          <w:sz w:val="16"/>
        </w:rPr>
        <w:t>4,</w:t>
      </w:r>
      <w:r>
        <w:rPr>
          <w:spacing w:val="10"/>
          <w:sz w:val="16"/>
        </w:rPr>
        <w:t> </w:t>
      </w: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12–18,</w:t>
      </w:r>
      <w:r>
        <w:rPr>
          <w:spacing w:val="10"/>
          <w:sz w:val="16"/>
        </w:rPr>
        <w:t> </w:t>
      </w:r>
      <w:r>
        <w:rPr>
          <w:sz w:val="16"/>
        </w:rPr>
        <w:t>Oct.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2008.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M. Bellare, R. Canetti, and H. Krawczyk, “Keying hash functions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message authentication,” in </w:t>
      </w:r>
      <w:r>
        <w:rPr>
          <w:i/>
          <w:sz w:val="16"/>
        </w:rPr>
        <w:t>Advances in Cryptology — CRYPTO </w:t>
      </w:r>
      <w:r>
        <w:rPr>
          <w:i/>
          <w:sz w:val="16"/>
        </w:rPr>
        <w:t>1996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21" w:id="64"/>
      <w:bookmarkEnd w:id="64"/>
      <w:r>
        <w:rPr>
          <w:sz w:val="16"/>
        </w:rPr>
        <w:t>LNCS</w:t>
      </w:r>
      <w:r>
        <w:rPr>
          <w:sz w:val="16"/>
        </w:rPr>
        <w:t> vol. 1109, Springer, 1996, pp. 1–15.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K. R. Ahmed, “Smart pothole detection using deep learning based </w:t>
      </w:r>
      <w:r>
        <w:rPr>
          <w:sz w:val="16"/>
        </w:rPr>
        <w:t>o</w:t>
      </w:r>
      <w:r>
        <w:rPr>
          <w:sz w:val="16"/>
        </w:rPr>
        <w:t>n</w:t>
      </w:r>
      <w:r>
        <w:rPr>
          <w:spacing w:val="40"/>
          <w:sz w:val="16"/>
        </w:rPr>
        <w:t> </w:t>
      </w:r>
      <w:bookmarkStart w:name="_bookmark22" w:id="65"/>
      <w:bookmarkEnd w:id="65"/>
      <w:r>
        <w:rPr>
          <w:sz w:val="16"/>
        </w:rPr>
        <w:t>dilated</w:t>
      </w:r>
      <w:r>
        <w:rPr>
          <w:sz w:val="16"/>
        </w:rPr>
        <w:t> convolution,” </w:t>
      </w:r>
      <w:r>
        <w:rPr>
          <w:i/>
          <w:sz w:val="16"/>
        </w:rPr>
        <w:t>Sensors</w:t>
      </w:r>
      <w:r>
        <w:rPr>
          <w:sz w:val="16"/>
        </w:rPr>
        <w:t>, vol. 21, no. 24, art. no. 8406, Dec. 2021.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S. Goyal, P. Bedi, J. Kumar, and V. Sharma, “Smart city </w:t>
      </w:r>
      <w:r>
        <w:rPr>
          <w:sz w:val="16"/>
        </w:rPr>
        <w:t>complaint</w:t>
      </w:r>
      <w:r>
        <w:rPr>
          <w:spacing w:val="40"/>
          <w:sz w:val="16"/>
        </w:rPr>
        <w:t> </w:t>
      </w:r>
      <w:r>
        <w:rPr>
          <w:sz w:val="16"/>
        </w:rPr>
        <w:t>management system using blockchain and AI for transparent </w:t>
      </w:r>
      <w:r>
        <w:rPr>
          <w:sz w:val="16"/>
        </w:rPr>
        <w:t>civi</w:t>
      </w:r>
      <w:r>
        <w:rPr>
          <w:sz w:val="16"/>
        </w:rPr>
        <w:t>c</w:t>
      </w:r>
      <w:r>
        <w:rPr>
          <w:spacing w:val="40"/>
          <w:sz w:val="16"/>
        </w:rPr>
        <w:t> </w:t>
      </w:r>
      <w:bookmarkStart w:name="_bookmark23" w:id="66"/>
      <w:bookmarkEnd w:id="66"/>
      <w:r>
        <w:rPr>
          <w:sz w:val="16"/>
        </w:rPr>
        <w:t>g</w:t>
      </w:r>
      <w:r>
        <w:rPr>
          <w:sz w:val="16"/>
        </w:rPr>
        <w:t>overnance,” </w:t>
      </w:r>
      <w:r>
        <w:rPr>
          <w:i/>
          <w:sz w:val="16"/>
        </w:rPr>
        <w:t>Smart Cities</w:t>
      </w:r>
      <w:r>
        <w:rPr>
          <w:sz w:val="16"/>
        </w:rPr>
        <w:t>, vol. 6, no. 2, pp. 1045–1063, 2023.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W.</w:t>
      </w:r>
      <w:r>
        <w:rPr>
          <w:spacing w:val="-2"/>
          <w:sz w:val="16"/>
        </w:rPr>
        <w:t> </w:t>
      </w:r>
      <w:r>
        <w:rPr>
          <w:sz w:val="16"/>
        </w:rPr>
        <w:t>Stallings,</w:t>
      </w:r>
      <w:r>
        <w:rPr>
          <w:spacing w:val="-2"/>
          <w:sz w:val="16"/>
        </w:rPr>
        <w:t> </w:t>
      </w:r>
      <w:r>
        <w:rPr>
          <w:i/>
          <w:sz w:val="16"/>
        </w:rPr>
        <w:t>Cryptography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Network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Security: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Principles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Prac</w:t>
      </w:r>
      <w:r>
        <w:rPr>
          <w:i/>
          <w:sz w:val="16"/>
        </w:rPr>
        <w:softHyphen/>
      </w:r>
      <w:r>
        <w:rPr>
          <w:i/>
          <w:spacing w:val="40"/>
          <w:sz w:val="16"/>
        </w:rPr>
      </w:r>
      <w:bookmarkStart w:name="_bookmark24" w:id="67"/>
      <w:bookmarkEnd w:id="67"/>
      <w:r>
        <w:rPr>
          <w:i/>
          <w:sz w:val="16"/>
        </w:rPr>
        <w:t>tice</w:t>
      </w:r>
      <w:r>
        <w:rPr>
          <w:sz w:val="16"/>
        </w:rPr>
        <w:t>, 7th ed. Hoboken, NJ: Pearson, 2017.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D. Johnson, A. Menezes, and S. Vanstone, “The Elliptic Curve </w:t>
      </w:r>
      <w:r>
        <w:rPr>
          <w:sz w:val="16"/>
        </w:rPr>
        <w:t>Digital</w:t>
      </w:r>
      <w:r>
        <w:rPr>
          <w:spacing w:val="40"/>
          <w:sz w:val="16"/>
        </w:rPr>
        <w:t> </w:t>
      </w:r>
      <w:r>
        <w:rPr>
          <w:sz w:val="16"/>
        </w:rPr>
        <w:t>Signature Algorithm (ECDSA),” </w:t>
      </w:r>
      <w:r>
        <w:rPr>
          <w:i/>
          <w:sz w:val="16"/>
        </w:rPr>
        <w:t>Int. J. Inf. Secur.</w:t>
      </w:r>
      <w:r>
        <w:rPr>
          <w:sz w:val="16"/>
        </w:rPr>
        <w:t>, vol. 1, no. 1, pp. </w:t>
      </w:r>
      <w:r>
        <w:rPr>
          <w:sz w:val="16"/>
        </w:rPr>
        <w:t>36–</w:t>
      </w:r>
      <w:r>
        <w:rPr>
          <w:spacing w:val="40"/>
          <w:sz w:val="16"/>
        </w:rPr>
      </w:r>
      <w:bookmarkStart w:name="_bookmark25" w:id="68"/>
      <w:bookmarkEnd w:id="68"/>
      <w:r>
        <w:rPr>
          <w:sz w:val="16"/>
        </w:rPr>
        <w:t>63,</w:t>
      </w:r>
      <w:r>
        <w:rPr>
          <w:sz w:val="16"/>
        </w:rPr>
        <w:t> 2001.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M. S. Islam, M. R. Islam, and M. S. H. Khan, “A comprehensiv</w:t>
      </w:r>
      <w:r>
        <w:rPr>
          <w:sz w:val="16"/>
        </w:rPr>
        <w:t>e</w:t>
      </w:r>
      <w:r>
        <w:rPr>
          <w:spacing w:val="80"/>
          <w:sz w:val="16"/>
        </w:rPr>
        <w:t> </w:t>
      </w:r>
      <w:r>
        <w:rPr>
          <w:sz w:val="16"/>
        </w:rPr>
        <w:t>review of secure cloud storage using AES encryption and </w:t>
      </w:r>
      <w:r>
        <w:rPr>
          <w:sz w:val="16"/>
        </w:rPr>
        <w:t>cryptographic</w:t>
      </w:r>
      <w:r>
        <w:rPr>
          <w:spacing w:val="40"/>
          <w:sz w:val="16"/>
        </w:rPr>
        <w:t> </w:t>
      </w:r>
      <w:bookmarkStart w:name="_bookmark26" w:id="69"/>
      <w:bookmarkEnd w:id="69"/>
      <w:r>
        <w:rPr>
          <w:sz w:val="16"/>
        </w:rPr>
        <w:t>int</w:t>
      </w:r>
      <w:r>
        <w:rPr>
          <w:sz w:val="16"/>
        </w:rPr>
        <w:t>egrity</w:t>
      </w:r>
      <w:r>
        <w:rPr>
          <w:spacing w:val="-10"/>
          <w:sz w:val="16"/>
        </w:rPr>
        <w:t> </w:t>
      </w:r>
      <w:r>
        <w:rPr>
          <w:sz w:val="16"/>
        </w:rPr>
        <w:t>mechanisms,”</w:t>
      </w:r>
      <w:r>
        <w:rPr>
          <w:spacing w:val="-10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Secur.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Appl.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vol.</w:t>
      </w:r>
      <w:r>
        <w:rPr>
          <w:spacing w:val="-10"/>
          <w:sz w:val="16"/>
        </w:rPr>
        <w:t> </w:t>
      </w:r>
      <w:r>
        <w:rPr>
          <w:sz w:val="16"/>
        </w:rPr>
        <w:t>65,</w:t>
      </w:r>
      <w:r>
        <w:rPr>
          <w:spacing w:val="-10"/>
          <w:sz w:val="16"/>
        </w:rPr>
        <w:t> </w:t>
      </w:r>
      <w:r>
        <w:rPr>
          <w:sz w:val="16"/>
        </w:rPr>
        <w:t>art.</w:t>
      </w:r>
      <w:r>
        <w:rPr>
          <w:spacing w:val="-10"/>
          <w:sz w:val="16"/>
        </w:rPr>
        <w:t> </w:t>
      </w:r>
      <w:r>
        <w:rPr>
          <w:sz w:val="16"/>
        </w:rPr>
        <w:t>no.</w:t>
      </w:r>
      <w:r>
        <w:rPr>
          <w:spacing w:val="-10"/>
          <w:sz w:val="16"/>
        </w:rPr>
        <w:t> </w:t>
      </w:r>
      <w:r>
        <w:rPr>
          <w:sz w:val="16"/>
        </w:rPr>
        <w:t>103117,</w:t>
      </w:r>
      <w:r>
        <w:rPr>
          <w:spacing w:val="-10"/>
          <w:sz w:val="16"/>
        </w:rPr>
        <w:t> </w:t>
      </w:r>
      <w:r>
        <w:rPr>
          <w:sz w:val="16"/>
        </w:rPr>
        <w:t>2022.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10"/>
          <w:sz w:val="16"/>
        </w:rPr>
        <w:t> </w:t>
      </w:r>
      <w:r>
        <w:rPr>
          <w:sz w:val="16"/>
        </w:rPr>
        <w:t>Jones,</w:t>
      </w:r>
      <w:r>
        <w:rPr>
          <w:spacing w:val="-10"/>
          <w:sz w:val="16"/>
        </w:rPr>
        <w:t> </w:t>
      </w:r>
      <w:r>
        <w:rPr>
          <w:sz w:val="16"/>
        </w:rPr>
        <w:t>J.</w:t>
      </w:r>
      <w:r>
        <w:rPr>
          <w:spacing w:val="-10"/>
          <w:sz w:val="16"/>
        </w:rPr>
        <w:t> </w:t>
      </w:r>
      <w:r>
        <w:rPr>
          <w:sz w:val="16"/>
        </w:rPr>
        <w:t>Bradley,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N.</w:t>
      </w:r>
      <w:r>
        <w:rPr>
          <w:spacing w:val="-10"/>
          <w:sz w:val="16"/>
        </w:rPr>
        <w:t> </w:t>
      </w:r>
      <w:r>
        <w:rPr>
          <w:sz w:val="16"/>
        </w:rPr>
        <w:t>Sakimura,</w:t>
      </w:r>
      <w:r>
        <w:rPr>
          <w:spacing w:val="-10"/>
          <w:sz w:val="16"/>
        </w:rPr>
        <w:t> </w:t>
      </w:r>
      <w:r>
        <w:rPr>
          <w:sz w:val="16"/>
        </w:rPr>
        <w:t>“JSON</w:t>
      </w:r>
      <w:r>
        <w:rPr>
          <w:spacing w:val="-10"/>
          <w:sz w:val="16"/>
        </w:rPr>
        <w:t> </w:t>
      </w:r>
      <w:r>
        <w:rPr>
          <w:sz w:val="16"/>
        </w:rPr>
        <w:t>Web</w:t>
      </w:r>
      <w:r>
        <w:rPr>
          <w:spacing w:val="-10"/>
          <w:sz w:val="16"/>
        </w:rPr>
        <w:t> </w:t>
      </w:r>
      <w:r>
        <w:rPr>
          <w:sz w:val="16"/>
        </w:rPr>
        <w:t>Token</w:t>
      </w:r>
      <w:r>
        <w:rPr>
          <w:spacing w:val="-10"/>
          <w:sz w:val="16"/>
        </w:rPr>
        <w:t> </w:t>
      </w:r>
      <w:r>
        <w:rPr>
          <w:sz w:val="16"/>
        </w:rPr>
        <w:t>(JWT),”</w:t>
      </w:r>
      <w:r>
        <w:rPr>
          <w:spacing w:val="-10"/>
          <w:sz w:val="16"/>
        </w:rPr>
        <w:t> </w:t>
      </w:r>
      <w:r>
        <w:rPr>
          <w:sz w:val="16"/>
        </w:rPr>
        <w:t>IETF</w:t>
      </w:r>
      <w:r>
        <w:rPr>
          <w:spacing w:val="40"/>
          <w:sz w:val="16"/>
        </w:rPr>
        <w:t> </w:t>
      </w:r>
      <w:r>
        <w:rPr>
          <w:sz w:val="16"/>
        </w:rPr>
        <w:t>RFC 7519, May 2015. [Online]. Available: </w:t>
      </w:r>
      <w:hyperlink r:id="rId19">
        <w:r>
          <w:rPr>
            <w:sz w:val="16"/>
          </w:rPr>
          <w:t>https://www.rfc-</w:t>
        </w:r>
        <w:r>
          <w:rPr>
            <w:sz w:val="16"/>
          </w:rPr>
          <w:t>editor.org</w:t>
        </w:r>
        <w:r>
          <w:rPr>
            <w:sz w:val="16"/>
          </w:rPr>
          <w:t>/</w:t>
        </w:r>
      </w:hyperlink>
      <w:r>
        <w:rPr>
          <w:spacing w:val="40"/>
          <w:sz w:val="16"/>
        </w:rPr>
        <w:t> </w:t>
      </w:r>
      <w:bookmarkStart w:name="_bookmark27" w:id="70"/>
      <w:bookmarkEnd w:id="70"/>
      <w:r>
        <w:rPr>
          <w:w w:val="99"/>
          <w:sz w:val="16"/>
        </w:rPr>
      </w:r>
      <w:hyperlink r:id="rId19">
        <w:r>
          <w:rPr>
            <w:spacing w:val="-2"/>
            <w:sz w:val="16"/>
          </w:rPr>
          <w:t>rfc/rfc7519</w:t>
        </w:r>
      </w:hyperlink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P. A. Grassi </w:t>
      </w:r>
      <w:r>
        <w:rPr>
          <w:i/>
          <w:sz w:val="16"/>
        </w:rPr>
        <w:t>et al.</w:t>
      </w:r>
      <w:r>
        <w:rPr>
          <w:sz w:val="16"/>
        </w:rPr>
        <w:t>, “Digital identity guidelines: Authentication and </w:t>
      </w:r>
      <w:r>
        <w:rPr>
          <w:sz w:val="16"/>
        </w:rPr>
        <w:t>life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cycle</w:t>
      </w:r>
      <w:r>
        <w:rPr>
          <w:spacing w:val="-10"/>
          <w:sz w:val="16"/>
        </w:rPr>
        <w:t> </w:t>
      </w:r>
      <w:r>
        <w:rPr>
          <w:sz w:val="16"/>
        </w:rPr>
        <w:t>management,</w:t>
      </w:r>
      <w:r>
        <w:rPr>
          <w:spacing w:val="-10"/>
          <w:sz w:val="16"/>
        </w:rPr>
        <w:t> </w:t>
      </w:r>
      <w:r>
        <w:rPr>
          <w:sz w:val="16"/>
        </w:rPr>
        <w:t>NIST</w:t>
      </w:r>
      <w:r>
        <w:rPr>
          <w:spacing w:val="-10"/>
          <w:sz w:val="16"/>
        </w:rPr>
        <w:t> </w:t>
      </w:r>
      <w:r>
        <w:rPr>
          <w:sz w:val="16"/>
        </w:rPr>
        <w:t>Special</w:t>
      </w:r>
      <w:r>
        <w:rPr>
          <w:spacing w:val="-10"/>
          <w:sz w:val="16"/>
        </w:rPr>
        <w:t> </w:t>
      </w:r>
      <w:r>
        <w:rPr>
          <w:sz w:val="16"/>
        </w:rPr>
        <w:t>Publication</w:t>
      </w:r>
      <w:r>
        <w:rPr>
          <w:spacing w:val="-10"/>
          <w:sz w:val="16"/>
        </w:rPr>
        <w:t> </w:t>
      </w:r>
      <w:r>
        <w:rPr>
          <w:sz w:val="16"/>
        </w:rPr>
        <w:t>800-63B,”</w:t>
      </w:r>
      <w:r>
        <w:rPr>
          <w:spacing w:val="-10"/>
          <w:sz w:val="16"/>
        </w:rPr>
        <w:t> </w:t>
      </w:r>
      <w:r>
        <w:rPr>
          <w:sz w:val="16"/>
        </w:rPr>
        <w:t>NIST,</w:t>
      </w:r>
      <w:r>
        <w:rPr>
          <w:spacing w:val="-10"/>
          <w:sz w:val="16"/>
        </w:rPr>
        <w:t> </w:t>
      </w:r>
      <w:r>
        <w:rPr>
          <w:sz w:val="16"/>
        </w:rPr>
        <w:t>Gaithers</w:t>
      </w:r>
      <w:r>
        <w:rPr>
          <w:sz w:val="16"/>
        </w:rPr>
        <w:softHyphen/>
      </w:r>
      <w:r>
        <w:rPr>
          <w:spacing w:val="40"/>
          <w:sz w:val="16"/>
        </w:rPr>
      </w:r>
      <w:bookmarkStart w:name="_bookmark28" w:id="71"/>
      <w:bookmarkEnd w:id="71"/>
      <w:r>
        <w:rPr>
          <w:sz w:val="16"/>
        </w:rPr>
        <w:t>b</w:t>
      </w:r>
      <w:r>
        <w:rPr>
          <w:sz w:val="16"/>
        </w:rPr>
        <w:t>urg, MD, Jun. 2017.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K.</w:t>
      </w:r>
      <w:r>
        <w:rPr>
          <w:spacing w:val="-9"/>
          <w:sz w:val="16"/>
        </w:rPr>
        <w:t> </w:t>
      </w:r>
      <w:r>
        <w:rPr>
          <w:sz w:val="16"/>
        </w:rPr>
        <w:t>Chodorow,</w:t>
      </w:r>
      <w:r>
        <w:rPr>
          <w:spacing w:val="-9"/>
          <w:sz w:val="16"/>
        </w:rPr>
        <w:t> </w:t>
      </w:r>
      <w:r>
        <w:rPr>
          <w:i/>
          <w:sz w:val="16"/>
        </w:rPr>
        <w:t>MongoDB: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Definitive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Guide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2nd</w:t>
      </w:r>
      <w:r>
        <w:rPr>
          <w:spacing w:val="-9"/>
          <w:sz w:val="16"/>
        </w:rPr>
        <w:t> </w:t>
      </w:r>
      <w:r>
        <w:rPr>
          <w:sz w:val="16"/>
        </w:rPr>
        <w:t>ed.</w:t>
      </w:r>
      <w:r>
        <w:rPr>
          <w:spacing w:val="-9"/>
          <w:sz w:val="16"/>
        </w:rPr>
        <w:t> </w:t>
      </w:r>
      <w:r>
        <w:rPr>
          <w:sz w:val="16"/>
        </w:rPr>
        <w:t>Sebastopol,</w:t>
      </w:r>
      <w:r>
        <w:rPr>
          <w:spacing w:val="-9"/>
          <w:sz w:val="16"/>
        </w:rPr>
        <w:t> </w:t>
      </w:r>
      <w:r>
        <w:rPr>
          <w:sz w:val="16"/>
        </w:rPr>
        <w:t>CA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O’Reilly Media, 2013.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Banner">
    <w:altName w:val="Sitka Banner"/>
    <w:charset w:val="1"/>
    <w:family w:val="auto"/>
    <w:pitch w:val="variable"/>
  </w:font>
  <w:font w:name="Bookman Old Style">
    <w:altName w:val="Bookman Old Styl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Eras Medium ITC">
    <w:altName w:val="Eras Medium ITC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40" w:hanging="27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4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4">
    <w:abstractNumId w:val="3"/>
  </w:num>
  <w:num w:numId="5">
    <w:abstractNumId w:val="4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65" w:right="65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9" w:hanging="20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onali.2023@vit.ac.i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hyperlink" Target="https://www.rfc-editor.org/rfc/rfc2104" TargetMode="External"/><Relationship Id="rId18" Type="http://schemas.openxmlformats.org/officeDocument/2006/relationships/hyperlink" Target="https://csrc.nist.gov/projects/block-cipher-techniques" TargetMode="External"/><Relationship Id="rId19" Type="http://schemas.openxmlformats.org/officeDocument/2006/relationships/hyperlink" Target="https://www.rfc-editor.org/rfc/rfc7519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2026-04-05T09:20:38Z</dcterms:created>
  <dcterms:modified xsi:type="dcterms:W3CDTF">2026-04-05T09:20:38Z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