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3E58" w14:textId="77777777" w:rsidR="004A3D13" w:rsidRDefault="004A3D13">
      <w:pPr>
        <w:pStyle w:val="BodyText"/>
        <w:rPr>
          <w:rFonts w:ascii="Times New Roman"/>
          <w:sz w:val="20"/>
        </w:rPr>
      </w:pPr>
    </w:p>
    <w:p w14:paraId="644A8996" w14:textId="77777777" w:rsidR="004A3D13" w:rsidRDefault="004A3D13">
      <w:pPr>
        <w:pStyle w:val="BodyText"/>
        <w:rPr>
          <w:rFonts w:ascii="Times New Roman"/>
          <w:sz w:val="20"/>
        </w:rPr>
      </w:pPr>
    </w:p>
    <w:p w14:paraId="1A8D349C" w14:textId="77777777" w:rsidR="004A3D13" w:rsidRDefault="004A3D13">
      <w:pPr>
        <w:pStyle w:val="BodyText"/>
        <w:rPr>
          <w:rFonts w:ascii="Times New Roman"/>
          <w:sz w:val="20"/>
        </w:rPr>
      </w:pPr>
    </w:p>
    <w:p w14:paraId="3627F47A" w14:textId="77777777" w:rsidR="004A3D13" w:rsidRDefault="004A3D13">
      <w:pPr>
        <w:pStyle w:val="BodyText"/>
        <w:rPr>
          <w:rFonts w:ascii="Times New Roman"/>
          <w:sz w:val="20"/>
        </w:rPr>
      </w:pPr>
    </w:p>
    <w:p w14:paraId="35DAC1D0" w14:textId="77777777" w:rsidR="004A3D13" w:rsidRDefault="004A3D13">
      <w:pPr>
        <w:pStyle w:val="BodyText"/>
        <w:rPr>
          <w:rFonts w:ascii="Times New Roman"/>
          <w:sz w:val="20"/>
        </w:rPr>
      </w:pPr>
    </w:p>
    <w:p w14:paraId="244A2C12" w14:textId="77777777" w:rsidR="004A3D13" w:rsidRDefault="004A3D13">
      <w:pPr>
        <w:pStyle w:val="BodyText"/>
        <w:rPr>
          <w:rFonts w:ascii="Times New Roman"/>
          <w:sz w:val="20"/>
        </w:rPr>
      </w:pPr>
    </w:p>
    <w:p w14:paraId="4C896A68" w14:textId="77777777" w:rsidR="004A3D13" w:rsidRDefault="004A3D13">
      <w:pPr>
        <w:pStyle w:val="BodyText"/>
        <w:rPr>
          <w:rFonts w:ascii="Times New Roman"/>
          <w:sz w:val="20"/>
        </w:rPr>
      </w:pPr>
    </w:p>
    <w:p w14:paraId="4EC3F6A4" w14:textId="77777777" w:rsidR="004A3D13" w:rsidRDefault="004A3D13">
      <w:pPr>
        <w:pStyle w:val="BodyText"/>
        <w:rPr>
          <w:rFonts w:ascii="Times New Roman"/>
          <w:sz w:val="20"/>
        </w:rPr>
      </w:pPr>
    </w:p>
    <w:p w14:paraId="4ED9C9C5" w14:textId="77777777" w:rsidR="004A3D13" w:rsidRDefault="004A3D13">
      <w:pPr>
        <w:pStyle w:val="BodyText"/>
        <w:rPr>
          <w:rFonts w:ascii="Times New Roman"/>
          <w:sz w:val="20"/>
        </w:rPr>
      </w:pPr>
    </w:p>
    <w:p w14:paraId="141E5C64" w14:textId="77777777" w:rsidR="004A3D13" w:rsidRDefault="004A3D13">
      <w:pPr>
        <w:pStyle w:val="BodyText"/>
        <w:rPr>
          <w:rFonts w:ascii="Times New Roman"/>
          <w:sz w:val="20"/>
        </w:rPr>
      </w:pPr>
    </w:p>
    <w:p w14:paraId="6BCB294A" w14:textId="77777777" w:rsidR="004A3D13" w:rsidRDefault="004A3D13">
      <w:pPr>
        <w:pStyle w:val="BodyText"/>
        <w:rPr>
          <w:rFonts w:ascii="Times New Roman"/>
          <w:sz w:val="20"/>
        </w:rPr>
      </w:pPr>
    </w:p>
    <w:p w14:paraId="6BFBE83A" w14:textId="77777777" w:rsidR="004A3D13" w:rsidRDefault="004A3D13">
      <w:pPr>
        <w:pStyle w:val="BodyText"/>
        <w:rPr>
          <w:rFonts w:ascii="Times New Roman"/>
          <w:sz w:val="20"/>
        </w:rPr>
      </w:pPr>
    </w:p>
    <w:p w14:paraId="3A08EC16" w14:textId="77777777" w:rsidR="004A3D13" w:rsidRDefault="004A3D13">
      <w:pPr>
        <w:pStyle w:val="BodyText"/>
        <w:rPr>
          <w:rFonts w:ascii="Times New Roman"/>
          <w:sz w:val="20"/>
        </w:rPr>
      </w:pPr>
    </w:p>
    <w:p w14:paraId="0355DAF1" w14:textId="77777777" w:rsidR="004A3D13" w:rsidRDefault="004A3D13">
      <w:pPr>
        <w:pStyle w:val="BodyText"/>
        <w:rPr>
          <w:rFonts w:ascii="Times New Roman"/>
          <w:sz w:val="20"/>
        </w:rPr>
      </w:pPr>
    </w:p>
    <w:p w14:paraId="0FBD05F4" w14:textId="77777777" w:rsidR="004A3D13" w:rsidRDefault="004A3D13">
      <w:pPr>
        <w:pStyle w:val="BodyText"/>
        <w:rPr>
          <w:rFonts w:ascii="Times New Roman"/>
          <w:sz w:val="20"/>
        </w:rPr>
      </w:pPr>
    </w:p>
    <w:p w14:paraId="619A102B" w14:textId="77777777" w:rsidR="004A3D13" w:rsidRDefault="004A3D13">
      <w:pPr>
        <w:pStyle w:val="BodyText"/>
        <w:rPr>
          <w:rFonts w:ascii="Times New Roman"/>
          <w:sz w:val="20"/>
        </w:rPr>
      </w:pPr>
    </w:p>
    <w:p w14:paraId="6E6B3A1A" w14:textId="77777777" w:rsidR="004A3D13" w:rsidRDefault="004A3D13">
      <w:pPr>
        <w:pStyle w:val="BodyText"/>
        <w:spacing w:before="6"/>
        <w:rPr>
          <w:rFonts w:ascii="Times New Roman"/>
          <w:sz w:val="17"/>
        </w:rPr>
      </w:pPr>
    </w:p>
    <w:p w14:paraId="22A0FAA6" w14:textId="1B0982C4" w:rsidR="004A3D13" w:rsidRDefault="00F37C8E">
      <w:pPr>
        <w:pStyle w:val="Title"/>
      </w:pPr>
      <w:r>
        <w:tab/>
      </w:r>
      <w:r>
        <w:tab/>
      </w:r>
      <w:r w:rsidR="00000000">
        <w:t>Low</w:t>
      </w:r>
      <w:r w:rsidR="00000000">
        <w:rPr>
          <w:spacing w:val="-5"/>
        </w:rPr>
        <w:t xml:space="preserve"> </w:t>
      </w:r>
      <w:r w:rsidR="00000000">
        <w:t>Level</w:t>
      </w:r>
      <w:r w:rsidR="00000000">
        <w:rPr>
          <w:spacing w:val="-4"/>
        </w:rPr>
        <w:t xml:space="preserve"> </w:t>
      </w:r>
      <w:r w:rsidR="00000000">
        <w:t>Design</w:t>
      </w:r>
    </w:p>
    <w:p w14:paraId="14BC67E2" w14:textId="1492BC26" w:rsidR="004A3D13" w:rsidRDefault="00F37C8E">
      <w:pPr>
        <w:spacing w:before="251"/>
        <w:ind w:left="260"/>
        <w:rPr>
          <w:sz w:val="32"/>
        </w:rPr>
      </w:pPr>
      <w:r>
        <w:rPr>
          <w:color w:val="5A5A5A"/>
          <w:sz w:val="32"/>
        </w:rPr>
        <w:tab/>
      </w:r>
      <w:r>
        <w:rPr>
          <w:color w:val="5A5A5A"/>
          <w:sz w:val="32"/>
        </w:rPr>
        <w:tab/>
      </w:r>
      <w:r>
        <w:rPr>
          <w:color w:val="5A5A5A"/>
          <w:sz w:val="32"/>
        </w:rPr>
        <w:tab/>
      </w:r>
      <w:r w:rsidR="001421C2">
        <w:rPr>
          <w:color w:val="5A5A5A"/>
          <w:sz w:val="32"/>
        </w:rPr>
        <w:t>Travel Package Purchase Prediction</w:t>
      </w:r>
    </w:p>
    <w:p w14:paraId="1AE9F7B6" w14:textId="77777777" w:rsidR="004A3D13" w:rsidRDefault="004A3D13">
      <w:pPr>
        <w:pStyle w:val="BodyText"/>
        <w:rPr>
          <w:sz w:val="20"/>
        </w:rPr>
      </w:pPr>
    </w:p>
    <w:p w14:paraId="1CD0B3D9" w14:textId="77777777" w:rsidR="004A3D13" w:rsidRDefault="004A3D13">
      <w:pPr>
        <w:pStyle w:val="BodyText"/>
        <w:rPr>
          <w:sz w:val="20"/>
        </w:rPr>
      </w:pPr>
    </w:p>
    <w:p w14:paraId="0D903E30" w14:textId="77777777" w:rsidR="004A3D13" w:rsidRDefault="004A3D13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F37C8E" w14:paraId="1B5576AC" w14:textId="77777777" w:rsidTr="00F37C8E">
        <w:trPr>
          <w:trHeight w:val="244"/>
        </w:trPr>
        <w:tc>
          <w:tcPr>
            <w:tcW w:w="2261" w:type="dxa"/>
            <w:shd w:val="clear" w:color="auto" w:fill="B4C5E7"/>
          </w:tcPr>
          <w:p w14:paraId="7992C8A5" w14:textId="77777777" w:rsidR="00F37C8E" w:rsidRDefault="00F37C8E" w:rsidP="00F37C8E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14:paraId="0F286272" w14:textId="77777777" w:rsidR="00F37C8E" w:rsidRDefault="00F37C8E" w:rsidP="00F37C8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Sonali Dhamanekar</w:t>
            </w:r>
          </w:p>
        </w:tc>
      </w:tr>
      <w:tr w:rsidR="00F37C8E" w14:paraId="2CB8FF96" w14:textId="77777777" w:rsidTr="00F37C8E">
        <w:trPr>
          <w:trHeight w:val="244"/>
        </w:trPr>
        <w:tc>
          <w:tcPr>
            <w:tcW w:w="2261" w:type="dxa"/>
            <w:shd w:val="clear" w:color="auto" w:fill="B4C5E7"/>
          </w:tcPr>
          <w:p w14:paraId="38B6745C" w14:textId="77777777" w:rsidR="00F37C8E" w:rsidRDefault="00F37C8E" w:rsidP="00F37C8E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14:paraId="4A9AB906" w14:textId="77777777" w:rsidR="00F37C8E" w:rsidRDefault="00F37C8E" w:rsidP="00F37C8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0.3</w:t>
            </w:r>
          </w:p>
        </w:tc>
      </w:tr>
      <w:tr w:rsidR="00F37C8E" w14:paraId="355D194A" w14:textId="77777777" w:rsidTr="00F37C8E">
        <w:trPr>
          <w:trHeight w:val="244"/>
        </w:trPr>
        <w:tc>
          <w:tcPr>
            <w:tcW w:w="2261" w:type="dxa"/>
            <w:shd w:val="clear" w:color="auto" w:fill="B4C5E7"/>
          </w:tcPr>
          <w:p w14:paraId="5031E041" w14:textId="77777777" w:rsidR="00F37C8E" w:rsidRDefault="00F37C8E" w:rsidP="00F37C8E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14:paraId="2474F163" w14:textId="77777777" w:rsidR="00F37C8E" w:rsidRDefault="00F37C8E" w:rsidP="00F37C8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13-05-2023</w:t>
            </w:r>
          </w:p>
        </w:tc>
      </w:tr>
    </w:tbl>
    <w:p w14:paraId="71AE6D4F" w14:textId="77777777" w:rsidR="004A3D13" w:rsidRDefault="004A3D13">
      <w:pPr>
        <w:pStyle w:val="BodyText"/>
        <w:rPr>
          <w:sz w:val="20"/>
        </w:rPr>
      </w:pPr>
    </w:p>
    <w:p w14:paraId="4BA4608A" w14:textId="77777777" w:rsidR="004A3D13" w:rsidRDefault="004A3D13">
      <w:pPr>
        <w:pStyle w:val="BodyText"/>
        <w:rPr>
          <w:sz w:val="20"/>
        </w:rPr>
      </w:pPr>
    </w:p>
    <w:p w14:paraId="7C187D40" w14:textId="77777777" w:rsidR="004A3D13" w:rsidRDefault="004A3D13">
      <w:pPr>
        <w:pStyle w:val="BodyText"/>
        <w:rPr>
          <w:sz w:val="20"/>
        </w:rPr>
      </w:pPr>
    </w:p>
    <w:p w14:paraId="5289E866" w14:textId="77777777" w:rsidR="004A3D13" w:rsidRDefault="004A3D13">
      <w:pPr>
        <w:pStyle w:val="BodyText"/>
        <w:rPr>
          <w:sz w:val="20"/>
        </w:rPr>
      </w:pPr>
    </w:p>
    <w:p w14:paraId="0FA57D7B" w14:textId="77777777" w:rsidR="004A3D13" w:rsidRDefault="004A3D13">
      <w:pPr>
        <w:pStyle w:val="BodyText"/>
        <w:spacing w:before="6"/>
        <w:rPr>
          <w:sz w:val="18"/>
        </w:rPr>
      </w:pPr>
    </w:p>
    <w:p w14:paraId="70A9BB48" w14:textId="77777777" w:rsidR="004A3D13" w:rsidRDefault="004A3D13">
      <w:pPr>
        <w:spacing w:line="223" w:lineRule="exact"/>
        <w:rPr>
          <w:sz w:val="20"/>
        </w:rPr>
        <w:sectPr w:rsidR="004A3D13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14:paraId="3A82BC22" w14:textId="77777777" w:rsidR="004A3D13" w:rsidRDefault="00000000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14:paraId="44782B4F" w14:textId="77777777" w:rsidR="004A3D13" w:rsidRDefault="00000000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14:paraId="51225010" w14:textId="77777777" w:rsidR="004A3D13" w:rsidRDefault="004A3D1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4A3D13" w14:paraId="4123A3FA" w14:textId="77777777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2C6651E7" w14:textId="77777777" w:rsidR="004A3D13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6C60C775" w14:textId="77777777" w:rsidR="004A3D13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57D0CAB7" w14:textId="77777777" w:rsidR="004A3D13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7FFDA804" w14:textId="77777777" w:rsidR="004A3D13" w:rsidRDefault="0000000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A3D13" w14:paraId="503E1C41" w14:textId="77777777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697D9" w14:textId="77777777" w:rsidR="004A3D13" w:rsidRDefault="00000000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C1423" w14:textId="0CA25B27" w:rsidR="004A3D13" w:rsidRDefault="00000000">
            <w:pPr>
              <w:pStyle w:val="TableParagraph"/>
              <w:spacing w:line="268" w:lineRule="exact"/>
              <w:ind w:left="114"/>
            </w:pPr>
            <w:r>
              <w:t>1</w:t>
            </w:r>
            <w:r w:rsidR="001421C2">
              <w:t>3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526D2DF3" w14:textId="5EEA6096" w:rsidR="004A3D13" w:rsidRDefault="00000000">
            <w:pPr>
              <w:pStyle w:val="TableParagraph"/>
              <w:ind w:left="114"/>
            </w:pPr>
            <w:r>
              <w:t>202</w:t>
            </w:r>
            <w:r w:rsidR="001421C2">
              <w:t>3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895B3" w14:textId="2C1CA3A8" w:rsidR="004A3D13" w:rsidRDefault="001421C2">
            <w:pPr>
              <w:pStyle w:val="TableParagraph"/>
              <w:spacing w:line="268" w:lineRule="exact"/>
              <w:ind w:left="114"/>
            </w:pPr>
            <w:r>
              <w:t>Sonali D.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E3C660" w14:textId="77777777" w:rsidR="004A3D13" w:rsidRDefault="00000000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4A3D13" w14:paraId="3F08064F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EB91C" w14:textId="77777777" w:rsidR="004A3D13" w:rsidRDefault="00000000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AEECE" w14:textId="77777777" w:rsidR="001421C2" w:rsidRDefault="001421C2" w:rsidP="001421C2">
            <w:pPr>
              <w:pStyle w:val="TableParagraph"/>
              <w:spacing w:line="268" w:lineRule="exact"/>
              <w:ind w:left="114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450F920A" w14:textId="5E883EB5" w:rsidR="004A3D13" w:rsidRDefault="001421C2" w:rsidP="001421C2">
            <w:pPr>
              <w:pStyle w:val="TableParagraph"/>
              <w:ind w:left="114"/>
            </w:pPr>
            <w:r>
              <w:t>2023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70E3" w14:textId="5AB80822" w:rsidR="004A3D13" w:rsidRDefault="001421C2">
            <w:pPr>
              <w:pStyle w:val="TableParagraph"/>
              <w:ind w:left="114" w:right="237"/>
            </w:pPr>
            <w:r>
              <w:t>Sonali D.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91737B" w14:textId="77777777" w:rsidR="004A3D13" w:rsidRDefault="00000000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4A3D13" w14:paraId="3789E9CD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6D4B9" w14:textId="77777777" w:rsidR="004A3D13" w:rsidRDefault="00000000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9502D" w14:textId="349447B3" w:rsidR="001421C2" w:rsidRDefault="00236B81" w:rsidP="001421C2">
            <w:pPr>
              <w:pStyle w:val="TableParagraph"/>
              <w:spacing w:line="268" w:lineRule="exact"/>
              <w:ind w:left="114"/>
            </w:pPr>
            <w:r>
              <w:t>20</w:t>
            </w:r>
            <w:r w:rsidR="001421C2">
              <w:rPr>
                <w:spacing w:val="-1"/>
              </w:rPr>
              <w:t xml:space="preserve"> </w:t>
            </w:r>
            <w:r w:rsidR="001421C2">
              <w:t>–</w:t>
            </w:r>
            <w:r w:rsidR="001421C2">
              <w:rPr>
                <w:spacing w:val="-1"/>
              </w:rPr>
              <w:t xml:space="preserve"> </w:t>
            </w:r>
            <w:r w:rsidR="001421C2">
              <w:t>May</w:t>
            </w:r>
            <w:r w:rsidR="001421C2">
              <w:rPr>
                <w:spacing w:val="1"/>
              </w:rPr>
              <w:t xml:space="preserve"> </w:t>
            </w:r>
            <w:r w:rsidR="001421C2">
              <w:t>-</w:t>
            </w:r>
          </w:p>
          <w:p w14:paraId="4352F98C" w14:textId="57F5C243" w:rsidR="004A3D13" w:rsidRDefault="001421C2" w:rsidP="001421C2">
            <w:pPr>
              <w:pStyle w:val="TableParagraph"/>
              <w:ind w:left="114"/>
            </w:pPr>
            <w:r>
              <w:t>2023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C59E2" w14:textId="2E8BD1B4" w:rsidR="004A3D13" w:rsidRDefault="001421C2">
            <w:pPr>
              <w:pStyle w:val="TableParagraph"/>
              <w:ind w:left="114" w:right="108"/>
            </w:pPr>
            <w:r>
              <w:t>Sonali D.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510DC3" w14:textId="6A1B7BF3" w:rsidR="004A3D13" w:rsidRDefault="00000000">
            <w:pPr>
              <w:pStyle w:val="TableParagraph"/>
              <w:spacing w:line="268" w:lineRule="exact"/>
              <w:ind w:left="114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4A3D13" w14:paraId="485A5D7B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2FE5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9368A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E1783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18CC16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</w:tr>
      <w:tr w:rsidR="004A3D13" w14:paraId="506FDAAD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10A54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61FC5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D8795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772FC1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</w:tr>
      <w:tr w:rsidR="004A3D13" w14:paraId="634301BE" w14:textId="7777777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4F756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8BF1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24D07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E1F363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</w:tr>
    </w:tbl>
    <w:p w14:paraId="1CA6BBA1" w14:textId="77777777" w:rsidR="004A3D13" w:rsidRDefault="004A3D13">
      <w:pPr>
        <w:pStyle w:val="BodyText"/>
        <w:rPr>
          <w:b/>
        </w:rPr>
      </w:pPr>
    </w:p>
    <w:p w14:paraId="4378CEA7" w14:textId="77777777" w:rsidR="004A3D13" w:rsidRDefault="00000000">
      <w:pPr>
        <w:pStyle w:val="Heading3"/>
        <w:spacing w:before="179"/>
      </w:pPr>
      <w:r>
        <w:t>Reviews:</w:t>
      </w:r>
    </w:p>
    <w:p w14:paraId="0C9CBB3B" w14:textId="77777777" w:rsidR="004A3D13" w:rsidRDefault="004A3D1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4A3D13" w14:paraId="7FFEDA75" w14:textId="77777777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73C782BF" w14:textId="77777777" w:rsidR="004A3D13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47EFE20E" w14:textId="77777777" w:rsidR="004A3D13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58C018EA" w14:textId="77777777" w:rsidR="004A3D13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5C889D13" w14:textId="77777777" w:rsidR="004A3D13" w:rsidRDefault="00000000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A3D13" w14:paraId="387BCD55" w14:textId="7777777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FC4AB" w14:textId="77777777" w:rsidR="004A3D13" w:rsidRDefault="00000000">
            <w:pPr>
              <w:pStyle w:val="TableParagraph"/>
              <w:spacing w:before="2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D23A" w14:textId="02709232" w:rsidR="004A3D13" w:rsidRDefault="00236B81">
            <w:pPr>
              <w:pStyle w:val="TableParagraph"/>
              <w:spacing w:before="2"/>
              <w:ind w:left="114"/>
            </w:pPr>
            <w:r>
              <w:t>20</w:t>
            </w:r>
            <w:r w:rsidR="00D653A1">
              <w:rPr>
                <w:spacing w:val="-1"/>
              </w:rPr>
              <w:t xml:space="preserve"> </w:t>
            </w:r>
            <w:r w:rsidR="00D653A1">
              <w:t>–</w:t>
            </w:r>
            <w:r w:rsidR="00D653A1">
              <w:rPr>
                <w:spacing w:val="-1"/>
              </w:rPr>
              <w:t xml:space="preserve"> </w:t>
            </w:r>
            <w:r w:rsidR="00D653A1">
              <w:t>May</w:t>
            </w:r>
            <w:r w:rsidR="00D653A1">
              <w:rPr>
                <w:spacing w:val="1"/>
              </w:rPr>
              <w:t xml:space="preserve"> </w:t>
            </w:r>
            <w:r w:rsidR="00D653A1">
              <w:t>-</w:t>
            </w:r>
          </w:p>
          <w:p w14:paraId="46A5C985" w14:textId="2D52025C" w:rsidR="004A3D13" w:rsidRDefault="00000000">
            <w:pPr>
              <w:pStyle w:val="TableParagraph"/>
              <w:ind w:left="114"/>
            </w:pPr>
            <w:r>
              <w:t>202</w:t>
            </w:r>
            <w:r w:rsidR="00D653A1">
              <w:t>3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0D3F9" w14:textId="1B655256" w:rsidR="004A3D13" w:rsidRDefault="00D653A1">
            <w:pPr>
              <w:pStyle w:val="TableParagraph"/>
              <w:spacing w:before="2"/>
              <w:ind w:left="114"/>
            </w:pPr>
            <w:r>
              <w:t>Sonali D.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40DD70" w14:textId="0B022C6B" w:rsidR="004A3D13" w:rsidRDefault="00000000">
            <w:pPr>
              <w:pStyle w:val="TableParagraph"/>
              <w:spacing w:before="2"/>
              <w:ind w:left="114" w:right="470"/>
            </w:pPr>
            <w:r>
              <w:t xml:space="preserve">Document </w:t>
            </w:r>
            <w:r w:rsidR="00D653A1">
              <w:t>Content,</w:t>
            </w:r>
            <w:r>
              <w:t xml:space="preserve"> Version Control and</w:t>
            </w:r>
            <w:r w:rsidR="00236B81">
              <w:t xml:space="preserve"> </w:t>
            </w:r>
            <w:r>
              <w:t>Test Cases to be</w:t>
            </w:r>
            <w:r>
              <w:rPr>
                <w:spacing w:val="-47"/>
              </w:rPr>
              <w:t xml:space="preserve"> </w:t>
            </w:r>
            <w:r>
              <w:t>added</w:t>
            </w:r>
          </w:p>
        </w:tc>
      </w:tr>
    </w:tbl>
    <w:p w14:paraId="0080FFD6" w14:textId="77777777" w:rsidR="004A3D13" w:rsidRDefault="004A3D13">
      <w:pPr>
        <w:pStyle w:val="BodyText"/>
        <w:rPr>
          <w:b/>
        </w:rPr>
      </w:pPr>
    </w:p>
    <w:p w14:paraId="6FE372EE" w14:textId="77777777" w:rsidR="004A3D13" w:rsidRDefault="004A3D13">
      <w:pPr>
        <w:pStyle w:val="BodyText"/>
        <w:rPr>
          <w:b/>
        </w:rPr>
      </w:pPr>
    </w:p>
    <w:p w14:paraId="03BD0B87" w14:textId="77777777" w:rsidR="004A3D13" w:rsidRDefault="004A3D13">
      <w:pPr>
        <w:pStyle w:val="BodyText"/>
        <w:rPr>
          <w:b/>
        </w:rPr>
      </w:pPr>
    </w:p>
    <w:p w14:paraId="066FEAD3" w14:textId="77777777" w:rsidR="004A3D13" w:rsidRDefault="004A3D13">
      <w:pPr>
        <w:pStyle w:val="BodyText"/>
        <w:rPr>
          <w:b/>
        </w:rPr>
      </w:pPr>
    </w:p>
    <w:p w14:paraId="0E905DA6" w14:textId="77777777" w:rsidR="004A3D13" w:rsidRDefault="004A3D13">
      <w:pPr>
        <w:pStyle w:val="BodyText"/>
        <w:spacing w:before="6"/>
        <w:rPr>
          <w:b/>
          <w:sz w:val="17"/>
        </w:rPr>
      </w:pPr>
    </w:p>
    <w:p w14:paraId="5365573C" w14:textId="77777777" w:rsidR="004A3D13" w:rsidRDefault="00000000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14:paraId="71D07FE5" w14:textId="77777777" w:rsidR="004A3D13" w:rsidRDefault="004A3D1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4A3D13" w14:paraId="1E26B413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66C771FE" w14:textId="77777777" w:rsidR="004A3D13" w:rsidRDefault="00000000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C6D1C94" w14:textId="77777777" w:rsidR="004A3D13" w:rsidRDefault="00000000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14:paraId="50EE248B" w14:textId="77777777" w:rsidR="004A3D13" w:rsidRDefault="00000000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AFCCCF9" w14:textId="77777777" w:rsidR="004A3D13" w:rsidRDefault="00000000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F505C8D" w14:textId="77777777" w:rsidR="004A3D13" w:rsidRDefault="00000000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38FB5CDF" w14:textId="77777777" w:rsidR="004A3D13" w:rsidRDefault="00000000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A3D13" w14:paraId="5309B42D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4DD7074E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2356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7894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938A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686703CD" w14:textId="77777777" w:rsidR="004A3D13" w:rsidRDefault="004A3D13">
            <w:pPr>
              <w:pStyle w:val="TableParagraph"/>
              <w:rPr>
                <w:rFonts w:ascii="Times New Roman"/>
              </w:rPr>
            </w:pPr>
          </w:p>
        </w:tc>
      </w:tr>
    </w:tbl>
    <w:p w14:paraId="365200FC" w14:textId="77777777" w:rsidR="004A3D13" w:rsidRDefault="004A3D13">
      <w:pPr>
        <w:rPr>
          <w:rFonts w:ascii="Times New Roman"/>
        </w:rPr>
        <w:sectPr w:rsidR="004A3D13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14:paraId="02FC86D6" w14:textId="77777777" w:rsidR="004A3D13" w:rsidRDefault="00000000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-72126817"/>
        <w:docPartObj>
          <w:docPartGallery w:val="Table of Contents"/>
          <w:docPartUnique/>
        </w:docPartObj>
      </w:sdtPr>
      <w:sdtContent>
        <w:p w14:paraId="2CCD7791" w14:textId="77777777" w:rsidR="004A3D13" w:rsidRDefault="00000000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6170B584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 Low-Level design</w:t>
            </w:r>
            <w:r>
              <w:rPr>
                <w:spacing w:val="-3"/>
              </w:rPr>
              <w:t xml:space="preserve"> </w:t>
            </w:r>
            <w:r>
              <w:t>document?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3BF07081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>
              <w:t>Scope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14:paraId="1218DFC1" w14:textId="77777777" w:rsidR="004A3D13" w:rsidRDefault="00000000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>
              <w:t>Architecture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5F4CAF40" w14:textId="77777777" w:rsidR="004A3D13" w:rsidRDefault="00000000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1BEC16AC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4B2E97F4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6" w:history="1">
            <w:r>
              <w:t>Web</w:t>
            </w:r>
            <w:r>
              <w:rPr>
                <w:spacing w:val="-2"/>
              </w:rPr>
              <w:t xml:space="preserve"> </w:t>
            </w:r>
            <w:r>
              <w:t>Scrapping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558852D1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Transformation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69DDFA55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8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Insertion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03D989FD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1"/>
            <w:ind w:hanging="661"/>
            <w:rPr>
              <w:b w:val="0"/>
            </w:rPr>
          </w:pPr>
          <w:hyperlink w:anchor="_bookmark9" w:history="1">
            <w:r>
              <w:t>Export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4B8F7318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Pre-processing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593F44CC" w14:textId="77777777" w:rsidR="004A3D13" w:rsidRDefault="00000000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1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Clustering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6B3F2138" w14:textId="77777777" w:rsidR="004A3D13" w:rsidRDefault="00000000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2" w:history="1">
            <w:r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6FEA5CC0" w14:textId="77777777" w:rsidR="004A3D13" w:rsidRDefault="00000000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3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0CF511E3" w14:textId="77777777" w:rsidR="004A3D13" w:rsidRDefault="00000000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2"/>
            <w:ind w:hanging="504"/>
            <w:rPr>
              <w:b w:val="0"/>
            </w:rPr>
          </w:pPr>
          <w:hyperlink w:anchor="_bookmark14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Validation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30BBE6BD" w14:textId="77777777" w:rsidR="004A3D13" w:rsidRDefault="00000000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1"/>
            <w:ind w:hanging="504"/>
            <w:rPr>
              <w:b w:val="0"/>
            </w:rPr>
          </w:pPr>
          <w:hyperlink w:anchor="_bookmark15" w:history="1">
            <w:r>
              <w:t>User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Inserting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338FC01F" w14:textId="77777777" w:rsidR="004A3D13" w:rsidRDefault="00000000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6" w:history="1">
            <w:r>
              <w:t>Data</w:t>
            </w:r>
            <w:r>
              <w:rPr>
                <w:spacing w:val="-5"/>
              </w:rPr>
              <w:t xml:space="preserve"> </w:t>
            </w:r>
            <w:r>
              <w:t>Clustering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2CCA2879" w14:textId="77777777" w:rsidR="004A3D13" w:rsidRDefault="00000000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7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Call for Specific</w:t>
            </w:r>
            <w:r>
              <w:rPr>
                <w:spacing w:val="1"/>
              </w:rPr>
              <w:t xml:space="preserve"> </w:t>
            </w:r>
            <w:r>
              <w:t>Cluster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508B5F4F" w14:textId="7C87EA22" w:rsidR="004A3D13" w:rsidRPr="00236B81" w:rsidRDefault="00000000" w:rsidP="00236B81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8" w:history="1">
            <w:r>
              <w:t>Recipe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Saving Output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Database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0DD429E0" w14:textId="006C3854" w:rsidR="004A3D13" w:rsidRDefault="00000000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20" w:history="1"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1F57377D" w14:textId="77777777" w:rsidR="004A3D13" w:rsidRDefault="00000000">
          <w:r>
            <w:fldChar w:fldCharType="end"/>
          </w:r>
        </w:p>
      </w:sdtContent>
    </w:sdt>
    <w:p w14:paraId="6FF88A54" w14:textId="77777777" w:rsidR="004A3D13" w:rsidRDefault="004A3D13">
      <w:pPr>
        <w:sectPr w:rsidR="004A3D13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14:paraId="2CDFA324" w14:textId="77777777" w:rsidR="004A3D13" w:rsidRDefault="00000000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14:paraId="1A8261D7" w14:textId="77777777" w:rsidR="004A3D13" w:rsidRDefault="004A3D13">
      <w:pPr>
        <w:pStyle w:val="BodyText"/>
        <w:rPr>
          <w:rFonts w:ascii="Calibri Light"/>
          <w:sz w:val="32"/>
        </w:rPr>
      </w:pPr>
    </w:p>
    <w:p w14:paraId="16F02CB5" w14:textId="77777777" w:rsidR="004A3D13" w:rsidRDefault="004A3D13">
      <w:pPr>
        <w:pStyle w:val="BodyText"/>
        <w:spacing w:before="8"/>
        <w:rPr>
          <w:rFonts w:ascii="Calibri Light"/>
          <w:sz w:val="25"/>
        </w:rPr>
      </w:pPr>
    </w:p>
    <w:p w14:paraId="16EFC6B1" w14:textId="77777777" w:rsidR="004A3D13" w:rsidRDefault="00000000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14:paraId="07A62ADA" w14:textId="77777777" w:rsidR="004A3D13" w:rsidRDefault="00000000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>actual program code for Food Recommendation System. LLD describes the class diagrams with the</w:t>
      </w:r>
      <w:r>
        <w:rPr>
          <w:spacing w:val="-47"/>
        </w:rPr>
        <w:t xml:space="preserve"> </w:t>
      </w:r>
      <w:r>
        <w:t>methods and relations between classes and program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14:paraId="0CC6A9AA" w14:textId="77777777" w:rsidR="004A3D13" w:rsidRDefault="004A3D13">
      <w:pPr>
        <w:pStyle w:val="BodyText"/>
        <w:spacing w:before="3"/>
        <w:rPr>
          <w:sz w:val="29"/>
        </w:rPr>
      </w:pPr>
    </w:p>
    <w:p w14:paraId="3C67A8A3" w14:textId="77777777" w:rsidR="004A3D13" w:rsidRDefault="00000000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2"/>
      <w:bookmarkEnd w:id="2"/>
      <w:r>
        <w:rPr>
          <w:color w:val="2E5395"/>
        </w:rPr>
        <w:t>Scope</w:t>
      </w:r>
    </w:p>
    <w:p w14:paraId="6FBD52CC" w14:textId="77777777" w:rsidR="004A3D13" w:rsidRDefault="00000000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14:paraId="4D1E574A" w14:textId="77777777" w:rsidR="004A3D13" w:rsidRDefault="00000000">
      <w:pPr>
        <w:pStyle w:val="BodyText"/>
        <w:ind w:left="260" w:right="896"/>
      </w:pPr>
      <w:r>
        <w:t xml:space="preserve">step </w:t>
      </w:r>
      <w:hyperlink r:id="rId13">
        <w:r>
          <w:t xml:space="preserve">refinement </w:t>
        </w:r>
      </w:hyperlink>
      <w:r>
        <w:t>process. This process can be used for designing data structures, required software</w:t>
      </w:r>
      <w:r>
        <w:rPr>
          <w:spacing w:val="-47"/>
        </w:rPr>
        <w:t xml:space="preserve"> </w:t>
      </w:r>
      <w:r>
        <w:t>architecture, source code and ultimately, performance algorithms. Overall, the data organization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 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</w:t>
      </w:r>
    </w:p>
    <w:p w14:paraId="2007A367" w14:textId="77777777" w:rsidR="004A3D13" w:rsidRDefault="004A3D13">
      <w:pPr>
        <w:sectPr w:rsidR="004A3D13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14:paraId="60146103" w14:textId="77777777" w:rsidR="004A3D13" w:rsidRDefault="004A3D13">
      <w:pPr>
        <w:pStyle w:val="BodyText"/>
        <w:rPr>
          <w:sz w:val="20"/>
        </w:rPr>
      </w:pPr>
    </w:p>
    <w:p w14:paraId="08DA8B95" w14:textId="77777777" w:rsidR="004A3D13" w:rsidRDefault="004A3D13">
      <w:pPr>
        <w:pStyle w:val="BodyText"/>
        <w:rPr>
          <w:sz w:val="20"/>
        </w:rPr>
      </w:pPr>
    </w:p>
    <w:p w14:paraId="43297E4A" w14:textId="77777777" w:rsidR="004A3D13" w:rsidRDefault="004A3D13">
      <w:pPr>
        <w:pStyle w:val="BodyText"/>
        <w:spacing w:before="9"/>
        <w:rPr>
          <w:sz w:val="23"/>
        </w:rPr>
      </w:pPr>
    </w:p>
    <w:p w14:paraId="29DEA856" w14:textId="77777777" w:rsidR="004A3D13" w:rsidRDefault="00000000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bookmark3"/>
      <w:bookmarkEnd w:id="3"/>
      <w:r>
        <w:rPr>
          <w:color w:val="2E5395"/>
        </w:rPr>
        <w:t>Architecture</w:t>
      </w:r>
    </w:p>
    <w:p w14:paraId="5DECC1B5" w14:textId="77777777" w:rsidR="004A3D13" w:rsidRDefault="004A3D13">
      <w:pPr>
        <w:pStyle w:val="BodyText"/>
        <w:rPr>
          <w:rFonts w:ascii="Calibri Light"/>
          <w:sz w:val="20"/>
        </w:rPr>
      </w:pPr>
    </w:p>
    <w:p w14:paraId="5ED02E1E" w14:textId="77777777" w:rsidR="004A3D13" w:rsidRDefault="004A3D13">
      <w:pPr>
        <w:pStyle w:val="BodyText"/>
        <w:rPr>
          <w:rFonts w:ascii="Calibri Light"/>
          <w:sz w:val="20"/>
        </w:rPr>
      </w:pPr>
    </w:p>
    <w:p w14:paraId="73862E48" w14:textId="15EEAD0F" w:rsidR="004A3D13" w:rsidRDefault="00CB66F7">
      <w:pPr>
        <w:pStyle w:val="BodyText"/>
        <w:spacing w:before="7"/>
        <w:rPr>
          <w:rFonts w:ascii="Calibri Light"/>
          <w:sz w:val="10"/>
        </w:rPr>
      </w:pPr>
      <w:r>
        <w:rPr>
          <w:rFonts w:ascii="Calibri Light"/>
          <w:noProof/>
          <w:sz w:val="10"/>
        </w:rPr>
        <w:drawing>
          <wp:inline distT="0" distB="0" distL="0" distR="0" wp14:anchorId="0071C808" wp14:editId="15830985">
            <wp:extent cx="5486400" cy="3200400"/>
            <wp:effectExtent l="0" t="0" r="0" b="19050"/>
            <wp:docPr id="99310851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DAA63E2" w14:textId="77777777" w:rsidR="004A3D13" w:rsidRDefault="004A3D13">
      <w:pPr>
        <w:rPr>
          <w:rFonts w:ascii="Calibri Light"/>
          <w:sz w:val="10"/>
        </w:rPr>
        <w:sectPr w:rsidR="004A3D13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14:paraId="0CC6CC51" w14:textId="77777777" w:rsidR="004A3D13" w:rsidRDefault="00000000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14:paraId="4198F29A" w14:textId="77777777" w:rsidR="004A3D13" w:rsidRDefault="004A3D13">
      <w:pPr>
        <w:pStyle w:val="BodyText"/>
        <w:rPr>
          <w:rFonts w:ascii="Calibri Light"/>
          <w:sz w:val="32"/>
        </w:rPr>
      </w:pPr>
    </w:p>
    <w:p w14:paraId="239FDA1C" w14:textId="77777777" w:rsidR="004A3D13" w:rsidRDefault="004A3D13">
      <w:pPr>
        <w:pStyle w:val="BodyText"/>
        <w:spacing w:before="9"/>
        <w:rPr>
          <w:rFonts w:ascii="Calibri Light"/>
          <w:sz w:val="29"/>
        </w:rPr>
      </w:pPr>
    </w:p>
    <w:p w14:paraId="467F27AF" w14:textId="77777777" w:rsidR="004A3D13" w:rsidRDefault="00000000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14:paraId="1722314E" w14:textId="77777777" w:rsidR="004A3D13" w:rsidRDefault="004A3D13">
      <w:pPr>
        <w:pStyle w:val="BodyText"/>
        <w:rPr>
          <w:rFonts w:ascii="Calibri Light"/>
          <w:sz w:val="30"/>
        </w:rPr>
      </w:pPr>
    </w:p>
    <w:p w14:paraId="15CA30D1" w14:textId="5FB06DA7" w:rsidR="004A3D13" w:rsidRDefault="00000000">
      <w:pPr>
        <w:pStyle w:val="BodyText"/>
        <w:ind w:left="260" w:right="910"/>
      </w:pPr>
      <w:r>
        <w:t xml:space="preserve">This dataset contains </w:t>
      </w:r>
      <w:proofErr w:type="gramStart"/>
      <w:r w:rsidR="000D6257">
        <w:t xml:space="preserve">4888 </w:t>
      </w:r>
      <w:r>
        <w:rPr>
          <w:spacing w:val="-47"/>
        </w:rPr>
        <w:t xml:space="preserve"> </w:t>
      </w:r>
      <w:r>
        <w:t>recipes</w:t>
      </w:r>
      <w:proofErr w:type="gramEnd"/>
      <w:r>
        <w:t xml:space="preserve"> including</w:t>
      </w:r>
      <w:r>
        <w:rPr>
          <w:spacing w:val="-1"/>
        </w:rPr>
        <w:t xml:space="preserve"> </w:t>
      </w:r>
      <w:r w:rsidR="000D6257">
        <w:t>20</w:t>
      </w:r>
      <w:r>
        <w:t xml:space="preserve"> different ingredients.</w:t>
      </w:r>
    </w:p>
    <w:p w14:paraId="02C3E592" w14:textId="77777777" w:rsidR="004A3D13" w:rsidRDefault="004A3D13">
      <w:pPr>
        <w:pStyle w:val="BodyText"/>
        <w:spacing w:before="5"/>
        <w:rPr>
          <w:sz w:val="25"/>
        </w:rPr>
      </w:pPr>
      <w:bookmarkStart w:id="6" w:name="_bookmark6"/>
      <w:bookmarkEnd w:id="6"/>
    </w:p>
    <w:p w14:paraId="304ACC8F" w14:textId="77777777" w:rsidR="004A3D13" w:rsidRDefault="00000000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7" w:name="_bookmark7"/>
      <w:bookmarkEnd w:id="7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14:paraId="40965E79" w14:textId="77777777" w:rsidR="004A3D13" w:rsidRDefault="004A3D13">
      <w:pPr>
        <w:pStyle w:val="BodyText"/>
        <w:rPr>
          <w:rFonts w:ascii="Calibri Light"/>
          <w:sz w:val="30"/>
        </w:rPr>
      </w:pPr>
    </w:p>
    <w:p w14:paraId="63B30E3D" w14:textId="417CDFA2" w:rsidR="004A3D13" w:rsidRDefault="00000000">
      <w:pPr>
        <w:pStyle w:val="BodyText"/>
        <w:spacing w:before="1"/>
        <w:ind w:left="260" w:right="974"/>
      </w:pPr>
      <w:r>
        <w:t>In the Transformation Process, we will convert our original dataset which is in JSON format to CSV</w:t>
      </w:r>
      <w:r>
        <w:rPr>
          <w:spacing w:val="-47"/>
        </w:rPr>
        <w:t xml:space="preserve"> </w:t>
      </w:r>
      <w:r>
        <w:t xml:space="preserve">Format. </w:t>
      </w:r>
    </w:p>
    <w:p w14:paraId="67362288" w14:textId="77777777" w:rsidR="004A3D13" w:rsidRDefault="004A3D13">
      <w:pPr>
        <w:pStyle w:val="BodyText"/>
        <w:spacing w:before="3"/>
        <w:rPr>
          <w:sz w:val="20"/>
        </w:rPr>
      </w:pPr>
    </w:p>
    <w:p w14:paraId="22D7BC96" w14:textId="77777777" w:rsidR="004A3D13" w:rsidRDefault="00000000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14:paraId="496A7FAA" w14:textId="77777777" w:rsidR="004A3D13" w:rsidRDefault="004A3D13">
      <w:pPr>
        <w:pStyle w:val="BodyText"/>
        <w:rPr>
          <w:rFonts w:ascii="Calibri Light"/>
          <w:sz w:val="30"/>
        </w:rPr>
      </w:pPr>
    </w:p>
    <w:p w14:paraId="15B066F1" w14:textId="77777777" w:rsidR="004A3D13" w:rsidRDefault="00000000">
      <w:pPr>
        <w:pStyle w:val="ListParagraph"/>
        <w:numPr>
          <w:ilvl w:val="0"/>
          <w:numId w:val="12"/>
        </w:numPr>
        <w:tabs>
          <w:tab w:val="left" w:pos="621"/>
        </w:tabs>
        <w:ind w:right="1195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14:paraId="2B69D849" w14:textId="77777777" w:rsidR="004A3D13" w:rsidRDefault="00000000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169B2CDB" w14:textId="77777777" w:rsidR="004A3D13" w:rsidRDefault="00000000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14:paraId="5A149A35" w14:textId="77777777" w:rsidR="004A3D13" w:rsidRDefault="004A3D13">
      <w:pPr>
        <w:pStyle w:val="BodyText"/>
        <w:spacing w:before="4"/>
        <w:rPr>
          <w:sz w:val="25"/>
        </w:rPr>
      </w:pPr>
    </w:p>
    <w:p w14:paraId="636CDC7C" w14:textId="77777777" w:rsidR="004A3D13" w:rsidRDefault="00000000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9" w:name="_bookmark9"/>
      <w:bookmarkEnd w:id="9"/>
      <w:r>
        <w:rPr>
          <w:color w:val="2E5395"/>
        </w:rPr>
        <w:t>Export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14:paraId="62537D34" w14:textId="77777777" w:rsidR="004A3D13" w:rsidRDefault="004A3D13">
      <w:pPr>
        <w:pStyle w:val="BodyText"/>
        <w:spacing w:before="12"/>
        <w:rPr>
          <w:rFonts w:ascii="Calibri Light"/>
          <w:sz w:val="29"/>
        </w:rPr>
      </w:pPr>
    </w:p>
    <w:p w14:paraId="37F70CE8" w14:textId="77777777" w:rsidR="004A3D13" w:rsidRDefault="00000000">
      <w:pPr>
        <w:pStyle w:val="BodyText"/>
        <w:ind w:left="260" w:right="1006"/>
      </w:pPr>
      <w:r>
        <w:t>Data Export from Database - The data in a stored database is exported as a CSV file to be used for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</w:p>
    <w:p w14:paraId="1BB6F208" w14:textId="77777777" w:rsidR="004A3D13" w:rsidRDefault="004A3D13">
      <w:pPr>
        <w:pStyle w:val="BodyText"/>
        <w:spacing w:before="5"/>
        <w:rPr>
          <w:sz w:val="25"/>
        </w:rPr>
      </w:pPr>
    </w:p>
    <w:p w14:paraId="546FD6E6" w14:textId="77777777" w:rsidR="004A3D13" w:rsidRDefault="00000000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14:paraId="61942605" w14:textId="77777777" w:rsidR="004A3D13" w:rsidRDefault="00000000">
      <w:pPr>
        <w:pStyle w:val="BodyText"/>
        <w:spacing w:before="230"/>
        <w:ind w:left="260" w:right="800"/>
      </w:pPr>
      <w:r>
        <w:rPr>
          <w:rFonts w:ascii="Arial MT"/>
          <w:sz w:val="18"/>
        </w:rPr>
        <w:t>D</w:t>
      </w:r>
      <w:r>
        <w:t>ata Pre-processing steps we could use are Null value handling, stop words removal, punctuation</w:t>
      </w:r>
      <w:r>
        <w:rPr>
          <w:spacing w:val="1"/>
        </w:rPr>
        <w:t xml:space="preserve"> </w:t>
      </w:r>
      <w:r>
        <w:t>removal, Tokenization, Lemmatization, TFIDF, Imbalanced data set handling, Handling columns with</w:t>
      </w:r>
      <w:r>
        <w:rPr>
          <w:spacing w:val="-47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 threshold,</w:t>
      </w:r>
      <w:r>
        <w:rPr>
          <w:spacing w:val="-2"/>
        </w:rPr>
        <w:t xml:space="preserve"> </w:t>
      </w:r>
      <w:r>
        <w:t>etc.</w:t>
      </w:r>
    </w:p>
    <w:p w14:paraId="0B83804F" w14:textId="77777777" w:rsidR="004A3D13" w:rsidRDefault="004A3D13">
      <w:pPr>
        <w:pStyle w:val="BodyText"/>
        <w:spacing w:before="4"/>
        <w:rPr>
          <w:sz w:val="30"/>
        </w:rPr>
      </w:pPr>
    </w:p>
    <w:p w14:paraId="4EDE1F28" w14:textId="77777777" w:rsidR="004A3D13" w:rsidRDefault="00000000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11" w:name="_bookmark11"/>
      <w:bookmarkEnd w:id="11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14:paraId="3A5E0DCF" w14:textId="77777777" w:rsidR="004A3D13" w:rsidRDefault="004A3D13">
      <w:pPr>
        <w:pStyle w:val="BodyText"/>
        <w:spacing w:before="11"/>
        <w:rPr>
          <w:rFonts w:ascii="Calibri Light"/>
          <w:sz w:val="23"/>
        </w:rPr>
      </w:pPr>
    </w:p>
    <w:p w14:paraId="45449497" w14:textId="77777777" w:rsidR="004A3D13" w:rsidRDefault="00000000">
      <w:pPr>
        <w:pStyle w:val="BodyText"/>
        <w:ind w:left="260" w:right="698"/>
      </w:pPr>
      <w:r>
        <w:t>K-Means algorithm</w:t>
      </w:r>
      <w:r>
        <w:rPr>
          <w:spacing w:val="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pre-processed</w:t>
      </w:r>
      <w:r>
        <w:rPr>
          <w:spacing w:val="4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clusters is selected by plotting the elbow plot. The idea behind clustering is to implement different</w:t>
      </w:r>
      <w:r>
        <w:rPr>
          <w:spacing w:val="-47"/>
        </w:rPr>
        <w:t xml:space="preserve"> </w:t>
      </w:r>
      <w:r>
        <w:t>algorithms to train data in different clusters. The K-means model is trained over preprocessed 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saved for</w:t>
      </w:r>
      <w:r>
        <w:rPr>
          <w:spacing w:val="-2"/>
        </w:rPr>
        <w:t xml:space="preserve"> </w:t>
      </w:r>
      <w:r>
        <w:t>further use in</w:t>
      </w:r>
      <w:r>
        <w:rPr>
          <w:spacing w:val="-1"/>
        </w:rPr>
        <w:t xml:space="preserve"> </w:t>
      </w:r>
      <w:r>
        <w:t>prediction</w:t>
      </w:r>
    </w:p>
    <w:p w14:paraId="73054F40" w14:textId="77777777" w:rsidR="004A3D13" w:rsidRDefault="004A3D13">
      <w:pPr>
        <w:sectPr w:rsidR="004A3D13">
          <w:headerReference w:type="default" r:id="rId23"/>
          <w:footerReference w:type="default" r:id="rId24"/>
          <w:pgSz w:w="11910" w:h="16840"/>
          <w:pgMar w:top="1400" w:right="740" w:bottom="1200" w:left="1180" w:header="420" w:footer="1000" w:gutter="0"/>
          <w:cols w:space="720"/>
        </w:sectPr>
      </w:pPr>
    </w:p>
    <w:p w14:paraId="2DBE47C2" w14:textId="77777777" w:rsidR="004A3D13" w:rsidRDefault="00000000">
      <w:pPr>
        <w:pStyle w:val="Heading2"/>
        <w:numPr>
          <w:ilvl w:val="1"/>
          <w:numId w:val="11"/>
        </w:numPr>
        <w:tabs>
          <w:tab w:val="left" w:pos="844"/>
        </w:tabs>
        <w:spacing w:before="37"/>
      </w:pPr>
      <w:bookmarkStart w:id="12" w:name="_bookmark12"/>
      <w:bookmarkEnd w:id="12"/>
      <w:r>
        <w:rPr>
          <w:color w:val="2E5395"/>
        </w:rPr>
        <w:lastRenderedPageBreak/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14:paraId="77D39A8A" w14:textId="77777777" w:rsidR="004A3D13" w:rsidRDefault="004A3D13">
      <w:pPr>
        <w:pStyle w:val="BodyText"/>
        <w:spacing w:before="10"/>
        <w:rPr>
          <w:rFonts w:ascii="Calibri Light"/>
          <w:sz w:val="28"/>
        </w:rPr>
      </w:pPr>
    </w:p>
    <w:p w14:paraId="0BDCA1C3" w14:textId="77777777" w:rsidR="004A3D13" w:rsidRDefault="00000000">
      <w:pPr>
        <w:pStyle w:val="BodyText"/>
        <w:ind w:left="260" w:right="817"/>
      </w:pPr>
      <w:r>
        <w:t>After clusters are created, we will find the best model for each cluster. For each cluster, algorithms</w:t>
      </w:r>
      <w:r>
        <w:rPr>
          <w:spacing w:val="1"/>
        </w:rPr>
        <w:t xml:space="preserve"> </w:t>
      </w:r>
      <w:r>
        <w:t>will be passed with the best parameters derived from Grid-Search. We will calculate the AUC scores</w:t>
      </w:r>
      <w:r>
        <w:rPr>
          <w:spacing w:val="-47"/>
        </w:rPr>
        <w:t xml:space="preserve"> </w:t>
      </w:r>
      <w:r>
        <w:t>for models and select the model with the best score. Similarly, the models will be selected for each</w:t>
      </w:r>
      <w:r>
        <w:rPr>
          <w:spacing w:val="1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cluster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Recommendation.</w:t>
      </w:r>
    </w:p>
    <w:p w14:paraId="2A36729C" w14:textId="77777777" w:rsidR="004A3D13" w:rsidRDefault="004A3D13">
      <w:pPr>
        <w:pStyle w:val="BodyText"/>
        <w:spacing w:before="4"/>
        <w:rPr>
          <w:sz w:val="20"/>
        </w:rPr>
      </w:pPr>
    </w:p>
    <w:p w14:paraId="05D78A11" w14:textId="77777777" w:rsidR="004A3D13" w:rsidRDefault="00000000">
      <w:pPr>
        <w:pStyle w:val="Heading2"/>
        <w:numPr>
          <w:ilvl w:val="1"/>
          <w:numId w:val="11"/>
        </w:numPr>
        <w:tabs>
          <w:tab w:val="left" w:pos="844"/>
        </w:tabs>
      </w:pPr>
      <w:bookmarkStart w:id="13" w:name="_bookmark13"/>
      <w:bookmarkEnd w:id="13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 w14:paraId="38D854EA" w14:textId="77777777" w:rsidR="004A3D13" w:rsidRDefault="004A3D13">
      <w:pPr>
        <w:pStyle w:val="BodyText"/>
        <w:spacing w:before="2"/>
        <w:rPr>
          <w:rFonts w:ascii="Calibri Light"/>
          <w:sz w:val="24"/>
        </w:rPr>
      </w:pPr>
    </w:p>
    <w:p w14:paraId="5E3E6B53" w14:textId="65A2A8ED" w:rsidR="004A3D13" w:rsidRDefault="00000000">
      <w:pPr>
        <w:pStyle w:val="BodyText"/>
        <w:ind w:left="260" w:right="704"/>
      </w:pPr>
      <w:r>
        <w:t xml:space="preserve">Here we will collect physiological data from user such as user </w:t>
      </w:r>
      <w:r w:rsidR="00FD3FDA">
        <w:t>age, occupation</w:t>
      </w:r>
      <w:r>
        <w:t xml:space="preserve">, </w:t>
      </w:r>
      <w:r w:rsidR="002B7792">
        <w:t>gender</w:t>
      </w:r>
      <w:r>
        <w:t xml:space="preserve">, </w:t>
      </w:r>
      <w:r w:rsidR="002B7792">
        <w:t>product pitched</w:t>
      </w:r>
      <w:r>
        <w:t xml:space="preserve">, </w:t>
      </w:r>
      <w:r w:rsidR="002B7792">
        <w:t xml:space="preserve">preferred property star, marital </w:t>
      </w:r>
      <w:r w:rsidR="00FD3FDA">
        <w:t>status, passport</w:t>
      </w:r>
      <w:r w:rsidR="002B7792">
        <w:t>,</w:t>
      </w:r>
      <w:r w:rsidR="00FD3FDA">
        <w:t xml:space="preserve"> </w:t>
      </w:r>
      <w:r w:rsidR="002B7792">
        <w:t>own car, designation, monthly income</w:t>
      </w:r>
      <w:r>
        <w:t xml:space="preserve"> as well as information directly provided by the user such as daily</w:t>
      </w:r>
      <w:r>
        <w:rPr>
          <w:spacing w:val="-48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intake</w:t>
      </w:r>
    </w:p>
    <w:p w14:paraId="1BA83296" w14:textId="77777777" w:rsidR="004A3D13" w:rsidRDefault="004A3D13">
      <w:pPr>
        <w:pStyle w:val="BodyText"/>
        <w:spacing w:before="3"/>
        <w:rPr>
          <w:sz w:val="25"/>
        </w:rPr>
      </w:pPr>
    </w:p>
    <w:p w14:paraId="1EA95965" w14:textId="77777777" w:rsidR="004A3D13" w:rsidRDefault="00000000">
      <w:pPr>
        <w:pStyle w:val="Heading2"/>
        <w:numPr>
          <w:ilvl w:val="1"/>
          <w:numId w:val="11"/>
        </w:numPr>
        <w:tabs>
          <w:tab w:val="left" w:pos="844"/>
        </w:tabs>
      </w:pPr>
      <w:bookmarkStart w:id="14" w:name="_bookmark14"/>
      <w:bookmarkEnd w:id="14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14:paraId="61D7344F" w14:textId="77777777" w:rsidR="004A3D13" w:rsidRDefault="004A3D13">
      <w:pPr>
        <w:pStyle w:val="BodyText"/>
        <w:spacing w:before="11"/>
        <w:rPr>
          <w:rFonts w:ascii="Calibri Light"/>
          <w:sz w:val="38"/>
        </w:rPr>
      </w:pPr>
    </w:p>
    <w:p w14:paraId="17FE9285" w14:textId="77777777" w:rsidR="004A3D13" w:rsidRDefault="00000000">
      <w:pPr>
        <w:pStyle w:val="BodyText"/>
        <w:ind w:left="260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1C47A74D" w14:textId="77777777" w:rsidR="004A3D13" w:rsidRDefault="004A3D13">
      <w:pPr>
        <w:pStyle w:val="BodyText"/>
      </w:pPr>
    </w:p>
    <w:p w14:paraId="03E9E42E" w14:textId="77777777" w:rsidR="004A3D13" w:rsidRDefault="004A3D13">
      <w:pPr>
        <w:pStyle w:val="BodyText"/>
        <w:spacing w:before="11"/>
        <w:rPr>
          <w:sz w:val="29"/>
        </w:rPr>
      </w:pPr>
    </w:p>
    <w:p w14:paraId="3EE37CD2" w14:textId="77777777" w:rsidR="004A3D13" w:rsidRDefault="00000000">
      <w:pPr>
        <w:pStyle w:val="Heading2"/>
        <w:numPr>
          <w:ilvl w:val="1"/>
          <w:numId w:val="11"/>
        </w:numPr>
        <w:tabs>
          <w:tab w:val="left" w:pos="844"/>
        </w:tabs>
      </w:pPr>
      <w:bookmarkStart w:id="15" w:name="_bookmark15"/>
      <w:bookmarkEnd w:id="15"/>
      <w:r>
        <w:rPr>
          <w:color w:val="2E5395"/>
        </w:rPr>
        <w:t>User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14:paraId="38386266" w14:textId="77777777" w:rsidR="004A3D13" w:rsidRDefault="004A3D13">
      <w:pPr>
        <w:pStyle w:val="BodyText"/>
        <w:spacing w:before="8"/>
        <w:rPr>
          <w:rFonts w:ascii="Calibri Light"/>
          <w:sz w:val="38"/>
        </w:rPr>
      </w:pPr>
    </w:p>
    <w:p w14:paraId="6623C249" w14:textId="77777777" w:rsidR="004A3D13" w:rsidRDefault="00000000">
      <w:pPr>
        <w:pStyle w:val="BodyText"/>
        <w:spacing w:line="259" w:lineRule="auto"/>
        <w:ind w:left="260" w:right="701"/>
      </w:pPr>
      <w:r>
        <w:t>Collecting the data from the user and storing it into the database. The database can be either MySQL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Mongo DB.</w:t>
      </w:r>
    </w:p>
    <w:p w14:paraId="04E1658E" w14:textId="77777777" w:rsidR="004A3D13" w:rsidRDefault="004A3D13">
      <w:pPr>
        <w:pStyle w:val="BodyText"/>
      </w:pPr>
    </w:p>
    <w:p w14:paraId="5601B5CD" w14:textId="77777777" w:rsidR="004A3D13" w:rsidRDefault="004A3D13">
      <w:pPr>
        <w:pStyle w:val="BodyText"/>
        <w:spacing w:before="9"/>
      </w:pPr>
    </w:p>
    <w:p w14:paraId="1AA862AD" w14:textId="77777777" w:rsidR="004A3D13" w:rsidRDefault="00000000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6" w:name="_bookmark16"/>
      <w:bookmarkEnd w:id="16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14:paraId="48DE3B39" w14:textId="77777777" w:rsidR="004A3D13" w:rsidRDefault="004A3D13">
      <w:pPr>
        <w:pStyle w:val="BodyText"/>
        <w:spacing w:before="7"/>
        <w:rPr>
          <w:rFonts w:ascii="Calibri Light"/>
          <w:sz w:val="38"/>
        </w:rPr>
      </w:pPr>
    </w:p>
    <w:p w14:paraId="1092D247" w14:textId="77777777" w:rsidR="004A3D13" w:rsidRDefault="00000000">
      <w:pPr>
        <w:pStyle w:val="BodyText"/>
        <w:spacing w:before="1"/>
        <w:ind w:left="260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loaded,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predicted.</w:t>
      </w:r>
    </w:p>
    <w:p w14:paraId="6B9995BA" w14:textId="77777777" w:rsidR="004A3D13" w:rsidRDefault="004A3D13">
      <w:pPr>
        <w:pStyle w:val="BodyText"/>
      </w:pPr>
    </w:p>
    <w:p w14:paraId="7E11F9A7" w14:textId="77777777" w:rsidR="004A3D13" w:rsidRDefault="004A3D13">
      <w:pPr>
        <w:pStyle w:val="BodyText"/>
        <w:spacing w:before="3"/>
        <w:rPr>
          <w:sz w:val="20"/>
        </w:rPr>
      </w:pPr>
    </w:p>
    <w:p w14:paraId="12A369E4" w14:textId="77777777" w:rsidR="004A3D13" w:rsidRDefault="00000000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7" w:name="_bookmark17"/>
      <w:bookmarkEnd w:id="17"/>
      <w:r>
        <w:rPr>
          <w:color w:val="2E5395"/>
        </w:rPr>
        <w:t>Model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Call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Cluster</w:t>
      </w:r>
    </w:p>
    <w:p w14:paraId="22220ACD" w14:textId="77777777" w:rsidR="004A3D13" w:rsidRDefault="004A3D13">
      <w:pPr>
        <w:pStyle w:val="BodyText"/>
        <w:spacing w:before="10"/>
        <w:rPr>
          <w:rFonts w:ascii="Calibri Light"/>
          <w:sz w:val="38"/>
        </w:rPr>
      </w:pPr>
    </w:p>
    <w:p w14:paraId="0F050C14" w14:textId="77777777" w:rsidR="004A3D13" w:rsidRDefault="00000000">
      <w:pPr>
        <w:pStyle w:val="BodyText"/>
        <w:spacing w:line="259" w:lineRule="auto"/>
        <w:ind w:left="260" w:right="2106"/>
      </w:pPr>
      <w:r>
        <w:t>Based on the cluster number, the respective model will be loaded and will be used to</w:t>
      </w:r>
      <w:r>
        <w:rPr>
          <w:spacing w:val="-47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cluster.</w:t>
      </w:r>
    </w:p>
    <w:p w14:paraId="4FAD182F" w14:textId="77777777" w:rsidR="004A3D13" w:rsidRDefault="004A3D13">
      <w:pPr>
        <w:pStyle w:val="BodyText"/>
      </w:pPr>
    </w:p>
    <w:p w14:paraId="3E859067" w14:textId="77777777" w:rsidR="004A3D13" w:rsidRDefault="004A3D13">
      <w:pPr>
        <w:pStyle w:val="BodyText"/>
        <w:spacing w:before="3"/>
        <w:rPr>
          <w:sz w:val="28"/>
        </w:rPr>
      </w:pPr>
    </w:p>
    <w:p w14:paraId="25018447" w14:textId="77777777" w:rsidR="004A3D13" w:rsidRDefault="00000000">
      <w:pPr>
        <w:pStyle w:val="Heading2"/>
        <w:numPr>
          <w:ilvl w:val="1"/>
          <w:numId w:val="11"/>
        </w:numPr>
        <w:tabs>
          <w:tab w:val="left" w:pos="844"/>
        </w:tabs>
      </w:pPr>
      <w:bookmarkStart w:id="18" w:name="_bookmark18"/>
      <w:bookmarkEnd w:id="18"/>
      <w:r>
        <w:rPr>
          <w:color w:val="2E5395"/>
        </w:rPr>
        <w:t>Recipe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Recommendation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Saving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</w:p>
    <w:p w14:paraId="463C6EDC" w14:textId="77777777" w:rsidR="004A3D13" w:rsidRDefault="004A3D13">
      <w:pPr>
        <w:pStyle w:val="BodyText"/>
        <w:spacing w:before="10"/>
        <w:rPr>
          <w:rFonts w:ascii="Calibri Light"/>
          <w:sz w:val="38"/>
        </w:rPr>
      </w:pPr>
    </w:p>
    <w:p w14:paraId="1775CA50" w14:textId="7D47CA15" w:rsidR="004A3D13" w:rsidRDefault="00000000">
      <w:pPr>
        <w:pStyle w:val="BodyText"/>
        <w:spacing w:line="237" w:lineRule="auto"/>
        <w:ind w:left="260" w:right="701"/>
      </w:pPr>
      <w:r>
        <w:t>After calling model Recipe/Output will be recommended, this output will be saved in Database and it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 w:rsidR="002B7792"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 if</w:t>
      </w:r>
      <w:r>
        <w:rPr>
          <w:spacing w:val="-4"/>
        </w:rPr>
        <w:t xml:space="preserve"> </w:t>
      </w:r>
      <w:r>
        <w:t>other users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data.</w:t>
      </w:r>
    </w:p>
    <w:p w14:paraId="1CDF111E" w14:textId="77777777" w:rsidR="004A3D13" w:rsidRDefault="004A3D13">
      <w:pPr>
        <w:pStyle w:val="BodyText"/>
        <w:spacing w:before="7"/>
        <w:rPr>
          <w:sz w:val="20"/>
        </w:rPr>
      </w:pPr>
    </w:p>
    <w:p w14:paraId="2DB27F8B" w14:textId="77777777" w:rsidR="004A3D13" w:rsidRDefault="004A3D13">
      <w:pPr>
        <w:sectPr w:rsidR="004A3D13">
          <w:headerReference w:type="default" r:id="rId25"/>
          <w:footerReference w:type="default" r:id="rId26"/>
          <w:pgSz w:w="11910" w:h="16840"/>
          <w:pgMar w:top="1400" w:right="740" w:bottom="1200" w:left="1180" w:header="420" w:footer="1000" w:gutter="0"/>
          <w:cols w:space="720"/>
        </w:sectPr>
      </w:pPr>
      <w:bookmarkStart w:id="19" w:name="_bookmark19"/>
      <w:bookmarkEnd w:id="19"/>
    </w:p>
    <w:p w14:paraId="33D3B4DD" w14:textId="02CCEB1F" w:rsidR="004A3D13" w:rsidRPr="00660432" w:rsidRDefault="00000000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20" w:name="_bookmark20"/>
      <w:bookmarkEnd w:id="20"/>
      <w:r>
        <w:rPr>
          <w:color w:val="2E5395"/>
        </w:rPr>
        <w:lastRenderedPageBreak/>
        <w:t>Test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Cases</w:t>
      </w:r>
    </w:p>
    <w:p w14:paraId="5C3C59B5" w14:textId="77777777" w:rsidR="00660432" w:rsidRDefault="00660432" w:rsidP="00660432">
      <w:pPr>
        <w:pStyle w:val="Heading1"/>
        <w:tabs>
          <w:tab w:val="left" w:pos="621"/>
        </w:tabs>
        <w:ind w:firstLine="0"/>
        <w:rPr>
          <w:color w:val="2E5395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5"/>
      </w:tblGrid>
      <w:tr w:rsidR="00660432" w14:paraId="58E11514" w14:textId="77777777" w:rsidTr="00660432">
        <w:trPr>
          <w:trHeight w:val="537"/>
        </w:trPr>
        <w:tc>
          <w:tcPr>
            <w:tcW w:w="8495" w:type="dxa"/>
            <w:shd w:val="clear" w:color="auto" w:fill="548DD4" w:themeFill="text2" w:themeFillTint="99"/>
          </w:tcPr>
          <w:p w14:paraId="4F8FC0B7" w14:textId="6D8A89B7" w:rsidR="00660432" w:rsidRDefault="00660432" w:rsidP="00CC0D11">
            <w:pPr>
              <w:pStyle w:val="TableParagraph"/>
              <w:spacing w:line="248" w:lineRule="exact"/>
              <w:ind w:left="107"/>
            </w:pPr>
            <w:r w:rsidRPr="00660432">
              <w:rPr>
                <w:b/>
                <w:color w:val="EEECE1" w:themeColor="background2"/>
              </w:rPr>
              <w:t>Test</w:t>
            </w:r>
            <w:r w:rsidRPr="00660432">
              <w:rPr>
                <w:b/>
                <w:color w:val="EEECE1" w:themeColor="background2"/>
                <w:spacing w:val="-5"/>
              </w:rPr>
              <w:t xml:space="preserve"> </w:t>
            </w:r>
            <w:r w:rsidRPr="00660432">
              <w:rPr>
                <w:b/>
                <w:color w:val="EEECE1" w:themeColor="background2"/>
              </w:rPr>
              <w:t>Case</w:t>
            </w:r>
            <w:r w:rsidRPr="00660432">
              <w:rPr>
                <w:b/>
                <w:color w:val="EEECE1" w:themeColor="background2"/>
                <w:spacing w:val="-3"/>
              </w:rPr>
              <w:t xml:space="preserve"> </w:t>
            </w:r>
            <w:r w:rsidRPr="00660432">
              <w:rPr>
                <w:b/>
                <w:color w:val="EEECE1" w:themeColor="background2"/>
              </w:rPr>
              <w:t>Description</w:t>
            </w:r>
          </w:p>
        </w:tc>
      </w:tr>
      <w:tr w:rsidR="00660432" w14:paraId="380D8566" w14:textId="77777777" w:rsidTr="00660432">
        <w:trPr>
          <w:trHeight w:val="537"/>
        </w:trPr>
        <w:tc>
          <w:tcPr>
            <w:tcW w:w="8495" w:type="dxa"/>
          </w:tcPr>
          <w:p w14:paraId="6A6ECF24" w14:textId="77777777" w:rsidR="00660432" w:rsidRDefault="00660432" w:rsidP="00CC0D11">
            <w:pPr>
              <w:pStyle w:val="TableParagraph"/>
              <w:spacing w:line="248" w:lineRule="exact"/>
              <w:ind w:left="107"/>
            </w:pPr>
            <w:r>
              <w:t>T</w:t>
            </w:r>
            <w:r w:rsidRPr="00DE0651">
              <w:t>he model predicted output shape is proper or not</w:t>
            </w:r>
          </w:p>
        </w:tc>
      </w:tr>
      <w:tr w:rsidR="00660432" w14:paraId="5A5608F5" w14:textId="77777777" w:rsidTr="00660432">
        <w:trPr>
          <w:trHeight w:val="454"/>
        </w:trPr>
        <w:tc>
          <w:tcPr>
            <w:tcW w:w="8495" w:type="dxa"/>
          </w:tcPr>
          <w:p w14:paraId="79C3746A" w14:textId="77777777" w:rsidR="00660432" w:rsidRDefault="00660432" w:rsidP="00CC0D11">
            <w:pPr>
              <w:pStyle w:val="TableParagraph"/>
              <w:spacing w:line="270" w:lineRule="atLeast"/>
              <w:ind w:left="107" w:right="214"/>
            </w:pPr>
            <w:r>
              <w:t>T</w:t>
            </w:r>
            <w:r w:rsidRPr="00DE0651">
              <w:t xml:space="preserve">est dataset leakage </w:t>
            </w:r>
            <w:proofErr w:type="gramStart"/>
            <w:r w:rsidRPr="00DE0651">
              <w:t>i.e.</w:t>
            </w:r>
            <w:proofErr w:type="gramEnd"/>
            <w:r w:rsidRPr="00DE0651">
              <w:t xml:space="preserve"> checking whether the data in training and testing datasets have no duplication</w:t>
            </w:r>
          </w:p>
        </w:tc>
      </w:tr>
      <w:tr w:rsidR="00660432" w14:paraId="4261785D" w14:textId="77777777" w:rsidTr="00660432">
        <w:trPr>
          <w:trHeight w:val="537"/>
        </w:trPr>
        <w:tc>
          <w:tcPr>
            <w:tcW w:w="8495" w:type="dxa"/>
          </w:tcPr>
          <w:p w14:paraId="31A281FC" w14:textId="77777777" w:rsidR="00660432" w:rsidRDefault="00660432" w:rsidP="00CC0D11">
            <w:pPr>
              <w:pStyle w:val="TableParagraph"/>
              <w:spacing w:line="249" w:lineRule="exact"/>
              <w:ind w:left="107"/>
            </w:pPr>
            <w:r>
              <w:t>T</w:t>
            </w:r>
            <w:r w:rsidRPr="00DE0651">
              <w:t>emporal data leakage which involves checking whether the dependencies between training and test data do not lead to unrealistic situations in the time domain like training on a future data point and testing on a past data point</w:t>
            </w:r>
          </w:p>
        </w:tc>
      </w:tr>
      <w:tr w:rsidR="00660432" w14:paraId="0928908F" w14:textId="77777777" w:rsidTr="00660432">
        <w:trPr>
          <w:trHeight w:val="856"/>
        </w:trPr>
        <w:tc>
          <w:tcPr>
            <w:tcW w:w="8495" w:type="dxa"/>
          </w:tcPr>
          <w:p w14:paraId="30535D21" w14:textId="77777777" w:rsidR="00660432" w:rsidRDefault="00660432" w:rsidP="00CC0D11">
            <w:pPr>
              <w:pStyle w:val="TableParagraph"/>
              <w:spacing w:line="270" w:lineRule="atLeast"/>
              <w:ind w:left="107" w:right="444"/>
            </w:pPr>
            <w:r>
              <w:t>C</w:t>
            </w:r>
            <w:r w:rsidRPr="00DE0651">
              <w:t>heck for the output ranges. In the cases where we are predicting outputs in a certain range (for example when predicting probabilities), we need to ensure the final prediction is not outside the expected range of values.</w:t>
            </w:r>
          </w:p>
        </w:tc>
      </w:tr>
      <w:tr w:rsidR="00660432" w14:paraId="16FBE830" w14:textId="77777777" w:rsidTr="00660432">
        <w:trPr>
          <w:trHeight w:val="227"/>
        </w:trPr>
        <w:tc>
          <w:tcPr>
            <w:tcW w:w="8495" w:type="dxa"/>
          </w:tcPr>
          <w:p w14:paraId="1D105790" w14:textId="77777777" w:rsidR="00660432" w:rsidRPr="00660432" w:rsidRDefault="00660432" w:rsidP="00CC0D11">
            <w:pPr>
              <w:pStyle w:val="TableParagraph"/>
              <w:spacing w:line="266" w:lineRule="exact"/>
              <w:ind w:left="107" w:right="98"/>
              <w:rPr>
                <w:rFonts w:asciiTheme="minorHAnsi" w:hAnsiTheme="minorHAnsi" w:cstheme="minorHAnsi"/>
              </w:rPr>
            </w:pPr>
            <w:r w:rsidRPr="00660432">
              <w:rPr>
                <w:rFonts w:asciiTheme="minorHAnsi" w:hAnsiTheme="minorHAnsi" w:cstheme="minorHAnsi"/>
                <w:szCs w:val="24"/>
              </w:rPr>
              <w:t>Ensuring a gradient step training on a batch of data leads to a decrease in the loss</w:t>
            </w:r>
          </w:p>
        </w:tc>
      </w:tr>
      <w:tr w:rsidR="00660432" w14:paraId="116FBCE0" w14:textId="77777777" w:rsidTr="00660432">
        <w:trPr>
          <w:trHeight w:val="1611"/>
        </w:trPr>
        <w:tc>
          <w:tcPr>
            <w:tcW w:w="8495" w:type="dxa"/>
          </w:tcPr>
          <w:p w14:paraId="6B282A47" w14:textId="77777777" w:rsidR="00660432" w:rsidRPr="00660432" w:rsidRDefault="00660432" w:rsidP="00CC0D11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EEAD163" w14:textId="26E07789" w:rsidR="00660432" w:rsidRPr="00660432" w:rsidRDefault="00660432" w:rsidP="00CC0D11">
            <w:pPr>
              <w:pStyle w:val="TableParagraph"/>
              <w:spacing w:line="270" w:lineRule="atLeast"/>
              <w:ind w:left="107" w:right="725"/>
              <w:rPr>
                <w:rFonts w:asciiTheme="minorHAnsi" w:hAnsiTheme="minorHAnsi" w:cstheme="minorHAnsi"/>
              </w:rPr>
            </w:pPr>
            <w:r w:rsidRPr="00660432">
              <w:rPr>
                <w:rFonts w:asciiTheme="minorHAnsi" w:hAnsiTheme="minorHAnsi" w:cstheme="minorHAnsi"/>
              </w:rPr>
              <w:t xml:space="preserve">Invariance tests which involve testing the model by tweaking only one feature in a data point and checking for consistency in model predictions. For example, if we are working with a </w:t>
            </w:r>
            <w:r w:rsidR="002B5A6E">
              <w:rPr>
                <w:rFonts w:asciiTheme="minorHAnsi" w:hAnsiTheme="minorHAnsi" w:cstheme="minorHAnsi"/>
              </w:rPr>
              <w:t>travel</w:t>
            </w:r>
            <w:r w:rsidRPr="00660432">
              <w:rPr>
                <w:rFonts w:asciiTheme="minorHAnsi" w:hAnsiTheme="minorHAnsi" w:cstheme="minorHAnsi"/>
              </w:rPr>
              <w:t xml:space="preserve"> prediction dataset then change in </w:t>
            </w:r>
            <w:r w:rsidR="002B5A6E">
              <w:rPr>
                <w:rFonts w:asciiTheme="minorHAnsi" w:hAnsiTheme="minorHAnsi" w:cstheme="minorHAnsi"/>
              </w:rPr>
              <w:t>marital status</w:t>
            </w:r>
            <w:r w:rsidRPr="00660432">
              <w:rPr>
                <w:rFonts w:asciiTheme="minorHAnsi" w:hAnsiTheme="minorHAnsi" w:cstheme="minorHAnsi"/>
              </w:rPr>
              <w:t xml:space="preserve"> should not affect an individual’s eligibility for the </w:t>
            </w:r>
            <w:r w:rsidR="002B5A6E">
              <w:rPr>
                <w:rFonts w:asciiTheme="minorHAnsi" w:hAnsiTheme="minorHAnsi" w:cstheme="minorHAnsi"/>
              </w:rPr>
              <w:t>travel</w:t>
            </w:r>
            <w:r w:rsidRPr="00660432">
              <w:rPr>
                <w:rFonts w:asciiTheme="minorHAnsi" w:hAnsiTheme="minorHAnsi" w:cstheme="minorHAnsi"/>
              </w:rPr>
              <w:t>.</w:t>
            </w:r>
          </w:p>
        </w:tc>
      </w:tr>
      <w:tr w:rsidR="00660432" w14:paraId="3D30CB26" w14:textId="77777777" w:rsidTr="00660432">
        <w:trPr>
          <w:trHeight w:val="1321"/>
        </w:trPr>
        <w:tc>
          <w:tcPr>
            <w:tcW w:w="8495" w:type="dxa"/>
          </w:tcPr>
          <w:p w14:paraId="5EAA7225" w14:textId="77777777" w:rsidR="00660432" w:rsidRPr="00660432" w:rsidRDefault="00660432" w:rsidP="00660432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3CD7C92" w14:textId="09147B86" w:rsidR="00660432" w:rsidRPr="00660432" w:rsidRDefault="00660432" w:rsidP="00660432">
            <w:pPr>
              <w:pStyle w:val="TableParagraph"/>
              <w:rPr>
                <w:rFonts w:asciiTheme="minorHAnsi" w:hAnsiTheme="minorHAnsi" w:cstheme="minorHAnsi"/>
              </w:rPr>
            </w:pPr>
            <w:r w:rsidRPr="00660432">
              <w:rPr>
                <w:rFonts w:asciiTheme="minorHAnsi" w:hAnsiTheme="minorHAnsi" w:cstheme="minorHAnsi"/>
              </w:rPr>
              <w:t xml:space="preserve">Directional expectations wherein we test for a direct relation between feature values and predictions. For example, in the case of a </w:t>
            </w:r>
            <w:r w:rsidR="002B5A6E">
              <w:rPr>
                <w:rFonts w:asciiTheme="minorHAnsi" w:hAnsiTheme="minorHAnsi" w:cstheme="minorHAnsi"/>
              </w:rPr>
              <w:t>travel</w:t>
            </w:r>
            <w:r w:rsidRPr="00660432">
              <w:rPr>
                <w:rFonts w:asciiTheme="minorHAnsi" w:hAnsiTheme="minorHAnsi" w:cstheme="minorHAnsi"/>
              </w:rPr>
              <w:t xml:space="preserve"> prediction problem, having a higher </w:t>
            </w:r>
            <w:r w:rsidR="002B5A6E">
              <w:rPr>
                <w:rFonts w:asciiTheme="minorHAnsi" w:hAnsiTheme="minorHAnsi" w:cstheme="minorHAnsi"/>
              </w:rPr>
              <w:t>salary</w:t>
            </w:r>
            <w:r w:rsidRPr="00660432">
              <w:rPr>
                <w:rFonts w:asciiTheme="minorHAnsi" w:hAnsiTheme="minorHAnsi" w:cstheme="minorHAnsi"/>
              </w:rPr>
              <w:t xml:space="preserve"> should definitely increase a person’s eligibility for a </w:t>
            </w:r>
            <w:r w:rsidR="002B5A6E">
              <w:rPr>
                <w:rFonts w:asciiTheme="minorHAnsi" w:hAnsiTheme="minorHAnsi" w:cstheme="minorHAnsi"/>
              </w:rPr>
              <w:t>travel</w:t>
            </w:r>
            <w:r w:rsidRPr="00660432">
              <w:rPr>
                <w:rFonts w:asciiTheme="minorHAnsi" w:hAnsiTheme="minorHAnsi" w:cstheme="minorHAnsi"/>
              </w:rPr>
              <w:t>.</w:t>
            </w:r>
          </w:p>
        </w:tc>
      </w:tr>
    </w:tbl>
    <w:p w14:paraId="48A48428" w14:textId="77777777" w:rsidR="00660432" w:rsidRDefault="00660432" w:rsidP="00660432">
      <w:pPr>
        <w:pStyle w:val="Heading1"/>
        <w:tabs>
          <w:tab w:val="left" w:pos="621"/>
        </w:tabs>
        <w:ind w:firstLine="0"/>
      </w:pPr>
    </w:p>
    <w:p w14:paraId="26EC2C88" w14:textId="77777777" w:rsidR="004A3D13" w:rsidRDefault="004A3D13">
      <w:pPr>
        <w:spacing w:line="270" w:lineRule="atLeast"/>
        <w:sectPr w:rsidR="004A3D13">
          <w:headerReference w:type="default" r:id="rId27"/>
          <w:footerReference w:type="default" r:id="rId28"/>
          <w:pgSz w:w="11910" w:h="16840"/>
          <w:pgMar w:top="1400" w:right="740" w:bottom="1200" w:left="1180" w:header="420" w:footer="1000" w:gutter="0"/>
          <w:cols w:space="720"/>
        </w:sectPr>
      </w:pPr>
    </w:p>
    <w:p w14:paraId="066367EE" w14:textId="15F9484F" w:rsidR="002B5A6E" w:rsidRPr="002B5A6E" w:rsidRDefault="002B5A6E" w:rsidP="002B5A6E"/>
    <w:sectPr w:rsidR="002B5A6E" w:rsidRPr="002B5A6E">
      <w:headerReference w:type="default" r:id="rId29"/>
      <w:footerReference w:type="default" r:id="rId30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5D476" w14:textId="77777777" w:rsidR="004B3396" w:rsidRDefault="004B3396">
      <w:r>
        <w:separator/>
      </w:r>
    </w:p>
  </w:endnote>
  <w:endnote w:type="continuationSeparator" w:id="0">
    <w:p w14:paraId="277D7FC7" w14:textId="77777777" w:rsidR="004B3396" w:rsidRDefault="004B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1A9D" w14:textId="59DD6650" w:rsidR="004A3D13" w:rsidRDefault="00000000">
    <w:pPr>
      <w:pStyle w:val="BodyText"/>
      <w:spacing w:line="14" w:lineRule="auto"/>
      <w:rPr>
        <w:sz w:val="20"/>
      </w:rPr>
    </w:pPr>
    <w:r>
      <w:pict w14:anchorId="1947FF1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42.5pt;margin-top:774.65pt;width:159.25pt;height:13.55pt;z-index:-16206848;mso-position-horizontal-relative:page;mso-position-vertical-relative:page" filled="f" stroked="f">
          <v:textbox style="mso-next-textbox:#_x0000_s1054" inset="0,0,0,0">
            <w:txbxContent>
              <w:p w14:paraId="7995BE59" w14:textId="2AFA8445" w:rsidR="004A3D13" w:rsidRPr="001421C2" w:rsidRDefault="001421C2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Travel Package Purchase Prediction</w:t>
                </w:r>
              </w:p>
            </w:txbxContent>
          </v:textbox>
          <w10:wrap anchorx="page" anchory="page"/>
        </v:shape>
      </w:pict>
    </w:r>
    <w:r>
      <w:pict w14:anchorId="5010382D">
        <v:rect id="_x0000_s1055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 w14:anchorId="7A12395F">
        <v:shape id="_x0000_s1053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14:paraId="23403AA8" w14:textId="77777777" w:rsidR="004A3D13" w:rsidRDefault="00000000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136F" w14:textId="1A4F63E9" w:rsidR="004A3D13" w:rsidRDefault="00000000">
    <w:pPr>
      <w:pStyle w:val="BodyText"/>
      <w:spacing w:line="14" w:lineRule="auto"/>
      <w:rPr>
        <w:sz w:val="20"/>
      </w:rPr>
    </w:pPr>
    <w:r>
      <w:pict w14:anchorId="4127FCE9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32.5pt;margin-top:775.15pt;width:168.75pt;height:11.05pt;z-index:-16203776;mso-position-horizontal-relative:page;mso-position-vertical-relative:page" filled="f" stroked="f">
          <v:textbox style="mso-next-textbox:#_x0000_s1049" inset="0,0,0,0">
            <w:txbxContent>
              <w:p w14:paraId="0FAD8EAE" w14:textId="17863FF7" w:rsidR="004A3D13" w:rsidRPr="001421C2" w:rsidRDefault="001421C2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Travel Package Purchase Prediction</w:t>
                </w:r>
              </w:p>
            </w:txbxContent>
          </v:textbox>
          <w10:wrap anchorx="page" anchory="page"/>
        </v:shape>
      </w:pict>
    </w:r>
    <w:r>
      <w:pict w14:anchorId="4D11DBBF">
        <v:rect id="_x0000_s1050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>
      <w:pict w14:anchorId="361E5E45">
        <v:shape id="_x0000_s1048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14:paraId="1B6B4CBE" w14:textId="77777777" w:rsidR="004A3D13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C556" w14:textId="74861733" w:rsidR="004A3D13" w:rsidRDefault="00000000">
    <w:pPr>
      <w:pStyle w:val="BodyText"/>
      <w:spacing w:line="14" w:lineRule="auto"/>
      <w:rPr>
        <w:sz w:val="20"/>
      </w:rPr>
    </w:pPr>
    <w:r>
      <w:pict w14:anchorId="2D83C0C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36.5pt;margin-top:775.15pt;width:164.75pt;height:17.35pt;z-index:-16200704;mso-position-horizontal-relative:page;mso-position-vertical-relative:page" filled="f" stroked="f">
          <v:textbox inset="0,0,0,0">
            <w:txbxContent>
              <w:p w14:paraId="7287601D" w14:textId="2BE73809" w:rsidR="004A3D13" w:rsidRPr="001421C2" w:rsidRDefault="001421C2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Travel Package Purchase Prediction</w:t>
                </w:r>
              </w:p>
            </w:txbxContent>
          </v:textbox>
          <w10:wrap anchorx="page" anchory="page"/>
        </v:shape>
      </w:pict>
    </w:r>
    <w:r>
      <w:pict w14:anchorId="744F9E95">
        <v:rect id="_x0000_s1045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>
      <w:pict w14:anchorId="32875581">
        <v:shape id="_x0000_s1043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14:paraId="02C74FCB" w14:textId="77777777" w:rsidR="004A3D13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7E49" w14:textId="77777777" w:rsidR="004A3D13" w:rsidRDefault="00000000">
    <w:pPr>
      <w:pStyle w:val="BodyText"/>
      <w:spacing w:line="14" w:lineRule="auto"/>
      <w:rPr>
        <w:sz w:val="20"/>
      </w:rPr>
    </w:pPr>
    <w:r>
      <w:pict w14:anchorId="509D1ACF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80.9pt;width:41.3pt;height:13.05pt;z-index:-16198144;mso-position-horizontal-relative:page;mso-position-vertical-relative:page" filled="f" stroked="f">
          <v:textbox inset="0,0,0,0">
            <w:txbxContent>
              <w:p w14:paraId="15D6DBC7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9C71" w14:textId="77777777" w:rsidR="004A3D13" w:rsidRDefault="00000000">
    <w:pPr>
      <w:pStyle w:val="BodyText"/>
      <w:spacing w:line="14" w:lineRule="auto"/>
      <w:rPr>
        <w:sz w:val="20"/>
      </w:rPr>
    </w:pPr>
    <w:r>
      <w:pict w14:anchorId="2DD62DE9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780.9pt;width:41.3pt;height:13.05pt;z-index:-16196096;mso-position-horizontal-relative:page;mso-position-vertical-relative:page" filled="f" stroked="f">
          <v:textbox inset="0,0,0,0">
            <w:txbxContent>
              <w:p w14:paraId="73A51DAB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F9D91" w14:textId="77777777" w:rsidR="004A3D13" w:rsidRDefault="00000000">
    <w:pPr>
      <w:pStyle w:val="BodyText"/>
      <w:spacing w:line="14" w:lineRule="auto"/>
      <w:rPr>
        <w:sz w:val="20"/>
      </w:rPr>
    </w:pPr>
    <w:r>
      <w:pict w14:anchorId="65964C3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80.9pt;width:41.3pt;height:13.05pt;z-index:-16194048;mso-position-horizontal-relative:page;mso-position-vertical-relative:page" filled="f" stroked="f">
          <v:textbox inset="0,0,0,0">
            <w:txbxContent>
              <w:p w14:paraId="12D1E817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8292" w14:textId="77777777" w:rsidR="004A3D13" w:rsidRDefault="00000000">
    <w:pPr>
      <w:pStyle w:val="BodyText"/>
      <w:spacing w:line="14" w:lineRule="auto"/>
      <w:rPr>
        <w:sz w:val="20"/>
      </w:rPr>
    </w:pPr>
    <w:r>
      <w:pict w14:anchorId="097E4D3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80.9pt;width:41.3pt;height:13.05pt;z-index:-16192000;mso-position-horizontal-relative:page;mso-position-vertical-relative:page" filled="f" stroked="f">
          <v:textbox inset="0,0,0,0">
            <w:txbxContent>
              <w:p w14:paraId="7EE0B41A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3A3A" w14:textId="77777777" w:rsidR="004A3D13" w:rsidRDefault="00000000">
    <w:pPr>
      <w:pStyle w:val="BodyText"/>
      <w:spacing w:line="14" w:lineRule="auto"/>
      <w:rPr>
        <w:sz w:val="20"/>
      </w:rPr>
    </w:pPr>
    <w:r>
      <w:pict w14:anchorId="6B2CCB3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80.9pt;width:41.3pt;height:13.05pt;z-index:-16189952;mso-position-horizontal-relative:page;mso-position-vertical-relative:page" filled="f" stroked="f">
          <v:textbox inset="0,0,0,0">
            <w:txbxContent>
              <w:p w14:paraId="74B8003B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26933" w14:textId="77777777" w:rsidR="004A3D13" w:rsidRDefault="00000000">
    <w:pPr>
      <w:pStyle w:val="BodyText"/>
      <w:spacing w:line="14" w:lineRule="auto"/>
      <w:rPr>
        <w:sz w:val="20"/>
      </w:rPr>
    </w:pPr>
    <w:r>
      <w:pict w14:anchorId="61F9E8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14:paraId="59E67690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6C9A3" w14:textId="77777777" w:rsidR="004B3396" w:rsidRDefault="004B3396">
      <w:r>
        <w:separator/>
      </w:r>
    </w:p>
  </w:footnote>
  <w:footnote w:type="continuationSeparator" w:id="0">
    <w:p w14:paraId="4C11D486" w14:textId="77777777" w:rsidR="004B3396" w:rsidRDefault="004B3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59CF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07584" behindDoc="1" locked="0" layoutInCell="1" allowOverlap="1" wp14:anchorId="6BDDD64F" wp14:editId="387383F8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29A90E4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14:paraId="42D7741F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3EB565D3">
        <v:shape id="_x0000_s1056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14:paraId="2141EC0D" w14:textId="77777777" w:rsidR="004A3D13" w:rsidRDefault="00000000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6FD6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0656" behindDoc="1" locked="0" layoutInCell="1" allowOverlap="1" wp14:anchorId="282FE2CE" wp14:editId="501CC4E3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ABA2050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14:paraId="7639D8B3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517693D3">
        <v:shape id="_x0000_s1051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14:paraId="0DD3D573" w14:textId="77777777" w:rsidR="004A3D13" w:rsidRDefault="00000000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608D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3728" behindDoc="1" locked="0" layoutInCell="1" allowOverlap="1" wp14:anchorId="46135EEC" wp14:editId="702D661D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B35355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14:paraId="0B2AE351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3290B3D4">
        <v:shape id="_x0000_s1046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14:paraId="70644FC2" w14:textId="77777777" w:rsidR="004A3D13" w:rsidRDefault="00000000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C05E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6800" behindDoc="1" locked="0" layoutInCell="1" allowOverlap="1" wp14:anchorId="0CE80D15" wp14:editId="3D4AA297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4C4B07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14:paraId="22AE62F7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50E73305">
        <v:shape id="_x0000_s1041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14:paraId="76761A32" w14:textId="77777777" w:rsidR="004A3D13" w:rsidRDefault="00000000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BCD18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8848" behindDoc="1" locked="0" layoutInCell="1" allowOverlap="1" wp14:anchorId="361A68CB" wp14:editId="2E32F54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F9AF10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1.95pt;margin-top:29.5pt;width:114.15pt;height:13.05pt;z-index:-16197120;mso-position-horizontal-relative:page;mso-position-vertical-relative:page" filled="f" stroked="f">
          <v:textbox inset="0,0,0,0">
            <w:txbxContent>
              <w:p w14:paraId="75FD613E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4CBDF112">
        <v:shape id="_x0000_s1038" type="#_x0000_t202" style="position:absolute;margin-left:-1pt;margin-top:30.45pt;width:76pt;height:13.05pt;z-index:-16196608;mso-position-horizontal-relative:page;mso-position-vertical-relative:page" filled="f" stroked="f">
          <v:textbox inset="0,0,0,0">
            <w:txbxContent>
              <w:p w14:paraId="51566426" w14:textId="77777777" w:rsidR="004A3D13" w:rsidRDefault="00000000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24A4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0896" behindDoc="1" locked="0" layoutInCell="1" allowOverlap="1" wp14:anchorId="0CAC0C7A" wp14:editId="3F676D13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D05A0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1.95pt;margin-top:29.5pt;width:114.15pt;height:13.05pt;z-index:-16195072;mso-position-horizontal-relative:page;mso-position-vertical-relative:page" filled="f" stroked="f">
          <v:textbox inset="0,0,0,0">
            <w:txbxContent>
              <w:p w14:paraId="09756C56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3D1B90FF">
        <v:shape id="_x0000_s1035" type="#_x0000_t202" style="position:absolute;margin-left:-1pt;margin-top:30.45pt;width:76pt;height:13.05pt;z-index:-16194560;mso-position-horizontal-relative:page;mso-position-vertical-relative:page" filled="f" stroked="f">
          <v:textbox inset="0,0,0,0">
            <w:txbxContent>
              <w:p w14:paraId="6FD12398" w14:textId="77777777" w:rsidR="004A3D13" w:rsidRDefault="00000000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3F15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2944" behindDoc="1" locked="0" layoutInCell="1" allowOverlap="1" wp14:anchorId="51F7DCE9" wp14:editId="2CE2B02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8DD73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1.95pt;margin-top:29.5pt;width:114.15pt;height:13.05pt;z-index:-16193024;mso-position-horizontal-relative:page;mso-position-vertical-relative:page" filled="f" stroked="f">
          <v:textbox inset="0,0,0,0">
            <w:txbxContent>
              <w:p w14:paraId="307949B1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4F8702AC">
        <v:shape id="_x0000_s1032" type="#_x0000_t202" style="position:absolute;margin-left:-1pt;margin-top:30.45pt;width:76pt;height:13.05pt;z-index:-16192512;mso-position-horizontal-relative:page;mso-position-vertical-relative:page" filled="f" stroked="f">
          <v:textbox inset="0,0,0,0">
            <w:txbxContent>
              <w:p w14:paraId="62913E4F" w14:textId="77777777" w:rsidR="004A3D13" w:rsidRDefault="00000000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38CA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4992" behindDoc="1" locked="0" layoutInCell="1" allowOverlap="1" wp14:anchorId="4D64EA75" wp14:editId="33835C2D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7403B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1.95pt;margin-top:29.5pt;width:114.15pt;height:13.05pt;z-index:-16190976;mso-position-horizontal-relative:page;mso-position-vertical-relative:page" filled="f" stroked="f">
          <v:textbox inset="0,0,0,0">
            <w:txbxContent>
              <w:p w14:paraId="41367B73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6AC037E2">
        <v:shape id="_x0000_s1029" type="#_x0000_t202" style="position:absolute;margin-left:-1pt;margin-top:30.45pt;width:76pt;height:13.05pt;z-index:-16190464;mso-position-horizontal-relative:page;mso-position-vertical-relative:page" filled="f" stroked="f">
          <v:textbox inset="0,0,0,0">
            <w:txbxContent>
              <w:p w14:paraId="1CC01ED7" w14:textId="77777777" w:rsidR="004A3D13" w:rsidRDefault="00000000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2F4D" w14:textId="77777777" w:rsidR="004A3D1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7040" behindDoc="1" locked="0" layoutInCell="1" allowOverlap="1" wp14:anchorId="307CEF53" wp14:editId="43F5FDD2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F1743B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14:paraId="2C623ACB" w14:textId="77777777" w:rsidR="004A3D13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>
      <w:pict w14:anchorId="4A8EC3CA">
        <v:shape id="_x0000_s1026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14:paraId="088C985E" w14:textId="77777777" w:rsidR="004A3D13" w:rsidRDefault="00000000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EF3"/>
    <w:multiLevelType w:val="multilevel"/>
    <w:tmpl w:val="12FCAAE4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0F05AC0"/>
    <w:multiLevelType w:val="multilevel"/>
    <w:tmpl w:val="9A20242E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2" w15:restartNumberingAfterBreak="0">
    <w:nsid w:val="291F46D3"/>
    <w:multiLevelType w:val="hybridMultilevel"/>
    <w:tmpl w:val="9A2ABF7A"/>
    <w:lvl w:ilvl="0" w:tplc="4916566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FED14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0EEF38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EE9ED6E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B849A7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45411B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22CC70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ECACCB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BE6CA7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D2475E4"/>
    <w:multiLevelType w:val="hybridMultilevel"/>
    <w:tmpl w:val="FB30F82A"/>
    <w:lvl w:ilvl="0" w:tplc="F19EFDA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04C1E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4B6CFC1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06FEA50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D9460ED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418AAD0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7E1A271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A8CB1A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30A0DA7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609170A9"/>
    <w:multiLevelType w:val="hybridMultilevel"/>
    <w:tmpl w:val="C8E21BE4"/>
    <w:lvl w:ilvl="0" w:tplc="4AD2B81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B00771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2240F6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80253E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C9E7D0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F50A9F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5F4A41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B7C47CA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D4E8BC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63074E18"/>
    <w:multiLevelType w:val="hybridMultilevel"/>
    <w:tmpl w:val="759C7230"/>
    <w:lvl w:ilvl="0" w:tplc="2A8209C8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DEC28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0E8A1E7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8CAA2B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D3A271E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F76A3C6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E6A84F0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208959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355C96E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63CC4553"/>
    <w:multiLevelType w:val="hybridMultilevel"/>
    <w:tmpl w:val="66E61AEA"/>
    <w:lvl w:ilvl="0" w:tplc="E4F8B5D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BB60C6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DA68EF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1266543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474B2D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1ED410F0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3DD807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918758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AD42433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64380420"/>
    <w:multiLevelType w:val="hybridMultilevel"/>
    <w:tmpl w:val="D4625CA2"/>
    <w:lvl w:ilvl="0" w:tplc="2C00877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9203E9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0AA60F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8788F0C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B488D8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E26EC3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B700E4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B02A96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9E8168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6AB56EFE"/>
    <w:multiLevelType w:val="hybridMultilevel"/>
    <w:tmpl w:val="866C7CD8"/>
    <w:lvl w:ilvl="0" w:tplc="FEF22D30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45EB876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2BA0F18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F224D3D6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68785DE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DB6C6F78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CDFA804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46442F5E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A36E4660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1B3B8F"/>
    <w:multiLevelType w:val="multilevel"/>
    <w:tmpl w:val="4B569532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10" w15:restartNumberingAfterBreak="0">
    <w:nsid w:val="70496CA2"/>
    <w:multiLevelType w:val="hybridMultilevel"/>
    <w:tmpl w:val="A18E5692"/>
    <w:lvl w:ilvl="0" w:tplc="898C42E8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D127AD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D960EA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840171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A58EC04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C70C93A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1EEC5C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28612A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23A175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71A51C77"/>
    <w:multiLevelType w:val="hybridMultilevel"/>
    <w:tmpl w:val="792ACB90"/>
    <w:lvl w:ilvl="0" w:tplc="D19609B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5D6A91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CA24C9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1383CB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500DAE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51849CF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5C085F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9AA8F0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37C80B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71E12577"/>
    <w:multiLevelType w:val="hybridMultilevel"/>
    <w:tmpl w:val="F2704570"/>
    <w:lvl w:ilvl="0" w:tplc="2CE496D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DC4162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14C2D1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1C2811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D3E79A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52A4CE6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EC2EF3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1DAD19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53D228F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43D165E"/>
    <w:multiLevelType w:val="multilevel"/>
    <w:tmpl w:val="B73E46CC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857630"/>
    <w:multiLevelType w:val="hybridMultilevel"/>
    <w:tmpl w:val="AF40CEA4"/>
    <w:lvl w:ilvl="0" w:tplc="133A124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642F5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3787B1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E58435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87CB83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642D06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2D41AB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0F4AC8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8E2EF8A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 w16cid:durableId="1821650080">
    <w:abstractNumId w:val="3"/>
  </w:num>
  <w:num w:numId="2" w16cid:durableId="1041710311">
    <w:abstractNumId w:val="7"/>
  </w:num>
  <w:num w:numId="3" w16cid:durableId="227420554">
    <w:abstractNumId w:val="4"/>
  </w:num>
  <w:num w:numId="4" w16cid:durableId="393823277">
    <w:abstractNumId w:val="6"/>
  </w:num>
  <w:num w:numId="5" w16cid:durableId="1732344931">
    <w:abstractNumId w:val="2"/>
  </w:num>
  <w:num w:numId="6" w16cid:durableId="128715594">
    <w:abstractNumId w:val="14"/>
  </w:num>
  <w:num w:numId="7" w16cid:durableId="689338368">
    <w:abstractNumId w:val="12"/>
  </w:num>
  <w:num w:numId="8" w16cid:durableId="1673795625">
    <w:abstractNumId w:val="5"/>
  </w:num>
  <w:num w:numId="9" w16cid:durableId="2132936420">
    <w:abstractNumId w:val="11"/>
  </w:num>
  <w:num w:numId="10" w16cid:durableId="1687440670">
    <w:abstractNumId w:val="10"/>
  </w:num>
  <w:num w:numId="11" w16cid:durableId="495733600">
    <w:abstractNumId w:val="1"/>
  </w:num>
  <w:num w:numId="12" w16cid:durableId="1679623174">
    <w:abstractNumId w:val="8"/>
  </w:num>
  <w:num w:numId="13" w16cid:durableId="1679186896">
    <w:abstractNumId w:val="0"/>
  </w:num>
  <w:num w:numId="14" w16cid:durableId="335809808">
    <w:abstractNumId w:val="9"/>
  </w:num>
  <w:num w:numId="15" w16cid:durableId="9357912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D13"/>
    <w:rsid w:val="000A098D"/>
    <w:rsid w:val="000D6257"/>
    <w:rsid w:val="001421C2"/>
    <w:rsid w:val="001908F4"/>
    <w:rsid w:val="00236B81"/>
    <w:rsid w:val="002B5A6E"/>
    <w:rsid w:val="002B7792"/>
    <w:rsid w:val="00373606"/>
    <w:rsid w:val="004A3D13"/>
    <w:rsid w:val="004B3396"/>
    <w:rsid w:val="005E67A3"/>
    <w:rsid w:val="00660432"/>
    <w:rsid w:val="0082098E"/>
    <w:rsid w:val="00931BD0"/>
    <w:rsid w:val="00A96222"/>
    <w:rsid w:val="00AE2921"/>
    <w:rsid w:val="00CB66F7"/>
    <w:rsid w:val="00D653A1"/>
    <w:rsid w:val="00D90301"/>
    <w:rsid w:val="00DE0651"/>
    <w:rsid w:val="00F37C8E"/>
    <w:rsid w:val="00FD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AAFCF"/>
  <w15:docId w15:val="{74A0A458-A7C4-4042-977A-963B870E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21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1C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21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1C2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421C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diagramQuickStyle" Target="diagrams/quickStyle1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diagramLayout" Target="diagrams/layout1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diagramColors" Target="diagrams/colors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E3CA3A-EAE6-4543-B256-E69AE32028F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DF96B05-6854-4F41-AB35-276AC9DF5765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9B5B4C80-824C-43B8-A2A8-A6AC689DF9AF}" type="parTrans" cxnId="{C950BB13-2DF6-4626-A7B3-5DB7A36AF2F4}">
      <dgm:prSet/>
      <dgm:spPr/>
      <dgm:t>
        <a:bodyPr/>
        <a:lstStyle/>
        <a:p>
          <a:endParaRPr lang="en-IN"/>
        </a:p>
      </dgm:t>
    </dgm:pt>
    <dgm:pt modelId="{16C45BC4-4094-4CC2-86EF-AA08C6A05A47}" type="sibTrans" cxnId="{C950BB13-2DF6-4626-A7B3-5DB7A36AF2F4}">
      <dgm:prSet/>
      <dgm:spPr/>
      <dgm:t>
        <a:bodyPr/>
        <a:lstStyle/>
        <a:p>
          <a:endParaRPr lang="en-IN"/>
        </a:p>
      </dgm:t>
    </dgm:pt>
    <dgm:pt modelId="{4A37A59E-34C2-4290-86A1-162BE4A1095E}">
      <dgm:prSet phldrT="[Text]"/>
      <dgm:spPr/>
      <dgm:t>
        <a:bodyPr/>
        <a:lstStyle/>
        <a:p>
          <a:r>
            <a:rPr lang="en-IN"/>
            <a:t>Data for Recommendation</a:t>
          </a:r>
        </a:p>
      </dgm:t>
    </dgm:pt>
    <dgm:pt modelId="{9E0A7417-9821-4BE6-9D2E-26D32EC3032E}" type="parTrans" cxnId="{5CA48752-2A62-4AB9-9282-44659E0484DD}">
      <dgm:prSet/>
      <dgm:spPr/>
      <dgm:t>
        <a:bodyPr/>
        <a:lstStyle/>
        <a:p>
          <a:endParaRPr lang="en-IN"/>
        </a:p>
      </dgm:t>
    </dgm:pt>
    <dgm:pt modelId="{B99E489F-C15B-49F7-AE83-873056AFE16B}" type="sibTrans" cxnId="{5CA48752-2A62-4AB9-9282-44659E0484DD}">
      <dgm:prSet/>
      <dgm:spPr/>
      <dgm:t>
        <a:bodyPr/>
        <a:lstStyle/>
        <a:p>
          <a:endParaRPr lang="en-IN"/>
        </a:p>
      </dgm:t>
    </dgm:pt>
    <dgm:pt modelId="{60397C97-3612-4B48-8908-150BD4E02958}">
      <dgm:prSet phldrT="[Text]"/>
      <dgm:spPr/>
      <dgm:t>
        <a:bodyPr/>
        <a:lstStyle/>
        <a:p>
          <a:r>
            <a:rPr lang="en-IN"/>
            <a:t>Data Cleaning</a:t>
          </a:r>
        </a:p>
      </dgm:t>
    </dgm:pt>
    <dgm:pt modelId="{2E5EDAC1-D482-4E05-8267-DF9148B589BF}" type="parTrans" cxnId="{AD125329-3D16-4016-87AD-3910FB17E7F9}">
      <dgm:prSet/>
      <dgm:spPr/>
      <dgm:t>
        <a:bodyPr/>
        <a:lstStyle/>
        <a:p>
          <a:endParaRPr lang="en-IN"/>
        </a:p>
      </dgm:t>
    </dgm:pt>
    <dgm:pt modelId="{D421383B-4A48-4E91-AEA4-7744BC8DC8AA}" type="sibTrans" cxnId="{AD125329-3D16-4016-87AD-3910FB17E7F9}">
      <dgm:prSet/>
      <dgm:spPr/>
      <dgm:t>
        <a:bodyPr/>
        <a:lstStyle/>
        <a:p>
          <a:endParaRPr lang="en-IN"/>
        </a:p>
      </dgm:t>
    </dgm:pt>
    <dgm:pt modelId="{B627C26D-2BCC-4B3B-812B-772A032853B0}">
      <dgm:prSet phldrT="[Text]"/>
      <dgm:spPr/>
      <dgm:t>
        <a:bodyPr/>
        <a:lstStyle/>
        <a:p>
          <a:r>
            <a:rPr lang="en-IN"/>
            <a:t>Data Transformation</a:t>
          </a:r>
        </a:p>
      </dgm:t>
    </dgm:pt>
    <dgm:pt modelId="{4287C04B-B582-4A2F-BEBB-9574BF744F4D}" type="parTrans" cxnId="{66429B0E-E548-4D8D-853F-567431BE02A9}">
      <dgm:prSet/>
      <dgm:spPr/>
      <dgm:t>
        <a:bodyPr/>
        <a:lstStyle/>
        <a:p>
          <a:endParaRPr lang="en-IN"/>
        </a:p>
      </dgm:t>
    </dgm:pt>
    <dgm:pt modelId="{CCB8888B-878F-4DAA-9D0C-1EA50EB54DD7}" type="sibTrans" cxnId="{66429B0E-E548-4D8D-853F-567431BE02A9}">
      <dgm:prSet/>
      <dgm:spPr/>
      <dgm:t>
        <a:bodyPr/>
        <a:lstStyle/>
        <a:p>
          <a:endParaRPr lang="en-IN"/>
        </a:p>
      </dgm:t>
    </dgm:pt>
    <dgm:pt modelId="{E0A81B96-BB63-4A88-9EEB-A4AD2889764E}">
      <dgm:prSet phldrT="[Text]"/>
      <dgm:spPr/>
      <dgm:t>
        <a:bodyPr/>
        <a:lstStyle/>
        <a:p>
          <a:r>
            <a:rPr lang="en-IN"/>
            <a:t>Data Processing</a:t>
          </a:r>
        </a:p>
      </dgm:t>
    </dgm:pt>
    <dgm:pt modelId="{7A4EBA7F-4610-4797-B1C5-EB9614ACD282}" type="parTrans" cxnId="{30A2D918-A469-492C-B05A-F217EE478ED0}">
      <dgm:prSet/>
      <dgm:spPr/>
      <dgm:t>
        <a:bodyPr/>
        <a:lstStyle/>
        <a:p>
          <a:endParaRPr lang="en-IN"/>
        </a:p>
      </dgm:t>
    </dgm:pt>
    <dgm:pt modelId="{66C01426-8476-4DEF-8EA6-2D27F296E5A7}" type="sibTrans" cxnId="{30A2D918-A469-492C-B05A-F217EE478ED0}">
      <dgm:prSet/>
      <dgm:spPr/>
      <dgm:t>
        <a:bodyPr/>
        <a:lstStyle/>
        <a:p>
          <a:endParaRPr lang="en-IN"/>
        </a:p>
      </dgm:t>
    </dgm:pt>
    <dgm:pt modelId="{9B95B4F6-354B-4F64-B5EF-016864964443}">
      <dgm:prSet phldrT="[Text]"/>
      <dgm:spPr/>
      <dgm:t>
        <a:bodyPr/>
        <a:lstStyle/>
        <a:p>
          <a:r>
            <a:rPr lang="en-IN"/>
            <a:t>Machine Leaning</a:t>
          </a:r>
        </a:p>
      </dgm:t>
    </dgm:pt>
    <dgm:pt modelId="{1336AC77-66EC-4660-BD61-8CDA0BEAF2C9}" type="parTrans" cxnId="{CA187834-F852-4C94-AEB3-1BC63FDB2FB7}">
      <dgm:prSet/>
      <dgm:spPr/>
      <dgm:t>
        <a:bodyPr/>
        <a:lstStyle/>
        <a:p>
          <a:endParaRPr lang="en-IN"/>
        </a:p>
      </dgm:t>
    </dgm:pt>
    <dgm:pt modelId="{A63784DA-718A-4A76-937F-D860678ADB42}" type="sibTrans" cxnId="{CA187834-F852-4C94-AEB3-1BC63FDB2FB7}">
      <dgm:prSet/>
      <dgm:spPr/>
      <dgm:t>
        <a:bodyPr/>
        <a:lstStyle/>
        <a:p>
          <a:endParaRPr lang="en-IN"/>
        </a:p>
      </dgm:t>
    </dgm:pt>
    <dgm:pt modelId="{FF7A32BF-FE69-4800-A850-628A49A319F8}">
      <dgm:prSet phldrT="[Text]"/>
      <dgm:spPr/>
      <dgm:t>
        <a:bodyPr/>
        <a:lstStyle/>
        <a:p>
          <a:r>
            <a:rPr lang="en-IN"/>
            <a:t>Model Building</a:t>
          </a:r>
        </a:p>
      </dgm:t>
    </dgm:pt>
    <dgm:pt modelId="{B6F1C337-5DBE-464A-899E-B8D183BDF7D9}" type="parTrans" cxnId="{43A2DA07-6F73-44E8-9D3A-DBF00C0CCFA2}">
      <dgm:prSet/>
      <dgm:spPr/>
      <dgm:t>
        <a:bodyPr/>
        <a:lstStyle/>
        <a:p>
          <a:endParaRPr lang="en-IN"/>
        </a:p>
      </dgm:t>
    </dgm:pt>
    <dgm:pt modelId="{A85F0CE5-FB2B-4735-A2F3-E6E57FD9C166}" type="sibTrans" cxnId="{43A2DA07-6F73-44E8-9D3A-DBF00C0CCFA2}">
      <dgm:prSet/>
      <dgm:spPr/>
      <dgm:t>
        <a:bodyPr/>
        <a:lstStyle/>
        <a:p>
          <a:endParaRPr lang="en-IN"/>
        </a:p>
      </dgm:t>
    </dgm:pt>
    <dgm:pt modelId="{7E215B4D-8CE3-4DD8-B9C7-2F87826553CD}">
      <dgm:prSet phldrT="[Text]"/>
      <dgm:spPr/>
      <dgm:t>
        <a:bodyPr/>
        <a:lstStyle/>
        <a:p>
          <a:r>
            <a:rPr lang="en-IN"/>
            <a:t>Data Visualization</a:t>
          </a:r>
        </a:p>
      </dgm:t>
    </dgm:pt>
    <dgm:pt modelId="{5A956A6B-96AB-4E5A-B357-AEA378E31FCA}" type="parTrans" cxnId="{2106F44F-BD72-432A-A685-5E8029D29F2B}">
      <dgm:prSet/>
      <dgm:spPr/>
      <dgm:t>
        <a:bodyPr/>
        <a:lstStyle/>
        <a:p>
          <a:endParaRPr lang="en-IN"/>
        </a:p>
      </dgm:t>
    </dgm:pt>
    <dgm:pt modelId="{DBC9C832-F313-463C-AC09-97E9BB192C37}" type="sibTrans" cxnId="{2106F44F-BD72-432A-A685-5E8029D29F2B}">
      <dgm:prSet/>
      <dgm:spPr/>
      <dgm:t>
        <a:bodyPr/>
        <a:lstStyle/>
        <a:p>
          <a:endParaRPr lang="en-IN"/>
        </a:p>
      </dgm:t>
    </dgm:pt>
    <dgm:pt modelId="{F0892BFC-D98E-4E14-9083-16DD06F97CD7}">
      <dgm:prSet phldrT="[Text]"/>
      <dgm:spPr/>
      <dgm:t>
        <a:bodyPr/>
        <a:lstStyle/>
        <a:p>
          <a:r>
            <a:rPr lang="en-IN"/>
            <a:t>End</a:t>
          </a:r>
        </a:p>
      </dgm:t>
    </dgm:pt>
    <dgm:pt modelId="{E1562682-4E8F-4B84-9075-1FC5AB8DB30D}" type="parTrans" cxnId="{9A7D5D68-DE2C-41BF-B5F8-D72255631DDA}">
      <dgm:prSet/>
      <dgm:spPr/>
      <dgm:t>
        <a:bodyPr/>
        <a:lstStyle/>
        <a:p>
          <a:endParaRPr lang="en-IN"/>
        </a:p>
      </dgm:t>
    </dgm:pt>
    <dgm:pt modelId="{6C86A876-9012-4966-B516-1DF221D4F210}" type="sibTrans" cxnId="{9A7D5D68-DE2C-41BF-B5F8-D72255631DDA}">
      <dgm:prSet/>
      <dgm:spPr/>
      <dgm:t>
        <a:bodyPr/>
        <a:lstStyle/>
        <a:p>
          <a:endParaRPr lang="en-IN"/>
        </a:p>
      </dgm:t>
    </dgm:pt>
    <dgm:pt modelId="{7BC0C099-278F-4DC2-9AA1-FDE4DE9037D5}" type="pres">
      <dgm:prSet presAssocID="{C7E3CA3A-EAE6-4543-B256-E69AE32028F4}" presName="diagram" presStyleCnt="0">
        <dgm:presLayoutVars>
          <dgm:dir/>
          <dgm:resizeHandles val="exact"/>
        </dgm:presLayoutVars>
      </dgm:prSet>
      <dgm:spPr/>
    </dgm:pt>
    <dgm:pt modelId="{C73CDBA7-CD38-4C67-A7BF-707360A43D4D}" type="pres">
      <dgm:prSet presAssocID="{EDF96B05-6854-4F41-AB35-276AC9DF5765}" presName="node" presStyleLbl="node1" presStyleIdx="0" presStyleCnt="9" custScaleX="94524" custScaleY="87788" custLinFactNeighborX="-3297" custLinFactNeighborY="3135">
        <dgm:presLayoutVars>
          <dgm:bulletEnabled val="1"/>
        </dgm:presLayoutVars>
      </dgm:prSet>
      <dgm:spPr/>
    </dgm:pt>
    <dgm:pt modelId="{EB9BA092-D0F5-49BF-BF25-EE1A40CEDA35}" type="pres">
      <dgm:prSet presAssocID="{16C45BC4-4094-4CC2-86EF-AA08C6A05A47}" presName="sibTrans" presStyleLbl="sibTrans2D1" presStyleIdx="0" presStyleCnt="8"/>
      <dgm:spPr/>
    </dgm:pt>
    <dgm:pt modelId="{A0F3B1AB-0926-47F2-BB50-D611E69D65A7}" type="pres">
      <dgm:prSet presAssocID="{16C45BC4-4094-4CC2-86EF-AA08C6A05A47}" presName="connectorText" presStyleLbl="sibTrans2D1" presStyleIdx="0" presStyleCnt="8"/>
      <dgm:spPr/>
    </dgm:pt>
    <dgm:pt modelId="{CB4CDB94-2ECA-434A-8CFE-C7E494443878}" type="pres">
      <dgm:prSet presAssocID="{4A37A59E-34C2-4290-86A1-162BE4A1095E}" presName="node" presStyleLbl="node1" presStyleIdx="1" presStyleCnt="9">
        <dgm:presLayoutVars>
          <dgm:bulletEnabled val="1"/>
        </dgm:presLayoutVars>
      </dgm:prSet>
      <dgm:spPr/>
    </dgm:pt>
    <dgm:pt modelId="{C12FDA1C-0804-4099-8841-8442284DC0CE}" type="pres">
      <dgm:prSet presAssocID="{B99E489F-C15B-49F7-AE83-873056AFE16B}" presName="sibTrans" presStyleLbl="sibTrans2D1" presStyleIdx="1" presStyleCnt="8"/>
      <dgm:spPr/>
    </dgm:pt>
    <dgm:pt modelId="{D362A73D-8A29-4786-9B2E-2B3C29DCA80C}" type="pres">
      <dgm:prSet presAssocID="{B99E489F-C15B-49F7-AE83-873056AFE16B}" presName="connectorText" presStyleLbl="sibTrans2D1" presStyleIdx="1" presStyleCnt="8"/>
      <dgm:spPr/>
    </dgm:pt>
    <dgm:pt modelId="{F530A05A-4DDE-4010-B566-7A7C213EDF0C}" type="pres">
      <dgm:prSet presAssocID="{60397C97-3612-4B48-8908-150BD4E02958}" presName="node" presStyleLbl="node1" presStyleIdx="2" presStyleCnt="9">
        <dgm:presLayoutVars>
          <dgm:bulletEnabled val="1"/>
        </dgm:presLayoutVars>
      </dgm:prSet>
      <dgm:spPr/>
    </dgm:pt>
    <dgm:pt modelId="{D69AC581-9D56-45AF-B069-5EB52BE050A8}" type="pres">
      <dgm:prSet presAssocID="{D421383B-4A48-4E91-AEA4-7744BC8DC8AA}" presName="sibTrans" presStyleLbl="sibTrans2D1" presStyleIdx="2" presStyleCnt="8"/>
      <dgm:spPr/>
    </dgm:pt>
    <dgm:pt modelId="{629C03BC-0482-4F62-8120-AF38F70A5A40}" type="pres">
      <dgm:prSet presAssocID="{D421383B-4A48-4E91-AEA4-7744BC8DC8AA}" presName="connectorText" presStyleLbl="sibTrans2D1" presStyleIdx="2" presStyleCnt="8"/>
      <dgm:spPr/>
    </dgm:pt>
    <dgm:pt modelId="{7318FC49-BAA5-44E6-82BE-C8FEE287984B}" type="pres">
      <dgm:prSet presAssocID="{B627C26D-2BCC-4B3B-812B-772A032853B0}" presName="node" presStyleLbl="node1" presStyleIdx="3" presStyleCnt="9">
        <dgm:presLayoutVars>
          <dgm:bulletEnabled val="1"/>
        </dgm:presLayoutVars>
      </dgm:prSet>
      <dgm:spPr/>
    </dgm:pt>
    <dgm:pt modelId="{A8B36407-BEF7-4BA0-82C5-35099BCA9FD5}" type="pres">
      <dgm:prSet presAssocID="{CCB8888B-878F-4DAA-9D0C-1EA50EB54DD7}" presName="sibTrans" presStyleLbl="sibTrans2D1" presStyleIdx="3" presStyleCnt="8"/>
      <dgm:spPr/>
    </dgm:pt>
    <dgm:pt modelId="{DCD3E018-53DE-473E-A5AE-2DD4F6F5DEE0}" type="pres">
      <dgm:prSet presAssocID="{CCB8888B-878F-4DAA-9D0C-1EA50EB54DD7}" presName="connectorText" presStyleLbl="sibTrans2D1" presStyleIdx="3" presStyleCnt="8"/>
      <dgm:spPr/>
    </dgm:pt>
    <dgm:pt modelId="{21D624FD-EB2F-49ED-905C-173D7A33D5F4}" type="pres">
      <dgm:prSet presAssocID="{E0A81B96-BB63-4A88-9EEB-A4AD2889764E}" presName="node" presStyleLbl="node1" presStyleIdx="4" presStyleCnt="9">
        <dgm:presLayoutVars>
          <dgm:bulletEnabled val="1"/>
        </dgm:presLayoutVars>
      </dgm:prSet>
      <dgm:spPr/>
    </dgm:pt>
    <dgm:pt modelId="{5D4C26C2-B7AB-4E4A-811C-0F3F0C74FBBA}" type="pres">
      <dgm:prSet presAssocID="{66C01426-8476-4DEF-8EA6-2D27F296E5A7}" presName="sibTrans" presStyleLbl="sibTrans2D1" presStyleIdx="4" presStyleCnt="8"/>
      <dgm:spPr/>
    </dgm:pt>
    <dgm:pt modelId="{7F0254BB-1CFB-41B5-87E6-FC360D6FAA17}" type="pres">
      <dgm:prSet presAssocID="{66C01426-8476-4DEF-8EA6-2D27F296E5A7}" presName="connectorText" presStyleLbl="sibTrans2D1" presStyleIdx="4" presStyleCnt="8"/>
      <dgm:spPr/>
    </dgm:pt>
    <dgm:pt modelId="{2F4A39F3-CC69-4731-AD55-CEE62D3E4149}" type="pres">
      <dgm:prSet presAssocID="{9B95B4F6-354B-4F64-B5EF-016864964443}" presName="node" presStyleLbl="node1" presStyleIdx="5" presStyleCnt="9">
        <dgm:presLayoutVars>
          <dgm:bulletEnabled val="1"/>
        </dgm:presLayoutVars>
      </dgm:prSet>
      <dgm:spPr/>
    </dgm:pt>
    <dgm:pt modelId="{8D23AEE7-BBFF-4163-BDB3-82DB419E6316}" type="pres">
      <dgm:prSet presAssocID="{A63784DA-718A-4A76-937F-D860678ADB42}" presName="sibTrans" presStyleLbl="sibTrans2D1" presStyleIdx="5" presStyleCnt="8"/>
      <dgm:spPr/>
    </dgm:pt>
    <dgm:pt modelId="{6BB9216D-28AD-41CB-A667-97147023DC55}" type="pres">
      <dgm:prSet presAssocID="{A63784DA-718A-4A76-937F-D860678ADB42}" presName="connectorText" presStyleLbl="sibTrans2D1" presStyleIdx="5" presStyleCnt="8"/>
      <dgm:spPr/>
    </dgm:pt>
    <dgm:pt modelId="{C7CC9DE9-356F-49E0-AAC3-11EC29A0F920}" type="pres">
      <dgm:prSet presAssocID="{FF7A32BF-FE69-4800-A850-628A49A319F8}" presName="node" presStyleLbl="node1" presStyleIdx="6" presStyleCnt="9">
        <dgm:presLayoutVars>
          <dgm:bulletEnabled val="1"/>
        </dgm:presLayoutVars>
      </dgm:prSet>
      <dgm:spPr/>
    </dgm:pt>
    <dgm:pt modelId="{4B75CB5C-A536-4256-BF5A-4806A26CBD6B}" type="pres">
      <dgm:prSet presAssocID="{A85F0CE5-FB2B-4735-A2F3-E6E57FD9C166}" presName="sibTrans" presStyleLbl="sibTrans2D1" presStyleIdx="6" presStyleCnt="8"/>
      <dgm:spPr/>
    </dgm:pt>
    <dgm:pt modelId="{A532F479-336B-47AC-8811-D112D37D4E7C}" type="pres">
      <dgm:prSet presAssocID="{A85F0CE5-FB2B-4735-A2F3-E6E57FD9C166}" presName="connectorText" presStyleLbl="sibTrans2D1" presStyleIdx="6" presStyleCnt="8"/>
      <dgm:spPr/>
    </dgm:pt>
    <dgm:pt modelId="{66FA640D-5763-4D65-9E00-6DA6C0A36013}" type="pres">
      <dgm:prSet presAssocID="{7E215B4D-8CE3-4DD8-B9C7-2F87826553CD}" presName="node" presStyleLbl="node1" presStyleIdx="7" presStyleCnt="9">
        <dgm:presLayoutVars>
          <dgm:bulletEnabled val="1"/>
        </dgm:presLayoutVars>
      </dgm:prSet>
      <dgm:spPr/>
    </dgm:pt>
    <dgm:pt modelId="{A62A17F1-4D19-4DC2-992B-5EA91CF607E8}" type="pres">
      <dgm:prSet presAssocID="{DBC9C832-F313-463C-AC09-97E9BB192C37}" presName="sibTrans" presStyleLbl="sibTrans2D1" presStyleIdx="7" presStyleCnt="8"/>
      <dgm:spPr/>
    </dgm:pt>
    <dgm:pt modelId="{EFE71252-F929-41C6-9885-DBF80A69C5A9}" type="pres">
      <dgm:prSet presAssocID="{DBC9C832-F313-463C-AC09-97E9BB192C37}" presName="connectorText" presStyleLbl="sibTrans2D1" presStyleIdx="7" presStyleCnt="8"/>
      <dgm:spPr/>
    </dgm:pt>
    <dgm:pt modelId="{CB470F7D-5830-4B5B-8FAD-5C1DB4DA259E}" type="pres">
      <dgm:prSet presAssocID="{F0892BFC-D98E-4E14-9083-16DD06F97CD7}" presName="node" presStyleLbl="node1" presStyleIdx="8" presStyleCnt="9">
        <dgm:presLayoutVars>
          <dgm:bulletEnabled val="1"/>
        </dgm:presLayoutVars>
      </dgm:prSet>
      <dgm:spPr/>
    </dgm:pt>
  </dgm:ptLst>
  <dgm:cxnLst>
    <dgm:cxn modelId="{16A2A707-B557-4332-B52B-48CA2A4D7D01}" type="presOf" srcId="{16C45BC4-4094-4CC2-86EF-AA08C6A05A47}" destId="{A0F3B1AB-0926-47F2-BB50-D611E69D65A7}" srcOrd="1" destOrd="0" presId="urn:microsoft.com/office/officeart/2005/8/layout/process5"/>
    <dgm:cxn modelId="{43A2DA07-6F73-44E8-9D3A-DBF00C0CCFA2}" srcId="{C7E3CA3A-EAE6-4543-B256-E69AE32028F4}" destId="{FF7A32BF-FE69-4800-A850-628A49A319F8}" srcOrd="6" destOrd="0" parTransId="{B6F1C337-5DBE-464A-899E-B8D183BDF7D9}" sibTransId="{A85F0CE5-FB2B-4735-A2F3-E6E57FD9C166}"/>
    <dgm:cxn modelId="{66429B0E-E548-4D8D-853F-567431BE02A9}" srcId="{C7E3CA3A-EAE6-4543-B256-E69AE32028F4}" destId="{B627C26D-2BCC-4B3B-812B-772A032853B0}" srcOrd="3" destOrd="0" parTransId="{4287C04B-B582-4A2F-BEBB-9574BF744F4D}" sibTransId="{CCB8888B-878F-4DAA-9D0C-1EA50EB54DD7}"/>
    <dgm:cxn modelId="{946FC310-21D2-4BF3-BF5C-C830DC6A708E}" type="presOf" srcId="{DBC9C832-F313-463C-AC09-97E9BB192C37}" destId="{A62A17F1-4D19-4DC2-992B-5EA91CF607E8}" srcOrd="0" destOrd="0" presId="urn:microsoft.com/office/officeart/2005/8/layout/process5"/>
    <dgm:cxn modelId="{C950BB13-2DF6-4626-A7B3-5DB7A36AF2F4}" srcId="{C7E3CA3A-EAE6-4543-B256-E69AE32028F4}" destId="{EDF96B05-6854-4F41-AB35-276AC9DF5765}" srcOrd="0" destOrd="0" parTransId="{9B5B4C80-824C-43B8-A2A8-A6AC689DF9AF}" sibTransId="{16C45BC4-4094-4CC2-86EF-AA08C6A05A47}"/>
    <dgm:cxn modelId="{30A2D918-A469-492C-B05A-F217EE478ED0}" srcId="{C7E3CA3A-EAE6-4543-B256-E69AE32028F4}" destId="{E0A81B96-BB63-4A88-9EEB-A4AD2889764E}" srcOrd="4" destOrd="0" parTransId="{7A4EBA7F-4610-4797-B1C5-EB9614ACD282}" sibTransId="{66C01426-8476-4DEF-8EA6-2D27F296E5A7}"/>
    <dgm:cxn modelId="{FDAED31C-9FF0-476E-83B2-8176B70B0270}" type="presOf" srcId="{A63784DA-718A-4A76-937F-D860678ADB42}" destId="{6BB9216D-28AD-41CB-A667-97147023DC55}" srcOrd="1" destOrd="0" presId="urn:microsoft.com/office/officeart/2005/8/layout/process5"/>
    <dgm:cxn modelId="{AD125329-3D16-4016-87AD-3910FB17E7F9}" srcId="{C7E3CA3A-EAE6-4543-B256-E69AE32028F4}" destId="{60397C97-3612-4B48-8908-150BD4E02958}" srcOrd="2" destOrd="0" parTransId="{2E5EDAC1-D482-4E05-8267-DF9148B589BF}" sibTransId="{D421383B-4A48-4E91-AEA4-7744BC8DC8AA}"/>
    <dgm:cxn modelId="{13AD8B2A-BED5-4C13-8B9B-F11FDD3233E3}" type="presOf" srcId="{F0892BFC-D98E-4E14-9083-16DD06F97CD7}" destId="{CB470F7D-5830-4B5B-8FAD-5C1DB4DA259E}" srcOrd="0" destOrd="0" presId="urn:microsoft.com/office/officeart/2005/8/layout/process5"/>
    <dgm:cxn modelId="{CA187834-F852-4C94-AEB3-1BC63FDB2FB7}" srcId="{C7E3CA3A-EAE6-4543-B256-E69AE32028F4}" destId="{9B95B4F6-354B-4F64-B5EF-016864964443}" srcOrd="5" destOrd="0" parTransId="{1336AC77-66EC-4660-BD61-8CDA0BEAF2C9}" sibTransId="{A63784DA-718A-4A76-937F-D860678ADB42}"/>
    <dgm:cxn modelId="{B09FD03D-F028-4E40-99FA-B8263B202BC7}" type="presOf" srcId="{66C01426-8476-4DEF-8EA6-2D27F296E5A7}" destId="{7F0254BB-1CFB-41B5-87E6-FC360D6FAA17}" srcOrd="1" destOrd="0" presId="urn:microsoft.com/office/officeart/2005/8/layout/process5"/>
    <dgm:cxn modelId="{C717B35D-6A1D-4F5A-A865-9D735AC987C5}" type="presOf" srcId="{A63784DA-718A-4A76-937F-D860678ADB42}" destId="{8D23AEE7-BBFF-4163-BDB3-82DB419E6316}" srcOrd="0" destOrd="0" presId="urn:microsoft.com/office/officeart/2005/8/layout/process5"/>
    <dgm:cxn modelId="{F939F561-BFB6-4A7B-BC61-7F9544646E78}" type="presOf" srcId="{9B95B4F6-354B-4F64-B5EF-016864964443}" destId="{2F4A39F3-CC69-4731-AD55-CEE62D3E4149}" srcOrd="0" destOrd="0" presId="urn:microsoft.com/office/officeart/2005/8/layout/process5"/>
    <dgm:cxn modelId="{B20D9C63-3EF9-491B-89A9-C2B5F40CEC34}" type="presOf" srcId="{66C01426-8476-4DEF-8EA6-2D27F296E5A7}" destId="{5D4C26C2-B7AB-4E4A-811C-0F3F0C74FBBA}" srcOrd="0" destOrd="0" presId="urn:microsoft.com/office/officeart/2005/8/layout/process5"/>
    <dgm:cxn modelId="{4F844B65-2099-4908-B820-DB0F69A51901}" type="presOf" srcId="{B99E489F-C15B-49F7-AE83-873056AFE16B}" destId="{C12FDA1C-0804-4099-8841-8442284DC0CE}" srcOrd="0" destOrd="0" presId="urn:microsoft.com/office/officeart/2005/8/layout/process5"/>
    <dgm:cxn modelId="{9A7D5D68-DE2C-41BF-B5F8-D72255631DDA}" srcId="{C7E3CA3A-EAE6-4543-B256-E69AE32028F4}" destId="{F0892BFC-D98E-4E14-9083-16DD06F97CD7}" srcOrd="8" destOrd="0" parTransId="{E1562682-4E8F-4B84-9075-1FC5AB8DB30D}" sibTransId="{6C86A876-9012-4966-B516-1DF221D4F210}"/>
    <dgm:cxn modelId="{F7B0DC49-D543-4315-AD0B-A885E606A896}" type="presOf" srcId="{B99E489F-C15B-49F7-AE83-873056AFE16B}" destId="{D362A73D-8A29-4786-9B2E-2B3C29DCA80C}" srcOrd="1" destOrd="0" presId="urn:microsoft.com/office/officeart/2005/8/layout/process5"/>
    <dgm:cxn modelId="{1302CE4F-9B49-4F4F-A952-CBF011837D9C}" type="presOf" srcId="{CCB8888B-878F-4DAA-9D0C-1EA50EB54DD7}" destId="{DCD3E018-53DE-473E-A5AE-2DD4F6F5DEE0}" srcOrd="1" destOrd="0" presId="urn:microsoft.com/office/officeart/2005/8/layout/process5"/>
    <dgm:cxn modelId="{2106F44F-BD72-432A-A685-5E8029D29F2B}" srcId="{C7E3CA3A-EAE6-4543-B256-E69AE32028F4}" destId="{7E215B4D-8CE3-4DD8-B9C7-2F87826553CD}" srcOrd="7" destOrd="0" parTransId="{5A956A6B-96AB-4E5A-B357-AEA378E31FCA}" sibTransId="{DBC9C832-F313-463C-AC09-97E9BB192C37}"/>
    <dgm:cxn modelId="{913CF170-8FE5-4B5E-B66F-315C76F38CF9}" type="presOf" srcId="{D421383B-4A48-4E91-AEA4-7744BC8DC8AA}" destId="{D69AC581-9D56-45AF-B069-5EB52BE050A8}" srcOrd="0" destOrd="0" presId="urn:microsoft.com/office/officeart/2005/8/layout/process5"/>
    <dgm:cxn modelId="{5CA48752-2A62-4AB9-9282-44659E0484DD}" srcId="{C7E3CA3A-EAE6-4543-B256-E69AE32028F4}" destId="{4A37A59E-34C2-4290-86A1-162BE4A1095E}" srcOrd="1" destOrd="0" parTransId="{9E0A7417-9821-4BE6-9D2E-26D32EC3032E}" sibTransId="{B99E489F-C15B-49F7-AE83-873056AFE16B}"/>
    <dgm:cxn modelId="{09059953-E5D2-4FE2-86AE-AF3B4B9D9E40}" type="presOf" srcId="{C7E3CA3A-EAE6-4543-B256-E69AE32028F4}" destId="{7BC0C099-278F-4DC2-9AA1-FDE4DE9037D5}" srcOrd="0" destOrd="0" presId="urn:microsoft.com/office/officeart/2005/8/layout/process5"/>
    <dgm:cxn modelId="{F7A49C7E-EB02-4733-ABC8-BF6DC818078B}" type="presOf" srcId="{DBC9C832-F313-463C-AC09-97E9BB192C37}" destId="{EFE71252-F929-41C6-9885-DBF80A69C5A9}" srcOrd="1" destOrd="0" presId="urn:microsoft.com/office/officeart/2005/8/layout/process5"/>
    <dgm:cxn modelId="{72AC0780-5600-4BF6-8CA2-3F07E012B7F9}" type="presOf" srcId="{A85F0CE5-FB2B-4735-A2F3-E6E57FD9C166}" destId="{A532F479-336B-47AC-8811-D112D37D4E7C}" srcOrd="1" destOrd="0" presId="urn:microsoft.com/office/officeart/2005/8/layout/process5"/>
    <dgm:cxn modelId="{154EEA82-1BDD-4CBF-872E-0733D6A723B8}" type="presOf" srcId="{FF7A32BF-FE69-4800-A850-628A49A319F8}" destId="{C7CC9DE9-356F-49E0-AAC3-11EC29A0F920}" srcOrd="0" destOrd="0" presId="urn:microsoft.com/office/officeart/2005/8/layout/process5"/>
    <dgm:cxn modelId="{06113285-56F2-4CFA-B913-DBBB5DBE2CE1}" type="presOf" srcId="{D421383B-4A48-4E91-AEA4-7744BC8DC8AA}" destId="{629C03BC-0482-4F62-8120-AF38F70A5A40}" srcOrd="1" destOrd="0" presId="urn:microsoft.com/office/officeart/2005/8/layout/process5"/>
    <dgm:cxn modelId="{8C302F88-6BF6-40DF-80EE-7769386F4C21}" type="presOf" srcId="{4A37A59E-34C2-4290-86A1-162BE4A1095E}" destId="{CB4CDB94-2ECA-434A-8CFE-C7E494443878}" srcOrd="0" destOrd="0" presId="urn:microsoft.com/office/officeart/2005/8/layout/process5"/>
    <dgm:cxn modelId="{C2BF288D-D492-44E8-86C2-A71F1BFA611D}" type="presOf" srcId="{A85F0CE5-FB2B-4735-A2F3-E6E57FD9C166}" destId="{4B75CB5C-A536-4256-BF5A-4806A26CBD6B}" srcOrd="0" destOrd="0" presId="urn:microsoft.com/office/officeart/2005/8/layout/process5"/>
    <dgm:cxn modelId="{A7315A9F-1ECC-4C6E-A51A-66DD4E5B9DC8}" type="presOf" srcId="{16C45BC4-4094-4CC2-86EF-AA08C6A05A47}" destId="{EB9BA092-D0F5-49BF-BF25-EE1A40CEDA35}" srcOrd="0" destOrd="0" presId="urn:microsoft.com/office/officeart/2005/8/layout/process5"/>
    <dgm:cxn modelId="{9ED626CA-066E-4827-8274-4A3A4B9856BB}" type="presOf" srcId="{E0A81B96-BB63-4A88-9EEB-A4AD2889764E}" destId="{21D624FD-EB2F-49ED-905C-173D7A33D5F4}" srcOrd="0" destOrd="0" presId="urn:microsoft.com/office/officeart/2005/8/layout/process5"/>
    <dgm:cxn modelId="{ADEC61CA-52E9-4207-A7DD-1416F56F46B9}" type="presOf" srcId="{7E215B4D-8CE3-4DD8-B9C7-2F87826553CD}" destId="{66FA640D-5763-4D65-9E00-6DA6C0A36013}" srcOrd="0" destOrd="0" presId="urn:microsoft.com/office/officeart/2005/8/layout/process5"/>
    <dgm:cxn modelId="{B6B79CE1-B703-466F-895B-CB1512F54B04}" type="presOf" srcId="{CCB8888B-878F-4DAA-9D0C-1EA50EB54DD7}" destId="{A8B36407-BEF7-4BA0-82C5-35099BCA9FD5}" srcOrd="0" destOrd="0" presId="urn:microsoft.com/office/officeart/2005/8/layout/process5"/>
    <dgm:cxn modelId="{5926FFE9-8B1D-4227-A499-7C717FC6E98E}" type="presOf" srcId="{EDF96B05-6854-4F41-AB35-276AC9DF5765}" destId="{C73CDBA7-CD38-4C67-A7BF-707360A43D4D}" srcOrd="0" destOrd="0" presId="urn:microsoft.com/office/officeart/2005/8/layout/process5"/>
    <dgm:cxn modelId="{26C724F5-2622-442E-8851-F4DF7A8027E6}" type="presOf" srcId="{60397C97-3612-4B48-8908-150BD4E02958}" destId="{F530A05A-4DDE-4010-B566-7A7C213EDF0C}" srcOrd="0" destOrd="0" presId="urn:microsoft.com/office/officeart/2005/8/layout/process5"/>
    <dgm:cxn modelId="{6777D8F7-9529-4A62-BDD4-DFC67644E58F}" type="presOf" srcId="{B627C26D-2BCC-4B3B-812B-772A032853B0}" destId="{7318FC49-BAA5-44E6-82BE-C8FEE287984B}" srcOrd="0" destOrd="0" presId="urn:microsoft.com/office/officeart/2005/8/layout/process5"/>
    <dgm:cxn modelId="{E9FDBAE7-A654-4A0D-BCC7-9ECA2643A88E}" type="presParOf" srcId="{7BC0C099-278F-4DC2-9AA1-FDE4DE9037D5}" destId="{C73CDBA7-CD38-4C67-A7BF-707360A43D4D}" srcOrd="0" destOrd="0" presId="urn:microsoft.com/office/officeart/2005/8/layout/process5"/>
    <dgm:cxn modelId="{82A310B1-D8C5-4F92-934F-D81226C46409}" type="presParOf" srcId="{7BC0C099-278F-4DC2-9AA1-FDE4DE9037D5}" destId="{EB9BA092-D0F5-49BF-BF25-EE1A40CEDA35}" srcOrd="1" destOrd="0" presId="urn:microsoft.com/office/officeart/2005/8/layout/process5"/>
    <dgm:cxn modelId="{C3ABC616-FF70-43F3-8451-74656A3FC523}" type="presParOf" srcId="{EB9BA092-D0F5-49BF-BF25-EE1A40CEDA35}" destId="{A0F3B1AB-0926-47F2-BB50-D611E69D65A7}" srcOrd="0" destOrd="0" presId="urn:microsoft.com/office/officeart/2005/8/layout/process5"/>
    <dgm:cxn modelId="{23636820-D876-49A0-9FE9-747EBC33E4E3}" type="presParOf" srcId="{7BC0C099-278F-4DC2-9AA1-FDE4DE9037D5}" destId="{CB4CDB94-2ECA-434A-8CFE-C7E494443878}" srcOrd="2" destOrd="0" presId="urn:microsoft.com/office/officeart/2005/8/layout/process5"/>
    <dgm:cxn modelId="{FF18E2B7-DE3E-467A-B630-A3F0547081CB}" type="presParOf" srcId="{7BC0C099-278F-4DC2-9AA1-FDE4DE9037D5}" destId="{C12FDA1C-0804-4099-8841-8442284DC0CE}" srcOrd="3" destOrd="0" presId="urn:microsoft.com/office/officeart/2005/8/layout/process5"/>
    <dgm:cxn modelId="{43615C4C-9463-4791-8D19-D9F6E25A19F4}" type="presParOf" srcId="{C12FDA1C-0804-4099-8841-8442284DC0CE}" destId="{D362A73D-8A29-4786-9B2E-2B3C29DCA80C}" srcOrd="0" destOrd="0" presId="urn:microsoft.com/office/officeart/2005/8/layout/process5"/>
    <dgm:cxn modelId="{EBA301CD-F955-4CE0-8ABB-93A54BBDF8AB}" type="presParOf" srcId="{7BC0C099-278F-4DC2-9AA1-FDE4DE9037D5}" destId="{F530A05A-4DDE-4010-B566-7A7C213EDF0C}" srcOrd="4" destOrd="0" presId="urn:microsoft.com/office/officeart/2005/8/layout/process5"/>
    <dgm:cxn modelId="{66A4E1DC-3C99-47CE-BCA3-77F75C9BBF26}" type="presParOf" srcId="{7BC0C099-278F-4DC2-9AA1-FDE4DE9037D5}" destId="{D69AC581-9D56-45AF-B069-5EB52BE050A8}" srcOrd="5" destOrd="0" presId="urn:microsoft.com/office/officeart/2005/8/layout/process5"/>
    <dgm:cxn modelId="{A3282EEB-B3A7-430A-BB7C-22AFE405005B}" type="presParOf" srcId="{D69AC581-9D56-45AF-B069-5EB52BE050A8}" destId="{629C03BC-0482-4F62-8120-AF38F70A5A40}" srcOrd="0" destOrd="0" presId="urn:microsoft.com/office/officeart/2005/8/layout/process5"/>
    <dgm:cxn modelId="{B246C558-8E48-45CF-A809-1092FD91BBF2}" type="presParOf" srcId="{7BC0C099-278F-4DC2-9AA1-FDE4DE9037D5}" destId="{7318FC49-BAA5-44E6-82BE-C8FEE287984B}" srcOrd="6" destOrd="0" presId="urn:microsoft.com/office/officeart/2005/8/layout/process5"/>
    <dgm:cxn modelId="{919C1902-E925-4C7F-A8F8-00118DBA4857}" type="presParOf" srcId="{7BC0C099-278F-4DC2-9AA1-FDE4DE9037D5}" destId="{A8B36407-BEF7-4BA0-82C5-35099BCA9FD5}" srcOrd="7" destOrd="0" presId="urn:microsoft.com/office/officeart/2005/8/layout/process5"/>
    <dgm:cxn modelId="{E5185976-40A0-499D-92A9-22B8F098796B}" type="presParOf" srcId="{A8B36407-BEF7-4BA0-82C5-35099BCA9FD5}" destId="{DCD3E018-53DE-473E-A5AE-2DD4F6F5DEE0}" srcOrd="0" destOrd="0" presId="urn:microsoft.com/office/officeart/2005/8/layout/process5"/>
    <dgm:cxn modelId="{C721C976-55E7-4B8D-BC7A-F8C42BBE61B7}" type="presParOf" srcId="{7BC0C099-278F-4DC2-9AA1-FDE4DE9037D5}" destId="{21D624FD-EB2F-49ED-905C-173D7A33D5F4}" srcOrd="8" destOrd="0" presId="urn:microsoft.com/office/officeart/2005/8/layout/process5"/>
    <dgm:cxn modelId="{0C5EBD44-8DF1-425E-9F18-9244E4DC4CD5}" type="presParOf" srcId="{7BC0C099-278F-4DC2-9AA1-FDE4DE9037D5}" destId="{5D4C26C2-B7AB-4E4A-811C-0F3F0C74FBBA}" srcOrd="9" destOrd="0" presId="urn:microsoft.com/office/officeart/2005/8/layout/process5"/>
    <dgm:cxn modelId="{B6A7908E-A3FC-415D-81F0-FF82E24E5153}" type="presParOf" srcId="{5D4C26C2-B7AB-4E4A-811C-0F3F0C74FBBA}" destId="{7F0254BB-1CFB-41B5-87E6-FC360D6FAA17}" srcOrd="0" destOrd="0" presId="urn:microsoft.com/office/officeart/2005/8/layout/process5"/>
    <dgm:cxn modelId="{2CD387C7-3451-420E-8822-0F38C83A329C}" type="presParOf" srcId="{7BC0C099-278F-4DC2-9AA1-FDE4DE9037D5}" destId="{2F4A39F3-CC69-4731-AD55-CEE62D3E4149}" srcOrd="10" destOrd="0" presId="urn:microsoft.com/office/officeart/2005/8/layout/process5"/>
    <dgm:cxn modelId="{F1BA5E0C-71DE-4D60-BE42-80128698167E}" type="presParOf" srcId="{7BC0C099-278F-4DC2-9AA1-FDE4DE9037D5}" destId="{8D23AEE7-BBFF-4163-BDB3-82DB419E6316}" srcOrd="11" destOrd="0" presId="urn:microsoft.com/office/officeart/2005/8/layout/process5"/>
    <dgm:cxn modelId="{32BD6994-601A-4CA3-9549-BF7050E0507D}" type="presParOf" srcId="{8D23AEE7-BBFF-4163-BDB3-82DB419E6316}" destId="{6BB9216D-28AD-41CB-A667-97147023DC55}" srcOrd="0" destOrd="0" presId="urn:microsoft.com/office/officeart/2005/8/layout/process5"/>
    <dgm:cxn modelId="{C5AE4EA4-6A5C-4793-8771-F600EEFD0414}" type="presParOf" srcId="{7BC0C099-278F-4DC2-9AA1-FDE4DE9037D5}" destId="{C7CC9DE9-356F-49E0-AAC3-11EC29A0F920}" srcOrd="12" destOrd="0" presId="urn:microsoft.com/office/officeart/2005/8/layout/process5"/>
    <dgm:cxn modelId="{BEAA2CBF-2277-4D97-84BD-AD5D1FE49B53}" type="presParOf" srcId="{7BC0C099-278F-4DC2-9AA1-FDE4DE9037D5}" destId="{4B75CB5C-A536-4256-BF5A-4806A26CBD6B}" srcOrd="13" destOrd="0" presId="urn:microsoft.com/office/officeart/2005/8/layout/process5"/>
    <dgm:cxn modelId="{419AE3C3-49C5-4445-9A2D-1733D2B276A5}" type="presParOf" srcId="{4B75CB5C-A536-4256-BF5A-4806A26CBD6B}" destId="{A532F479-336B-47AC-8811-D112D37D4E7C}" srcOrd="0" destOrd="0" presId="urn:microsoft.com/office/officeart/2005/8/layout/process5"/>
    <dgm:cxn modelId="{7328E064-8699-4750-925D-225C9B7C0C1F}" type="presParOf" srcId="{7BC0C099-278F-4DC2-9AA1-FDE4DE9037D5}" destId="{66FA640D-5763-4D65-9E00-6DA6C0A36013}" srcOrd="14" destOrd="0" presId="urn:microsoft.com/office/officeart/2005/8/layout/process5"/>
    <dgm:cxn modelId="{308B9F21-48B6-4CF0-AA24-C7094A4EC659}" type="presParOf" srcId="{7BC0C099-278F-4DC2-9AA1-FDE4DE9037D5}" destId="{A62A17F1-4D19-4DC2-992B-5EA91CF607E8}" srcOrd="15" destOrd="0" presId="urn:microsoft.com/office/officeart/2005/8/layout/process5"/>
    <dgm:cxn modelId="{62EEDA44-BD2E-4B1A-89EB-A76B380F1B4A}" type="presParOf" srcId="{A62A17F1-4D19-4DC2-992B-5EA91CF607E8}" destId="{EFE71252-F929-41C6-9885-DBF80A69C5A9}" srcOrd="0" destOrd="0" presId="urn:microsoft.com/office/officeart/2005/8/layout/process5"/>
    <dgm:cxn modelId="{6A417DC3-5BB5-40B0-81E2-383A3705CDFE}" type="presParOf" srcId="{7BC0C099-278F-4DC2-9AA1-FDE4DE9037D5}" destId="{CB470F7D-5830-4B5B-8FAD-5C1DB4DA259E}" srcOrd="1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3CDBA7-CD38-4C67-A7BF-707360A43D4D}">
      <dsp:nvSpPr>
        <dsp:cNvPr id="0" name=""/>
        <dsp:cNvSpPr/>
      </dsp:nvSpPr>
      <dsp:spPr>
        <a:xfrm>
          <a:off x="433719" y="69874"/>
          <a:ext cx="1162284" cy="6476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Start</a:t>
          </a:r>
        </a:p>
      </dsp:txBody>
      <dsp:txXfrm>
        <a:off x="452689" y="88844"/>
        <a:ext cx="1124344" cy="609734"/>
      </dsp:txXfrm>
    </dsp:sp>
    <dsp:sp modelId="{EB9BA092-D0F5-49BF-BF25-EE1A40CEDA35}">
      <dsp:nvSpPr>
        <dsp:cNvPr id="0" name=""/>
        <dsp:cNvSpPr/>
      </dsp:nvSpPr>
      <dsp:spPr>
        <a:xfrm rot="21553998">
          <a:off x="1713115" y="230006"/>
          <a:ext cx="282190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713119" y="291561"/>
        <a:ext cx="197533" cy="182967"/>
      </dsp:txXfrm>
    </dsp:sp>
    <dsp:sp modelId="{CB4CDB94-2ECA-434A-8CFE-C7E494443878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Data for Recommendation</a:t>
          </a:r>
        </a:p>
      </dsp:txBody>
      <dsp:txXfrm>
        <a:off x="2150000" y="23305"/>
        <a:ext cx="1186399" cy="694552"/>
      </dsp:txXfrm>
    </dsp:sp>
    <dsp:sp modelId="{C12FDA1C-0804-4099-8841-8442284DC0CE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466215" y="279098"/>
        <a:ext cx="182475" cy="182967"/>
      </dsp:txXfrm>
    </dsp:sp>
    <dsp:sp modelId="{F530A05A-4DDE-4010-B566-7A7C213EDF0C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Data Cleaning</a:t>
          </a:r>
        </a:p>
      </dsp:txBody>
      <dsp:txXfrm>
        <a:off x="3871465" y="23305"/>
        <a:ext cx="1186399" cy="694552"/>
      </dsp:txXfrm>
    </dsp:sp>
    <dsp:sp modelId="{D69AC581-9D56-45AF-B069-5EB52BE050A8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4373181" y="847673"/>
        <a:ext cx="182967" cy="182475"/>
      </dsp:txXfrm>
    </dsp:sp>
    <dsp:sp modelId="{7318FC49-BAA5-44E6-82BE-C8FEE287984B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Data Transformation</a:t>
          </a:r>
        </a:p>
      </dsp:txBody>
      <dsp:txXfrm>
        <a:off x="3871465" y="1252923"/>
        <a:ext cx="1186399" cy="694552"/>
      </dsp:txXfrm>
    </dsp:sp>
    <dsp:sp modelId="{A8B36407-BEF7-4BA0-82C5-35099BCA9FD5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3559174" y="1508716"/>
        <a:ext cx="182475" cy="182967"/>
      </dsp:txXfrm>
    </dsp:sp>
    <dsp:sp modelId="{21D624FD-EB2F-49ED-905C-173D7A33D5F4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Data Processing</a:t>
          </a:r>
        </a:p>
      </dsp:txBody>
      <dsp:txXfrm>
        <a:off x="2150000" y="1252923"/>
        <a:ext cx="1186399" cy="694552"/>
      </dsp:txXfrm>
    </dsp:sp>
    <dsp:sp modelId="{5D4C26C2-B7AB-4E4A-811C-0F3F0C74FBBA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1837709" y="1508716"/>
        <a:ext cx="182475" cy="182967"/>
      </dsp:txXfrm>
    </dsp:sp>
    <dsp:sp modelId="{2F4A39F3-CC69-4731-AD55-CEE62D3E4149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Machine Leaning</a:t>
          </a:r>
        </a:p>
      </dsp:txBody>
      <dsp:txXfrm>
        <a:off x="428534" y="1252923"/>
        <a:ext cx="1186399" cy="694552"/>
      </dsp:txXfrm>
    </dsp:sp>
    <dsp:sp modelId="{8D23AEE7-BBFF-4163-BDB3-82DB419E6316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-5400000">
        <a:off x="930251" y="2077291"/>
        <a:ext cx="182967" cy="182475"/>
      </dsp:txXfrm>
    </dsp:sp>
    <dsp:sp modelId="{C7CC9DE9-356F-49E0-AAC3-11EC29A0F920}">
      <dsp:nvSpPr>
        <dsp:cNvPr id="0" name=""/>
        <dsp:cNvSpPr/>
      </dsp:nvSpPr>
      <dsp:spPr>
        <a:xfrm>
          <a:off x="406925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Model Building</a:t>
          </a:r>
        </a:p>
      </dsp:txBody>
      <dsp:txXfrm>
        <a:off x="428534" y="2482541"/>
        <a:ext cx="1186399" cy="694552"/>
      </dsp:txXfrm>
    </dsp:sp>
    <dsp:sp modelId="{4B75CB5C-A536-4256-BF5A-4806A26CBD6B}">
      <dsp:nvSpPr>
        <dsp:cNvPr id="0" name=""/>
        <dsp:cNvSpPr/>
      </dsp:nvSpPr>
      <dsp:spPr>
        <a:xfrm>
          <a:off x="1744750" y="2677345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744750" y="2738334"/>
        <a:ext cx="182475" cy="182967"/>
      </dsp:txXfrm>
    </dsp:sp>
    <dsp:sp modelId="{66FA640D-5763-4D65-9E00-6DA6C0A36013}">
      <dsp:nvSpPr>
        <dsp:cNvPr id="0" name=""/>
        <dsp:cNvSpPr/>
      </dsp:nvSpPr>
      <dsp:spPr>
        <a:xfrm>
          <a:off x="2128391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Data Visualization</a:t>
          </a:r>
        </a:p>
      </dsp:txBody>
      <dsp:txXfrm>
        <a:off x="2150000" y="2482541"/>
        <a:ext cx="1186399" cy="694552"/>
      </dsp:txXfrm>
    </dsp:sp>
    <dsp:sp modelId="{A62A17F1-4D19-4DC2-992B-5EA91CF607E8}">
      <dsp:nvSpPr>
        <dsp:cNvPr id="0" name=""/>
        <dsp:cNvSpPr/>
      </dsp:nvSpPr>
      <dsp:spPr>
        <a:xfrm>
          <a:off x="3466215" y="2677345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466215" y="2738334"/>
        <a:ext cx="182475" cy="182967"/>
      </dsp:txXfrm>
    </dsp:sp>
    <dsp:sp modelId="{CB470F7D-5830-4B5B-8FAD-5C1DB4DA259E}">
      <dsp:nvSpPr>
        <dsp:cNvPr id="0" name=""/>
        <dsp:cNvSpPr/>
      </dsp:nvSpPr>
      <dsp:spPr>
        <a:xfrm>
          <a:off x="3849856" y="2460932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End</a:t>
          </a:r>
        </a:p>
      </dsp:txBody>
      <dsp:txXfrm>
        <a:off x="3871465" y="2482541"/>
        <a:ext cx="1186399" cy="694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Sonali Dhamanekar</cp:lastModifiedBy>
  <cp:revision>10</cp:revision>
  <dcterms:created xsi:type="dcterms:W3CDTF">2023-05-13T17:02:00Z</dcterms:created>
  <dcterms:modified xsi:type="dcterms:W3CDTF">2023-06-05T07:40:00Z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2023-05-13T00:00:00Z</vt:filetime>
  </property>
</Properties>
</file>