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9265A" w14:textId="77777777" w:rsidR="00861696" w:rsidRPr="00BF245E" w:rsidRDefault="00861696" w:rsidP="00861696">
      <w:r w:rsidRPr="00BF245E">
        <w:t xml:space="preserve">According to official definitions, Gamification is a method that adds a competitive or points scoring system to online marketing in order to get people to get engaged with the brand, the method. In order words, turning a boring brand into an interesting one is simply methodized as Gamification. Helping the concept with a relatable example, children often feel studies are boring factors of life. But, helping a child remember multiplication tables in an interesting way in the form of imagination, stories, games, is the magic of gamification. </w:t>
      </w:r>
    </w:p>
    <w:p w14:paraId="779118EB" w14:textId="77777777" w:rsidR="00861696" w:rsidRPr="00BF245E" w:rsidRDefault="00861696" w:rsidP="00861696">
      <w:r w:rsidRPr="00BF245E">
        <w:t>Every corporate applies the method of gamification engaging its customers with their brand, with the help of several interesting and creative elements such as discounts, limited offers, coupons, badges, short term challenges, competitions, etc. In Corporate Learnings, Gamification enriches contents, marketing, as well as business processes with unique game techniques, to motivate users or to enrich their experience. By using game-design techniques for player engagements, gamification in corporate fields apply several techniques to other fields other than video or mobile games.</w:t>
      </w:r>
    </w:p>
    <w:p w14:paraId="1475E17D" w14:textId="77777777" w:rsidR="00861696" w:rsidRPr="00BF245E" w:rsidRDefault="00861696" w:rsidP="00861696">
      <w:r w:rsidRPr="00BF245E">
        <w:t xml:space="preserve">Gamification in Corporate learnings recognizes capability in corporate’s understanding of its authentic potential. It also pays attention to the gamification solution that creates the right learning impact. Gamification is seen balancing the equation of corporate learnings these days after the massive increment in the number of learners. </w:t>
      </w:r>
    </w:p>
    <w:p w14:paraId="09584477" w14:textId="77777777" w:rsidR="00861696" w:rsidRPr="00BF245E" w:rsidRDefault="00861696" w:rsidP="00861696">
      <w:r w:rsidRPr="00BF245E">
        <w:t xml:space="preserve">Gamification started long before the term “gamification” was even coined. It was around the 2000s when corporates thought about alternating traditional learning systems. This was just not the case. This substitute method introduced engaging, immersive, and effective learning experiences for learners across the globe. Gaming principles, elements, and innovative strategies were adopted soon engaging and encouraging learners to such learning methods to their work. </w:t>
      </w:r>
    </w:p>
    <w:p w14:paraId="1A474AB8" w14:textId="77777777" w:rsidR="00861696" w:rsidRPr="00BF245E" w:rsidRDefault="00861696" w:rsidP="00861696">
      <w:r w:rsidRPr="00BF245E">
        <w:t xml:space="preserve">Positively, a remarkable change in </w:t>
      </w:r>
      <w:proofErr w:type="spellStart"/>
      <w:r w:rsidRPr="00BF245E">
        <w:t>behavior</w:t>
      </w:r>
      <w:proofErr w:type="spellEnd"/>
      <w:r w:rsidRPr="00BF245E">
        <w:t xml:space="preserve"> majorly impacted the gamification at corporate learnings. It also brought a spirit of achievement among the users, simultaneously profitable to both the user and the organization. For the past 7-8 years, the learning methods extensively changed to mobile learnings or mLearning or E-Learning. The reason lies beneath the massive purchase of digital devices. Modern-day solutions use microlearning and extensive usage of videos and social learning, which is comfortably available on smartphones and </w:t>
      </w:r>
      <w:r w:rsidRPr="00BF245E">
        <w:lastRenderedPageBreak/>
        <w:t xml:space="preserve">tablets, easily portable anywhere and everywhere. The positive impact of gamification is it assures its users never to stop learning. </w:t>
      </w:r>
    </w:p>
    <w:p w14:paraId="3C0A453E" w14:textId="77777777" w:rsidR="00861696" w:rsidRPr="00BF245E" w:rsidRDefault="00861696" w:rsidP="00861696">
      <w:r w:rsidRPr="00BF245E">
        <w:t xml:space="preserve">The gamification-based learnings are profitable for businesses where it creates high impact training as well as effective application on the jobs. It is much easier today to craft effective gamification solutions on account of the maturing of mobile learning authority tools which are responsive, making it available for varied gamification platforms, as well as learning management system supports for gamification. There is a higher capability chance to beautify high impact learning solutions that allow organizations to challenge the learners. They are challenged among each other in the form of healthy competitions, higher motivation levels, and a responsive learning environment helping learners to make their own contributions to the organization’s knowledge base. </w:t>
      </w:r>
    </w:p>
    <w:p w14:paraId="710F318A" w14:textId="77777777" w:rsidR="00861696" w:rsidRPr="00BF245E" w:rsidRDefault="00861696" w:rsidP="00861696">
      <w:r w:rsidRPr="00BF245E">
        <w:t xml:space="preserve">Henceforth, Gamification in Corporate Learning turns to be one of the greatest yet successful challenges triggering the evaluation in the mode of Education and Learning needs. </w:t>
      </w:r>
    </w:p>
    <w:p w14:paraId="6EEC690D" w14:textId="77777777" w:rsidR="00861696" w:rsidRPr="00BF245E" w:rsidRDefault="00861696" w:rsidP="00861696"/>
    <w:p w14:paraId="27BBF02A" w14:textId="1BC34DA8" w:rsidR="00F846DD" w:rsidRPr="00BF245E" w:rsidRDefault="00F846DD"/>
    <w:p w14:paraId="2E86F6F5" w14:textId="0ABCCF14" w:rsidR="00BF245E" w:rsidRPr="00BF245E" w:rsidRDefault="00BF245E"/>
    <w:p w14:paraId="0860DCFA" w14:textId="070A2AD5" w:rsidR="00BF245E" w:rsidRPr="00BF245E" w:rsidRDefault="00BF245E"/>
    <w:p w14:paraId="2C19CFD9" w14:textId="75478096" w:rsidR="00BF245E" w:rsidRPr="00BF245E" w:rsidRDefault="00BF245E"/>
    <w:p w14:paraId="531CE2A4" w14:textId="162F9A01" w:rsidR="00BF245E" w:rsidRPr="00BF245E" w:rsidRDefault="00BF245E"/>
    <w:p w14:paraId="3B33C579" w14:textId="4C2B73C5" w:rsidR="00BF245E" w:rsidRPr="00BF245E" w:rsidRDefault="00BF245E"/>
    <w:p w14:paraId="3A052AFA" w14:textId="734E8D90" w:rsidR="00BF245E" w:rsidRPr="00BF245E" w:rsidRDefault="00BF245E"/>
    <w:p w14:paraId="2799B7DD" w14:textId="4F2F5826" w:rsidR="00BF245E" w:rsidRPr="00BF245E" w:rsidRDefault="00BF245E"/>
    <w:p w14:paraId="665592DA" w14:textId="7BEFA85B" w:rsidR="00BF245E" w:rsidRPr="00BF245E" w:rsidRDefault="00BF245E"/>
    <w:p w14:paraId="341AB23B" w14:textId="7F344EFB" w:rsidR="00BF245E" w:rsidRPr="00BF245E" w:rsidRDefault="00BF245E"/>
    <w:p w14:paraId="14C6F350" w14:textId="2F710EEB" w:rsidR="00BF245E" w:rsidRPr="00BF245E" w:rsidRDefault="00BF245E"/>
    <w:p w14:paraId="1F561275" w14:textId="440ED81D" w:rsidR="00BF245E" w:rsidRPr="00BF245E" w:rsidRDefault="00BF245E"/>
    <w:p w14:paraId="0885A090" w14:textId="096D677E" w:rsidR="00BF245E" w:rsidRPr="00BF245E" w:rsidRDefault="00BF245E"/>
    <w:p w14:paraId="23905777" w14:textId="73782A39" w:rsidR="00BF245E" w:rsidRPr="00BF245E" w:rsidRDefault="00BF245E"/>
    <w:p w14:paraId="63F8BD2C" w14:textId="587E338C" w:rsidR="00BF245E" w:rsidRPr="00BF245E" w:rsidRDefault="00BF245E"/>
    <w:p w14:paraId="7C8C77A5" w14:textId="33D6E376" w:rsidR="00BF245E" w:rsidRPr="00BF245E" w:rsidRDefault="00BF245E"/>
    <w:p w14:paraId="55E0FCB5" w14:textId="334B999A" w:rsidR="00BF245E" w:rsidRPr="00BF245E" w:rsidRDefault="00BF245E"/>
    <w:p w14:paraId="7650675C" w14:textId="77777777" w:rsidR="00BF245E" w:rsidRPr="00BF245E" w:rsidRDefault="00BF245E"/>
    <w:sectPr w:rsidR="00BF245E" w:rsidRPr="00BF2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A2879"/>
    <w:multiLevelType w:val="hybridMultilevel"/>
    <w:tmpl w:val="E6CEFBAE"/>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 w15:restartNumberingAfterBreak="0">
    <w:nsid w:val="499363D5"/>
    <w:multiLevelType w:val="hybridMultilevel"/>
    <w:tmpl w:val="70C6F1F8"/>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2" w15:restartNumberingAfterBreak="0">
    <w:nsid w:val="54C01EF8"/>
    <w:multiLevelType w:val="hybridMultilevel"/>
    <w:tmpl w:val="6FF2135C"/>
    <w:lvl w:ilvl="0" w:tplc="2536CFEE">
      <w:start w:val="1"/>
      <w:numFmt w:val="decimal"/>
      <w:lvlText w:val="(%1)"/>
      <w:lvlJc w:val="left"/>
      <w:pPr>
        <w:ind w:left="732" w:hanging="372"/>
      </w:pPr>
      <w:rPr>
        <w:rFonts w:ascii="Noto Serif" w:hAnsi="Noto Serif" w:hint="default"/>
        <w:color w:val="1E1E1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DC784D"/>
    <w:multiLevelType w:val="hybridMultilevel"/>
    <w:tmpl w:val="E9C244F0"/>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DD"/>
    <w:rsid w:val="0008209C"/>
    <w:rsid w:val="003739AF"/>
    <w:rsid w:val="00493F3E"/>
    <w:rsid w:val="004E7F50"/>
    <w:rsid w:val="00670EF8"/>
    <w:rsid w:val="007F6D43"/>
    <w:rsid w:val="00861696"/>
    <w:rsid w:val="00B140F5"/>
    <w:rsid w:val="00BF245E"/>
    <w:rsid w:val="00C37D81"/>
    <w:rsid w:val="00CD25A1"/>
    <w:rsid w:val="00F3340E"/>
    <w:rsid w:val="00F84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0A3C"/>
  <w15:chartTrackingRefBased/>
  <w15:docId w15:val="{37D3FD04-7E5F-47E3-B9FC-01F5BE70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96"/>
    <w:rPr>
      <w:rFonts w:ascii="Calibri" w:hAnsi="Calibri" w:cstheme="minorHAnsi"/>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Mahapatra</dc:creator>
  <cp:keywords/>
  <dc:description/>
  <cp:lastModifiedBy>Sonali Mahapatra</cp:lastModifiedBy>
  <cp:revision>4</cp:revision>
  <dcterms:created xsi:type="dcterms:W3CDTF">2020-09-02T16:35:00Z</dcterms:created>
  <dcterms:modified xsi:type="dcterms:W3CDTF">2020-09-07T08:14:00Z</dcterms:modified>
</cp:coreProperties>
</file>