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D51" w:rsidRPr="00D626C9" w:rsidRDefault="007B3D51" w:rsidP="009D4C04">
      <w:pPr>
        <w:pStyle w:val="ListParagraph"/>
        <w:numPr>
          <w:ilvl w:val="0"/>
          <w:numId w:val="10"/>
        </w:numPr>
        <w:rPr>
          <w:sz w:val="24"/>
        </w:rPr>
      </w:pPr>
      <w:r w:rsidRPr="00D626C9">
        <w:rPr>
          <w:sz w:val="28"/>
        </w:rPr>
        <w:t>Advantages of natural queries.</w:t>
      </w:r>
    </w:p>
    <w:p w:rsidR="007B3D51" w:rsidRPr="00D626C9" w:rsidRDefault="007B3D51" w:rsidP="009D4C04">
      <w:pPr>
        <w:pStyle w:val="ListParagraph"/>
        <w:numPr>
          <w:ilvl w:val="0"/>
          <w:numId w:val="11"/>
        </w:numPr>
        <w:rPr>
          <w:sz w:val="24"/>
        </w:rPr>
      </w:pPr>
      <w:r w:rsidRPr="00D626C9">
        <w:rPr>
          <w:sz w:val="28"/>
        </w:rPr>
        <w:t>Makes data exploration more intuitive.</w:t>
      </w:r>
    </w:p>
    <w:p w:rsidR="007B3D51" w:rsidRPr="00D626C9" w:rsidRDefault="007B3D51" w:rsidP="009D4C04">
      <w:pPr>
        <w:pStyle w:val="ListParagraph"/>
        <w:numPr>
          <w:ilvl w:val="0"/>
          <w:numId w:val="11"/>
        </w:numPr>
        <w:rPr>
          <w:sz w:val="24"/>
        </w:rPr>
      </w:pPr>
      <w:r w:rsidRPr="00D626C9">
        <w:rPr>
          <w:sz w:val="28"/>
        </w:rPr>
        <w:t>Accessible to users who may not have technical expertise.</w:t>
      </w:r>
    </w:p>
    <w:p w:rsidR="00532204" w:rsidRPr="00D626C9" w:rsidRDefault="00532204" w:rsidP="00D626C9">
      <w:pPr>
        <w:pStyle w:val="NoSpacing"/>
        <w:numPr>
          <w:ilvl w:val="0"/>
          <w:numId w:val="10"/>
        </w:numPr>
        <w:rPr>
          <w:sz w:val="28"/>
        </w:rPr>
      </w:pPr>
      <w:r w:rsidRPr="00D626C9">
        <w:rPr>
          <w:sz w:val="28"/>
        </w:rPr>
        <w:t>Clients and the back end are connected by the front-end cluster. The front-end services handle the initial connection and Azure active Directory client authentication</w:t>
      </w:r>
    </w:p>
    <w:p w:rsidR="00D626C9" w:rsidRDefault="00532204" w:rsidP="00D626C9">
      <w:pPr>
        <w:pStyle w:val="ListParagraph"/>
        <w:numPr>
          <w:ilvl w:val="0"/>
          <w:numId w:val="10"/>
        </w:numPr>
        <w:rPr>
          <w:sz w:val="28"/>
        </w:rPr>
      </w:pPr>
      <w:r w:rsidRPr="00D626C9">
        <w:rPr>
          <w:sz w:val="28"/>
        </w:rPr>
        <w:t>The back-end cluster determines how authenticated clients interact with the power service. The back –end cluster manages</w:t>
      </w:r>
      <w:r w:rsidR="006F5EB3" w:rsidRPr="00D626C9">
        <w:rPr>
          <w:sz w:val="28"/>
        </w:rPr>
        <w:t xml:space="preserve"> </w:t>
      </w:r>
      <w:proofErr w:type="spellStart"/>
      <w:r w:rsidR="006F5EB3" w:rsidRPr="00D626C9">
        <w:rPr>
          <w:sz w:val="28"/>
        </w:rPr>
        <w:t>visualizatioms</w:t>
      </w:r>
      <w:proofErr w:type="spellEnd"/>
      <w:r w:rsidR="006F5EB3" w:rsidRPr="00D626C9">
        <w:rPr>
          <w:sz w:val="28"/>
        </w:rPr>
        <w:t>, user dashboards, dataset, reports, data storage, data connections, data refresh, and other aspects of intera</w:t>
      </w:r>
      <w:r w:rsidR="00481415" w:rsidRPr="00D626C9">
        <w:rPr>
          <w:sz w:val="28"/>
        </w:rPr>
        <w:t>cting with the power BI service.</w:t>
      </w:r>
    </w:p>
    <w:p w:rsidR="00421FF7" w:rsidRPr="00D626C9" w:rsidRDefault="00002D17" w:rsidP="009D4C04">
      <w:pPr>
        <w:pStyle w:val="ListParagraph"/>
        <w:numPr>
          <w:ilvl w:val="0"/>
          <w:numId w:val="10"/>
        </w:numPr>
        <w:rPr>
          <w:sz w:val="28"/>
        </w:rPr>
      </w:pPr>
      <w:r w:rsidRPr="00D626C9">
        <w:rPr>
          <w:sz w:val="28"/>
        </w:rPr>
        <w:t>we do not have access to the specific details of power bi service architecture ASP.NET is a web application framework that can be used to develop and deploy web applications and services in the context of power bi service services architecture.</w:t>
      </w:r>
    </w:p>
    <w:p w:rsidR="009D4C04" w:rsidRPr="00D626C9" w:rsidRDefault="00421FF7" w:rsidP="009D4C04">
      <w:pPr>
        <w:pStyle w:val="ListParagraph"/>
        <w:numPr>
          <w:ilvl w:val="0"/>
          <w:numId w:val="10"/>
        </w:numPr>
        <w:rPr>
          <w:sz w:val="28"/>
        </w:rPr>
      </w:pPr>
      <w:r w:rsidRPr="00D626C9">
        <w:rPr>
          <w:sz w:val="28"/>
        </w:rPr>
        <w:t xml:space="preserve">20 data </w:t>
      </w:r>
      <w:proofErr w:type="spellStart"/>
      <w:r w:rsidRPr="00D626C9">
        <w:rPr>
          <w:sz w:val="28"/>
        </w:rPr>
        <w:t>souces</w:t>
      </w:r>
      <w:proofErr w:type="spellEnd"/>
      <w:r w:rsidRPr="00D626C9">
        <w:rPr>
          <w:sz w:val="28"/>
        </w:rPr>
        <w:t xml:space="preserve"> supported by power Bi</w:t>
      </w:r>
    </w:p>
    <w:p w:rsidR="00D626C9" w:rsidRPr="00D626C9" w:rsidRDefault="009D4C04" w:rsidP="00D626C9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t xml:space="preserve">Excel     </w:t>
      </w:r>
      <w:r w:rsidR="00D626C9" w:rsidRPr="00D626C9">
        <w:rPr>
          <w:sz w:val="28"/>
        </w:rPr>
        <w:t xml:space="preserve">                                                    </w:t>
      </w:r>
    </w:p>
    <w:p w:rsidR="00D626C9" w:rsidRPr="00D626C9" w:rsidRDefault="00D626C9" w:rsidP="00D626C9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t>Text/</w:t>
      </w:r>
      <w:proofErr w:type="spellStart"/>
      <w:r w:rsidRPr="00D626C9">
        <w:rPr>
          <w:sz w:val="28"/>
        </w:rPr>
        <w:t>csv</w:t>
      </w:r>
      <w:proofErr w:type="spellEnd"/>
      <w:r w:rsidRPr="00D626C9">
        <w:rPr>
          <w:sz w:val="28"/>
        </w:rPr>
        <w:t xml:space="preserve">                                            </w:t>
      </w:r>
    </w:p>
    <w:p w:rsidR="00D626C9" w:rsidRPr="00D626C9" w:rsidRDefault="00D626C9" w:rsidP="00D626C9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t>XML</w:t>
      </w:r>
    </w:p>
    <w:p w:rsidR="00D626C9" w:rsidRPr="00D626C9" w:rsidRDefault="00D626C9" w:rsidP="00D626C9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t>JSON</w:t>
      </w:r>
    </w:p>
    <w:p w:rsidR="00D626C9" w:rsidRPr="00D626C9" w:rsidRDefault="00D626C9" w:rsidP="00D626C9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t>Folder</w:t>
      </w:r>
    </w:p>
    <w:p w:rsidR="00D626C9" w:rsidRPr="00D626C9" w:rsidRDefault="00D626C9" w:rsidP="00D626C9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t>PDF</w:t>
      </w:r>
    </w:p>
    <w:p w:rsidR="00D626C9" w:rsidRPr="00D626C9" w:rsidRDefault="00D626C9" w:rsidP="00D626C9">
      <w:pPr>
        <w:pStyle w:val="ListParagraph"/>
        <w:numPr>
          <w:ilvl w:val="0"/>
          <w:numId w:val="13"/>
        </w:numPr>
        <w:rPr>
          <w:sz w:val="28"/>
        </w:rPr>
      </w:pPr>
      <w:proofErr w:type="spellStart"/>
      <w:r w:rsidRPr="00D626C9">
        <w:rPr>
          <w:sz w:val="28"/>
        </w:rPr>
        <w:t>Sharepoint</w:t>
      </w:r>
      <w:proofErr w:type="spellEnd"/>
      <w:r w:rsidRPr="00D626C9">
        <w:rPr>
          <w:sz w:val="28"/>
        </w:rPr>
        <w:t xml:space="preserve"> folder</w:t>
      </w:r>
    </w:p>
    <w:p w:rsidR="00D626C9" w:rsidRPr="00D626C9" w:rsidRDefault="00D626C9" w:rsidP="00D626C9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t>SQL Server database</w:t>
      </w:r>
    </w:p>
    <w:p w:rsidR="00D626C9" w:rsidRPr="00D626C9" w:rsidRDefault="00D626C9" w:rsidP="00D626C9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t>Access database</w:t>
      </w:r>
    </w:p>
    <w:p w:rsidR="00D626C9" w:rsidRPr="00D626C9" w:rsidRDefault="00D626C9" w:rsidP="00D626C9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t>MySQL server database</w:t>
      </w:r>
    </w:p>
    <w:p w:rsidR="009D4C04" w:rsidRPr="00D626C9" w:rsidRDefault="00D626C9" w:rsidP="009D4C04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t>Azure SQL database</w:t>
      </w:r>
    </w:p>
    <w:p w:rsidR="009D4C04" w:rsidRPr="00D626C9" w:rsidRDefault="009D4C04" w:rsidP="009D4C04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t>Oracle database</w:t>
      </w:r>
    </w:p>
    <w:p w:rsidR="009D4C04" w:rsidRPr="00D626C9" w:rsidRDefault="009D4C04" w:rsidP="009D4C04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t xml:space="preserve">IBM db2 database   </w:t>
      </w:r>
    </w:p>
    <w:p w:rsidR="009D4C04" w:rsidRPr="00D626C9" w:rsidRDefault="009D4C04" w:rsidP="009D4C04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t xml:space="preserve">IBM </w:t>
      </w:r>
      <w:proofErr w:type="spellStart"/>
      <w:r w:rsidRPr="00D626C9">
        <w:rPr>
          <w:sz w:val="28"/>
        </w:rPr>
        <w:t>Netezza</w:t>
      </w:r>
      <w:proofErr w:type="spellEnd"/>
    </w:p>
    <w:p w:rsidR="00D626C9" w:rsidRPr="00D626C9" w:rsidRDefault="00D626C9" w:rsidP="009D4C04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t xml:space="preserve">Google big query </w:t>
      </w:r>
    </w:p>
    <w:p w:rsidR="00D626C9" w:rsidRPr="00D626C9" w:rsidRDefault="00D626C9" w:rsidP="009D4C04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t>Mark logic</w:t>
      </w:r>
    </w:p>
    <w:p w:rsidR="00D626C9" w:rsidRPr="00D626C9" w:rsidRDefault="00D626C9" w:rsidP="009D4C04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t>BI connector</w:t>
      </w:r>
    </w:p>
    <w:p w:rsidR="00D626C9" w:rsidRPr="00D626C9" w:rsidRDefault="00D626C9" w:rsidP="009D4C04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lastRenderedPageBreak/>
        <w:t>Power BI database</w:t>
      </w:r>
    </w:p>
    <w:p w:rsidR="00D626C9" w:rsidRPr="00D626C9" w:rsidRDefault="00D626C9" w:rsidP="009D4C04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t>Power BI dataflow</w:t>
      </w:r>
    </w:p>
    <w:p w:rsidR="00265878" w:rsidRDefault="00D626C9" w:rsidP="00D626C9">
      <w:pPr>
        <w:pStyle w:val="ListParagraph"/>
        <w:numPr>
          <w:ilvl w:val="0"/>
          <w:numId w:val="13"/>
        </w:numPr>
        <w:rPr>
          <w:sz w:val="28"/>
        </w:rPr>
      </w:pPr>
      <w:r w:rsidRPr="00D626C9">
        <w:rPr>
          <w:sz w:val="28"/>
        </w:rPr>
        <w:t xml:space="preserve">Microsoft </w:t>
      </w:r>
      <w:proofErr w:type="spellStart"/>
      <w:r w:rsidRPr="00D626C9">
        <w:rPr>
          <w:sz w:val="28"/>
        </w:rPr>
        <w:t>dataverse</w:t>
      </w:r>
      <w:proofErr w:type="spellEnd"/>
    </w:p>
    <w:p w:rsidR="00E3452C" w:rsidRDefault="00E3452C" w:rsidP="00E3452C">
      <w:pPr>
        <w:pStyle w:val="ListParagraph"/>
        <w:rPr>
          <w:sz w:val="28"/>
        </w:rPr>
      </w:pPr>
      <w:bookmarkStart w:id="0" w:name="_GoBack"/>
      <w:bookmarkEnd w:id="0"/>
    </w:p>
    <w:p w:rsidR="00D626C9" w:rsidRPr="00D626C9" w:rsidRDefault="00D626C9" w:rsidP="00E3452C">
      <w:pPr>
        <w:pStyle w:val="ListParagraph"/>
        <w:numPr>
          <w:ilvl w:val="0"/>
          <w:numId w:val="10"/>
        </w:numPr>
        <w:rPr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2964"/>
        <w:gridCol w:w="2927"/>
      </w:tblGrid>
      <w:tr w:rsidR="00D626C9" w:rsidRPr="00D626C9" w:rsidTr="00481415">
        <w:tc>
          <w:tcPr>
            <w:tcW w:w="3192" w:type="dxa"/>
          </w:tcPr>
          <w:p w:rsidR="00481415" w:rsidRPr="00D626C9" w:rsidRDefault="00481415" w:rsidP="00D626C9">
            <w:pPr>
              <w:rPr>
                <w:sz w:val="28"/>
              </w:rPr>
            </w:pPr>
          </w:p>
        </w:tc>
        <w:tc>
          <w:tcPr>
            <w:tcW w:w="3192" w:type="dxa"/>
          </w:tcPr>
          <w:p w:rsidR="00481415" w:rsidRPr="00D626C9" w:rsidRDefault="00481415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EXCEL</w:t>
            </w:r>
          </w:p>
        </w:tc>
        <w:tc>
          <w:tcPr>
            <w:tcW w:w="3192" w:type="dxa"/>
          </w:tcPr>
          <w:p w:rsidR="00481415" w:rsidRPr="00D626C9" w:rsidRDefault="00481415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POWER BI</w:t>
            </w:r>
          </w:p>
        </w:tc>
      </w:tr>
      <w:tr w:rsidR="00D626C9" w:rsidRPr="00D626C9" w:rsidTr="00481415">
        <w:tc>
          <w:tcPr>
            <w:tcW w:w="3192" w:type="dxa"/>
          </w:tcPr>
          <w:p w:rsidR="00481415" w:rsidRPr="00D626C9" w:rsidRDefault="00481415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Data import</w:t>
            </w:r>
          </w:p>
        </w:tc>
        <w:tc>
          <w:tcPr>
            <w:tcW w:w="3192" w:type="dxa"/>
          </w:tcPr>
          <w:p w:rsidR="00481415" w:rsidRPr="00D626C9" w:rsidRDefault="00CB668A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Excel has limitations in the amount of data it can work with.</w:t>
            </w:r>
          </w:p>
        </w:tc>
        <w:tc>
          <w:tcPr>
            <w:tcW w:w="3192" w:type="dxa"/>
          </w:tcPr>
          <w:p w:rsidR="00481415" w:rsidRPr="00D626C9" w:rsidRDefault="00CB668A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Power bi can handle much larger amounts of data.</w:t>
            </w:r>
          </w:p>
        </w:tc>
      </w:tr>
      <w:tr w:rsidR="00D626C9" w:rsidRPr="00D626C9" w:rsidTr="00481415">
        <w:tc>
          <w:tcPr>
            <w:tcW w:w="3192" w:type="dxa"/>
          </w:tcPr>
          <w:p w:rsidR="00481415" w:rsidRPr="00D626C9" w:rsidRDefault="00481415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 xml:space="preserve">Data transformation </w:t>
            </w:r>
          </w:p>
        </w:tc>
        <w:tc>
          <w:tcPr>
            <w:tcW w:w="3192" w:type="dxa"/>
          </w:tcPr>
          <w:p w:rsidR="00481415" w:rsidRPr="00D626C9" w:rsidRDefault="00CB668A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Excel is used to organize data, transform it and perform mathematical operations and calculations</w:t>
            </w:r>
          </w:p>
        </w:tc>
        <w:tc>
          <w:tcPr>
            <w:tcW w:w="3192" w:type="dxa"/>
          </w:tcPr>
          <w:p w:rsidR="00481415" w:rsidRPr="00D626C9" w:rsidRDefault="00CB668A" w:rsidP="00D626C9">
            <w:pPr>
              <w:rPr>
                <w:sz w:val="28"/>
              </w:rPr>
            </w:pPr>
            <w:proofErr w:type="spellStart"/>
            <w:r w:rsidRPr="00D626C9">
              <w:rPr>
                <w:sz w:val="28"/>
              </w:rPr>
              <w:t>Where as</w:t>
            </w:r>
            <w:proofErr w:type="spellEnd"/>
            <w:r w:rsidRPr="00D626C9">
              <w:rPr>
                <w:sz w:val="28"/>
              </w:rPr>
              <w:t xml:space="preserve"> power bi conceived as a business intelligence and data visualization tool foe </w:t>
            </w:r>
            <w:proofErr w:type="spellStart"/>
            <w:r w:rsidRPr="00D626C9">
              <w:rPr>
                <w:sz w:val="28"/>
              </w:rPr>
              <w:t>business.</w:t>
            </w:r>
            <w:r w:rsidR="001A2293" w:rsidRPr="00D626C9">
              <w:rPr>
                <w:sz w:val="28"/>
              </w:rPr>
              <w:t>m</w:t>
            </w:r>
            <w:proofErr w:type="spellEnd"/>
          </w:p>
        </w:tc>
      </w:tr>
      <w:tr w:rsidR="00D626C9" w:rsidRPr="00D626C9" w:rsidTr="00481415">
        <w:tc>
          <w:tcPr>
            <w:tcW w:w="3192" w:type="dxa"/>
          </w:tcPr>
          <w:p w:rsidR="00481415" w:rsidRPr="00D626C9" w:rsidRDefault="00D626C9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M</w:t>
            </w:r>
            <w:r w:rsidR="00481415" w:rsidRPr="00D626C9">
              <w:rPr>
                <w:sz w:val="28"/>
              </w:rPr>
              <w:t>odeling</w:t>
            </w:r>
          </w:p>
        </w:tc>
        <w:tc>
          <w:tcPr>
            <w:tcW w:w="3192" w:type="dxa"/>
          </w:tcPr>
          <w:p w:rsidR="00481415" w:rsidRPr="00D626C9" w:rsidRDefault="001A2293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Models are  created implicitly when you import two or more tables simultaneously in excel</w:t>
            </w:r>
          </w:p>
        </w:tc>
        <w:tc>
          <w:tcPr>
            <w:tcW w:w="3192" w:type="dxa"/>
          </w:tcPr>
          <w:p w:rsidR="00481415" w:rsidRPr="00D626C9" w:rsidRDefault="001A2293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The process of creating a relationship between common columns of multiple tables</w:t>
            </w:r>
          </w:p>
        </w:tc>
      </w:tr>
      <w:tr w:rsidR="00D626C9" w:rsidRPr="00D626C9" w:rsidTr="00481415">
        <w:tc>
          <w:tcPr>
            <w:tcW w:w="3192" w:type="dxa"/>
          </w:tcPr>
          <w:p w:rsidR="00481415" w:rsidRPr="00D626C9" w:rsidRDefault="00D626C9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R</w:t>
            </w:r>
            <w:r w:rsidR="00481415" w:rsidRPr="00D626C9">
              <w:rPr>
                <w:sz w:val="28"/>
              </w:rPr>
              <w:t>eporting</w:t>
            </w:r>
          </w:p>
        </w:tc>
        <w:tc>
          <w:tcPr>
            <w:tcW w:w="3192" w:type="dxa"/>
          </w:tcPr>
          <w:p w:rsidR="00481415" w:rsidRPr="00D626C9" w:rsidRDefault="002274D4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Report is simply data that is collected and presented in a visual way on a single sheet</w:t>
            </w:r>
          </w:p>
        </w:tc>
        <w:tc>
          <w:tcPr>
            <w:tcW w:w="3192" w:type="dxa"/>
          </w:tcPr>
          <w:p w:rsidR="00481415" w:rsidRPr="00D626C9" w:rsidRDefault="002274D4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This is multi perspective view in to a data model, with visualizations that represent different findings and insights from that data model</w:t>
            </w:r>
          </w:p>
        </w:tc>
      </w:tr>
      <w:tr w:rsidR="00D626C9" w:rsidRPr="00D626C9" w:rsidTr="00481415">
        <w:tc>
          <w:tcPr>
            <w:tcW w:w="3192" w:type="dxa"/>
          </w:tcPr>
          <w:p w:rsidR="00481415" w:rsidRPr="00D626C9" w:rsidRDefault="00481415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Server deployment</w:t>
            </w:r>
          </w:p>
        </w:tc>
        <w:tc>
          <w:tcPr>
            <w:tcW w:w="3192" w:type="dxa"/>
          </w:tcPr>
          <w:p w:rsidR="00481415" w:rsidRPr="00D626C9" w:rsidRDefault="00493F87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The process of making a server operational</w:t>
            </w:r>
          </w:p>
        </w:tc>
        <w:tc>
          <w:tcPr>
            <w:tcW w:w="3192" w:type="dxa"/>
          </w:tcPr>
          <w:p w:rsidR="00481415" w:rsidRPr="00D626C9" w:rsidRDefault="00493F87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The process of making a server operational</w:t>
            </w:r>
          </w:p>
        </w:tc>
      </w:tr>
      <w:tr w:rsidR="00D626C9" w:rsidRPr="00D626C9" w:rsidTr="00481415">
        <w:tc>
          <w:tcPr>
            <w:tcW w:w="3192" w:type="dxa"/>
          </w:tcPr>
          <w:p w:rsidR="00481415" w:rsidRPr="00D626C9" w:rsidRDefault="00481415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Convert models</w:t>
            </w:r>
          </w:p>
        </w:tc>
        <w:tc>
          <w:tcPr>
            <w:tcW w:w="3192" w:type="dxa"/>
          </w:tcPr>
          <w:p w:rsidR="00481415" w:rsidRPr="00D626C9" w:rsidRDefault="00922576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We can convert easy</w:t>
            </w:r>
          </w:p>
        </w:tc>
        <w:tc>
          <w:tcPr>
            <w:tcW w:w="3192" w:type="dxa"/>
          </w:tcPr>
          <w:p w:rsidR="00481415" w:rsidRPr="00D626C9" w:rsidRDefault="00922576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We can’t convert easy</w:t>
            </w:r>
          </w:p>
        </w:tc>
      </w:tr>
      <w:tr w:rsidR="00D626C9" w:rsidRPr="00D626C9" w:rsidTr="00481415">
        <w:tc>
          <w:tcPr>
            <w:tcW w:w="3192" w:type="dxa"/>
          </w:tcPr>
          <w:p w:rsidR="00481415" w:rsidRPr="00D626C9" w:rsidRDefault="00D626C9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C</w:t>
            </w:r>
            <w:r w:rsidR="00481415" w:rsidRPr="00D626C9">
              <w:rPr>
                <w:sz w:val="28"/>
              </w:rPr>
              <w:t>ost</w:t>
            </w:r>
          </w:p>
        </w:tc>
        <w:tc>
          <w:tcPr>
            <w:tcW w:w="3192" w:type="dxa"/>
          </w:tcPr>
          <w:p w:rsidR="00481415" w:rsidRPr="00D626C9" w:rsidRDefault="00922576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Low compare to power bi</w:t>
            </w:r>
          </w:p>
        </w:tc>
        <w:tc>
          <w:tcPr>
            <w:tcW w:w="3192" w:type="dxa"/>
          </w:tcPr>
          <w:p w:rsidR="00481415" w:rsidRPr="00D626C9" w:rsidRDefault="00922576" w:rsidP="00D626C9">
            <w:pPr>
              <w:rPr>
                <w:sz w:val="28"/>
              </w:rPr>
            </w:pPr>
            <w:r w:rsidRPr="00D626C9">
              <w:rPr>
                <w:sz w:val="28"/>
              </w:rPr>
              <w:t>high</w:t>
            </w:r>
          </w:p>
        </w:tc>
      </w:tr>
    </w:tbl>
    <w:p w:rsidR="00481415" w:rsidRPr="00D626C9" w:rsidRDefault="00481415" w:rsidP="00D626C9">
      <w:pPr>
        <w:rPr>
          <w:sz w:val="32"/>
          <w:szCs w:val="28"/>
        </w:rPr>
      </w:pPr>
    </w:p>
    <w:sectPr w:rsidR="00481415" w:rsidRPr="00D6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26D9"/>
    <w:multiLevelType w:val="hybridMultilevel"/>
    <w:tmpl w:val="8DB01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00553"/>
    <w:multiLevelType w:val="hybridMultilevel"/>
    <w:tmpl w:val="01CC3340"/>
    <w:lvl w:ilvl="0" w:tplc="F80A3142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53D4D"/>
    <w:multiLevelType w:val="hybridMultilevel"/>
    <w:tmpl w:val="FD8A5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026AE"/>
    <w:multiLevelType w:val="hybridMultilevel"/>
    <w:tmpl w:val="478A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64487"/>
    <w:multiLevelType w:val="hybridMultilevel"/>
    <w:tmpl w:val="5802C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80BCE"/>
    <w:multiLevelType w:val="hybridMultilevel"/>
    <w:tmpl w:val="0CCC431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5904915"/>
    <w:multiLevelType w:val="hybridMultilevel"/>
    <w:tmpl w:val="C456B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64E00"/>
    <w:multiLevelType w:val="multilevel"/>
    <w:tmpl w:val="C45C837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>
    <w:nsid w:val="2EFE0EEE"/>
    <w:multiLevelType w:val="hybridMultilevel"/>
    <w:tmpl w:val="8ADA7682"/>
    <w:lvl w:ilvl="0" w:tplc="FA1C96EC">
      <w:start w:val="1"/>
      <w:numFmt w:val="lowerLetter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C9034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>
    <w:nsid w:val="52C91FC1"/>
    <w:multiLevelType w:val="hybridMultilevel"/>
    <w:tmpl w:val="3AB48E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0D4E10"/>
    <w:multiLevelType w:val="hybridMultilevel"/>
    <w:tmpl w:val="DE3E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0C700D"/>
    <w:multiLevelType w:val="hybridMultilevel"/>
    <w:tmpl w:val="C464C2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1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D51"/>
    <w:rsid w:val="00002D17"/>
    <w:rsid w:val="001A2293"/>
    <w:rsid w:val="002274D4"/>
    <w:rsid w:val="00265878"/>
    <w:rsid w:val="00421FF7"/>
    <w:rsid w:val="00481415"/>
    <w:rsid w:val="00493F87"/>
    <w:rsid w:val="00532204"/>
    <w:rsid w:val="00657548"/>
    <w:rsid w:val="006F5EB3"/>
    <w:rsid w:val="007B3D51"/>
    <w:rsid w:val="00922576"/>
    <w:rsid w:val="00990BA9"/>
    <w:rsid w:val="009D4C04"/>
    <w:rsid w:val="00CB668A"/>
    <w:rsid w:val="00D626C9"/>
    <w:rsid w:val="00E3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FF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FF7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FF7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FF7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FF7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F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F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F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F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51"/>
    <w:pPr>
      <w:ind w:left="720"/>
      <w:contextualSpacing/>
    </w:pPr>
  </w:style>
  <w:style w:type="table" w:styleId="TableGrid">
    <w:name w:val="Table Grid"/>
    <w:basedOn w:val="TableNormal"/>
    <w:uiPriority w:val="59"/>
    <w:rsid w:val="00481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21F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1F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F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F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F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F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F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F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F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9D4C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FF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FF7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FF7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FF7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FF7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F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F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F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F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51"/>
    <w:pPr>
      <w:ind w:left="720"/>
      <w:contextualSpacing/>
    </w:pPr>
  </w:style>
  <w:style w:type="table" w:styleId="TableGrid">
    <w:name w:val="Table Grid"/>
    <w:basedOn w:val="TableNormal"/>
    <w:uiPriority w:val="59"/>
    <w:rsid w:val="00481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21F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1F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F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F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F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F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F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F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F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9D4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2023-09-19T14:37:00Z</dcterms:created>
  <dcterms:modified xsi:type="dcterms:W3CDTF">2023-09-20T08:20:00Z</dcterms:modified>
</cp:coreProperties>
</file>