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sdt>
      <w:sdtPr>
        <w:id w:val="1526518874"/>
        <w:docPartObj>
          <w:docPartGallery w:val="Cover Pages"/>
          <w:docPartUnique/>
        </w:docPartObj>
      </w:sdtPr>
      <w:sdtEndPr/>
      <w:sdtContent>
        <w:p w:rsidR="00A60003" w:rsidRDefault="00A60003" w14:paraId="3D946E27" w14:textId="4E58533F">
          <w:r>
            <w:rPr>
              <w:noProof/>
            </w:rPr>
            <mc:AlternateContent>
              <mc:Choice Requires="wpg">
                <w:drawing>
                  <wp:anchor distT="0" distB="0" distL="114300" distR="114300" simplePos="0" relativeHeight="251662336" behindDoc="0" locked="0" layoutInCell="1" allowOverlap="1" wp14:anchorId="0252974D" wp14:editId="3583233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id="Group 51"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61446B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style="position:absolute;width:73152;height:11303;visibility:visible;mso-wrap-style:square;v-text-anchor:middle" coordsize="7312660,1129665" o:spid="_x0000_s1027" fillcolor="#156082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0"/>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2EBB2D5" wp14:editId="27384D6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0003" w:rsidRDefault="00BE274C" w14:paraId="068A9EE7" w14:textId="531432F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9297F">
                                      <w:rPr>
                                        <w:color w:val="595959" w:themeColor="text1" w:themeTint="A6"/>
                                        <w:sz w:val="18"/>
                                        <w:szCs w:val="18"/>
                                      </w:rPr>
                                      <w:t>May 5th, 2024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w14:anchorId="02EBB2D5">
                    <v:stroke joinstyle="miter"/>
                    <v:path gradientshapeok="t" o:connecttype="rect"/>
                  </v:shapetype>
                  <v:shape id="Text Box 5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v:textbox inset="126pt,0,54pt,0">
                      <w:txbxContent>
                        <w:p w:rsidR="00A60003" w:rsidRDefault="00BE274C" w14:paraId="068A9EE7" w14:textId="531432F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9297F">
                                <w:rPr>
                                  <w:color w:val="595959" w:themeColor="text1" w:themeTint="A6"/>
                                  <w:sz w:val="18"/>
                                  <w:szCs w:val="18"/>
                                </w:rPr>
                                <w:t>May 5th, 2024</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5FF2358" wp14:editId="17FBC22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0003" w:rsidRDefault="0039297F" w14:paraId="5C02588B" w14:textId="567383B2">
                                <w:pPr>
                                  <w:pStyle w:val="NoSpacing"/>
                                  <w:jc w:val="right"/>
                                  <w:rPr>
                                    <w:color w:val="156082" w:themeColor="accent1"/>
                                    <w:sz w:val="28"/>
                                    <w:szCs w:val="28"/>
                                  </w:rPr>
                                </w:pPr>
                                <w:r>
                                  <w:rPr>
                                    <w:color w:val="156082" w:themeColor="accent1"/>
                                    <w:sz w:val="28"/>
                                    <w:szCs w:val="28"/>
                                  </w:rPr>
                                  <w:t xml:space="preserve">Team </w:t>
                                </w:r>
                                <w:proofErr w:type="spellStart"/>
                                <w:r>
                                  <w:rPr>
                                    <w:color w:val="156082" w:themeColor="accent1"/>
                                    <w:sz w:val="28"/>
                                    <w:szCs w:val="28"/>
                                  </w:rPr>
                                  <w:t>VariUNTce</w:t>
                                </w:r>
                                <w:proofErr w:type="spellEnd"/>
                              </w:p>
                              <w:p w:rsidR="00A60003" w:rsidP="0039297F" w:rsidRDefault="0039297F" w14:paraId="610BBDF0" w14:textId="77D9BAFF">
                                <w:pPr>
                                  <w:pStyle w:val="NoSpacing"/>
                                  <w:jc w:val="right"/>
                                  <w:rPr>
                                    <w:color w:val="595959" w:themeColor="text1" w:themeTint="A6"/>
                                    <w:sz w:val="20"/>
                                    <w:szCs w:val="20"/>
                                  </w:rPr>
                                </w:pPr>
                                <w:r w:rsidRPr="0039297F">
                                  <w:rPr>
                                    <w:color w:val="595959" w:themeColor="text1" w:themeTint="A6"/>
                                    <w:sz w:val="20"/>
                                    <w:szCs w:val="20"/>
                                  </w:rPr>
                                  <w:t>Young Yu, Tao Xiong, Sonali Sabnam, Awais Khan, Sonam Pohuja</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53"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w14:anchorId="35FF2358">
                    <v:textbox style="mso-fit-shape-to-text:t" inset="126pt,0,54pt,0">
                      <w:txbxContent>
                        <w:p w:rsidR="00A60003" w:rsidRDefault="0039297F" w14:paraId="5C02588B" w14:textId="567383B2">
                          <w:pPr>
                            <w:pStyle w:val="NoSpacing"/>
                            <w:jc w:val="right"/>
                            <w:rPr>
                              <w:color w:val="156082" w:themeColor="accent1"/>
                              <w:sz w:val="28"/>
                              <w:szCs w:val="28"/>
                            </w:rPr>
                          </w:pPr>
                          <w:r>
                            <w:rPr>
                              <w:color w:val="156082" w:themeColor="accent1"/>
                              <w:sz w:val="28"/>
                              <w:szCs w:val="28"/>
                            </w:rPr>
                            <w:t xml:space="preserve">Team </w:t>
                          </w:r>
                          <w:proofErr w:type="spellStart"/>
                          <w:r>
                            <w:rPr>
                              <w:color w:val="156082" w:themeColor="accent1"/>
                              <w:sz w:val="28"/>
                              <w:szCs w:val="28"/>
                            </w:rPr>
                            <w:t>VariUNTce</w:t>
                          </w:r>
                          <w:proofErr w:type="spellEnd"/>
                        </w:p>
                        <w:p w:rsidR="00A60003" w:rsidP="0039297F" w:rsidRDefault="0039297F" w14:paraId="610BBDF0" w14:textId="77D9BAFF">
                          <w:pPr>
                            <w:pStyle w:val="NoSpacing"/>
                            <w:jc w:val="right"/>
                            <w:rPr>
                              <w:color w:val="595959" w:themeColor="text1" w:themeTint="A6"/>
                              <w:sz w:val="20"/>
                              <w:szCs w:val="20"/>
                            </w:rPr>
                          </w:pPr>
                          <w:r w:rsidRPr="0039297F">
                            <w:rPr>
                              <w:color w:val="595959" w:themeColor="text1" w:themeTint="A6"/>
                              <w:sz w:val="20"/>
                              <w:szCs w:val="20"/>
                            </w:rPr>
                            <w:t>Young Yu, Tao Xiong, Sonali Sabnam, Awais Khan, Sonam Pohuja</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054548B" wp14:editId="2E3C346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0003" w:rsidRDefault="00BE274C" w14:paraId="1A95EFF5" w14:textId="778A112F">
                                <w:pPr>
                                  <w:jc w:val="right"/>
                                  <w:rPr>
                                    <w:color w:val="156082" w:themeColor="accent1"/>
                                    <w:sz w:val="64"/>
                                    <w:szCs w:val="64"/>
                                  </w:rPr>
                                </w:pPr>
                                <w:sdt>
                                  <w:sdtPr>
                                    <w:rPr>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Pr="00635F8D" w:rsidR="00635F8D">
                                      <w:rPr>
                                        <w:color w:val="156082" w:themeColor="accent1"/>
                                        <w:sz w:val="64"/>
                                        <w:szCs w:val="64"/>
                                      </w:rPr>
                                      <w:t>EXPANDING BASTION SECURITY SYSTEMS LLC’S FOOTPRINT IN THE DFW AREA: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60003" w:rsidRDefault="00BE274C" w14:paraId="05235B28" w14:textId="450B6008">
                                    <w:pPr>
                                      <w:jc w:val="right"/>
                                      <w:rPr>
                                        <w:smallCaps/>
                                        <w:color w:val="404040" w:themeColor="text1" w:themeTint="BF"/>
                                        <w:sz w:val="36"/>
                                        <w:szCs w:val="36"/>
                                      </w:rPr>
                                    </w:pPr>
                                    <w:r>
                                      <w:rPr>
                                        <w:color w:val="404040" w:themeColor="text1" w:themeTint="BF"/>
                                        <w:sz w:val="36"/>
                                        <w:szCs w:val="36"/>
                                      </w:rPr>
                                      <w:t>A DATA-DRIVEN APPROACH TO A GOVERNMENT CONTRACT ACQUISITION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54"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w14:anchorId="3054548B">
                    <v:textbox inset="126pt,0,54pt,0">
                      <w:txbxContent>
                        <w:p w:rsidR="00A60003" w:rsidRDefault="00BE274C" w14:paraId="1A95EFF5" w14:textId="778A112F">
                          <w:pPr>
                            <w:jc w:val="right"/>
                            <w:rPr>
                              <w:color w:val="156082" w:themeColor="accent1"/>
                              <w:sz w:val="64"/>
                              <w:szCs w:val="64"/>
                            </w:rPr>
                          </w:pPr>
                          <w:sdt>
                            <w:sdtPr>
                              <w:rPr>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Pr="00635F8D" w:rsidR="00635F8D">
                                <w:rPr>
                                  <w:color w:val="156082" w:themeColor="accent1"/>
                                  <w:sz w:val="64"/>
                                  <w:szCs w:val="64"/>
                                </w:rPr>
                                <w:t>EXPANDING BASTION SECURITY SYSTEMS LLC’S FOOTPRINT IN THE DFW AREA: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60003" w:rsidRDefault="00BE274C" w14:paraId="05235B28" w14:textId="450B6008">
                              <w:pPr>
                                <w:jc w:val="right"/>
                                <w:rPr>
                                  <w:smallCaps/>
                                  <w:color w:val="404040" w:themeColor="text1" w:themeTint="BF"/>
                                  <w:sz w:val="36"/>
                                  <w:szCs w:val="36"/>
                                </w:rPr>
                              </w:pPr>
                              <w:r>
                                <w:rPr>
                                  <w:color w:val="404040" w:themeColor="text1" w:themeTint="BF"/>
                                  <w:sz w:val="36"/>
                                  <w:szCs w:val="36"/>
                                </w:rPr>
                                <w:t>A DATA-DRIVEN APPROACH TO A GOVERNMENT CONTRACT ACQUISITION</w:t>
                              </w:r>
                            </w:p>
                          </w:sdtContent>
                        </w:sdt>
                      </w:txbxContent>
                    </v:textbox>
                    <w10:wrap type="square" anchorx="page" anchory="page"/>
                  </v:shape>
                </w:pict>
              </mc:Fallback>
            </mc:AlternateContent>
          </w:r>
        </w:p>
        <w:p w:rsidR="00A60003" w:rsidRDefault="00A60003" w14:paraId="16EB0DD2" w14:textId="56B45B4B">
          <w:r>
            <w:br w:type="page"/>
          </w:r>
        </w:p>
      </w:sdtContent>
    </w:sdt>
    <w:p w:rsidRPr="00064C98" w:rsidR="00064C98" w:rsidP="00064C98" w:rsidRDefault="00064C98" w14:paraId="62D278FB" w14:textId="77777777">
      <w:pPr>
        <w:spacing w:line="480" w:lineRule="auto"/>
        <w:rPr>
          <w:rFonts w:ascii="Times New Roman" w:hAnsi="Times New Roman" w:cs="Times New Roman"/>
          <w:b/>
          <w:bCs/>
          <w:sz w:val="24"/>
          <w:szCs w:val="24"/>
        </w:rPr>
      </w:pPr>
      <w:r w:rsidRPr="00064C98">
        <w:rPr>
          <w:rFonts w:ascii="Times New Roman" w:hAnsi="Times New Roman" w:cs="Times New Roman"/>
          <w:b/>
          <w:bCs/>
          <w:sz w:val="24"/>
          <w:szCs w:val="24"/>
        </w:rPr>
        <w:lastRenderedPageBreak/>
        <w:t>Problem Question</w:t>
      </w:r>
    </w:p>
    <w:p w:rsidRPr="00064C98" w:rsidR="00064C98" w:rsidP="00064C98" w:rsidRDefault="00064C98" w14:paraId="7C86239B" w14:textId="15400265">
      <w:pPr>
        <w:spacing w:line="480" w:lineRule="auto"/>
        <w:rPr>
          <w:rFonts w:ascii="Times New Roman" w:hAnsi="Times New Roman" w:cs="Times New Roman"/>
          <w:sz w:val="24"/>
          <w:szCs w:val="24"/>
        </w:rPr>
      </w:pPr>
      <w:r w:rsidRPr="00064C98">
        <w:rPr>
          <w:rFonts w:ascii="Times New Roman" w:hAnsi="Times New Roman" w:cs="Times New Roman"/>
          <w:sz w:val="24"/>
          <w:szCs w:val="24"/>
        </w:rPr>
        <w:t>Bastion Security Systems LLC, a leader in advanced security solutions, aims to expand its market presence in the Dallas-Fort Worth (DFW) area by securing a strategic government contract. The primary challenge is to substantiate the need for Bastion's cutting-edge technologies to enhance local security measures, ensuring a competitive edge in the bidding process.</w:t>
      </w:r>
    </w:p>
    <w:p w:rsidRPr="00064C98" w:rsidR="00064C98" w:rsidP="00064C98" w:rsidRDefault="00064C98" w14:paraId="4110F076" w14:textId="77777777">
      <w:pPr>
        <w:spacing w:line="480" w:lineRule="auto"/>
        <w:rPr>
          <w:rFonts w:ascii="Times New Roman" w:hAnsi="Times New Roman" w:cs="Times New Roman"/>
          <w:b/>
          <w:bCs/>
          <w:sz w:val="24"/>
          <w:szCs w:val="24"/>
        </w:rPr>
      </w:pPr>
      <w:r w:rsidRPr="00064C98">
        <w:rPr>
          <w:rFonts w:ascii="Times New Roman" w:hAnsi="Times New Roman" w:cs="Times New Roman"/>
          <w:b/>
          <w:bCs/>
          <w:sz w:val="24"/>
          <w:szCs w:val="24"/>
        </w:rPr>
        <w:t>Data Processing</w:t>
      </w:r>
    </w:p>
    <w:p w:rsidRPr="00064C98" w:rsidR="00064C98" w:rsidP="00064C98" w:rsidRDefault="00064C98" w14:paraId="2655F922" w14:textId="4966FF30">
      <w:pPr>
        <w:spacing w:line="480" w:lineRule="auto"/>
        <w:rPr>
          <w:rFonts w:ascii="Times New Roman" w:hAnsi="Times New Roman" w:cs="Times New Roman"/>
          <w:sz w:val="24"/>
          <w:szCs w:val="24"/>
        </w:rPr>
      </w:pPr>
      <w:r w:rsidRPr="00064C98">
        <w:rPr>
          <w:rFonts w:ascii="Times New Roman" w:hAnsi="Times New Roman" w:cs="Times New Roman"/>
          <w:sz w:val="24"/>
          <w:szCs w:val="24"/>
        </w:rPr>
        <w:t xml:space="preserve">Our team, </w:t>
      </w:r>
      <w:proofErr w:type="spellStart"/>
      <w:r w:rsidRPr="00064C98">
        <w:rPr>
          <w:rFonts w:ascii="Times New Roman" w:hAnsi="Times New Roman" w:cs="Times New Roman"/>
          <w:sz w:val="24"/>
          <w:szCs w:val="24"/>
        </w:rPr>
        <w:t>VariUNTce</w:t>
      </w:r>
      <w:proofErr w:type="spellEnd"/>
      <w:r w:rsidRPr="00064C98">
        <w:rPr>
          <w:rFonts w:ascii="Times New Roman" w:hAnsi="Times New Roman" w:cs="Times New Roman"/>
          <w:sz w:val="24"/>
          <w:szCs w:val="24"/>
        </w:rPr>
        <w:t xml:space="preserve"> Inc., has been tasked with analyzing over 1.2 million crime incident reports from the Dallas Police Department spanning from 2014 to the present. The dataset includes sensitive information, with certain limitations due to privacy concerns and ongoing investigations, impacting the project's results. Acknowledging these challenges is crucial as they influence the reliability and predictive power of our analysis.</w:t>
      </w:r>
    </w:p>
    <w:p w:rsidRPr="00653941" w:rsidR="00064C98" w:rsidP="00064C98" w:rsidRDefault="00064C98" w14:paraId="4B435236" w14:textId="77777777">
      <w:pPr>
        <w:spacing w:line="480" w:lineRule="auto"/>
        <w:rPr>
          <w:rFonts w:ascii="Times New Roman" w:hAnsi="Times New Roman" w:cs="Times New Roman"/>
          <w:b/>
          <w:bCs/>
          <w:sz w:val="24"/>
          <w:szCs w:val="24"/>
        </w:rPr>
      </w:pPr>
      <w:r w:rsidRPr="00653941">
        <w:rPr>
          <w:rFonts w:ascii="Times New Roman" w:hAnsi="Times New Roman" w:cs="Times New Roman"/>
          <w:b/>
          <w:bCs/>
          <w:sz w:val="24"/>
          <w:szCs w:val="24"/>
        </w:rPr>
        <w:t>Research &amp; Limitations</w:t>
      </w:r>
    </w:p>
    <w:p w:rsidRPr="00064C98" w:rsidR="00064C98" w:rsidP="00064C98" w:rsidRDefault="00064C98" w14:paraId="067AEDF7" w14:textId="3C8C3D40">
      <w:pPr>
        <w:spacing w:line="480" w:lineRule="auto"/>
        <w:rPr>
          <w:rFonts w:ascii="Times New Roman" w:hAnsi="Times New Roman" w:cs="Times New Roman"/>
          <w:sz w:val="24"/>
          <w:szCs w:val="24"/>
        </w:rPr>
      </w:pPr>
      <w:r w:rsidRPr="00064C98">
        <w:rPr>
          <w:rFonts w:ascii="Times New Roman" w:hAnsi="Times New Roman" w:cs="Times New Roman"/>
          <w:sz w:val="24"/>
          <w:szCs w:val="24"/>
        </w:rPr>
        <w:t>The data provided by the Dallas Police Department comes with the caveat that crime classifications may change following further investigations, highlighting the preliminary nature of the dataset. This affects the accuracy, volume, and completeness of the data, which are essential for robust predictive modeling.</w:t>
      </w:r>
    </w:p>
    <w:p w:rsidRPr="00315960" w:rsidR="00064C98" w:rsidP="00064C98" w:rsidRDefault="00064C98" w14:paraId="3507CEDC" w14:textId="77777777">
      <w:pPr>
        <w:spacing w:line="480" w:lineRule="auto"/>
        <w:rPr>
          <w:rFonts w:ascii="Times New Roman" w:hAnsi="Times New Roman" w:cs="Times New Roman"/>
          <w:b/>
          <w:bCs/>
          <w:sz w:val="24"/>
          <w:szCs w:val="24"/>
        </w:rPr>
      </w:pPr>
      <w:r w:rsidRPr="00315960">
        <w:rPr>
          <w:rFonts w:ascii="Times New Roman" w:hAnsi="Times New Roman" w:cs="Times New Roman"/>
          <w:b/>
          <w:bCs/>
          <w:sz w:val="24"/>
          <w:szCs w:val="24"/>
        </w:rPr>
        <w:t>Data Cleaning &amp; Preparation</w:t>
      </w:r>
    </w:p>
    <w:p w:rsidRPr="00064C98" w:rsidR="00064C98" w:rsidP="00064C98" w:rsidRDefault="00064C98" w14:paraId="5D45B574" w14:textId="039B2C57">
      <w:pPr>
        <w:spacing w:line="480" w:lineRule="auto"/>
        <w:rPr>
          <w:rFonts w:ascii="Times New Roman" w:hAnsi="Times New Roman" w:cs="Times New Roman"/>
          <w:sz w:val="24"/>
          <w:szCs w:val="24"/>
        </w:rPr>
      </w:pPr>
      <w:r w:rsidRPr="00064C98">
        <w:rPr>
          <w:rFonts w:ascii="Times New Roman" w:hAnsi="Times New Roman" w:cs="Times New Roman"/>
          <w:sz w:val="24"/>
          <w:szCs w:val="24"/>
        </w:rPr>
        <w:t xml:space="preserve">Data cleaning was an iterative process requiring substantial effort to evaluate the relevance of each of the 86 features in the dataset. We employed various strategies to handle large datasets effectively, such as breaking down the data by year and using tools like Tableau Data Prep for </w:t>
      </w:r>
      <w:r w:rsidRPr="00064C98">
        <w:rPr>
          <w:rFonts w:ascii="Times New Roman" w:hAnsi="Times New Roman" w:cs="Times New Roman"/>
          <w:sz w:val="24"/>
          <w:szCs w:val="24"/>
        </w:rPr>
        <w:lastRenderedPageBreak/>
        <w:t>local processing. This approach helped in managing the project efficiently, allowing parallel tasks while the final dataset was being prepared.</w:t>
      </w:r>
    </w:p>
    <w:p w:rsidRPr="00315960" w:rsidR="00064C98" w:rsidP="00064C98" w:rsidRDefault="00064C98" w14:paraId="564F10FC" w14:textId="77777777">
      <w:pPr>
        <w:spacing w:line="480" w:lineRule="auto"/>
        <w:rPr>
          <w:rFonts w:ascii="Times New Roman" w:hAnsi="Times New Roman" w:cs="Times New Roman"/>
          <w:b/>
          <w:bCs/>
          <w:sz w:val="24"/>
          <w:szCs w:val="24"/>
        </w:rPr>
      </w:pPr>
      <w:r w:rsidRPr="00315960">
        <w:rPr>
          <w:rFonts w:ascii="Times New Roman" w:hAnsi="Times New Roman" w:cs="Times New Roman"/>
          <w:b/>
          <w:bCs/>
          <w:sz w:val="24"/>
          <w:szCs w:val="24"/>
        </w:rPr>
        <w:t>Exploratory Data Analysis (EDA)</w:t>
      </w:r>
    </w:p>
    <w:p w:rsidRPr="00064C98" w:rsidR="00064C98" w:rsidP="00064C98" w:rsidRDefault="00064C98" w14:paraId="1453EDC2" w14:textId="342B0C9F">
      <w:pPr>
        <w:spacing w:line="480" w:lineRule="auto"/>
        <w:rPr>
          <w:rFonts w:ascii="Times New Roman" w:hAnsi="Times New Roman" w:cs="Times New Roman"/>
          <w:sz w:val="24"/>
          <w:szCs w:val="24"/>
        </w:rPr>
      </w:pPr>
      <w:r w:rsidRPr="2BCE3CFC" w:rsidR="00064C98">
        <w:rPr>
          <w:rFonts w:ascii="Times New Roman" w:hAnsi="Times New Roman" w:cs="Times New Roman"/>
          <w:sz w:val="24"/>
          <w:szCs w:val="24"/>
        </w:rPr>
        <w:t xml:space="preserve">We focused on analyzing variables like crime severity, division, and days of the week with the highest crime rates using visual tools like heat maps, histograms, and pair plots. Our EDA revealed that motor vehicle theft was the most recorded crime, with the Northwest Division of Dallas showing the highest crime rates. Seasonal trends </w:t>
      </w:r>
      <w:r w:rsidRPr="2BCE3CFC" w:rsidR="00064C98">
        <w:rPr>
          <w:rFonts w:ascii="Times New Roman" w:hAnsi="Times New Roman" w:cs="Times New Roman"/>
          <w:sz w:val="24"/>
          <w:szCs w:val="24"/>
        </w:rPr>
        <w:t>indicated</w:t>
      </w:r>
      <w:r w:rsidRPr="2BCE3CFC" w:rsidR="00064C98">
        <w:rPr>
          <w:rFonts w:ascii="Times New Roman" w:hAnsi="Times New Roman" w:cs="Times New Roman"/>
          <w:sz w:val="24"/>
          <w:szCs w:val="24"/>
        </w:rPr>
        <w:t xml:space="preserve"> higher crime rates from April to October, with a peak in July. The challenges we faced during EDA were primarily due to the lack of numeric data and the need to </w:t>
      </w:r>
      <w:r w:rsidRPr="2BCE3CFC" w:rsidR="00064C98">
        <w:rPr>
          <w:rFonts w:ascii="Times New Roman" w:hAnsi="Times New Roman" w:cs="Times New Roman"/>
          <w:sz w:val="24"/>
          <w:szCs w:val="24"/>
        </w:rPr>
        <w:t>synthesize "S</w:t>
      </w:r>
      <w:r w:rsidRPr="2BCE3CFC" w:rsidR="00064C98">
        <w:rPr>
          <w:rFonts w:ascii="Times New Roman" w:hAnsi="Times New Roman" w:cs="Times New Roman"/>
          <w:sz w:val="24"/>
          <w:szCs w:val="24"/>
        </w:rPr>
        <w:t>everity"</w:t>
      </w:r>
      <w:r w:rsidRPr="2BCE3CFC" w:rsidR="2AD28FBD">
        <w:rPr>
          <w:rFonts w:ascii="Times New Roman" w:hAnsi="Times New Roman" w:cs="Times New Roman"/>
          <w:sz w:val="24"/>
          <w:szCs w:val="24"/>
        </w:rPr>
        <w:t xml:space="preserve"> and “</w:t>
      </w:r>
      <w:r w:rsidRPr="2BCE3CFC" w:rsidR="2AD28FBD">
        <w:rPr>
          <w:rFonts w:ascii="Times New Roman" w:hAnsi="Times New Roman" w:cs="Times New Roman"/>
          <w:sz w:val="24"/>
          <w:szCs w:val="24"/>
        </w:rPr>
        <w:t>is_high_risk</w:t>
      </w:r>
      <w:r w:rsidRPr="2BCE3CFC" w:rsidR="2AD28FBD">
        <w:rPr>
          <w:rFonts w:ascii="Times New Roman" w:hAnsi="Times New Roman" w:cs="Times New Roman"/>
          <w:sz w:val="24"/>
          <w:szCs w:val="24"/>
        </w:rPr>
        <w:t>”</w:t>
      </w:r>
      <w:r w:rsidRPr="2BCE3CFC" w:rsidR="00064C98">
        <w:rPr>
          <w:rFonts w:ascii="Times New Roman" w:hAnsi="Times New Roman" w:cs="Times New Roman"/>
          <w:sz w:val="24"/>
          <w:szCs w:val="24"/>
        </w:rPr>
        <w:t xml:space="preserve"> column</w:t>
      </w:r>
      <w:r w:rsidRPr="2BCE3CFC" w:rsidR="1A1EA8F0">
        <w:rPr>
          <w:rFonts w:ascii="Times New Roman" w:hAnsi="Times New Roman" w:cs="Times New Roman"/>
          <w:sz w:val="24"/>
          <w:szCs w:val="24"/>
        </w:rPr>
        <w:t>s</w:t>
      </w:r>
      <w:r w:rsidRPr="2BCE3CFC" w:rsidR="00064C98">
        <w:rPr>
          <w:rFonts w:ascii="Times New Roman" w:hAnsi="Times New Roman" w:cs="Times New Roman"/>
          <w:sz w:val="24"/>
          <w:szCs w:val="24"/>
        </w:rPr>
        <w:t xml:space="preserve"> to group high-risk crimes.</w:t>
      </w:r>
    </w:p>
    <w:p w:rsidRPr="00315960" w:rsidR="00064C98" w:rsidP="00064C98" w:rsidRDefault="00064C98" w14:paraId="72D4EAA3" w14:textId="77777777">
      <w:pPr>
        <w:spacing w:line="480" w:lineRule="auto"/>
        <w:rPr>
          <w:rFonts w:ascii="Times New Roman" w:hAnsi="Times New Roman" w:cs="Times New Roman"/>
          <w:b/>
          <w:bCs/>
          <w:sz w:val="24"/>
          <w:szCs w:val="24"/>
        </w:rPr>
      </w:pPr>
      <w:r w:rsidRPr="00315960">
        <w:rPr>
          <w:rFonts w:ascii="Times New Roman" w:hAnsi="Times New Roman" w:cs="Times New Roman"/>
          <w:b/>
          <w:bCs/>
          <w:sz w:val="24"/>
          <w:szCs w:val="24"/>
        </w:rPr>
        <w:t>Implications of EDA Results</w:t>
      </w:r>
    </w:p>
    <w:p w:rsidRPr="00064C98" w:rsidR="00064C98" w:rsidP="00064C98" w:rsidRDefault="00064C98" w14:paraId="7686458B" w14:textId="36FDA9C4">
      <w:pPr>
        <w:spacing w:line="480" w:lineRule="auto"/>
        <w:rPr>
          <w:rFonts w:ascii="Times New Roman" w:hAnsi="Times New Roman" w:cs="Times New Roman"/>
          <w:sz w:val="24"/>
          <w:szCs w:val="24"/>
        </w:rPr>
      </w:pPr>
      <w:r w:rsidRPr="00064C98">
        <w:rPr>
          <w:rFonts w:ascii="Times New Roman" w:hAnsi="Times New Roman" w:cs="Times New Roman"/>
          <w:sz w:val="24"/>
          <w:szCs w:val="24"/>
        </w:rPr>
        <w:t>The Northwest division, identified as having the highest crime rates and severity, underscores the need for enhanced security solutions that Bastion Security Systems can provide. This area’s vulnerability to high-severity crimes positions Bastion ideally for addressing these challenges through its advanced security technologies.</w:t>
      </w:r>
    </w:p>
    <w:p w:rsidRPr="00315960" w:rsidR="00064C98" w:rsidP="00064C98" w:rsidRDefault="00064C98" w14:paraId="1826D5D1" w14:textId="77777777">
      <w:pPr>
        <w:spacing w:line="480" w:lineRule="auto"/>
        <w:rPr>
          <w:rFonts w:ascii="Times New Roman" w:hAnsi="Times New Roman" w:cs="Times New Roman"/>
          <w:b/>
          <w:bCs/>
          <w:sz w:val="24"/>
          <w:szCs w:val="24"/>
        </w:rPr>
      </w:pPr>
      <w:r w:rsidRPr="00315960">
        <w:rPr>
          <w:rFonts w:ascii="Times New Roman" w:hAnsi="Times New Roman" w:cs="Times New Roman"/>
          <w:b/>
          <w:bCs/>
          <w:sz w:val="24"/>
          <w:szCs w:val="24"/>
        </w:rPr>
        <w:t>Data Modeling</w:t>
      </w:r>
    </w:p>
    <w:p w:rsidRPr="00064C98" w:rsidR="00064C98" w:rsidP="00064C98" w:rsidRDefault="00064C98" w14:paraId="11343C78" w14:textId="09139785">
      <w:pPr>
        <w:spacing w:line="480" w:lineRule="auto"/>
        <w:rPr>
          <w:rFonts w:ascii="Times New Roman" w:hAnsi="Times New Roman" w:cs="Times New Roman"/>
          <w:sz w:val="24"/>
          <w:szCs w:val="24"/>
        </w:rPr>
      </w:pPr>
      <w:r w:rsidRPr="00064C98">
        <w:rPr>
          <w:rFonts w:ascii="Times New Roman" w:hAnsi="Times New Roman" w:cs="Times New Roman"/>
          <w:sz w:val="24"/>
          <w:szCs w:val="24"/>
        </w:rPr>
        <w:t>Our data modeling involved using KNN, Logistic Regression, and Random Forest. These models are well-suited for classification problems and provide a good balance between interpretability and predictive power. We used techniques like cross-validation and hyperparameter optimization to enhance model performance and prevent overfitting. The models achieved an accuracy of approximately 94%, with Logistic Regression performing slightly better, making it the preferred model for identifying high-risk areas.</w:t>
      </w:r>
    </w:p>
    <w:p w:rsidRPr="009F0D98" w:rsidR="00064C98" w:rsidP="00064C98" w:rsidRDefault="00064C98" w14:paraId="1C008F01" w14:textId="77777777">
      <w:pPr>
        <w:spacing w:line="480" w:lineRule="auto"/>
        <w:rPr>
          <w:rFonts w:ascii="Times New Roman" w:hAnsi="Times New Roman" w:cs="Times New Roman"/>
          <w:b/>
          <w:bCs/>
          <w:sz w:val="24"/>
          <w:szCs w:val="24"/>
        </w:rPr>
      </w:pPr>
      <w:r w:rsidRPr="009F0D98">
        <w:rPr>
          <w:rFonts w:ascii="Times New Roman" w:hAnsi="Times New Roman" w:cs="Times New Roman"/>
          <w:b/>
          <w:bCs/>
          <w:sz w:val="24"/>
          <w:szCs w:val="24"/>
        </w:rPr>
        <w:lastRenderedPageBreak/>
        <w:t>Predictions</w:t>
      </w:r>
    </w:p>
    <w:p w:rsidR="009F0D98" w:rsidP="009F0D98" w:rsidRDefault="009F0D98" w14:paraId="1F5EC379" w14:textId="5406BC3D">
      <w:pPr>
        <w:spacing w:line="480" w:lineRule="auto"/>
        <w:rPr>
          <w:rFonts w:ascii="Times New Roman" w:hAnsi="Times New Roman" w:eastAsia="Times New Roman" w:cs="Times New Roman"/>
          <w:color w:val="000000" w:themeColor="text1"/>
          <w:sz w:val="24"/>
          <w:szCs w:val="24"/>
          <w:lang w:val="en-IN"/>
        </w:rPr>
      </w:pPr>
      <w:r w:rsidRPr="00F059C8">
        <w:rPr>
          <w:rFonts w:ascii="Times New Roman" w:hAnsi="Times New Roman" w:eastAsia="Times New Roman" w:cs="Times New Roman"/>
          <w:color w:val="000000" w:themeColor="text1"/>
          <w:sz w:val="24"/>
          <w:szCs w:val="24"/>
          <w:lang w:val="en-IN"/>
        </w:rPr>
        <w:t>We have implemented the below models and calculated the output for our models.</w:t>
      </w:r>
    </w:p>
    <w:p w:rsidRPr="009F0D98" w:rsidR="009F0D98" w:rsidP="009F0D98" w:rsidRDefault="009F0D98" w14:paraId="6DE49BE0" w14:textId="77777777">
      <w:pPr>
        <w:spacing w:line="480" w:lineRule="auto"/>
        <w:rPr>
          <w:rFonts w:ascii="Times New Roman" w:hAnsi="Times New Roman" w:eastAsia="Times New Roman" w:cs="Times New Roman"/>
          <w:color w:val="000000" w:themeColor="text1"/>
          <w:sz w:val="24"/>
          <w:szCs w:val="24"/>
          <w:lang w:val="en-IN"/>
        </w:rPr>
      </w:pPr>
    </w:p>
    <w:p w:rsidRPr="0093375A" w:rsidR="009F0D98" w:rsidP="009F0D98" w:rsidRDefault="009F0D98" w14:paraId="117DCD8E" w14:textId="77777777">
      <w:pPr>
        <w:pStyle w:val="ListParagraph"/>
        <w:numPr>
          <w:ilvl w:val="0"/>
          <w:numId w:val="1"/>
        </w:numPr>
        <w:spacing w:after="0" w:line="480" w:lineRule="auto"/>
        <w:rPr>
          <w:rFonts w:ascii="Times New Roman" w:hAnsi="Times New Roman" w:eastAsia="Times New Roman" w:cs="Times New Roman"/>
          <w:color w:val="000000" w:themeColor="text1"/>
          <w:sz w:val="24"/>
          <w:szCs w:val="24"/>
        </w:rPr>
      </w:pPr>
      <w:proofErr w:type="spellStart"/>
      <w:r w:rsidRPr="00F059C8">
        <w:rPr>
          <w:rFonts w:ascii="Times New Roman" w:hAnsi="Times New Roman" w:eastAsia="Times New Roman" w:cs="Times New Roman"/>
          <w:color w:val="000000" w:themeColor="text1"/>
          <w:sz w:val="24"/>
          <w:szCs w:val="24"/>
          <w:lang w:val="en-IN"/>
        </w:rPr>
        <w:t>kNN</w:t>
      </w:r>
      <w:proofErr w:type="spellEnd"/>
      <w:r w:rsidRPr="00F059C8">
        <w:rPr>
          <w:rFonts w:ascii="Times New Roman" w:hAnsi="Times New Roman" w:eastAsia="Times New Roman" w:cs="Times New Roman"/>
          <w:color w:val="000000" w:themeColor="text1"/>
          <w:sz w:val="24"/>
          <w:szCs w:val="24"/>
          <w:lang w:val="en-IN"/>
        </w:rPr>
        <w:t>:</w:t>
      </w:r>
    </w:p>
    <w:p w:rsidRPr="00C73B34" w:rsidR="009F0D98" w:rsidP="009F0D98" w:rsidRDefault="009F0D98" w14:paraId="224376D6" w14:textId="77777777">
      <w:pPr>
        <w:pStyle w:val="ListParagraph"/>
        <w:spacing w:after="0" w:line="480" w:lineRule="auto"/>
        <w:rPr>
          <w:rFonts w:ascii="Times New Roman" w:hAnsi="Times New Roman" w:eastAsia="Times New Roman" w:cs="Times New Roman"/>
          <w:color w:val="000000" w:themeColor="text1"/>
          <w:sz w:val="24"/>
          <w:szCs w:val="24"/>
        </w:rPr>
      </w:pPr>
    </w:p>
    <w:p w:rsidRPr="00F059C8" w:rsidR="009F0D98" w:rsidP="009F0D98" w:rsidRDefault="009F0D98" w14:paraId="1132B6B4" w14:textId="77777777">
      <w:pPr>
        <w:spacing w:line="480" w:lineRule="auto"/>
        <w:ind w:left="720"/>
        <w:rPr>
          <w:rFonts w:ascii="Times New Roman" w:hAnsi="Times New Roman" w:cs="Times New Roman"/>
          <w:sz w:val="24"/>
          <w:szCs w:val="24"/>
        </w:rPr>
      </w:pPr>
      <w:r w:rsidRPr="00F059C8">
        <w:rPr>
          <w:rFonts w:ascii="Times New Roman" w:hAnsi="Times New Roman" w:cs="Times New Roman"/>
          <w:noProof/>
          <w:sz w:val="24"/>
          <w:szCs w:val="24"/>
        </w:rPr>
        <w:drawing>
          <wp:inline distT="0" distB="0" distL="0" distR="0" wp14:anchorId="5E1284E1" wp14:editId="0780947E">
            <wp:extent cx="3447454" cy="4343400"/>
            <wp:effectExtent l="0" t="0" r="635" b="0"/>
            <wp:docPr id="425767535" name="Picture 42576753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480509" cy="4385046"/>
                    </a:xfrm>
                    <a:prstGeom prst="rect">
                      <a:avLst/>
                    </a:prstGeom>
                  </pic:spPr>
                </pic:pic>
              </a:graphicData>
            </a:graphic>
          </wp:inline>
        </w:drawing>
      </w:r>
    </w:p>
    <w:p w:rsidR="009F0D98" w:rsidP="009F0D98" w:rsidRDefault="009F0D98" w14:paraId="6197CB64" w14:textId="77777777">
      <w:pPr>
        <w:rPr>
          <w:rFonts w:ascii="Times New Roman" w:hAnsi="Times New Roman" w:eastAsia="Times New Roman" w:cs="Times New Roman"/>
          <w:color w:val="000000" w:themeColor="text1"/>
          <w:sz w:val="24"/>
          <w:szCs w:val="24"/>
          <w:lang w:val="en-IN"/>
        </w:rPr>
      </w:pPr>
      <w:r>
        <w:rPr>
          <w:rFonts w:ascii="Times New Roman" w:hAnsi="Times New Roman" w:eastAsia="Times New Roman" w:cs="Times New Roman"/>
          <w:color w:val="000000" w:themeColor="text1"/>
          <w:sz w:val="24"/>
          <w:szCs w:val="24"/>
          <w:lang w:val="en-IN"/>
        </w:rPr>
        <w:br w:type="page"/>
      </w:r>
    </w:p>
    <w:p w:rsidRPr="0093375A" w:rsidR="009F0D98" w:rsidP="009F0D98" w:rsidRDefault="009F0D98" w14:paraId="1762976B" w14:textId="77777777">
      <w:pPr>
        <w:pStyle w:val="ListParagraph"/>
        <w:numPr>
          <w:ilvl w:val="0"/>
          <w:numId w:val="1"/>
        </w:numPr>
        <w:spacing w:line="480" w:lineRule="auto"/>
        <w:rPr>
          <w:rFonts w:ascii="Times New Roman" w:hAnsi="Times New Roman" w:eastAsia="Times New Roman" w:cs="Times New Roman"/>
          <w:color w:val="000000" w:themeColor="text1"/>
          <w:sz w:val="24"/>
          <w:szCs w:val="24"/>
        </w:rPr>
      </w:pPr>
      <w:r w:rsidRPr="00F059C8">
        <w:rPr>
          <w:rFonts w:ascii="Times New Roman" w:hAnsi="Times New Roman" w:eastAsia="Times New Roman" w:cs="Times New Roman"/>
          <w:color w:val="000000" w:themeColor="text1"/>
          <w:sz w:val="24"/>
          <w:szCs w:val="24"/>
          <w:lang w:val="en-IN"/>
        </w:rPr>
        <w:lastRenderedPageBreak/>
        <w:t>Logistic Regression</w:t>
      </w:r>
    </w:p>
    <w:p w:rsidRPr="00F059C8" w:rsidR="009F0D98" w:rsidP="009F0D98" w:rsidRDefault="009F0D98" w14:paraId="3C57A06A" w14:textId="77777777">
      <w:pPr>
        <w:pStyle w:val="ListParagraph"/>
        <w:spacing w:line="480" w:lineRule="auto"/>
        <w:rPr>
          <w:rFonts w:ascii="Times New Roman" w:hAnsi="Times New Roman" w:eastAsia="Times New Roman" w:cs="Times New Roman"/>
          <w:color w:val="000000" w:themeColor="text1"/>
          <w:sz w:val="24"/>
          <w:szCs w:val="24"/>
        </w:rPr>
      </w:pPr>
    </w:p>
    <w:p w:rsidRPr="00F059C8" w:rsidR="009F0D98" w:rsidP="009F0D98" w:rsidRDefault="009F0D98" w14:paraId="08B1D35C" w14:textId="77777777">
      <w:pPr>
        <w:spacing w:line="480" w:lineRule="auto"/>
        <w:ind w:left="720"/>
        <w:rPr>
          <w:rFonts w:ascii="Times New Roman" w:hAnsi="Times New Roman" w:eastAsia="Aptos" w:cs="Times New Roman"/>
          <w:color w:val="000000" w:themeColor="text1"/>
          <w:sz w:val="24"/>
          <w:szCs w:val="24"/>
        </w:rPr>
      </w:pPr>
      <w:r w:rsidRPr="00F059C8">
        <w:rPr>
          <w:rFonts w:ascii="Times New Roman" w:hAnsi="Times New Roman" w:cs="Times New Roman"/>
          <w:noProof/>
          <w:sz w:val="24"/>
          <w:szCs w:val="24"/>
        </w:rPr>
        <w:drawing>
          <wp:inline distT="0" distB="0" distL="0" distR="0" wp14:anchorId="6ACD56B3" wp14:editId="62840251">
            <wp:extent cx="3230880" cy="4135526"/>
            <wp:effectExtent l="0" t="0" r="7620" b="0"/>
            <wp:docPr id="997577643" name="Picture 99757764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288120" cy="4208793"/>
                    </a:xfrm>
                    <a:prstGeom prst="rect">
                      <a:avLst/>
                    </a:prstGeom>
                  </pic:spPr>
                </pic:pic>
              </a:graphicData>
            </a:graphic>
          </wp:inline>
        </w:drawing>
      </w:r>
    </w:p>
    <w:p w:rsidR="009F0D98" w:rsidP="009F0D98" w:rsidRDefault="009F0D98" w14:paraId="29062386" w14:textId="77777777">
      <w:pPr>
        <w:rPr>
          <w:rFonts w:ascii="Times New Roman" w:hAnsi="Times New Roman" w:eastAsia="Times New Roman" w:cs="Times New Roman"/>
          <w:color w:val="000000" w:themeColor="text1"/>
          <w:sz w:val="24"/>
          <w:szCs w:val="24"/>
          <w:lang w:val="en-IN"/>
        </w:rPr>
      </w:pPr>
      <w:r>
        <w:rPr>
          <w:rFonts w:ascii="Times New Roman" w:hAnsi="Times New Roman" w:eastAsia="Times New Roman" w:cs="Times New Roman"/>
          <w:color w:val="000000" w:themeColor="text1"/>
          <w:sz w:val="24"/>
          <w:szCs w:val="24"/>
          <w:lang w:val="en-IN"/>
        </w:rPr>
        <w:br w:type="page"/>
      </w:r>
    </w:p>
    <w:p w:rsidRPr="00F059C8" w:rsidR="009F0D98" w:rsidP="009F0D98" w:rsidRDefault="009F0D98" w14:paraId="6B8DA0DF" w14:textId="77777777">
      <w:pPr>
        <w:pStyle w:val="ListParagraph"/>
        <w:numPr>
          <w:ilvl w:val="0"/>
          <w:numId w:val="1"/>
        </w:numPr>
        <w:spacing w:after="0" w:line="480" w:lineRule="auto"/>
        <w:rPr>
          <w:rFonts w:ascii="Times New Roman" w:hAnsi="Times New Roman" w:eastAsia="Times New Roman" w:cs="Times New Roman"/>
          <w:color w:val="000000" w:themeColor="text1"/>
          <w:sz w:val="24"/>
          <w:szCs w:val="24"/>
        </w:rPr>
      </w:pPr>
      <w:r w:rsidRPr="00F059C8">
        <w:rPr>
          <w:rFonts w:ascii="Times New Roman" w:hAnsi="Times New Roman" w:eastAsia="Times New Roman" w:cs="Times New Roman"/>
          <w:color w:val="000000" w:themeColor="text1"/>
          <w:sz w:val="24"/>
          <w:szCs w:val="24"/>
          <w:lang w:val="en-IN"/>
        </w:rPr>
        <w:lastRenderedPageBreak/>
        <w:t>Random Forest</w:t>
      </w:r>
    </w:p>
    <w:p w:rsidRPr="00F059C8" w:rsidR="009F0D98" w:rsidP="009F0D98" w:rsidRDefault="009F0D98" w14:paraId="33617902" w14:textId="77777777">
      <w:pPr>
        <w:spacing w:after="0" w:line="480" w:lineRule="auto"/>
        <w:ind w:left="720"/>
        <w:rPr>
          <w:rFonts w:ascii="Times New Roman" w:hAnsi="Times New Roman" w:eastAsia="Times New Roman" w:cs="Times New Roman"/>
          <w:color w:val="000000" w:themeColor="text1"/>
          <w:sz w:val="24"/>
          <w:szCs w:val="24"/>
        </w:rPr>
      </w:pPr>
      <w:r w:rsidRPr="00F059C8">
        <w:rPr>
          <w:rFonts w:ascii="Times New Roman" w:hAnsi="Times New Roman" w:cs="Times New Roman"/>
          <w:noProof/>
          <w:sz w:val="24"/>
          <w:szCs w:val="24"/>
        </w:rPr>
        <w:drawing>
          <wp:inline distT="0" distB="0" distL="0" distR="0" wp14:anchorId="7D59CFD6" wp14:editId="798752F4">
            <wp:extent cx="3299460" cy="4261016"/>
            <wp:effectExtent l="0" t="0" r="0" b="6350"/>
            <wp:docPr id="586577286" name="Picture 58657728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310317" cy="4275038"/>
                    </a:xfrm>
                    <a:prstGeom prst="rect">
                      <a:avLst/>
                    </a:prstGeom>
                  </pic:spPr>
                </pic:pic>
              </a:graphicData>
            </a:graphic>
          </wp:inline>
        </w:drawing>
      </w:r>
    </w:p>
    <w:p w:rsidRPr="00F059C8" w:rsidR="009F0D98" w:rsidP="009F0D98" w:rsidRDefault="009F0D98" w14:paraId="3D6C0E14" w14:textId="77777777">
      <w:pPr>
        <w:spacing w:line="480" w:lineRule="auto"/>
        <w:ind w:left="720"/>
        <w:rPr>
          <w:rFonts w:ascii="Times New Roman" w:hAnsi="Times New Roman" w:eastAsia="Aptos" w:cs="Times New Roman"/>
          <w:color w:val="000000" w:themeColor="text1"/>
          <w:sz w:val="24"/>
          <w:szCs w:val="24"/>
        </w:rPr>
      </w:pPr>
    </w:p>
    <w:p w:rsidRPr="00F059C8" w:rsidR="009F0D98" w:rsidP="009F0D98" w:rsidRDefault="009F0D98" w14:paraId="7564F2A0" w14:textId="77777777">
      <w:pPr>
        <w:spacing w:line="480" w:lineRule="auto"/>
        <w:rPr>
          <w:rFonts w:ascii="Times New Roman" w:hAnsi="Times New Roman" w:eastAsia="Times New Roman" w:cs="Times New Roman"/>
          <w:color w:val="000000" w:themeColor="text1"/>
          <w:sz w:val="24"/>
          <w:szCs w:val="24"/>
        </w:rPr>
      </w:pPr>
      <w:r w:rsidRPr="00F059C8">
        <w:rPr>
          <w:rFonts w:ascii="Times New Roman" w:hAnsi="Times New Roman" w:eastAsia="Times New Roman" w:cs="Times New Roman"/>
          <w:color w:val="000000" w:themeColor="text1"/>
          <w:sz w:val="24"/>
          <w:szCs w:val="24"/>
          <w:lang w:val="en-IN"/>
        </w:rPr>
        <w:t>Based on the above models we have the below results consolidated.</w:t>
      </w:r>
    </w:p>
    <w:tbl>
      <w:tblPr>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2880"/>
        <w:gridCol w:w="1485"/>
      </w:tblGrid>
      <w:tr w:rsidRPr="00F059C8" w:rsidR="009F0D98" w:rsidTr="00F65E9A" w14:paraId="6E399887" w14:textId="77777777">
        <w:trPr>
          <w:trHeight w:val="300"/>
        </w:trPr>
        <w:tc>
          <w:tcPr>
            <w:tcW w:w="28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Pr="00F059C8" w:rsidR="009F0D98" w:rsidP="00F65E9A" w:rsidRDefault="009F0D98" w14:paraId="3CBCCA67" w14:textId="77777777">
            <w:pPr>
              <w:spacing w:after="0" w:line="480" w:lineRule="auto"/>
              <w:rPr>
                <w:rFonts w:ascii="Times New Roman" w:hAnsi="Times New Roman" w:eastAsia="Times New Roman" w:cs="Times New Roman"/>
                <w:color w:val="000000" w:themeColor="text1"/>
                <w:sz w:val="24"/>
                <w:szCs w:val="24"/>
              </w:rPr>
            </w:pPr>
            <w:r w:rsidRPr="00F059C8">
              <w:rPr>
                <w:rFonts w:ascii="Times New Roman" w:hAnsi="Times New Roman" w:eastAsia="Times New Roman" w:cs="Times New Roman"/>
                <w:b/>
                <w:bCs/>
                <w:color w:val="000000" w:themeColor="text1"/>
                <w:sz w:val="24"/>
                <w:szCs w:val="24"/>
                <w:lang w:val="en-IN"/>
              </w:rPr>
              <w:t>Model</w:t>
            </w:r>
          </w:p>
        </w:tc>
        <w:tc>
          <w:tcPr>
            <w:tcW w:w="1485"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Pr="00F059C8" w:rsidR="009F0D98" w:rsidP="00F65E9A" w:rsidRDefault="009F0D98" w14:paraId="31ADA903" w14:textId="77777777">
            <w:pPr>
              <w:spacing w:after="0" w:line="480" w:lineRule="auto"/>
              <w:rPr>
                <w:rFonts w:ascii="Times New Roman" w:hAnsi="Times New Roman" w:eastAsia="Times New Roman" w:cs="Times New Roman"/>
                <w:color w:val="000000" w:themeColor="text1"/>
                <w:sz w:val="24"/>
                <w:szCs w:val="24"/>
              </w:rPr>
            </w:pPr>
            <w:r w:rsidRPr="00F059C8">
              <w:rPr>
                <w:rFonts w:ascii="Times New Roman" w:hAnsi="Times New Roman" w:eastAsia="Times New Roman" w:cs="Times New Roman"/>
                <w:b/>
                <w:bCs/>
                <w:color w:val="000000" w:themeColor="text1"/>
                <w:sz w:val="24"/>
                <w:szCs w:val="24"/>
                <w:lang w:val="en-IN"/>
              </w:rPr>
              <w:t>Accuracy</w:t>
            </w:r>
          </w:p>
        </w:tc>
      </w:tr>
      <w:tr w:rsidRPr="00F059C8" w:rsidR="009F0D98" w:rsidTr="00F65E9A" w14:paraId="016E5063" w14:textId="77777777">
        <w:trPr>
          <w:trHeight w:val="300"/>
        </w:trPr>
        <w:tc>
          <w:tcPr>
            <w:tcW w:w="28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Pr="00F059C8" w:rsidR="009F0D98" w:rsidP="00F65E9A" w:rsidRDefault="009F0D98" w14:paraId="329D54FA" w14:textId="77777777">
            <w:pPr>
              <w:spacing w:after="0" w:line="480" w:lineRule="auto"/>
              <w:rPr>
                <w:rFonts w:ascii="Times New Roman" w:hAnsi="Times New Roman" w:eastAsia="Times New Roman" w:cs="Times New Roman"/>
                <w:color w:val="000000" w:themeColor="text1"/>
                <w:sz w:val="24"/>
                <w:szCs w:val="24"/>
              </w:rPr>
            </w:pPr>
            <w:proofErr w:type="spellStart"/>
            <w:r w:rsidRPr="00F059C8">
              <w:rPr>
                <w:rFonts w:ascii="Times New Roman" w:hAnsi="Times New Roman" w:eastAsia="Times New Roman" w:cs="Times New Roman"/>
                <w:color w:val="000000" w:themeColor="text1"/>
                <w:sz w:val="24"/>
                <w:szCs w:val="24"/>
                <w:lang w:val="en-IN"/>
              </w:rPr>
              <w:t>kNN</w:t>
            </w:r>
            <w:proofErr w:type="spellEnd"/>
          </w:p>
        </w:tc>
        <w:tc>
          <w:tcPr>
            <w:tcW w:w="1485"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Pr="00F059C8" w:rsidR="009F0D98" w:rsidP="00F65E9A" w:rsidRDefault="009F0D98" w14:paraId="58D1BDE1" w14:textId="77777777">
            <w:pPr>
              <w:spacing w:after="0" w:line="480" w:lineRule="auto"/>
              <w:rPr>
                <w:rFonts w:ascii="Times New Roman" w:hAnsi="Times New Roman" w:eastAsia="Times New Roman" w:cs="Times New Roman"/>
                <w:color w:val="000000" w:themeColor="text1"/>
                <w:sz w:val="24"/>
                <w:szCs w:val="24"/>
              </w:rPr>
            </w:pPr>
            <w:r w:rsidRPr="00F059C8">
              <w:rPr>
                <w:rFonts w:ascii="Times New Roman" w:hAnsi="Times New Roman" w:eastAsia="Times New Roman" w:cs="Times New Roman"/>
                <w:color w:val="000000" w:themeColor="text1"/>
                <w:sz w:val="24"/>
                <w:szCs w:val="24"/>
                <w:lang w:val="en-IN"/>
              </w:rPr>
              <w:t>0.939831</w:t>
            </w:r>
          </w:p>
        </w:tc>
      </w:tr>
      <w:tr w:rsidRPr="00F059C8" w:rsidR="009F0D98" w:rsidTr="00F65E9A" w14:paraId="72D336FE" w14:textId="77777777">
        <w:trPr>
          <w:trHeight w:val="300"/>
        </w:trPr>
        <w:tc>
          <w:tcPr>
            <w:tcW w:w="28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Pr="00F059C8" w:rsidR="009F0D98" w:rsidP="00F65E9A" w:rsidRDefault="009F0D98" w14:paraId="000E8BCF" w14:textId="77777777">
            <w:pPr>
              <w:spacing w:after="0" w:line="480" w:lineRule="auto"/>
              <w:rPr>
                <w:rFonts w:ascii="Times New Roman" w:hAnsi="Times New Roman" w:eastAsia="Times New Roman" w:cs="Times New Roman"/>
                <w:color w:val="000000" w:themeColor="text1"/>
                <w:sz w:val="24"/>
                <w:szCs w:val="24"/>
              </w:rPr>
            </w:pPr>
            <w:r w:rsidRPr="00F059C8">
              <w:rPr>
                <w:rFonts w:ascii="Times New Roman" w:hAnsi="Times New Roman" w:eastAsia="Times New Roman" w:cs="Times New Roman"/>
                <w:color w:val="000000" w:themeColor="text1"/>
                <w:sz w:val="24"/>
                <w:szCs w:val="24"/>
                <w:lang w:val="en-IN"/>
              </w:rPr>
              <w:t>Logistic Regression</w:t>
            </w:r>
          </w:p>
        </w:tc>
        <w:tc>
          <w:tcPr>
            <w:tcW w:w="1485"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Pr="00F059C8" w:rsidR="009F0D98" w:rsidP="00F65E9A" w:rsidRDefault="009F0D98" w14:paraId="49162D43" w14:textId="77777777">
            <w:pPr>
              <w:spacing w:after="0" w:line="480" w:lineRule="auto"/>
              <w:rPr>
                <w:rFonts w:ascii="Times New Roman" w:hAnsi="Times New Roman" w:eastAsia="Times New Roman" w:cs="Times New Roman"/>
                <w:color w:val="000000" w:themeColor="text1"/>
                <w:sz w:val="24"/>
                <w:szCs w:val="24"/>
              </w:rPr>
            </w:pPr>
            <w:r w:rsidRPr="00F059C8">
              <w:rPr>
                <w:rFonts w:ascii="Times New Roman" w:hAnsi="Times New Roman" w:eastAsia="Times New Roman" w:cs="Times New Roman"/>
                <w:color w:val="000000" w:themeColor="text1"/>
                <w:sz w:val="24"/>
                <w:szCs w:val="24"/>
                <w:lang w:val="en-IN"/>
              </w:rPr>
              <w:t>0.940669</w:t>
            </w:r>
          </w:p>
        </w:tc>
      </w:tr>
      <w:tr w:rsidRPr="00F059C8" w:rsidR="009F0D98" w:rsidTr="00F65E9A" w14:paraId="69543217" w14:textId="77777777">
        <w:trPr>
          <w:trHeight w:val="300"/>
        </w:trPr>
        <w:tc>
          <w:tcPr>
            <w:tcW w:w="2880"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Pr="00F059C8" w:rsidR="009F0D98" w:rsidP="00F65E9A" w:rsidRDefault="009F0D98" w14:paraId="2BF1A530" w14:textId="77777777">
            <w:pPr>
              <w:spacing w:after="0" w:line="480" w:lineRule="auto"/>
              <w:rPr>
                <w:rFonts w:ascii="Times New Roman" w:hAnsi="Times New Roman" w:eastAsia="Times New Roman" w:cs="Times New Roman"/>
                <w:color w:val="000000" w:themeColor="text1"/>
                <w:sz w:val="24"/>
                <w:szCs w:val="24"/>
              </w:rPr>
            </w:pPr>
            <w:r w:rsidRPr="00F059C8">
              <w:rPr>
                <w:rFonts w:ascii="Times New Roman" w:hAnsi="Times New Roman" w:eastAsia="Times New Roman" w:cs="Times New Roman"/>
                <w:color w:val="000000" w:themeColor="text1"/>
                <w:sz w:val="24"/>
                <w:szCs w:val="24"/>
                <w:lang w:val="en-IN"/>
              </w:rPr>
              <w:t>Random Forest</w:t>
            </w:r>
          </w:p>
        </w:tc>
        <w:tc>
          <w:tcPr>
            <w:tcW w:w="1485" w:type="dxa"/>
            <w:tcBorders>
              <w:top w:val="single" w:color="auto" w:sz="6" w:space="0"/>
              <w:left w:val="single" w:color="auto" w:sz="6" w:space="0"/>
              <w:bottom w:val="single" w:color="auto" w:sz="6" w:space="0"/>
              <w:right w:val="single" w:color="auto" w:sz="6" w:space="0"/>
            </w:tcBorders>
            <w:tcMar>
              <w:left w:w="105" w:type="dxa"/>
              <w:right w:w="105" w:type="dxa"/>
            </w:tcMar>
            <w:vAlign w:val="center"/>
          </w:tcPr>
          <w:p w:rsidRPr="00F059C8" w:rsidR="009F0D98" w:rsidP="00F65E9A" w:rsidRDefault="009F0D98" w14:paraId="705AE01A" w14:textId="77777777">
            <w:pPr>
              <w:spacing w:after="0" w:line="480" w:lineRule="auto"/>
              <w:rPr>
                <w:rFonts w:ascii="Times New Roman" w:hAnsi="Times New Roman" w:eastAsia="Times New Roman" w:cs="Times New Roman"/>
                <w:color w:val="000000" w:themeColor="text1"/>
                <w:sz w:val="24"/>
                <w:szCs w:val="24"/>
              </w:rPr>
            </w:pPr>
            <w:r w:rsidRPr="00F059C8">
              <w:rPr>
                <w:rFonts w:ascii="Times New Roman" w:hAnsi="Times New Roman" w:eastAsia="Times New Roman" w:cs="Times New Roman"/>
                <w:color w:val="000000" w:themeColor="text1"/>
                <w:sz w:val="24"/>
                <w:szCs w:val="24"/>
                <w:lang w:val="en-IN"/>
              </w:rPr>
              <w:t>0.939638</w:t>
            </w:r>
          </w:p>
        </w:tc>
      </w:tr>
    </w:tbl>
    <w:p w:rsidRPr="00064C98" w:rsidR="009F0D98" w:rsidP="00064C98" w:rsidRDefault="009F0D98" w14:paraId="4040D293" w14:textId="77777777">
      <w:pPr>
        <w:spacing w:line="480" w:lineRule="auto"/>
        <w:rPr>
          <w:rFonts w:ascii="Times New Roman" w:hAnsi="Times New Roman" w:cs="Times New Roman"/>
          <w:sz w:val="24"/>
          <w:szCs w:val="24"/>
        </w:rPr>
      </w:pPr>
    </w:p>
    <w:p w:rsidRPr="00064C98" w:rsidR="00064C98" w:rsidP="00064C98" w:rsidRDefault="00064C98" w14:paraId="5C7AD0CF" w14:textId="77777777">
      <w:pPr>
        <w:spacing w:line="480" w:lineRule="auto"/>
        <w:rPr>
          <w:rFonts w:ascii="Times New Roman" w:hAnsi="Times New Roman" w:cs="Times New Roman"/>
          <w:sz w:val="24"/>
          <w:szCs w:val="24"/>
        </w:rPr>
      </w:pPr>
      <w:r w:rsidRPr="00064C98">
        <w:rPr>
          <w:rFonts w:ascii="Times New Roman" w:hAnsi="Times New Roman" w:cs="Times New Roman"/>
          <w:sz w:val="24"/>
          <w:szCs w:val="24"/>
        </w:rPr>
        <w:lastRenderedPageBreak/>
        <w:t>Our models predict that high-severity crimes are likely to occur in the Northwest Division of Dallas, emphasizing the critical need for deploying Bastion’s security systems in this area to mitigate such risks.</w:t>
      </w:r>
    </w:p>
    <w:p w:rsidRPr="00064C98" w:rsidR="00064C98" w:rsidP="00064C98" w:rsidRDefault="00064C98" w14:paraId="6EA97EEC" w14:textId="77777777">
      <w:pPr>
        <w:spacing w:line="480" w:lineRule="auto"/>
        <w:rPr>
          <w:rFonts w:ascii="Times New Roman" w:hAnsi="Times New Roman" w:cs="Times New Roman"/>
          <w:sz w:val="24"/>
          <w:szCs w:val="24"/>
        </w:rPr>
      </w:pPr>
    </w:p>
    <w:p w:rsidR="0061094A" w:rsidP="00064C98" w:rsidRDefault="00064C98" w14:paraId="3D5AC2DD" w14:textId="477FD74A">
      <w:pPr>
        <w:spacing w:line="480" w:lineRule="auto"/>
        <w:rPr>
          <w:rFonts w:ascii="Times New Roman" w:hAnsi="Times New Roman" w:cs="Times New Roman"/>
          <w:sz w:val="24"/>
          <w:szCs w:val="24"/>
        </w:rPr>
      </w:pPr>
      <w:r w:rsidRPr="00064C98">
        <w:rPr>
          <w:rFonts w:ascii="Times New Roman" w:hAnsi="Times New Roman" w:cs="Times New Roman"/>
          <w:sz w:val="24"/>
          <w:szCs w:val="24"/>
        </w:rPr>
        <w:t xml:space="preserve">This executive summary outlines the rigorous data processing, EDA, and modeling efforts undertaken by </w:t>
      </w:r>
      <w:proofErr w:type="spellStart"/>
      <w:r w:rsidRPr="00064C98">
        <w:rPr>
          <w:rFonts w:ascii="Times New Roman" w:hAnsi="Times New Roman" w:cs="Times New Roman"/>
          <w:sz w:val="24"/>
          <w:szCs w:val="24"/>
        </w:rPr>
        <w:t>VariUNTce</w:t>
      </w:r>
      <w:proofErr w:type="spellEnd"/>
      <w:r w:rsidRPr="00064C98">
        <w:rPr>
          <w:rFonts w:ascii="Times New Roman" w:hAnsi="Times New Roman" w:cs="Times New Roman"/>
          <w:sz w:val="24"/>
          <w:szCs w:val="24"/>
        </w:rPr>
        <w:t xml:space="preserve"> Inc. to support Bastion Security Systems LLC’s bid for a government contract in the </w:t>
      </w:r>
      <w:r w:rsidR="005C5B41">
        <w:rPr>
          <w:rFonts w:ascii="Times New Roman" w:hAnsi="Times New Roman" w:cs="Times New Roman"/>
          <w:sz w:val="24"/>
          <w:szCs w:val="24"/>
        </w:rPr>
        <w:t>general Dallas</w:t>
      </w:r>
      <w:r w:rsidRPr="00064C98">
        <w:rPr>
          <w:rFonts w:ascii="Times New Roman" w:hAnsi="Times New Roman" w:cs="Times New Roman"/>
          <w:sz w:val="24"/>
          <w:szCs w:val="24"/>
        </w:rPr>
        <w:t xml:space="preserve"> area. Our findings demonstrate a clear need for enhanced security measures that Bastion can provide, particularly in high-risk areas identified through our analysis.</w:t>
      </w:r>
    </w:p>
    <w:p w:rsidRPr="00A810AA" w:rsidR="00A810AA" w:rsidP="00A810AA" w:rsidRDefault="00A810AA" w14:paraId="3C41BD6C" w14:textId="77777777">
      <w:pPr>
        <w:pStyle w:val="paragraph"/>
        <w:spacing w:before="0" w:beforeAutospacing="0" w:after="0" w:afterAutospacing="0" w:line="480" w:lineRule="auto"/>
        <w:textAlignment w:val="baseline"/>
        <w:rPr>
          <w:b/>
          <w:bCs/>
        </w:rPr>
      </w:pPr>
      <w:r w:rsidRPr="00A810AA">
        <w:rPr>
          <w:rStyle w:val="normaltextrun"/>
          <w:rFonts w:eastAsiaTheme="majorEastAsia"/>
          <w:b/>
          <w:bCs/>
        </w:rPr>
        <w:t>Reference:</w:t>
      </w:r>
      <w:r w:rsidRPr="00A810AA">
        <w:rPr>
          <w:rStyle w:val="eop"/>
          <w:rFonts w:eastAsiaTheme="majorEastAsia"/>
          <w:b/>
          <w:bCs/>
        </w:rPr>
        <w:t> </w:t>
      </w:r>
    </w:p>
    <w:p w:rsidRPr="00F059C8" w:rsidR="00A810AA" w:rsidP="00A810AA" w:rsidRDefault="00A810AA" w14:paraId="410CB333" w14:textId="77777777">
      <w:pPr>
        <w:pStyle w:val="paragraph"/>
        <w:spacing w:before="0" w:beforeAutospacing="0" w:after="0" w:afterAutospacing="0" w:line="480" w:lineRule="auto"/>
        <w:ind w:left="720" w:hanging="720"/>
        <w:textAlignment w:val="baseline"/>
      </w:pPr>
      <w:r w:rsidRPr="00F059C8">
        <w:rPr>
          <w:rStyle w:val="normaltextrun"/>
          <w:rFonts w:eastAsiaTheme="majorEastAsia"/>
          <w:i/>
          <w:iCs/>
        </w:rPr>
        <w:t xml:space="preserve">Police incidents | Dallas </w:t>
      </w:r>
      <w:proofErr w:type="spellStart"/>
      <w:r w:rsidRPr="00F059C8">
        <w:rPr>
          <w:rStyle w:val="normaltextrun"/>
          <w:rFonts w:eastAsiaTheme="majorEastAsia"/>
          <w:i/>
          <w:iCs/>
        </w:rPr>
        <w:t>OpenData</w:t>
      </w:r>
      <w:proofErr w:type="spellEnd"/>
      <w:r w:rsidRPr="00F059C8">
        <w:rPr>
          <w:rStyle w:val="normaltextrun"/>
          <w:rFonts w:eastAsiaTheme="majorEastAsia"/>
        </w:rPr>
        <w:t xml:space="preserve">. (2024, April 27). </w:t>
      </w:r>
      <w:hyperlink w:tgtFrame="_blank" w:history="1" r:id="rId14">
        <w:r w:rsidRPr="00F059C8">
          <w:rPr>
            <w:rStyle w:val="normaltextrun"/>
            <w:rFonts w:eastAsiaTheme="majorEastAsia"/>
            <w:color w:val="467886"/>
            <w:u w:val="single"/>
          </w:rPr>
          <w:t>https://www.dallasopendata.com/Public-Safety/Police-Incidents/qv6i-rri7/about_data</w:t>
        </w:r>
      </w:hyperlink>
      <w:r w:rsidRPr="00F059C8">
        <w:rPr>
          <w:rStyle w:val="eop"/>
          <w:rFonts w:eastAsiaTheme="majorEastAsia"/>
        </w:rPr>
        <w:t> </w:t>
      </w:r>
    </w:p>
    <w:p w:rsidRPr="00064C98" w:rsidR="000C5667" w:rsidP="00064C98" w:rsidRDefault="000C5667" w14:paraId="38EA0984" w14:textId="77777777">
      <w:pPr>
        <w:spacing w:line="480" w:lineRule="auto"/>
        <w:rPr>
          <w:rFonts w:ascii="Times New Roman" w:hAnsi="Times New Roman" w:cs="Times New Roman"/>
          <w:sz w:val="24"/>
          <w:szCs w:val="24"/>
        </w:rPr>
      </w:pPr>
    </w:p>
    <w:sectPr w:rsidRPr="00064C98" w:rsidR="000C5667" w:rsidSect="000A6288">
      <w:pgSz w:w="12240" w:h="15840" w:orient="portrait"/>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11712F"/>
    <w:multiLevelType w:val="hybridMultilevel"/>
    <w:tmpl w:val="2FF2A29E"/>
    <w:lvl w:ilvl="0" w:tplc="13F883D8">
      <w:start w:val="1"/>
      <w:numFmt w:val="bullet"/>
      <w:lvlText w:val=""/>
      <w:lvlJc w:val="left"/>
      <w:pPr>
        <w:ind w:left="720" w:hanging="360"/>
      </w:pPr>
      <w:rPr>
        <w:rFonts w:hint="default" w:ascii="Symbol" w:hAnsi="Symbol"/>
      </w:rPr>
    </w:lvl>
    <w:lvl w:ilvl="1" w:tplc="7CAEAC80">
      <w:start w:val="1"/>
      <w:numFmt w:val="bullet"/>
      <w:lvlText w:val="o"/>
      <w:lvlJc w:val="left"/>
      <w:pPr>
        <w:ind w:left="1440" w:hanging="360"/>
      </w:pPr>
      <w:rPr>
        <w:rFonts w:hint="default" w:ascii="Courier New" w:hAnsi="Courier New"/>
      </w:rPr>
    </w:lvl>
    <w:lvl w:ilvl="2" w:tplc="3FF85ECC">
      <w:start w:val="1"/>
      <w:numFmt w:val="bullet"/>
      <w:lvlText w:val=""/>
      <w:lvlJc w:val="left"/>
      <w:pPr>
        <w:ind w:left="2160" w:hanging="360"/>
      </w:pPr>
      <w:rPr>
        <w:rFonts w:hint="default" w:ascii="Wingdings" w:hAnsi="Wingdings"/>
      </w:rPr>
    </w:lvl>
    <w:lvl w:ilvl="3" w:tplc="0C4AE21C">
      <w:start w:val="1"/>
      <w:numFmt w:val="bullet"/>
      <w:lvlText w:val=""/>
      <w:lvlJc w:val="left"/>
      <w:pPr>
        <w:ind w:left="2880" w:hanging="360"/>
      </w:pPr>
      <w:rPr>
        <w:rFonts w:hint="default" w:ascii="Symbol" w:hAnsi="Symbol"/>
      </w:rPr>
    </w:lvl>
    <w:lvl w:ilvl="4" w:tplc="FE9A1D10">
      <w:start w:val="1"/>
      <w:numFmt w:val="bullet"/>
      <w:lvlText w:val="o"/>
      <w:lvlJc w:val="left"/>
      <w:pPr>
        <w:ind w:left="3600" w:hanging="360"/>
      </w:pPr>
      <w:rPr>
        <w:rFonts w:hint="default" w:ascii="Courier New" w:hAnsi="Courier New"/>
      </w:rPr>
    </w:lvl>
    <w:lvl w:ilvl="5" w:tplc="77846270">
      <w:start w:val="1"/>
      <w:numFmt w:val="bullet"/>
      <w:lvlText w:val=""/>
      <w:lvlJc w:val="left"/>
      <w:pPr>
        <w:ind w:left="4320" w:hanging="360"/>
      </w:pPr>
      <w:rPr>
        <w:rFonts w:hint="default" w:ascii="Wingdings" w:hAnsi="Wingdings"/>
      </w:rPr>
    </w:lvl>
    <w:lvl w:ilvl="6" w:tplc="F768D486">
      <w:start w:val="1"/>
      <w:numFmt w:val="bullet"/>
      <w:lvlText w:val=""/>
      <w:lvlJc w:val="left"/>
      <w:pPr>
        <w:ind w:left="5040" w:hanging="360"/>
      </w:pPr>
      <w:rPr>
        <w:rFonts w:hint="default" w:ascii="Symbol" w:hAnsi="Symbol"/>
      </w:rPr>
    </w:lvl>
    <w:lvl w:ilvl="7" w:tplc="C88630BE">
      <w:start w:val="1"/>
      <w:numFmt w:val="bullet"/>
      <w:lvlText w:val="o"/>
      <w:lvlJc w:val="left"/>
      <w:pPr>
        <w:ind w:left="5760" w:hanging="360"/>
      </w:pPr>
      <w:rPr>
        <w:rFonts w:hint="default" w:ascii="Courier New" w:hAnsi="Courier New"/>
      </w:rPr>
    </w:lvl>
    <w:lvl w:ilvl="8" w:tplc="6E726E5C">
      <w:start w:val="1"/>
      <w:numFmt w:val="bullet"/>
      <w:lvlText w:val=""/>
      <w:lvlJc w:val="left"/>
      <w:pPr>
        <w:ind w:left="6480" w:hanging="360"/>
      </w:pPr>
      <w:rPr>
        <w:rFonts w:hint="default" w:ascii="Wingdings" w:hAnsi="Wingdings"/>
      </w:rPr>
    </w:lvl>
  </w:abstractNum>
  <w:num w:numId="1" w16cid:durableId="1975405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75B"/>
    <w:rsid w:val="00064C98"/>
    <w:rsid w:val="000A6288"/>
    <w:rsid w:val="000C5667"/>
    <w:rsid w:val="000E74B8"/>
    <w:rsid w:val="00315960"/>
    <w:rsid w:val="0039297F"/>
    <w:rsid w:val="003D0FF9"/>
    <w:rsid w:val="00485DAC"/>
    <w:rsid w:val="004D076F"/>
    <w:rsid w:val="005C5B41"/>
    <w:rsid w:val="0061094A"/>
    <w:rsid w:val="00635F8D"/>
    <w:rsid w:val="00653941"/>
    <w:rsid w:val="007E2602"/>
    <w:rsid w:val="008A4E76"/>
    <w:rsid w:val="009F0D98"/>
    <w:rsid w:val="00A60003"/>
    <w:rsid w:val="00A810AA"/>
    <w:rsid w:val="00BE274C"/>
    <w:rsid w:val="00EA575B"/>
    <w:rsid w:val="1A1EA8F0"/>
    <w:rsid w:val="2AD28FBD"/>
    <w:rsid w:val="2BCE3CFC"/>
    <w:rsid w:val="76317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B11E6"/>
  <w15:chartTrackingRefBased/>
  <w15:docId w15:val="{7751771E-E2CD-4DDF-8912-9ACBF3997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A575B"/>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575B"/>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57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57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57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57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57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57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575B"/>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A575B"/>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EA575B"/>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EA575B"/>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EA575B"/>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EA575B"/>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EA575B"/>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EA575B"/>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EA575B"/>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EA575B"/>
    <w:rPr>
      <w:rFonts w:eastAsiaTheme="majorEastAsia" w:cstheme="majorBidi"/>
      <w:color w:val="272727" w:themeColor="text1" w:themeTint="D8"/>
    </w:rPr>
  </w:style>
  <w:style w:type="paragraph" w:styleId="Title">
    <w:name w:val="Title"/>
    <w:basedOn w:val="Normal"/>
    <w:next w:val="Normal"/>
    <w:link w:val="TitleChar"/>
    <w:uiPriority w:val="10"/>
    <w:qFormat/>
    <w:rsid w:val="00EA575B"/>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A575B"/>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EA575B"/>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EA57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575B"/>
    <w:pPr>
      <w:spacing w:before="160"/>
      <w:jc w:val="center"/>
    </w:pPr>
    <w:rPr>
      <w:i/>
      <w:iCs/>
      <w:color w:val="404040" w:themeColor="text1" w:themeTint="BF"/>
    </w:rPr>
  </w:style>
  <w:style w:type="character" w:styleId="QuoteChar" w:customStyle="1">
    <w:name w:val="Quote Char"/>
    <w:basedOn w:val="DefaultParagraphFont"/>
    <w:link w:val="Quote"/>
    <w:uiPriority w:val="29"/>
    <w:rsid w:val="00EA575B"/>
    <w:rPr>
      <w:i/>
      <w:iCs/>
      <w:color w:val="404040" w:themeColor="text1" w:themeTint="BF"/>
    </w:rPr>
  </w:style>
  <w:style w:type="paragraph" w:styleId="ListParagraph">
    <w:name w:val="List Paragraph"/>
    <w:basedOn w:val="Normal"/>
    <w:uiPriority w:val="34"/>
    <w:qFormat/>
    <w:rsid w:val="00EA575B"/>
    <w:pPr>
      <w:ind w:left="720"/>
      <w:contextualSpacing/>
    </w:pPr>
  </w:style>
  <w:style w:type="character" w:styleId="IntenseEmphasis">
    <w:name w:val="Intense Emphasis"/>
    <w:basedOn w:val="DefaultParagraphFont"/>
    <w:uiPriority w:val="21"/>
    <w:qFormat/>
    <w:rsid w:val="00EA575B"/>
    <w:rPr>
      <w:i/>
      <w:iCs/>
      <w:color w:val="0F4761" w:themeColor="accent1" w:themeShade="BF"/>
    </w:rPr>
  </w:style>
  <w:style w:type="paragraph" w:styleId="IntenseQuote">
    <w:name w:val="Intense Quote"/>
    <w:basedOn w:val="Normal"/>
    <w:next w:val="Normal"/>
    <w:link w:val="IntenseQuoteChar"/>
    <w:uiPriority w:val="30"/>
    <w:qFormat/>
    <w:rsid w:val="00EA575B"/>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EA575B"/>
    <w:rPr>
      <w:i/>
      <w:iCs/>
      <w:color w:val="0F4761" w:themeColor="accent1" w:themeShade="BF"/>
    </w:rPr>
  </w:style>
  <w:style w:type="character" w:styleId="IntenseReference">
    <w:name w:val="Intense Reference"/>
    <w:basedOn w:val="DefaultParagraphFont"/>
    <w:uiPriority w:val="32"/>
    <w:qFormat/>
    <w:rsid w:val="00EA575B"/>
    <w:rPr>
      <w:b/>
      <w:bCs/>
      <w:smallCaps/>
      <w:color w:val="0F4761" w:themeColor="accent1" w:themeShade="BF"/>
      <w:spacing w:val="5"/>
    </w:rPr>
  </w:style>
  <w:style w:type="paragraph" w:styleId="NoSpacing">
    <w:name w:val="No Spacing"/>
    <w:link w:val="NoSpacingChar"/>
    <w:uiPriority w:val="1"/>
    <w:qFormat/>
    <w:rsid w:val="00A60003"/>
    <w:pPr>
      <w:spacing w:after="0" w:line="240" w:lineRule="auto"/>
    </w:pPr>
    <w:rPr>
      <w:rFonts w:eastAsiaTheme="minorEastAsia"/>
    </w:rPr>
  </w:style>
  <w:style w:type="character" w:styleId="NoSpacingChar" w:customStyle="1">
    <w:name w:val="No Spacing Char"/>
    <w:basedOn w:val="DefaultParagraphFont"/>
    <w:link w:val="NoSpacing"/>
    <w:uiPriority w:val="1"/>
    <w:rsid w:val="00A60003"/>
    <w:rPr>
      <w:rFonts w:eastAsiaTheme="minorEastAsia"/>
    </w:rPr>
  </w:style>
  <w:style w:type="paragraph" w:styleId="paragraph" w:customStyle="1">
    <w:name w:val="paragraph"/>
    <w:basedOn w:val="Normal"/>
    <w:rsid w:val="00A810AA"/>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A810AA"/>
  </w:style>
  <w:style w:type="character" w:styleId="eop" w:customStyle="1">
    <w:name w:val="eop"/>
    <w:basedOn w:val="DefaultParagraphFont"/>
    <w:rsid w:val="00A81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97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5.png"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4.pn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3.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image" Target="media/image2.png" Id="rId10" /><Relationship Type="http://schemas.openxmlformats.org/officeDocument/2006/relationships/customXml" Target="../customXml/item4.xml" Id="rId4" /><Relationship Type="http://schemas.openxmlformats.org/officeDocument/2006/relationships/image" Target="media/image1.png" Id="rId9" /><Relationship Type="http://schemas.openxmlformats.org/officeDocument/2006/relationships/hyperlink" Target="https://www.dallasopendata.com/Public-Safety/Police-Incidents/qv6i-rri7/about_data" TargetMode="External" Id="rId14" /><Relationship Type="http://schemas.openxmlformats.org/officeDocument/2006/relationships/glossaryDocument" Target="glossary/document.xml" Id="R041f7207694e449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8367bfc-af66-4765-9303-be20e25fbaac}"/>
      </w:docPartPr>
      <w:docPartBody>
        <w:p w14:paraId="1A1EA8F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May 5th, 2024</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E8B365A46D1ED4C9A9B1454932E30DB" ma:contentTypeVersion="10" ma:contentTypeDescription="Create a new document." ma:contentTypeScope="" ma:versionID="293f8af9bf7249ea51cd96a7b270c4d6">
  <xsd:schema xmlns:xsd="http://www.w3.org/2001/XMLSchema" xmlns:xs="http://www.w3.org/2001/XMLSchema" xmlns:p="http://schemas.microsoft.com/office/2006/metadata/properties" xmlns:ns2="5a815bd3-e125-4908-936d-735e8b858fe7" xmlns:ns3="1be5fee1-45fc-47e9-8bd7-5a662e133d27" targetNamespace="http://schemas.microsoft.com/office/2006/metadata/properties" ma:root="true" ma:fieldsID="e9bb747c11c1992e91055303f26d578d" ns2:_="" ns3:_="">
    <xsd:import namespace="5a815bd3-e125-4908-936d-735e8b858fe7"/>
    <xsd:import namespace="1be5fee1-45fc-47e9-8bd7-5a662e133d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Complete" minOccurs="0"/>
                <xsd:element ref="ns2:Assignedto" minOccurs="0"/>
                <xsd:element ref="ns2:Task" minOccurs="0"/>
                <xsd:element ref="ns2:DueDat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815bd3-e125-4908-936d-735e8b858f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Complete" ma:index="12" nillable="true" ma:displayName="Complete" ma:default="No" ma:format="Dropdown" ma:internalName="Complete">
      <xsd:simpleType>
        <xsd:restriction base="dms:Choice">
          <xsd:enumeration value="Yes"/>
          <xsd:enumeration value="No"/>
        </xsd:restriction>
      </xsd:simpleType>
    </xsd:element>
    <xsd:element name="Assignedto" ma:index="13" nillable="true" ma:displayName="Assigned to" ma:format="Dropdown" ma:list="UserInfo" ma:SharePointGroup="0" ma:internalName="Assignedto">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sk" ma:index="14" nillable="true" ma:displayName="Task" ma:format="Dropdown" ma:internalName="Task">
      <xsd:simpleType>
        <xsd:restriction base="dms:Text">
          <xsd:maxLength value="255"/>
        </xsd:restriction>
      </xsd:simpleType>
    </xsd:element>
    <xsd:element name="DueDate" ma:index="15" nillable="true" ma:displayName="Due Date" ma:format="DateOnly" ma:internalName="Du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be5fee1-45fc-47e9-8bd7-5a662e133d2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sk xmlns="5a815bd3-e125-4908-936d-735e8b858fe7" xsi:nil="true"/>
    <Assignedto xmlns="5a815bd3-e125-4908-936d-735e8b858fe7">
      <UserInfo>
        <DisplayName/>
        <AccountId xsi:nil="true"/>
        <AccountType/>
      </UserInfo>
    </Assignedto>
    <Complete xmlns="5a815bd3-e125-4908-936d-735e8b858fe7">No</Complete>
    <DueDate xmlns="5a815bd3-e125-4908-936d-735e8b858fe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CF42F5-350C-493D-9C40-8926AC34FACB}"/>
</file>

<file path=customXml/itemProps3.xml><?xml version="1.0" encoding="utf-8"?>
<ds:datastoreItem xmlns:ds="http://schemas.openxmlformats.org/officeDocument/2006/customXml" ds:itemID="{47AF1582-E009-48AD-9CA0-0FF61F577EF0}">
  <ds:schemaRefs>
    <ds:schemaRef ds:uri="5f060a6d-c24d-4608-b812-35afd3090909"/>
    <ds:schemaRef ds:uri="http://purl.org/dc/elements/1.1/"/>
    <ds:schemaRef ds:uri="http://purl.org/dc/dcmitype/"/>
    <ds:schemaRef ds:uri="96aca721-e53a-48a6-91ac-67f91e1bd216"/>
    <ds:schemaRef ds:uri="http://schemas.microsoft.com/office/2006/metadata/properties"/>
    <ds:schemaRef ds:uri="http://schemas.microsoft.com/office/2006/documentManagement/types"/>
    <ds:schemaRef ds:uri="http://schemas.openxmlformats.org/package/2006/metadata/core-properties"/>
    <ds:schemaRef ds:uri="http://purl.org/dc/term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E37E88CB-7D7A-45EC-B712-47F920190285}">
  <ds:schemaRefs>
    <ds:schemaRef ds:uri="http://schemas.microsoft.com/sharepoint/v3/contenttype/forms"/>
  </ds:schemaRefs>
</ds:datastoreItem>
</file>

<file path=docMetadata/LabelInfo.xml><?xml version="1.0" encoding="utf-8"?>
<clbl:labelList xmlns:clbl="http://schemas.microsoft.com/office/2020/mipLabelMetadata">
  <clbl:label id="{70de1992-07c6-480f-a318-a1afcba03983}" enabled="0" method="" siteId="{70de1992-07c6-480f-a318-a1afcba03983}"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EXPANDING BASTION SECURITY SYSTEMS LLC’S FOOTPRINT IN THE DFW AREA:</dc:title>
  <dc:subject>A DATA-DRIVEN APPROACH TO A GOVERNMENT CONTRACT ACQUISITION</dc:subject>
  <dc:creator>Team VariUNTce</dc:creator>
  <keywords/>
  <dc:description/>
  <lastModifiedBy>Sabnam, Sonali</lastModifiedBy>
  <revision>3</revision>
  <dcterms:created xsi:type="dcterms:W3CDTF">2024-05-05T10:55:00.0000000Z</dcterms:created>
  <dcterms:modified xsi:type="dcterms:W3CDTF">2024-05-05T17:52:13.1372966Z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0x010100EE8B365A46D1ED4C9A9B1454932E30DB</vt:lpwstr>
  </property>
</Properties>
</file>