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1B" w:rsidRDefault="00F61F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4"/>
        <w:gridCol w:w="1028"/>
      </w:tblGrid>
      <w:tr w:rsidR="00F61F1B">
        <w:trPr>
          <w:trHeight w:val="710"/>
          <w:jc w:val="center"/>
        </w:trPr>
        <w:tc>
          <w:tcPr>
            <w:tcW w:w="9374" w:type="dxa"/>
            <w:tcBorders>
              <w:top w:val="single" w:sz="4" w:space="0" w:color="6B7C71"/>
              <w:left w:val="single" w:sz="4" w:space="0" w:color="6B7C71"/>
              <w:bottom w:val="nil"/>
              <w:right w:val="single" w:sz="4" w:space="0" w:color="6B7C71"/>
            </w:tcBorders>
            <w:vAlign w:val="center"/>
          </w:tcPr>
          <w:p w:rsidR="00F61F1B" w:rsidRDefault="00E01B74">
            <w:pPr>
              <w:pBdr>
                <w:top w:val="nil"/>
                <w:left w:val="nil"/>
                <w:bottom w:val="single" w:sz="8" w:space="4" w:color="93A299"/>
                <w:right w:val="nil"/>
                <w:between w:val="nil"/>
              </w:pBdr>
              <w:spacing w:after="300" w:line="240" w:lineRule="auto"/>
              <w:jc w:val="center"/>
              <w:rPr>
                <w:rFonts w:ascii="Book Antiqua" w:eastAsia="Book Antiqua" w:hAnsi="Book Antiqua" w:cs="Book Antiqua"/>
                <w:b/>
                <w:color w:val="40382D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color w:val="40382D"/>
                <w:sz w:val="28"/>
                <w:szCs w:val="28"/>
              </w:rPr>
              <w:t>SONALI TIWARI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F61F1B" w:rsidRDefault="00E0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1" w:hanging="71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>
                      <wp:extent cx="558165" cy="649605"/>
                      <wp:effectExtent l="0" t="0" r="0" b="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1680" y="345996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CE96"/>
                              </a:solidFill>
                              <a:ln w="9525" cap="flat" cmpd="sng">
                                <a:solidFill>
                                  <a:srgbClr val="6B7C7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61F1B" w:rsidRDefault="00F61F1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58165" cy="64960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165" cy="649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61F1B">
        <w:trPr>
          <w:trHeight w:val="20"/>
          <w:jc w:val="center"/>
        </w:trPr>
        <w:tc>
          <w:tcPr>
            <w:tcW w:w="9374" w:type="dxa"/>
            <w:tcBorders>
              <w:top w:val="nil"/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93A299"/>
            <w:vAlign w:val="center"/>
          </w:tcPr>
          <w:p w:rsidR="00F61F1B" w:rsidRDefault="00F6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FFFFFF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F61F1B" w:rsidRDefault="00F61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mallCaps/>
                <w:color w:val="FFFFFF"/>
              </w:rPr>
            </w:pPr>
          </w:p>
        </w:tc>
      </w:tr>
      <w:tr w:rsidR="00F61F1B">
        <w:trPr>
          <w:trHeight w:val="80"/>
          <w:jc w:val="center"/>
        </w:trPr>
        <w:tc>
          <w:tcPr>
            <w:tcW w:w="9374" w:type="dxa"/>
            <w:tcBorders>
              <w:top w:val="single" w:sz="4" w:space="0" w:color="6B7C7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1F1B" w:rsidRDefault="00E0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mallCaps/>
                <w:color w:val="93A299"/>
                <w:sz w:val="18"/>
                <w:szCs w:val="18"/>
              </w:rPr>
            </w:pPr>
            <w:r>
              <w:rPr>
                <w:color w:val="93A299"/>
                <w:sz w:val="18"/>
                <w:szCs w:val="18"/>
              </w:rPr>
              <w:t xml:space="preserve">7678266567  ▪   sonalit433@gmail.com  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1F1B" w:rsidRDefault="00F6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:rsidR="00F61F1B" w:rsidRDefault="00F61F1B">
      <w:pPr>
        <w:rPr>
          <w:b/>
        </w:rPr>
      </w:pPr>
    </w:p>
    <w:p w:rsidR="00F61F1B" w:rsidRDefault="00E01B74">
      <w:pPr>
        <w:pBdr>
          <w:top w:val="nil"/>
          <w:left w:val="nil"/>
          <w:bottom w:val="nil"/>
          <w:right w:val="nil"/>
          <w:between w:val="nil"/>
        </w:pBdr>
        <w:spacing w:before="220"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Skills</w:t>
      </w:r>
    </w:p>
    <w:p w:rsidR="00F61F1B" w:rsidRDefault="00E01B74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>C programming</w:t>
      </w:r>
    </w:p>
    <w:p w:rsidR="00CE5E2F" w:rsidRDefault="00B9204D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>MySQL, SQLite</w:t>
      </w:r>
    </w:p>
    <w:p w:rsidR="00F61F1B" w:rsidRDefault="00E01B74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 xml:space="preserve"> Pyt</w:t>
      </w:r>
      <w:r w:rsidR="000265FC">
        <w:rPr>
          <w:color w:val="40382D"/>
        </w:rPr>
        <w:t>hon (pandas, NumPy,</w:t>
      </w:r>
      <w:r w:rsidR="00B9204D">
        <w:rPr>
          <w:color w:val="40382D"/>
        </w:rPr>
        <w:t>)</w:t>
      </w:r>
    </w:p>
    <w:p w:rsidR="00B9204D" w:rsidRDefault="00B9204D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>Basics of Statistics (correlation, covariance, variance, measures of central tendency, percentile quartiles)</w:t>
      </w:r>
    </w:p>
    <w:p w:rsidR="00F61F1B" w:rsidRPr="00B9204D" w:rsidRDefault="00E01B74" w:rsidP="00B9204D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>Machine learning (linear regression, logistic regression, train and test)</w:t>
      </w:r>
    </w:p>
    <w:p w:rsidR="00F61F1B" w:rsidRDefault="00E01B74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 xml:space="preserve">Data visualization </w:t>
      </w:r>
      <w:r w:rsidR="00B9204D">
        <w:rPr>
          <w:color w:val="40382D"/>
        </w:rPr>
        <w:t>(Matplotlib</w:t>
      </w:r>
      <w:r w:rsidR="000265FC">
        <w:rPr>
          <w:color w:val="40382D"/>
        </w:rPr>
        <w:t>, Seaborn)</w:t>
      </w:r>
    </w:p>
    <w:p w:rsidR="00B9204D" w:rsidRPr="00B9204D" w:rsidRDefault="00B9204D" w:rsidP="00B9204D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>Comfortable working with Jupyter and spyder</w:t>
      </w:r>
    </w:p>
    <w:p w:rsidR="00F61F1B" w:rsidRDefault="00E01B74">
      <w:pPr>
        <w:numPr>
          <w:ilvl w:val="0"/>
          <w:numId w:val="1"/>
        </w:numPr>
        <w:spacing w:after="0" w:line="264" w:lineRule="auto"/>
        <w:rPr>
          <w:color w:val="40382D"/>
        </w:rPr>
      </w:pPr>
      <w:r>
        <w:rPr>
          <w:color w:val="40382D"/>
        </w:rPr>
        <w:t xml:space="preserve">Interpersonal skills, leadership qualities, communication skills </w:t>
      </w:r>
    </w:p>
    <w:p w:rsidR="00214E8A" w:rsidRPr="00214E8A" w:rsidRDefault="00E01B74" w:rsidP="00214E8A">
      <w:pPr>
        <w:numPr>
          <w:ilvl w:val="0"/>
          <w:numId w:val="1"/>
        </w:numPr>
        <w:spacing w:line="264" w:lineRule="auto"/>
        <w:rPr>
          <w:color w:val="40382D"/>
        </w:rPr>
      </w:pPr>
      <w:r>
        <w:rPr>
          <w:color w:val="40382D"/>
        </w:rPr>
        <w:t>Conceptual and analytical skills</w:t>
      </w:r>
    </w:p>
    <w:p w:rsidR="00F61F1B" w:rsidRDefault="00E01B74">
      <w:pPr>
        <w:pBdr>
          <w:top w:val="nil"/>
          <w:left w:val="nil"/>
          <w:bottom w:val="nil"/>
          <w:right w:val="nil"/>
          <w:between w:val="nil"/>
        </w:pBdr>
        <w:spacing w:before="220"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Projects and Experiences </w:t>
      </w:r>
    </w:p>
    <w:p w:rsidR="00F61F1B" w:rsidRPr="000265FC" w:rsidRDefault="00017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  <w:r w:rsidR="00E01B74">
        <w:rPr>
          <w:color w:val="000000"/>
        </w:rPr>
        <w:t xml:space="preserve">(project1) </w:t>
      </w:r>
      <w:r w:rsidR="000265FC">
        <w:rPr>
          <w:b/>
          <w:color w:val="000000"/>
        </w:rPr>
        <w:t xml:space="preserve">Population Analysis: </w:t>
      </w:r>
      <w:r w:rsidR="000265FC" w:rsidRPr="000265FC">
        <w:rPr>
          <w:color w:val="000000"/>
        </w:rPr>
        <w:t>working on a</w:t>
      </w:r>
      <w:r w:rsidR="000265FC">
        <w:rPr>
          <w:b/>
          <w:color w:val="000000"/>
        </w:rPr>
        <w:t xml:space="preserve"> </w:t>
      </w:r>
      <w:r w:rsidR="000265FC">
        <w:rPr>
          <w:color w:val="000000"/>
        </w:rPr>
        <w:t xml:space="preserve">major project which involves two parts. First population of year 2022 was predicted based on previous 15-year population data. The second part involves basic analysis of 2011 census data. The analysis made were regarding gender ratio and education of different parts of population. </w:t>
      </w:r>
    </w:p>
    <w:p w:rsidR="000265FC" w:rsidRDefault="00026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(Experience)-</w:t>
      </w:r>
      <w:r w:rsidRPr="000265FC">
        <w:rPr>
          <w:b/>
          <w:color w:val="000000"/>
        </w:rPr>
        <w:t>Data Science Intern</w:t>
      </w:r>
      <w:r>
        <w:rPr>
          <w:b/>
          <w:color w:val="000000"/>
        </w:rPr>
        <w:t xml:space="preserve"> at Flip Robo Technologies (13 april2022 – 13 september2022)</w:t>
      </w:r>
      <w:r>
        <w:t>: working on various machine learning techniques</w:t>
      </w:r>
      <w:r w:rsidR="004A67F8">
        <w:t xml:space="preserve"> and projects</w:t>
      </w:r>
      <w:r>
        <w:t xml:space="preserve"> as a part of a PG diploma </w:t>
      </w:r>
      <w:r w:rsidR="004A67F8">
        <w:t xml:space="preserve">course </w:t>
      </w:r>
      <w:r>
        <w:t xml:space="preserve">in Machine Learning and AI </w:t>
      </w:r>
    </w:p>
    <w:p w:rsidR="00080441" w:rsidRDefault="00E01B74" w:rsidP="00080441">
      <w:pPr>
        <w:pBdr>
          <w:top w:val="nil"/>
          <w:left w:val="nil"/>
          <w:bottom w:val="nil"/>
          <w:right w:val="nil"/>
          <w:between w:val="nil"/>
        </w:pBdr>
        <w:spacing w:before="220"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Education</w:t>
      </w:r>
    </w:p>
    <w:p w:rsidR="004A67F8" w:rsidRPr="00080441" w:rsidRDefault="004A67F8" w:rsidP="00080441">
      <w:pPr>
        <w:pBdr>
          <w:top w:val="nil"/>
          <w:left w:val="nil"/>
          <w:bottom w:val="nil"/>
          <w:right w:val="nil"/>
          <w:between w:val="nil"/>
        </w:pBdr>
        <w:spacing w:before="220"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B9204D">
        <w:rPr>
          <w:b/>
          <w:color w:val="7F7F7F" w:themeColor="text1" w:themeTint="80"/>
          <w:sz w:val="21"/>
          <w:szCs w:val="21"/>
        </w:rPr>
        <w:t>Data trained</w:t>
      </w:r>
      <w:r w:rsidR="00B9204D" w:rsidRPr="00B9204D">
        <w:rPr>
          <w:b/>
          <w:color w:val="7F7F7F" w:themeColor="text1" w:themeTint="80"/>
          <w:sz w:val="21"/>
          <w:szCs w:val="21"/>
        </w:rPr>
        <w:t xml:space="preserve"> Education Private Limited</w:t>
      </w:r>
      <w:r>
        <w:rPr>
          <w:b/>
          <w:color w:val="7F7F7F" w:themeColor="text1" w:themeTint="80"/>
          <w:sz w:val="21"/>
          <w:szCs w:val="21"/>
        </w:rPr>
        <w:t xml:space="preserve"> </w:t>
      </w:r>
      <w:r w:rsidRPr="004A67F8">
        <w:rPr>
          <w:b/>
          <w:color w:val="548DD4" w:themeColor="text2" w:themeTint="99"/>
          <w:sz w:val="21"/>
          <w:szCs w:val="21"/>
        </w:rPr>
        <w:t>(29 October 2021 - 29 April 2022)</w:t>
      </w:r>
    </w:p>
    <w:p w:rsidR="004A67F8" w:rsidRDefault="004A67F8" w:rsidP="004A67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sz w:val="21"/>
          <w:szCs w:val="21"/>
        </w:rPr>
      </w:pPr>
      <w:r>
        <w:rPr>
          <w:b/>
          <w:color w:val="548DD4" w:themeColor="text2" w:themeTint="99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>IBM certification PG course in Data Science, Machine Learning and Artificial Intelligence</w:t>
      </w:r>
    </w:p>
    <w:p w:rsidR="00080441" w:rsidRDefault="00080441" w:rsidP="000804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70C0"/>
          <w:sz w:val="21"/>
          <w:szCs w:val="21"/>
        </w:rPr>
      </w:pPr>
      <w:r w:rsidRPr="00B9204D">
        <w:rPr>
          <w:b/>
          <w:color w:val="7F7F7F" w:themeColor="text1" w:themeTint="80"/>
          <w:sz w:val="20"/>
          <w:szCs w:val="20"/>
        </w:rPr>
        <w:t>ITS Engineering College</w:t>
      </w:r>
      <w:r>
        <w:rPr>
          <w:b/>
          <w:color w:val="7F7F7F" w:themeColor="text1" w:themeTint="80"/>
          <w:sz w:val="20"/>
          <w:szCs w:val="20"/>
        </w:rPr>
        <w:t>, Greater Noida (AKTU)</w:t>
      </w:r>
      <w:r w:rsidRPr="00B9204D">
        <w:rPr>
          <w:b/>
          <w:color w:val="7F7F7F" w:themeColor="text1" w:themeTint="80"/>
          <w:sz w:val="21"/>
          <w:szCs w:val="21"/>
        </w:rPr>
        <w:t xml:space="preserve"> </w:t>
      </w:r>
      <w:r w:rsidRPr="004A67F8">
        <w:rPr>
          <w:b/>
          <w:color w:val="548DD4" w:themeColor="text2" w:themeTint="99"/>
          <w:sz w:val="21"/>
          <w:szCs w:val="21"/>
        </w:rPr>
        <w:t>(2018-2022)</w:t>
      </w:r>
    </w:p>
    <w:p w:rsidR="00080441" w:rsidRDefault="00080441" w:rsidP="000804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Bachelors of technology (CSE): - aggregate percentage 68</w:t>
      </w:r>
      <w:r w:rsidR="000F17A0">
        <w:rPr>
          <w:color w:val="000000"/>
          <w:sz w:val="21"/>
          <w:szCs w:val="21"/>
        </w:rPr>
        <w:t>.9</w:t>
      </w:r>
      <w:bookmarkStart w:id="0" w:name="_GoBack"/>
      <w:bookmarkEnd w:id="0"/>
      <w:r>
        <w:rPr>
          <w:color w:val="000000"/>
          <w:sz w:val="21"/>
          <w:szCs w:val="21"/>
        </w:rPr>
        <w:t xml:space="preserve">% (till 7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)</w:t>
      </w:r>
    </w:p>
    <w:p w:rsidR="00F61F1B" w:rsidRPr="00080441" w:rsidRDefault="00E01B74" w:rsidP="000804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70C0"/>
          <w:sz w:val="21"/>
          <w:szCs w:val="21"/>
        </w:rPr>
      </w:pPr>
      <w:r w:rsidRPr="00B9204D">
        <w:rPr>
          <w:b/>
          <w:color w:val="7F7F7F" w:themeColor="text1" w:themeTint="80"/>
          <w:sz w:val="20"/>
          <w:szCs w:val="20"/>
        </w:rPr>
        <w:t>C</w:t>
      </w:r>
      <w:r w:rsidR="004A67F8">
        <w:rPr>
          <w:b/>
          <w:color w:val="7F7F7F" w:themeColor="text1" w:themeTint="80"/>
          <w:sz w:val="20"/>
          <w:szCs w:val="20"/>
        </w:rPr>
        <w:t>CA school, Gurugram (CBSE)</w:t>
      </w:r>
    </w:p>
    <w:p w:rsidR="00F61F1B" w:rsidRDefault="00E01B74">
      <w:pPr>
        <w:spacing w:after="0" w:line="240" w:lineRule="auto"/>
        <w:rPr>
          <w:rFonts w:ascii="Arial" w:eastAsia="Arial" w:hAnsi="Arial" w:cs="Arial"/>
          <w:color w:val="564B3C"/>
        </w:rPr>
      </w:pPr>
      <w:r>
        <w:rPr>
          <w:rFonts w:ascii="Book Antiqua" w:eastAsia="Book Antiqua" w:hAnsi="Book Antiqua" w:cs="Book Antiqua"/>
          <w:color w:val="564B3C"/>
        </w:rPr>
        <w:t xml:space="preserve">   </w:t>
      </w:r>
      <w:r>
        <w:rPr>
          <w:rFonts w:ascii="Arial" w:eastAsia="Arial" w:hAnsi="Arial" w:cs="Arial"/>
          <w:color w:val="564B3C"/>
        </w:rPr>
        <w:t>Class 12 (non-medical with economics): - 79% (2017-2018)</w:t>
      </w:r>
    </w:p>
    <w:p w:rsidR="00F61F1B" w:rsidRDefault="00E01B74">
      <w:pPr>
        <w:spacing w:after="0" w:line="240" w:lineRule="auto"/>
        <w:rPr>
          <w:rFonts w:ascii="Arial" w:eastAsia="Arial" w:hAnsi="Arial" w:cs="Arial"/>
          <w:color w:val="564B3C"/>
        </w:rPr>
      </w:pPr>
      <w:r>
        <w:rPr>
          <w:rFonts w:ascii="Arial" w:eastAsia="Arial" w:hAnsi="Arial" w:cs="Arial"/>
          <w:color w:val="564B3C"/>
        </w:rPr>
        <w:t xml:space="preserve">   Class 10: - 8.8 CGPA (2015-2016)</w:t>
      </w:r>
    </w:p>
    <w:p w:rsidR="00F61F1B" w:rsidRDefault="00F61F1B">
      <w:pPr>
        <w:spacing w:after="0" w:line="264" w:lineRule="auto"/>
        <w:rPr>
          <w:b/>
          <w:color w:val="000000"/>
        </w:rPr>
      </w:pPr>
    </w:p>
    <w:p w:rsidR="00F61F1B" w:rsidRDefault="00E01B74">
      <w:pPr>
        <w:spacing w:line="264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Other achievements 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t>Member of marketing team of computer science society (Avant Garde) of college – year 2019-2020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t xml:space="preserve"> Marketing and organization head of the Avant Garde - year 2021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t>Organized CODER BYTE coding competition (16 September 2019) institute level.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lastRenderedPageBreak/>
        <w:t>Co-ordinated ITS Model United Nations – 14 February 2020 -15 February 2020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t xml:space="preserve">Winner of institute level basketball, cricket tournament – February 28, 2019 – march 1, 2019 </w:t>
      </w:r>
    </w:p>
    <w:p w:rsidR="00F61F1B" w:rsidRDefault="00E0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color w:val="000000"/>
        </w:rPr>
        <w:t xml:space="preserve">Runner up in institute level volleyball tournament - February 28, 2019 – march 1, 2019 </w:t>
      </w:r>
    </w:p>
    <w:p w:rsidR="00080441" w:rsidRDefault="00E01B74" w:rsidP="00080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</w:rPr>
      </w:pPr>
      <w:r>
        <w:rPr>
          <w:color w:val="000000"/>
        </w:rPr>
        <w:t>Participated in zonal level volleyball tournament (2018,2019)</w:t>
      </w:r>
    </w:p>
    <w:p w:rsidR="00080441" w:rsidRPr="00080441" w:rsidRDefault="00080441" w:rsidP="0008044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Book Antiqua" w:hAnsi="Book Antiqua"/>
          <w:b/>
          <w:color w:val="000000"/>
          <w:sz w:val="24"/>
          <w:szCs w:val="24"/>
        </w:rPr>
      </w:pPr>
    </w:p>
    <w:p w:rsidR="00080441" w:rsidRPr="00080441" w:rsidRDefault="00080441" w:rsidP="00080441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Book Antiqua" w:hAnsi="Book Antiqua"/>
          <w:b/>
          <w:color w:val="000000"/>
          <w:sz w:val="24"/>
          <w:szCs w:val="24"/>
        </w:rPr>
      </w:pPr>
    </w:p>
    <w:sectPr w:rsidR="00080441" w:rsidRPr="00080441">
      <w:footerReference w:type="default" r:id="rId8"/>
      <w:headerReference w:type="first" r:id="rId9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ED" w:rsidRDefault="005F4CED">
      <w:pPr>
        <w:spacing w:after="0" w:line="240" w:lineRule="auto"/>
      </w:pPr>
      <w:r>
        <w:separator/>
      </w:r>
    </w:p>
  </w:endnote>
  <w:endnote w:type="continuationSeparator" w:id="0">
    <w:p w:rsidR="005F4CED" w:rsidRDefault="005F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F1B" w:rsidRDefault="00E01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7486650" cy="9705975"/>
              <wp:effectExtent l="0" t="0" r="0" b="0"/>
              <wp:wrapNone/>
              <wp:docPr id="8" name="Rounded 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07438" y="0"/>
                        <a:ext cx="7477125" cy="756000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blipFill rotWithShape="1">
                        <a:blip r:embed="rId1">
                          <a:alphaModFix/>
                        </a:blip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00" tIns="45700" rIns="9140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7486650" cy="970597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86650" cy="9705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58585" cy="85680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1470" y="0"/>
                        <a:ext cx="6449060" cy="756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2745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00" tIns="45700" rIns="9140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58585" cy="856805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8585" cy="8568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column">
                <wp:posOffset>88900</wp:posOffset>
              </wp:positionH>
              <wp:positionV relativeFrom="paragraph">
                <wp:posOffset>0</wp:posOffset>
              </wp:positionV>
              <wp:extent cx="6208395" cy="82391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46565" y="0"/>
                        <a:ext cx="619887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00" tIns="45700" rIns="9140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0</wp:posOffset>
              </wp:positionV>
              <wp:extent cx="6208395" cy="82391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08395" cy="823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127000</wp:posOffset>
              </wp:positionH>
              <wp:positionV relativeFrom="paragraph">
                <wp:posOffset>9359900</wp:posOffset>
              </wp:positionV>
              <wp:extent cx="6137275" cy="255905"/>
              <wp:effectExtent l="0" t="0" r="0" b="0"/>
              <wp:wrapSquare wrapText="bothSides" distT="0" distB="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2125" y="365681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1F1B" w:rsidRDefault="00E01B74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A6A6A6"/>
                              <w:sz w:val="18"/>
                            </w:rPr>
                            <w:t>SONALI TIWARI</w:t>
                          </w:r>
                          <w:r>
                            <w:rPr>
                              <w:b/>
                              <w:color w:val="A6A6A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z w:val="18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color w:val="A6A6A6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A6A6A6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A6A6A6"/>
                              <w:sz w:val="18"/>
                            </w:rPr>
                            <w:t xml:space="preserve">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9359900</wp:posOffset>
              </wp:positionV>
              <wp:extent cx="6137275" cy="255905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72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ED" w:rsidRDefault="005F4CED">
      <w:pPr>
        <w:spacing w:after="0" w:line="240" w:lineRule="auto"/>
      </w:pPr>
      <w:r>
        <w:separator/>
      </w:r>
    </w:p>
  </w:footnote>
  <w:footnote w:type="continuationSeparator" w:id="0">
    <w:p w:rsidR="005F4CED" w:rsidRDefault="005F4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F1B" w:rsidRDefault="00E01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6650" cy="9705975"/>
              <wp:effectExtent l="0" t="0" r="0" b="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07438" y="0"/>
                        <a:ext cx="7477125" cy="756000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blipFill rotWithShape="1">
                        <a:blip r:embed="rId1">
                          <a:alphaModFix/>
                        </a:blip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6650" cy="970597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86650" cy="9705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54520" cy="904367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73503" y="0"/>
                        <a:ext cx="6944995" cy="756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2745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54520" cy="904367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4520" cy="904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36715" cy="87655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82405" y="0"/>
                        <a:ext cx="672719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61F1B" w:rsidRDefault="00F61F1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36715" cy="87655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6715" cy="8765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5F6"/>
    <w:multiLevelType w:val="multilevel"/>
    <w:tmpl w:val="A38E147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B5DFC"/>
    <w:multiLevelType w:val="multilevel"/>
    <w:tmpl w:val="93465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EF1CA4"/>
    <w:multiLevelType w:val="multilevel"/>
    <w:tmpl w:val="D4D0D38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1B"/>
    <w:rsid w:val="00017449"/>
    <w:rsid w:val="000265FC"/>
    <w:rsid w:val="00080441"/>
    <w:rsid w:val="000F17A0"/>
    <w:rsid w:val="00214E8A"/>
    <w:rsid w:val="004662CC"/>
    <w:rsid w:val="004A67F8"/>
    <w:rsid w:val="005F4CED"/>
    <w:rsid w:val="0064184E"/>
    <w:rsid w:val="006B701A"/>
    <w:rsid w:val="00875EE9"/>
    <w:rsid w:val="00AB10A6"/>
    <w:rsid w:val="00B46673"/>
    <w:rsid w:val="00B9204D"/>
    <w:rsid w:val="00B93B19"/>
    <w:rsid w:val="00CE5E2F"/>
    <w:rsid w:val="00E01B74"/>
    <w:rsid w:val="00F61F1B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F376"/>
  <w15:docId w15:val="{E60F4939-0FE9-4638-9895-3C2182BE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Book Antiqua" w:eastAsia="Book Antiqua" w:hAnsi="Book Antiqua" w:cs="Book Antiqua"/>
      <w:b/>
      <w:color w:val="6B7C7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Book Antiqua" w:eastAsia="Book Antiqua" w:hAnsi="Book Antiqua" w:cs="Book Antiqua"/>
      <w:b/>
      <w:color w:val="93A299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Book Antiqua" w:eastAsia="Book Antiqua" w:hAnsi="Book Antiqua" w:cs="Book Antiqua"/>
      <w:b/>
      <w:color w:val="93A299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Book Antiqua" w:eastAsia="Book Antiqua" w:hAnsi="Book Antiqua" w:cs="Book Antiqua"/>
      <w:b/>
      <w:i/>
      <w:color w:val="93A299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Book Antiqua" w:eastAsia="Book Antiqua" w:hAnsi="Book Antiqua" w:cs="Book Antiqua"/>
      <w:color w:val="47524B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Book Antiqua" w:eastAsia="Book Antiqua" w:hAnsi="Book Antiqua" w:cs="Book Antiqua"/>
      <w:i/>
      <w:color w:val="4752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93A299"/>
      </w:pBdr>
      <w:spacing w:after="300" w:line="240" w:lineRule="auto"/>
    </w:pPr>
    <w:rPr>
      <w:rFonts w:ascii="Book Antiqua" w:eastAsia="Book Antiqua" w:hAnsi="Book Antiqua" w:cs="Book Antiqua"/>
      <w:color w:val="40382D"/>
      <w:sz w:val="52"/>
      <w:szCs w:val="52"/>
    </w:rPr>
  </w:style>
  <w:style w:type="paragraph" w:styleId="Subtitle">
    <w:name w:val="Subtitle"/>
    <w:basedOn w:val="Normal"/>
    <w:next w:val="Normal"/>
    <w:rPr>
      <w:rFonts w:ascii="Book Antiqua" w:eastAsia="Book Antiqua" w:hAnsi="Book Antiqua" w:cs="Book Antiqua"/>
      <w:i/>
      <w:color w:val="93A29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vanity-namedomain">
    <w:name w:val="vanity-name__domain"/>
    <w:basedOn w:val="DefaultParagraphFont"/>
    <w:rsid w:val="00080441"/>
  </w:style>
  <w:style w:type="character" w:customStyle="1" w:styleId="break-words">
    <w:name w:val="break-words"/>
    <w:basedOn w:val="DefaultParagraphFont"/>
    <w:rsid w:val="0008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8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cp:lastPrinted>2021-11-20T09:01:00Z</cp:lastPrinted>
  <dcterms:created xsi:type="dcterms:W3CDTF">2021-11-20T09:00:00Z</dcterms:created>
  <dcterms:modified xsi:type="dcterms:W3CDTF">2022-05-16T05:32:00Z</dcterms:modified>
</cp:coreProperties>
</file>