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1612" w14:textId="77777777" w:rsidR="005B0E74" w:rsidRDefault="005B0E74"/>
    <w:p w14:paraId="5CDC7CF8" w14:textId="77777777" w:rsidR="005B0E74" w:rsidRDefault="005B0E74"/>
    <w:p w14:paraId="11B30B11" w14:textId="77777777" w:rsidR="005B0E74" w:rsidRDefault="00000000">
      <w:pPr>
        <w:spacing w:after="40"/>
        <w:jc w:val="center"/>
      </w:pPr>
      <w:r>
        <w:rPr>
          <w:rFonts w:ascii="Calibri" w:hAnsi="Calibri"/>
          <w:sz w:val="32"/>
        </w:rPr>
        <w:t>A PROJECT REPORT</w:t>
      </w:r>
    </w:p>
    <w:p w14:paraId="1CBC3DE8" w14:textId="77777777" w:rsidR="005B0E74" w:rsidRDefault="00000000">
      <w:pPr>
        <w:spacing w:after="40"/>
        <w:jc w:val="center"/>
      </w:pPr>
      <w:r>
        <w:rPr>
          <w:rFonts w:ascii="Calibri" w:hAnsi="Calibri"/>
          <w:sz w:val="32"/>
        </w:rPr>
        <w:t>ON</w:t>
      </w:r>
    </w:p>
    <w:p w14:paraId="7C9F9FA1" w14:textId="77777777" w:rsidR="005B0E74" w:rsidRDefault="00000000">
      <w:pPr>
        <w:spacing w:after="360"/>
        <w:jc w:val="center"/>
      </w:pPr>
      <w:r>
        <w:rPr>
          <w:rFonts w:ascii="Calibri" w:hAnsi="Calibri"/>
          <w:b/>
          <w:sz w:val="32"/>
        </w:rPr>
        <w:t>“SOFTWARE DEFECT PREDICTION USING MACHINE LEARNING”</w:t>
      </w:r>
    </w:p>
    <w:p w14:paraId="12BBE617" w14:textId="77777777" w:rsidR="005B0E74" w:rsidRDefault="00000000">
      <w:pPr>
        <w:spacing w:after="40"/>
        <w:jc w:val="center"/>
      </w:pPr>
      <w:r>
        <w:rPr>
          <w:rFonts w:ascii="Calibri" w:hAnsi="Calibri"/>
          <w:sz w:val="28"/>
        </w:rPr>
        <w:t>Submitted in Partial Fulfillment for the degree</w:t>
      </w:r>
    </w:p>
    <w:p w14:paraId="4D76CAE9" w14:textId="77777777" w:rsidR="005B0E74" w:rsidRDefault="00000000">
      <w:pPr>
        <w:spacing w:after="40"/>
        <w:jc w:val="center"/>
      </w:pPr>
      <w:r>
        <w:rPr>
          <w:rFonts w:ascii="Calibri" w:hAnsi="Calibri"/>
          <w:sz w:val="28"/>
        </w:rPr>
        <w:t>of M.Tech. (Master of Technology)</w:t>
      </w:r>
    </w:p>
    <w:p w14:paraId="61531C37" w14:textId="77777777" w:rsidR="005B0E74" w:rsidRDefault="00000000">
      <w:pPr>
        <w:spacing w:after="320"/>
        <w:jc w:val="center"/>
      </w:pPr>
      <w:r>
        <w:rPr>
          <w:rFonts w:ascii="Calibri" w:hAnsi="Calibri"/>
          <w:sz w:val="28"/>
        </w:rPr>
        <w:t>in Computer Science and Engineering</w:t>
      </w:r>
    </w:p>
    <w:p w14:paraId="4C6E6670" w14:textId="77777777" w:rsidR="005B0E74" w:rsidRDefault="00000000">
      <w:pPr>
        <w:spacing w:after="480"/>
        <w:jc w:val="center"/>
      </w:pPr>
      <w:r>
        <w:rPr>
          <w:rFonts w:ascii="Calibri" w:hAnsi="Calibri"/>
          <w:sz w:val="28"/>
        </w:rPr>
        <w:t>Course Code: CS16095  |  Minor Project</w:t>
      </w:r>
    </w:p>
    <w:p w14:paraId="425CA536" w14:textId="77777777" w:rsidR="005B0E74" w:rsidRDefault="00000000">
      <w:pPr>
        <w:spacing w:after="120"/>
        <w:jc w:val="center"/>
      </w:pPr>
      <w:r>
        <w:rPr>
          <w:rFonts w:ascii="Calibri" w:hAnsi="Calibri"/>
          <w:b/>
          <w:sz w:val="32"/>
        </w:rPr>
        <w:t>Submitted By: -</w:t>
      </w:r>
    </w:p>
    <w:p w14:paraId="773AF03D" w14:textId="77777777" w:rsidR="005B0E74" w:rsidRDefault="00000000">
      <w:pPr>
        <w:spacing w:after="40"/>
        <w:jc w:val="center"/>
      </w:pPr>
      <w:r>
        <w:rPr>
          <w:rFonts w:ascii="Calibri" w:hAnsi="Calibri"/>
          <w:sz w:val="28"/>
        </w:rPr>
        <w:t>Sonam Kumari</w:t>
      </w:r>
    </w:p>
    <w:p w14:paraId="2B1F5C62" w14:textId="77777777" w:rsidR="005B0E74" w:rsidRDefault="00000000">
      <w:pPr>
        <w:spacing w:after="40"/>
        <w:jc w:val="center"/>
      </w:pPr>
      <w:r>
        <w:rPr>
          <w:rFonts w:ascii="Calibri" w:hAnsi="Calibri"/>
          <w:sz w:val="28"/>
        </w:rPr>
        <w:t>Registration No.: NSU253121001</w:t>
      </w:r>
    </w:p>
    <w:p w14:paraId="6D27D7C4" w14:textId="77777777" w:rsidR="005B0E74" w:rsidRDefault="00000000">
      <w:pPr>
        <w:spacing w:after="40"/>
        <w:jc w:val="center"/>
      </w:pPr>
      <w:r>
        <w:rPr>
          <w:rFonts w:ascii="Calibri" w:hAnsi="Calibri"/>
          <w:sz w:val="28"/>
        </w:rPr>
        <w:t>Roll No.: 253121001</w:t>
      </w:r>
    </w:p>
    <w:p w14:paraId="2C8D74F0" w14:textId="77777777" w:rsidR="005B0E74" w:rsidRDefault="00000000">
      <w:pPr>
        <w:spacing w:after="440"/>
        <w:jc w:val="center"/>
      </w:pPr>
      <w:r>
        <w:rPr>
          <w:rFonts w:ascii="Calibri" w:hAnsi="Calibri"/>
          <w:sz w:val="28"/>
        </w:rPr>
        <w:t>M.Tech. (CSE), 2nd Semester, Session 2025 - 2026</w:t>
      </w:r>
    </w:p>
    <w:p w14:paraId="49CBE30B" w14:textId="77777777" w:rsidR="005B0E74" w:rsidRDefault="00000000">
      <w:pPr>
        <w:spacing w:after="80"/>
        <w:jc w:val="center"/>
      </w:pPr>
      <w:r>
        <w:rPr>
          <w:rFonts w:ascii="Calibri" w:hAnsi="Calibri"/>
          <w:sz w:val="28"/>
        </w:rPr>
        <w:t>Under the Guidance of</w:t>
      </w:r>
    </w:p>
    <w:p w14:paraId="2DD1FE41" w14:textId="77777777" w:rsidR="005B0E74" w:rsidRDefault="00000000">
      <w:pPr>
        <w:spacing w:after="40"/>
        <w:jc w:val="center"/>
      </w:pPr>
      <w:r>
        <w:rPr>
          <w:rFonts w:ascii="Calibri" w:hAnsi="Calibri"/>
          <w:b/>
          <w:sz w:val="28"/>
        </w:rPr>
        <w:t>Ritesh Kumar Jha</w:t>
      </w:r>
    </w:p>
    <w:p w14:paraId="6C13D49C" w14:textId="5E4FA2D3" w:rsidR="005B0E74" w:rsidRDefault="00000000">
      <w:pPr>
        <w:spacing w:after="480"/>
        <w:jc w:val="center"/>
      </w:pPr>
      <w:r>
        <w:rPr>
          <w:rFonts w:ascii="Calibri" w:hAnsi="Calibri"/>
          <w:sz w:val="28"/>
        </w:rPr>
        <w:t>Assistant Professor (CS &amp; IT)</w:t>
      </w:r>
    </w:p>
    <w:p w14:paraId="4FD04C13" w14:textId="77777777" w:rsidR="005B0E74" w:rsidRDefault="00000000">
      <w:pPr>
        <w:spacing w:after="40"/>
        <w:jc w:val="center"/>
      </w:pPr>
      <w:r>
        <w:rPr>
          <w:rFonts w:ascii="Calibri" w:hAnsi="Calibri"/>
          <w:b/>
          <w:sz w:val="28"/>
        </w:rPr>
        <w:t>DEPARTMENT OF COMPUTER SCIENCE &amp; ENGINEERING</w:t>
      </w:r>
    </w:p>
    <w:p w14:paraId="050341DC" w14:textId="77777777" w:rsidR="005B0E74" w:rsidRDefault="00000000">
      <w:pPr>
        <w:spacing w:after="40"/>
        <w:jc w:val="center"/>
      </w:pPr>
      <w:r>
        <w:rPr>
          <w:rFonts w:ascii="Calibri" w:hAnsi="Calibri"/>
          <w:b/>
          <w:sz w:val="28"/>
        </w:rPr>
        <w:t>NETAJI SUBHAS UNIVERSITY</w:t>
      </w:r>
    </w:p>
    <w:p w14:paraId="690236F0" w14:textId="77777777" w:rsidR="005B0E74" w:rsidRDefault="00000000">
      <w:pPr>
        <w:spacing w:after="240"/>
        <w:jc w:val="center"/>
      </w:pPr>
      <w:r>
        <w:rPr>
          <w:rFonts w:ascii="Calibri" w:hAnsi="Calibri"/>
          <w:b/>
          <w:sz w:val="28"/>
        </w:rPr>
        <w:t>JAMSHEDPUR, JHARKHAND</w:t>
      </w:r>
    </w:p>
    <w:p w14:paraId="150280DD" w14:textId="77777777" w:rsidR="005B0E74" w:rsidRDefault="00000000">
      <w:pPr>
        <w:spacing w:after="40"/>
        <w:jc w:val="center"/>
      </w:pPr>
      <w:r>
        <w:rPr>
          <w:rFonts w:ascii="Calibri" w:hAnsi="Calibri"/>
          <w:b/>
          <w:sz w:val="28"/>
        </w:rPr>
        <w:t>SEPTEMBER 2026</w:t>
      </w:r>
    </w:p>
    <w:p w14:paraId="1C165270" w14:textId="77777777" w:rsidR="005B0E74" w:rsidRDefault="00000000">
      <w:r>
        <w:br w:type="page"/>
      </w:r>
    </w:p>
    <w:p w14:paraId="1F65565A" w14:textId="77777777" w:rsidR="005B0E74" w:rsidRDefault="00000000">
      <w:pPr>
        <w:spacing w:after="360"/>
        <w:jc w:val="center"/>
      </w:pPr>
      <w:bookmarkStart w:id="0" w:name="_Ch_CERTIFICATE"/>
      <w:r>
        <w:rPr>
          <w:rFonts w:ascii="Arial" w:hAnsi="Arial"/>
          <w:sz w:val="56"/>
        </w:rPr>
        <w:lastRenderedPageBreak/>
        <w:t>CERTIFICATE</w:t>
      </w:r>
      <w:bookmarkEnd w:id="0"/>
    </w:p>
    <w:p w14:paraId="0DAE6F00" w14:textId="77777777" w:rsidR="005B0E74" w:rsidRDefault="005B0E74"/>
    <w:p w14:paraId="77E4FE3B" w14:textId="77777777" w:rsidR="005B0E74" w:rsidRDefault="00000000">
      <w:pPr>
        <w:spacing w:after="160"/>
        <w:jc w:val="both"/>
      </w:pPr>
      <w:r>
        <w:rPr>
          <w:rFonts w:ascii="Calibri" w:hAnsi="Calibri"/>
          <w:sz w:val="32"/>
        </w:rPr>
        <w:t>This is to certify that the project report entitled “SOFTWARE DEFECT PREDICTION USING MACHINE LEARNING” submitted to Netaji Subhas University, Jamshedpur, in partial fulfillment of the requirement for the award of the degree of Master of Technology (M.Tech.) in Computer Science and Engineering, is an original work carried out by Sonam Kumari, Registration No. NSU253121001, Roll No. 253121001, under my supervision and guidance during the academic session 2025 - 2026.</w:t>
      </w:r>
    </w:p>
    <w:p w14:paraId="26FA1638" w14:textId="77777777" w:rsidR="005B0E74" w:rsidRDefault="00000000">
      <w:pPr>
        <w:spacing w:after="160"/>
        <w:jc w:val="both"/>
      </w:pPr>
      <w:r>
        <w:rPr>
          <w:rFonts w:ascii="Calibri" w:hAnsi="Calibri"/>
          <w:sz w:val="32"/>
        </w:rPr>
        <w:t>The work embodied in this report has not been submitted, either in part or in full, to any other university or institution for the award of any degree or diploma. The results reported were obtained by executing the software developed as part of this project, which is submitted along with this report.</w:t>
      </w:r>
    </w:p>
    <w:p w14:paraId="633334B0" w14:textId="77777777" w:rsidR="005B0E74" w:rsidRDefault="005B0E74"/>
    <w:p w14:paraId="3E7935AE" w14:textId="77777777" w:rsidR="005B0E74" w:rsidRDefault="005B0E74"/>
    <w:p w14:paraId="4B0D23B6" w14:textId="77777777" w:rsidR="005B0E74" w:rsidRDefault="005B0E74"/>
    <w:tbl>
      <w:tblPr>
        <w:tblW w:w="0" w:type="auto"/>
        <w:tblLayout w:type="fixed"/>
        <w:tblLook w:val="04A0" w:firstRow="1" w:lastRow="0" w:firstColumn="1" w:lastColumn="0" w:noHBand="0" w:noVBand="1"/>
      </w:tblPr>
      <w:tblGrid>
        <w:gridCol w:w="4464"/>
        <w:gridCol w:w="4464"/>
      </w:tblGrid>
      <w:tr w:rsidR="005B0E74" w14:paraId="62FD0DDF" w14:textId="77777777">
        <w:tc>
          <w:tcPr>
            <w:tcW w:w="4464" w:type="dxa"/>
          </w:tcPr>
          <w:p w14:paraId="521FCC3E" w14:textId="77777777" w:rsidR="005B0E74" w:rsidRDefault="00000000">
            <w:pPr>
              <w:spacing w:after="40"/>
            </w:pPr>
            <w:r>
              <w:rPr>
                <w:rFonts w:ascii="Calibri" w:hAnsi="Calibri"/>
                <w:sz w:val="28"/>
              </w:rPr>
              <w:t>Signature</w:t>
            </w:r>
          </w:p>
        </w:tc>
        <w:tc>
          <w:tcPr>
            <w:tcW w:w="4464" w:type="dxa"/>
          </w:tcPr>
          <w:p w14:paraId="28EB392C" w14:textId="77777777" w:rsidR="005B0E74" w:rsidRDefault="00000000">
            <w:pPr>
              <w:spacing w:after="40"/>
            </w:pPr>
            <w:r>
              <w:rPr>
                <w:rFonts w:ascii="Calibri" w:hAnsi="Calibri"/>
                <w:sz w:val="28"/>
              </w:rPr>
              <w:t>Signature</w:t>
            </w:r>
          </w:p>
        </w:tc>
      </w:tr>
      <w:tr w:rsidR="005B0E74" w14:paraId="25188234" w14:textId="77777777">
        <w:tc>
          <w:tcPr>
            <w:tcW w:w="4464" w:type="dxa"/>
          </w:tcPr>
          <w:p w14:paraId="210A0964" w14:textId="77777777" w:rsidR="005B0E74" w:rsidRDefault="005B0E74">
            <w:pPr>
              <w:spacing w:after="40"/>
            </w:pPr>
          </w:p>
        </w:tc>
        <w:tc>
          <w:tcPr>
            <w:tcW w:w="4464" w:type="dxa"/>
          </w:tcPr>
          <w:p w14:paraId="191711F4" w14:textId="77777777" w:rsidR="005B0E74" w:rsidRDefault="005B0E74">
            <w:pPr>
              <w:spacing w:after="40"/>
            </w:pPr>
          </w:p>
        </w:tc>
      </w:tr>
      <w:tr w:rsidR="005B0E74" w14:paraId="3BB84F6B" w14:textId="77777777">
        <w:tc>
          <w:tcPr>
            <w:tcW w:w="4464" w:type="dxa"/>
          </w:tcPr>
          <w:p w14:paraId="3847C016" w14:textId="77777777" w:rsidR="005B0E74" w:rsidRDefault="00000000">
            <w:pPr>
              <w:spacing w:after="40"/>
            </w:pPr>
            <w:r>
              <w:rPr>
                <w:rFonts w:ascii="Calibri" w:hAnsi="Calibri"/>
                <w:b/>
                <w:sz w:val="28"/>
              </w:rPr>
              <w:t>Ritesh Kumar Jha</w:t>
            </w:r>
          </w:p>
        </w:tc>
        <w:tc>
          <w:tcPr>
            <w:tcW w:w="4464" w:type="dxa"/>
          </w:tcPr>
          <w:p w14:paraId="33A0D280" w14:textId="77777777" w:rsidR="005B0E74" w:rsidRDefault="00000000">
            <w:pPr>
              <w:spacing w:after="40"/>
            </w:pPr>
            <w:r>
              <w:rPr>
                <w:rFonts w:ascii="Calibri" w:hAnsi="Calibri"/>
                <w:b/>
                <w:sz w:val="28"/>
              </w:rPr>
              <w:t>Lal Kishore Kumar</w:t>
            </w:r>
          </w:p>
        </w:tc>
      </w:tr>
      <w:tr w:rsidR="005B0E74" w14:paraId="722F9764" w14:textId="77777777">
        <w:tc>
          <w:tcPr>
            <w:tcW w:w="4464" w:type="dxa"/>
          </w:tcPr>
          <w:p w14:paraId="28CB8A53" w14:textId="77777777" w:rsidR="005B0E74" w:rsidRDefault="00000000">
            <w:pPr>
              <w:spacing w:after="40"/>
            </w:pPr>
            <w:r>
              <w:rPr>
                <w:rFonts w:ascii="Calibri" w:hAnsi="Calibri"/>
                <w:sz w:val="28"/>
              </w:rPr>
              <w:t>(Project Guide)</w:t>
            </w:r>
          </w:p>
        </w:tc>
        <w:tc>
          <w:tcPr>
            <w:tcW w:w="4464" w:type="dxa"/>
          </w:tcPr>
          <w:p w14:paraId="23864C73" w14:textId="77777777" w:rsidR="005B0E74" w:rsidRDefault="00000000">
            <w:pPr>
              <w:spacing w:after="40"/>
            </w:pPr>
            <w:r>
              <w:rPr>
                <w:rFonts w:ascii="Calibri" w:hAnsi="Calibri"/>
                <w:sz w:val="28"/>
              </w:rPr>
              <w:t>(Head of Department)</w:t>
            </w:r>
          </w:p>
        </w:tc>
      </w:tr>
    </w:tbl>
    <w:p w14:paraId="26CFB956" w14:textId="77777777" w:rsidR="005B0E74" w:rsidRDefault="005B0E74">
      <w:pPr>
        <w:spacing w:after="480"/>
      </w:pPr>
    </w:p>
    <w:p w14:paraId="0A05E233" w14:textId="77777777" w:rsidR="005B0E74" w:rsidRDefault="00000000">
      <w:pPr>
        <w:spacing w:after="360"/>
        <w:jc w:val="right"/>
      </w:pPr>
      <w:r>
        <w:rPr>
          <w:rFonts w:ascii="Calibri" w:hAnsi="Calibri"/>
          <w:sz w:val="28"/>
        </w:rPr>
        <w:t>(External Examiner)</w:t>
      </w:r>
    </w:p>
    <w:p w14:paraId="1EC37CB8" w14:textId="77777777" w:rsidR="005B0E74" w:rsidRDefault="00000000">
      <w:pPr>
        <w:spacing w:after="160"/>
      </w:pPr>
      <w:r>
        <w:rPr>
          <w:rFonts w:ascii="Calibri" w:hAnsi="Calibri"/>
          <w:sz w:val="28"/>
        </w:rPr>
        <w:t>Date: ______________                              Place: Jamshedpur</w:t>
      </w:r>
    </w:p>
    <w:p w14:paraId="4C946F8B" w14:textId="77777777" w:rsidR="005B0E74" w:rsidRDefault="00000000">
      <w:r>
        <w:br w:type="page"/>
      </w:r>
    </w:p>
    <w:p w14:paraId="7587F305" w14:textId="77777777" w:rsidR="005B0E74" w:rsidRDefault="00000000">
      <w:pPr>
        <w:spacing w:after="360"/>
        <w:jc w:val="center"/>
      </w:pPr>
      <w:bookmarkStart w:id="1" w:name="_Ch_CONTENTS"/>
      <w:r>
        <w:rPr>
          <w:rFonts w:ascii="Arial" w:hAnsi="Arial"/>
          <w:sz w:val="56"/>
        </w:rPr>
        <w:lastRenderedPageBreak/>
        <w:t>CONTENTS</w:t>
      </w:r>
      <w:bookmarkEnd w:id="1"/>
    </w:p>
    <w:tbl>
      <w:tblPr>
        <w:tblStyle w:val="TableGrid0"/>
        <w:tblW w:w="0" w:type="auto"/>
        <w:tblLook w:val="04A0" w:firstRow="1" w:lastRow="0" w:firstColumn="1" w:lastColumn="0" w:noHBand="0" w:noVBand="1"/>
      </w:tblPr>
      <w:tblGrid>
        <w:gridCol w:w="1152"/>
        <w:gridCol w:w="6336"/>
        <w:gridCol w:w="1440"/>
      </w:tblGrid>
      <w:tr w:rsidR="005B0E74" w14:paraId="2EEF9A45" w14:textId="77777777">
        <w:tc>
          <w:tcPr>
            <w:tcW w:w="1152" w:type="dxa"/>
            <w:shd w:val="clear" w:color="auto" w:fill="D9E2F3"/>
          </w:tcPr>
          <w:p w14:paraId="7B830A9D" w14:textId="77777777" w:rsidR="005B0E74" w:rsidRDefault="00000000">
            <w:pPr>
              <w:jc w:val="center"/>
            </w:pPr>
            <w:r>
              <w:rPr>
                <w:rFonts w:ascii="Calibri" w:hAnsi="Calibri"/>
                <w:b/>
                <w:sz w:val="28"/>
              </w:rPr>
              <w:t>S.NO</w:t>
            </w:r>
          </w:p>
        </w:tc>
        <w:tc>
          <w:tcPr>
            <w:tcW w:w="6336" w:type="dxa"/>
            <w:shd w:val="clear" w:color="auto" w:fill="D9E2F3"/>
          </w:tcPr>
          <w:p w14:paraId="6D3B165A" w14:textId="77777777" w:rsidR="005B0E74" w:rsidRDefault="00000000">
            <w:pPr>
              <w:jc w:val="center"/>
            </w:pPr>
            <w:r>
              <w:rPr>
                <w:rFonts w:ascii="Calibri" w:hAnsi="Calibri"/>
                <w:b/>
                <w:sz w:val="28"/>
              </w:rPr>
              <w:t>Chapter</w:t>
            </w:r>
          </w:p>
        </w:tc>
        <w:tc>
          <w:tcPr>
            <w:tcW w:w="1440" w:type="dxa"/>
            <w:shd w:val="clear" w:color="auto" w:fill="D9E2F3"/>
          </w:tcPr>
          <w:p w14:paraId="0ED57B80" w14:textId="77777777" w:rsidR="005B0E74" w:rsidRDefault="00000000">
            <w:pPr>
              <w:jc w:val="center"/>
            </w:pPr>
            <w:r>
              <w:rPr>
                <w:rFonts w:ascii="Calibri" w:hAnsi="Calibri"/>
                <w:b/>
                <w:sz w:val="28"/>
              </w:rPr>
              <w:t>Page.no</w:t>
            </w:r>
          </w:p>
        </w:tc>
      </w:tr>
      <w:tr w:rsidR="005B0E74" w14:paraId="1766928F" w14:textId="77777777">
        <w:tc>
          <w:tcPr>
            <w:tcW w:w="1152" w:type="dxa"/>
          </w:tcPr>
          <w:p w14:paraId="38FE0875" w14:textId="77777777" w:rsidR="005B0E74" w:rsidRDefault="00000000">
            <w:pPr>
              <w:jc w:val="center"/>
            </w:pPr>
            <w:r>
              <w:rPr>
                <w:rFonts w:ascii="Calibri" w:hAnsi="Calibri"/>
                <w:sz w:val="28"/>
              </w:rPr>
              <w:t>1.</w:t>
            </w:r>
          </w:p>
        </w:tc>
        <w:tc>
          <w:tcPr>
            <w:tcW w:w="6336" w:type="dxa"/>
          </w:tcPr>
          <w:p w14:paraId="04973D9C" w14:textId="77777777" w:rsidR="005B0E74" w:rsidRDefault="00000000">
            <w:r>
              <w:rPr>
                <w:rFonts w:ascii="Calibri" w:hAnsi="Calibri"/>
                <w:sz w:val="28"/>
              </w:rPr>
              <w:t>Introduction</w:t>
            </w:r>
          </w:p>
        </w:tc>
        <w:tc>
          <w:tcPr>
            <w:tcW w:w="1440" w:type="dxa"/>
          </w:tcPr>
          <w:p w14:paraId="392339A0" w14:textId="77777777" w:rsidR="005B0E74" w:rsidRDefault="00000000">
            <w:pPr>
              <w:jc w:val="center"/>
            </w:pPr>
            <w:r>
              <w:rPr>
                <w:rFonts w:ascii="Calibri" w:hAnsi="Calibri"/>
                <w:sz w:val="28"/>
              </w:rPr>
              <w:fldChar w:fldCharType="begin"/>
            </w:r>
            <w:r>
              <w:rPr>
                <w:rFonts w:ascii="Calibri" w:hAnsi="Calibri"/>
                <w:sz w:val="28"/>
              </w:rPr>
              <w:instrText xml:space="preserve"> PAGEREF _Ch_Introduction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0EF13096" w14:textId="77777777">
        <w:tc>
          <w:tcPr>
            <w:tcW w:w="1152" w:type="dxa"/>
          </w:tcPr>
          <w:p w14:paraId="55112CD9" w14:textId="77777777" w:rsidR="005B0E74" w:rsidRDefault="00000000">
            <w:pPr>
              <w:jc w:val="center"/>
            </w:pPr>
            <w:r>
              <w:rPr>
                <w:rFonts w:ascii="Calibri" w:hAnsi="Calibri"/>
                <w:sz w:val="28"/>
              </w:rPr>
              <w:t>2.</w:t>
            </w:r>
          </w:p>
        </w:tc>
        <w:tc>
          <w:tcPr>
            <w:tcW w:w="6336" w:type="dxa"/>
          </w:tcPr>
          <w:p w14:paraId="0EF263D1" w14:textId="77777777" w:rsidR="005B0E74" w:rsidRDefault="00000000">
            <w:r>
              <w:rPr>
                <w:rFonts w:ascii="Calibri" w:hAnsi="Calibri"/>
                <w:sz w:val="28"/>
              </w:rPr>
              <w:t>Abstraction</w:t>
            </w:r>
          </w:p>
        </w:tc>
        <w:tc>
          <w:tcPr>
            <w:tcW w:w="1440" w:type="dxa"/>
          </w:tcPr>
          <w:p w14:paraId="03EBFA62" w14:textId="77777777" w:rsidR="005B0E74" w:rsidRDefault="00000000">
            <w:pPr>
              <w:jc w:val="center"/>
            </w:pPr>
            <w:r>
              <w:rPr>
                <w:rFonts w:ascii="Calibri" w:hAnsi="Calibri"/>
                <w:sz w:val="28"/>
              </w:rPr>
              <w:fldChar w:fldCharType="begin"/>
            </w:r>
            <w:r>
              <w:rPr>
                <w:rFonts w:ascii="Calibri" w:hAnsi="Calibri"/>
                <w:sz w:val="28"/>
              </w:rPr>
              <w:instrText xml:space="preserve"> PAGEREF _Ch_Abstraction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5E6935E2" w14:textId="77777777">
        <w:tc>
          <w:tcPr>
            <w:tcW w:w="1152" w:type="dxa"/>
          </w:tcPr>
          <w:p w14:paraId="55E199B2" w14:textId="77777777" w:rsidR="005B0E74" w:rsidRDefault="00000000">
            <w:pPr>
              <w:jc w:val="center"/>
            </w:pPr>
            <w:r>
              <w:rPr>
                <w:rFonts w:ascii="Calibri" w:hAnsi="Calibri"/>
                <w:sz w:val="28"/>
              </w:rPr>
              <w:t>3.</w:t>
            </w:r>
          </w:p>
        </w:tc>
        <w:tc>
          <w:tcPr>
            <w:tcW w:w="6336" w:type="dxa"/>
          </w:tcPr>
          <w:p w14:paraId="4AD22C23" w14:textId="77777777" w:rsidR="005B0E74" w:rsidRDefault="00000000">
            <w:r>
              <w:rPr>
                <w:rFonts w:ascii="Calibri" w:hAnsi="Calibri"/>
                <w:sz w:val="28"/>
              </w:rPr>
              <w:t>Objective</w:t>
            </w:r>
          </w:p>
        </w:tc>
        <w:tc>
          <w:tcPr>
            <w:tcW w:w="1440" w:type="dxa"/>
          </w:tcPr>
          <w:p w14:paraId="7BF418D2" w14:textId="77777777" w:rsidR="005B0E74" w:rsidRDefault="00000000">
            <w:pPr>
              <w:jc w:val="center"/>
            </w:pPr>
            <w:r>
              <w:rPr>
                <w:rFonts w:ascii="Calibri" w:hAnsi="Calibri"/>
                <w:sz w:val="28"/>
              </w:rPr>
              <w:fldChar w:fldCharType="begin"/>
            </w:r>
            <w:r>
              <w:rPr>
                <w:rFonts w:ascii="Calibri" w:hAnsi="Calibri"/>
                <w:sz w:val="28"/>
              </w:rPr>
              <w:instrText xml:space="preserve"> PAGEREF _Ch_Objective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06007A57" w14:textId="77777777">
        <w:tc>
          <w:tcPr>
            <w:tcW w:w="1152" w:type="dxa"/>
          </w:tcPr>
          <w:p w14:paraId="05451A36" w14:textId="77777777" w:rsidR="005B0E74" w:rsidRDefault="00000000">
            <w:pPr>
              <w:jc w:val="center"/>
            </w:pPr>
            <w:r>
              <w:rPr>
                <w:rFonts w:ascii="Calibri" w:hAnsi="Calibri"/>
                <w:sz w:val="28"/>
              </w:rPr>
              <w:t>4.</w:t>
            </w:r>
          </w:p>
        </w:tc>
        <w:tc>
          <w:tcPr>
            <w:tcW w:w="6336" w:type="dxa"/>
          </w:tcPr>
          <w:p w14:paraId="470B4DCD" w14:textId="77777777" w:rsidR="005B0E74" w:rsidRDefault="00000000">
            <w:r>
              <w:rPr>
                <w:rFonts w:ascii="Calibri" w:hAnsi="Calibri"/>
                <w:sz w:val="28"/>
              </w:rPr>
              <w:t>Literature Review</w:t>
            </w:r>
          </w:p>
        </w:tc>
        <w:tc>
          <w:tcPr>
            <w:tcW w:w="1440" w:type="dxa"/>
          </w:tcPr>
          <w:p w14:paraId="17B4968E" w14:textId="77777777" w:rsidR="005B0E74" w:rsidRDefault="00000000">
            <w:pPr>
              <w:jc w:val="center"/>
            </w:pPr>
            <w:r>
              <w:rPr>
                <w:rFonts w:ascii="Calibri" w:hAnsi="Calibri"/>
                <w:sz w:val="28"/>
              </w:rPr>
              <w:fldChar w:fldCharType="begin"/>
            </w:r>
            <w:r>
              <w:rPr>
                <w:rFonts w:ascii="Calibri" w:hAnsi="Calibri"/>
                <w:sz w:val="28"/>
              </w:rPr>
              <w:instrText xml:space="preserve"> PAGEREF _Ch_Literature_Review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521AE208" w14:textId="77777777">
        <w:tc>
          <w:tcPr>
            <w:tcW w:w="1152" w:type="dxa"/>
          </w:tcPr>
          <w:p w14:paraId="5B620A49" w14:textId="77777777" w:rsidR="005B0E74" w:rsidRDefault="00000000">
            <w:pPr>
              <w:jc w:val="center"/>
            </w:pPr>
            <w:r>
              <w:rPr>
                <w:rFonts w:ascii="Calibri" w:hAnsi="Calibri"/>
                <w:sz w:val="28"/>
              </w:rPr>
              <w:t>5.</w:t>
            </w:r>
          </w:p>
        </w:tc>
        <w:tc>
          <w:tcPr>
            <w:tcW w:w="6336" w:type="dxa"/>
          </w:tcPr>
          <w:p w14:paraId="5B317294" w14:textId="77777777" w:rsidR="005B0E74" w:rsidRDefault="00000000">
            <w:r>
              <w:rPr>
                <w:rFonts w:ascii="Calibri" w:hAnsi="Calibri"/>
                <w:sz w:val="28"/>
              </w:rPr>
              <w:t>Existing System and Proposed System</w:t>
            </w:r>
          </w:p>
        </w:tc>
        <w:tc>
          <w:tcPr>
            <w:tcW w:w="1440" w:type="dxa"/>
          </w:tcPr>
          <w:p w14:paraId="13056C5D" w14:textId="77777777" w:rsidR="005B0E74" w:rsidRDefault="00000000">
            <w:pPr>
              <w:jc w:val="center"/>
            </w:pPr>
            <w:r>
              <w:rPr>
                <w:rFonts w:ascii="Calibri" w:hAnsi="Calibri"/>
                <w:sz w:val="28"/>
              </w:rPr>
              <w:fldChar w:fldCharType="begin"/>
            </w:r>
            <w:r>
              <w:rPr>
                <w:rFonts w:ascii="Calibri" w:hAnsi="Calibri"/>
                <w:sz w:val="28"/>
              </w:rPr>
              <w:instrText xml:space="preserve"> PAGEREF _Ch_Existing_System_and_Proposed_Syste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3F3D69DE" w14:textId="77777777">
        <w:tc>
          <w:tcPr>
            <w:tcW w:w="1152" w:type="dxa"/>
          </w:tcPr>
          <w:p w14:paraId="6C5E3A39" w14:textId="77777777" w:rsidR="005B0E74" w:rsidRDefault="00000000">
            <w:pPr>
              <w:jc w:val="center"/>
            </w:pPr>
            <w:r>
              <w:rPr>
                <w:rFonts w:ascii="Calibri" w:hAnsi="Calibri"/>
                <w:sz w:val="28"/>
              </w:rPr>
              <w:t>6.</w:t>
            </w:r>
          </w:p>
        </w:tc>
        <w:tc>
          <w:tcPr>
            <w:tcW w:w="6336" w:type="dxa"/>
          </w:tcPr>
          <w:p w14:paraId="75EC9D6E" w14:textId="77777777" w:rsidR="005B0E74" w:rsidRDefault="00000000">
            <w:r>
              <w:rPr>
                <w:rFonts w:ascii="Calibri" w:hAnsi="Calibri"/>
                <w:sz w:val="28"/>
              </w:rPr>
              <w:t>Modules</w:t>
            </w:r>
          </w:p>
        </w:tc>
        <w:tc>
          <w:tcPr>
            <w:tcW w:w="1440" w:type="dxa"/>
          </w:tcPr>
          <w:p w14:paraId="11608790" w14:textId="77777777" w:rsidR="005B0E74" w:rsidRDefault="00000000">
            <w:pPr>
              <w:jc w:val="center"/>
            </w:pPr>
            <w:r>
              <w:rPr>
                <w:rFonts w:ascii="Calibri" w:hAnsi="Calibri"/>
                <w:sz w:val="28"/>
              </w:rPr>
              <w:fldChar w:fldCharType="begin"/>
            </w:r>
            <w:r>
              <w:rPr>
                <w:rFonts w:ascii="Calibri" w:hAnsi="Calibri"/>
                <w:sz w:val="28"/>
              </w:rPr>
              <w:instrText xml:space="preserve"> PAGEREF _Ch_Modules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15774944" w14:textId="77777777">
        <w:tc>
          <w:tcPr>
            <w:tcW w:w="1152" w:type="dxa"/>
          </w:tcPr>
          <w:p w14:paraId="32133939" w14:textId="77777777" w:rsidR="005B0E74" w:rsidRDefault="00000000">
            <w:pPr>
              <w:jc w:val="center"/>
            </w:pPr>
            <w:r>
              <w:rPr>
                <w:rFonts w:ascii="Calibri" w:hAnsi="Calibri"/>
                <w:sz w:val="28"/>
              </w:rPr>
              <w:t>7.</w:t>
            </w:r>
          </w:p>
        </w:tc>
        <w:tc>
          <w:tcPr>
            <w:tcW w:w="6336" w:type="dxa"/>
          </w:tcPr>
          <w:p w14:paraId="268715CD" w14:textId="77777777" w:rsidR="005B0E74" w:rsidRDefault="00000000">
            <w:r>
              <w:rPr>
                <w:rFonts w:ascii="Calibri" w:hAnsi="Calibri"/>
                <w:sz w:val="28"/>
              </w:rPr>
              <w:t>Technology</w:t>
            </w:r>
          </w:p>
        </w:tc>
        <w:tc>
          <w:tcPr>
            <w:tcW w:w="1440" w:type="dxa"/>
          </w:tcPr>
          <w:p w14:paraId="275C2800" w14:textId="77777777" w:rsidR="005B0E74" w:rsidRDefault="00000000">
            <w:pPr>
              <w:jc w:val="center"/>
            </w:pPr>
            <w:r>
              <w:rPr>
                <w:rFonts w:ascii="Calibri" w:hAnsi="Calibri"/>
                <w:sz w:val="28"/>
              </w:rPr>
              <w:fldChar w:fldCharType="begin"/>
            </w:r>
            <w:r>
              <w:rPr>
                <w:rFonts w:ascii="Calibri" w:hAnsi="Calibri"/>
                <w:sz w:val="28"/>
              </w:rPr>
              <w:instrText xml:space="preserve"> PAGEREF _Ch_Technology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7F74BF31" w14:textId="77777777">
        <w:tc>
          <w:tcPr>
            <w:tcW w:w="1152" w:type="dxa"/>
          </w:tcPr>
          <w:p w14:paraId="1C427133" w14:textId="77777777" w:rsidR="005B0E74" w:rsidRDefault="00000000">
            <w:pPr>
              <w:jc w:val="center"/>
            </w:pPr>
            <w:r>
              <w:rPr>
                <w:rFonts w:ascii="Calibri" w:hAnsi="Calibri"/>
                <w:sz w:val="28"/>
              </w:rPr>
              <w:t>8.</w:t>
            </w:r>
          </w:p>
        </w:tc>
        <w:tc>
          <w:tcPr>
            <w:tcW w:w="6336" w:type="dxa"/>
          </w:tcPr>
          <w:p w14:paraId="3BFD6D8C" w14:textId="77777777" w:rsidR="005B0E74" w:rsidRDefault="00000000">
            <w:r>
              <w:rPr>
                <w:rFonts w:ascii="Calibri" w:hAnsi="Calibri"/>
                <w:sz w:val="28"/>
              </w:rPr>
              <w:t>System Requirement</w:t>
            </w:r>
          </w:p>
        </w:tc>
        <w:tc>
          <w:tcPr>
            <w:tcW w:w="1440" w:type="dxa"/>
          </w:tcPr>
          <w:p w14:paraId="04605A4C" w14:textId="77777777" w:rsidR="005B0E74" w:rsidRDefault="00000000">
            <w:pPr>
              <w:jc w:val="center"/>
            </w:pPr>
            <w:r>
              <w:rPr>
                <w:rFonts w:ascii="Calibri" w:hAnsi="Calibri"/>
                <w:sz w:val="28"/>
              </w:rPr>
              <w:fldChar w:fldCharType="begin"/>
            </w:r>
            <w:r>
              <w:rPr>
                <w:rFonts w:ascii="Calibri" w:hAnsi="Calibri"/>
                <w:sz w:val="28"/>
              </w:rPr>
              <w:instrText xml:space="preserve"> PAGEREF _Ch_System_Requirement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5AF21ABB" w14:textId="77777777">
        <w:tc>
          <w:tcPr>
            <w:tcW w:w="1152" w:type="dxa"/>
          </w:tcPr>
          <w:p w14:paraId="3CD7B3BC" w14:textId="77777777" w:rsidR="005B0E74" w:rsidRDefault="00000000">
            <w:pPr>
              <w:jc w:val="center"/>
            </w:pPr>
            <w:r>
              <w:rPr>
                <w:rFonts w:ascii="Calibri" w:hAnsi="Calibri"/>
                <w:sz w:val="28"/>
              </w:rPr>
              <w:t>9.</w:t>
            </w:r>
          </w:p>
        </w:tc>
        <w:tc>
          <w:tcPr>
            <w:tcW w:w="6336" w:type="dxa"/>
          </w:tcPr>
          <w:p w14:paraId="3A1713BB" w14:textId="77777777" w:rsidR="005B0E74" w:rsidRDefault="00000000">
            <w:r>
              <w:rPr>
                <w:rFonts w:ascii="Calibri" w:hAnsi="Calibri"/>
                <w:sz w:val="28"/>
              </w:rPr>
              <w:t>System Analysis</w:t>
            </w:r>
          </w:p>
        </w:tc>
        <w:tc>
          <w:tcPr>
            <w:tcW w:w="1440" w:type="dxa"/>
          </w:tcPr>
          <w:p w14:paraId="225CBE02" w14:textId="77777777" w:rsidR="005B0E74" w:rsidRDefault="00000000">
            <w:pPr>
              <w:jc w:val="center"/>
            </w:pPr>
            <w:r>
              <w:rPr>
                <w:rFonts w:ascii="Calibri" w:hAnsi="Calibri"/>
                <w:sz w:val="28"/>
              </w:rPr>
              <w:fldChar w:fldCharType="begin"/>
            </w:r>
            <w:r>
              <w:rPr>
                <w:rFonts w:ascii="Calibri" w:hAnsi="Calibri"/>
                <w:sz w:val="28"/>
              </w:rPr>
              <w:instrText xml:space="preserve"> PAGEREF _Ch_System_Analysis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1910CE42" w14:textId="77777777">
        <w:tc>
          <w:tcPr>
            <w:tcW w:w="1152" w:type="dxa"/>
          </w:tcPr>
          <w:p w14:paraId="14F86721" w14:textId="77777777" w:rsidR="005B0E74" w:rsidRDefault="00000000">
            <w:pPr>
              <w:jc w:val="center"/>
            </w:pPr>
            <w:r>
              <w:rPr>
                <w:rFonts w:ascii="Calibri" w:hAnsi="Calibri"/>
                <w:sz w:val="28"/>
              </w:rPr>
              <w:t>10.</w:t>
            </w:r>
          </w:p>
        </w:tc>
        <w:tc>
          <w:tcPr>
            <w:tcW w:w="6336" w:type="dxa"/>
          </w:tcPr>
          <w:p w14:paraId="189925BF" w14:textId="77777777" w:rsidR="005B0E74" w:rsidRDefault="00000000">
            <w:r>
              <w:rPr>
                <w:rFonts w:ascii="Calibri" w:hAnsi="Calibri"/>
                <w:sz w:val="28"/>
              </w:rPr>
              <w:t>Methodology</w:t>
            </w:r>
          </w:p>
        </w:tc>
        <w:tc>
          <w:tcPr>
            <w:tcW w:w="1440" w:type="dxa"/>
          </w:tcPr>
          <w:p w14:paraId="4649D22C" w14:textId="77777777" w:rsidR="005B0E74" w:rsidRDefault="00000000">
            <w:pPr>
              <w:jc w:val="center"/>
            </w:pPr>
            <w:r>
              <w:rPr>
                <w:rFonts w:ascii="Calibri" w:hAnsi="Calibri"/>
                <w:sz w:val="28"/>
              </w:rPr>
              <w:fldChar w:fldCharType="begin"/>
            </w:r>
            <w:r>
              <w:rPr>
                <w:rFonts w:ascii="Calibri" w:hAnsi="Calibri"/>
                <w:sz w:val="28"/>
              </w:rPr>
              <w:instrText xml:space="preserve"> PAGEREF _Ch_Methodology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5CFE7FBB" w14:textId="77777777">
        <w:tc>
          <w:tcPr>
            <w:tcW w:w="1152" w:type="dxa"/>
          </w:tcPr>
          <w:p w14:paraId="34C57F83" w14:textId="77777777" w:rsidR="005B0E74" w:rsidRDefault="00000000">
            <w:pPr>
              <w:jc w:val="center"/>
            </w:pPr>
            <w:r>
              <w:rPr>
                <w:rFonts w:ascii="Calibri" w:hAnsi="Calibri"/>
                <w:sz w:val="28"/>
              </w:rPr>
              <w:t>11.</w:t>
            </w:r>
          </w:p>
        </w:tc>
        <w:tc>
          <w:tcPr>
            <w:tcW w:w="6336" w:type="dxa"/>
          </w:tcPr>
          <w:p w14:paraId="17B98DA6" w14:textId="77777777" w:rsidR="005B0E74" w:rsidRDefault="00000000">
            <w:r>
              <w:rPr>
                <w:rFonts w:ascii="Calibri" w:hAnsi="Calibri"/>
                <w:sz w:val="28"/>
              </w:rPr>
              <w:t>DFD</w:t>
            </w:r>
          </w:p>
        </w:tc>
        <w:tc>
          <w:tcPr>
            <w:tcW w:w="1440" w:type="dxa"/>
          </w:tcPr>
          <w:p w14:paraId="447BD09A" w14:textId="77777777" w:rsidR="005B0E74" w:rsidRDefault="00000000">
            <w:pPr>
              <w:jc w:val="center"/>
            </w:pPr>
            <w:r>
              <w:rPr>
                <w:rFonts w:ascii="Calibri" w:hAnsi="Calibri"/>
                <w:sz w:val="28"/>
              </w:rPr>
              <w:fldChar w:fldCharType="begin"/>
            </w:r>
            <w:r>
              <w:rPr>
                <w:rFonts w:ascii="Calibri" w:hAnsi="Calibri"/>
                <w:sz w:val="28"/>
              </w:rPr>
              <w:instrText xml:space="preserve"> PAGEREF _Ch_DFD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12AABE64" w14:textId="77777777">
        <w:tc>
          <w:tcPr>
            <w:tcW w:w="1152" w:type="dxa"/>
          </w:tcPr>
          <w:p w14:paraId="2A771655" w14:textId="77777777" w:rsidR="005B0E74" w:rsidRDefault="00000000">
            <w:pPr>
              <w:jc w:val="center"/>
            </w:pPr>
            <w:r>
              <w:rPr>
                <w:rFonts w:ascii="Calibri" w:hAnsi="Calibri"/>
                <w:sz w:val="28"/>
              </w:rPr>
              <w:t>12.</w:t>
            </w:r>
          </w:p>
        </w:tc>
        <w:tc>
          <w:tcPr>
            <w:tcW w:w="6336" w:type="dxa"/>
          </w:tcPr>
          <w:p w14:paraId="35A075D9" w14:textId="77777777" w:rsidR="005B0E74" w:rsidRDefault="00000000">
            <w:r>
              <w:rPr>
                <w:rFonts w:ascii="Calibri" w:hAnsi="Calibri"/>
                <w:sz w:val="28"/>
              </w:rPr>
              <w:t>ER Diagram and Data Model</w:t>
            </w:r>
          </w:p>
        </w:tc>
        <w:tc>
          <w:tcPr>
            <w:tcW w:w="1440" w:type="dxa"/>
          </w:tcPr>
          <w:p w14:paraId="67D5DDCC" w14:textId="77777777" w:rsidR="005B0E74" w:rsidRDefault="00000000">
            <w:pPr>
              <w:jc w:val="center"/>
            </w:pPr>
            <w:r>
              <w:rPr>
                <w:rFonts w:ascii="Calibri" w:hAnsi="Calibri"/>
                <w:sz w:val="28"/>
              </w:rPr>
              <w:fldChar w:fldCharType="begin"/>
            </w:r>
            <w:r>
              <w:rPr>
                <w:rFonts w:ascii="Calibri" w:hAnsi="Calibri"/>
                <w:sz w:val="28"/>
              </w:rPr>
              <w:instrText xml:space="preserve"> PAGEREF _Ch_ER_Diagram_and_Data_Model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2F89CE94" w14:textId="77777777">
        <w:tc>
          <w:tcPr>
            <w:tcW w:w="1152" w:type="dxa"/>
          </w:tcPr>
          <w:p w14:paraId="3B56CFA8" w14:textId="77777777" w:rsidR="005B0E74" w:rsidRDefault="00000000">
            <w:pPr>
              <w:jc w:val="center"/>
            </w:pPr>
            <w:r>
              <w:rPr>
                <w:rFonts w:ascii="Calibri" w:hAnsi="Calibri"/>
                <w:sz w:val="28"/>
              </w:rPr>
              <w:t>13.</w:t>
            </w:r>
          </w:p>
        </w:tc>
        <w:tc>
          <w:tcPr>
            <w:tcW w:w="6336" w:type="dxa"/>
          </w:tcPr>
          <w:p w14:paraId="0C6924E5" w14:textId="77777777" w:rsidR="005B0E74" w:rsidRDefault="00000000">
            <w:r>
              <w:rPr>
                <w:rFonts w:ascii="Calibri" w:hAnsi="Calibri"/>
                <w:sz w:val="28"/>
              </w:rPr>
              <w:t>Testing</w:t>
            </w:r>
          </w:p>
        </w:tc>
        <w:tc>
          <w:tcPr>
            <w:tcW w:w="1440" w:type="dxa"/>
          </w:tcPr>
          <w:p w14:paraId="38B915E5" w14:textId="77777777" w:rsidR="005B0E74" w:rsidRDefault="00000000">
            <w:pPr>
              <w:jc w:val="center"/>
            </w:pPr>
            <w:r>
              <w:rPr>
                <w:rFonts w:ascii="Calibri" w:hAnsi="Calibri"/>
                <w:sz w:val="28"/>
              </w:rPr>
              <w:fldChar w:fldCharType="begin"/>
            </w:r>
            <w:r>
              <w:rPr>
                <w:rFonts w:ascii="Calibri" w:hAnsi="Calibri"/>
                <w:sz w:val="28"/>
              </w:rPr>
              <w:instrText xml:space="preserve"> PAGEREF _Ch_Testing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0747B3EE" w14:textId="77777777">
        <w:tc>
          <w:tcPr>
            <w:tcW w:w="1152" w:type="dxa"/>
          </w:tcPr>
          <w:p w14:paraId="54C6DC2E" w14:textId="77777777" w:rsidR="005B0E74" w:rsidRDefault="00000000">
            <w:pPr>
              <w:jc w:val="center"/>
            </w:pPr>
            <w:r>
              <w:rPr>
                <w:rFonts w:ascii="Calibri" w:hAnsi="Calibri"/>
                <w:sz w:val="28"/>
              </w:rPr>
              <w:t>14.</w:t>
            </w:r>
          </w:p>
        </w:tc>
        <w:tc>
          <w:tcPr>
            <w:tcW w:w="6336" w:type="dxa"/>
          </w:tcPr>
          <w:p w14:paraId="6BF9B76F" w14:textId="77777777" w:rsidR="005B0E74" w:rsidRDefault="00000000">
            <w:r>
              <w:rPr>
                <w:rFonts w:ascii="Calibri" w:hAnsi="Calibri"/>
                <w:sz w:val="28"/>
              </w:rPr>
              <w:t>Screenshots</w:t>
            </w:r>
          </w:p>
        </w:tc>
        <w:tc>
          <w:tcPr>
            <w:tcW w:w="1440" w:type="dxa"/>
          </w:tcPr>
          <w:p w14:paraId="65FF1EA6" w14:textId="77777777" w:rsidR="005B0E74" w:rsidRDefault="00000000">
            <w:pPr>
              <w:jc w:val="center"/>
            </w:pPr>
            <w:r>
              <w:rPr>
                <w:rFonts w:ascii="Calibri" w:hAnsi="Calibri"/>
                <w:sz w:val="28"/>
              </w:rPr>
              <w:fldChar w:fldCharType="begin"/>
            </w:r>
            <w:r>
              <w:rPr>
                <w:rFonts w:ascii="Calibri" w:hAnsi="Calibri"/>
                <w:sz w:val="28"/>
              </w:rPr>
              <w:instrText xml:space="preserve"> PAGEREF _Ch_Screenshots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483B0952" w14:textId="77777777">
        <w:tc>
          <w:tcPr>
            <w:tcW w:w="1152" w:type="dxa"/>
          </w:tcPr>
          <w:p w14:paraId="64CE5AF8" w14:textId="77777777" w:rsidR="005B0E74" w:rsidRDefault="00000000">
            <w:pPr>
              <w:jc w:val="center"/>
            </w:pPr>
            <w:r>
              <w:rPr>
                <w:rFonts w:ascii="Calibri" w:hAnsi="Calibri"/>
                <w:sz w:val="28"/>
              </w:rPr>
              <w:t>15.</w:t>
            </w:r>
          </w:p>
        </w:tc>
        <w:tc>
          <w:tcPr>
            <w:tcW w:w="6336" w:type="dxa"/>
          </w:tcPr>
          <w:p w14:paraId="5B84CE0F" w14:textId="77777777" w:rsidR="005B0E74" w:rsidRDefault="00000000">
            <w:r>
              <w:rPr>
                <w:rFonts w:ascii="Calibri" w:hAnsi="Calibri"/>
                <w:sz w:val="28"/>
              </w:rPr>
              <w:t>Results and Analysis</w:t>
            </w:r>
          </w:p>
        </w:tc>
        <w:tc>
          <w:tcPr>
            <w:tcW w:w="1440" w:type="dxa"/>
          </w:tcPr>
          <w:p w14:paraId="10E1F9DB" w14:textId="77777777" w:rsidR="005B0E74" w:rsidRDefault="00000000">
            <w:pPr>
              <w:jc w:val="center"/>
            </w:pPr>
            <w:r>
              <w:rPr>
                <w:rFonts w:ascii="Calibri" w:hAnsi="Calibri"/>
                <w:sz w:val="28"/>
              </w:rPr>
              <w:fldChar w:fldCharType="begin"/>
            </w:r>
            <w:r>
              <w:rPr>
                <w:rFonts w:ascii="Calibri" w:hAnsi="Calibri"/>
                <w:sz w:val="28"/>
              </w:rPr>
              <w:instrText xml:space="preserve"> PAGEREF _Ch_Results_and_Analysis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38DFAE52" w14:textId="77777777">
        <w:tc>
          <w:tcPr>
            <w:tcW w:w="1152" w:type="dxa"/>
          </w:tcPr>
          <w:p w14:paraId="1BE16290" w14:textId="77777777" w:rsidR="005B0E74" w:rsidRDefault="00000000">
            <w:pPr>
              <w:jc w:val="center"/>
            </w:pPr>
            <w:r>
              <w:rPr>
                <w:rFonts w:ascii="Calibri" w:hAnsi="Calibri"/>
                <w:sz w:val="28"/>
              </w:rPr>
              <w:t>16.</w:t>
            </w:r>
          </w:p>
        </w:tc>
        <w:tc>
          <w:tcPr>
            <w:tcW w:w="6336" w:type="dxa"/>
          </w:tcPr>
          <w:p w14:paraId="308EE4A3" w14:textId="77777777" w:rsidR="005B0E74" w:rsidRDefault="00000000">
            <w:r>
              <w:rPr>
                <w:rFonts w:ascii="Calibri" w:hAnsi="Calibri"/>
                <w:sz w:val="28"/>
              </w:rPr>
              <w:t>Coding</w:t>
            </w:r>
          </w:p>
        </w:tc>
        <w:tc>
          <w:tcPr>
            <w:tcW w:w="1440" w:type="dxa"/>
          </w:tcPr>
          <w:p w14:paraId="74E60F23" w14:textId="77777777" w:rsidR="005B0E74" w:rsidRDefault="00000000">
            <w:pPr>
              <w:jc w:val="center"/>
            </w:pPr>
            <w:r>
              <w:rPr>
                <w:rFonts w:ascii="Calibri" w:hAnsi="Calibri"/>
                <w:sz w:val="28"/>
              </w:rPr>
              <w:fldChar w:fldCharType="begin"/>
            </w:r>
            <w:r>
              <w:rPr>
                <w:rFonts w:ascii="Calibri" w:hAnsi="Calibri"/>
                <w:sz w:val="28"/>
              </w:rPr>
              <w:instrText xml:space="preserve"> PAGEREF _Ch_Coding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0F93CACA" w14:textId="77777777">
        <w:tc>
          <w:tcPr>
            <w:tcW w:w="1152" w:type="dxa"/>
          </w:tcPr>
          <w:p w14:paraId="782F5C53" w14:textId="77777777" w:rsidR="005B0E74" w:rsidRDefault="00000000">
            <w:pPr>
              <w:jc w:val="center"/>
            </w:pPr>
            <w:r>
              <w:rPr>
                <w:rFonts w:ascii="Calibri" w:hAnsi="Calibri"/>
                <w:sz w:val="28"/>
              </w:rPr>
              <w:t>17.</w:t>
            </w:r>
          </w:p>
        </w:tc>
        <w:tc>
          <w:tcPr>
            <w:tcW w:w="6336" w:type="dxa"/>
          </w:tcPr>
          <w:p w14:paraId="4BF5C281" w14:textId="77777777" w:rsidR="005B0E74" w:rsidRDefault="00000000">
            <w:r>
              <w:rPr>
                <w:rFonts w:ascii="Calibri" w:hAnsi="Calibri"/>
                <w:sz w:val="28"/>
              </w:rPr>
              <w:t>Dataset Tables</w:t>
            </w:r>
          </w:p>
        </w:tc>
        <w:tc>
          <w:tcPr>
            <w:tcW w:w="1440" w:type="dxa"/>
          </w:tcPr>
          <w:p w14:paraId="2E33AD80" w14:textId="77777777" w:rsidR="005B0E74" w:rsidRDefault="00000000">
            <w:pPr>
              <w:jc w:val="center"/>
            </w:pPr>
            <w:r>
              <w:rPr>
                <w:rFonts w:ascii="Calibri" w:hAnsi="Calibri"/>
                <w:sz w:val="28"/>
              </w:rPr>
              <w:fldChar w:fldCharType="begin"/>
            </w:r>
            <w:r>
              <w:rPr>
                <w:rFonts w:ascii="Calibri" w:hAnsi="Calibri"/>
                <w:sz w:val="28"/>
              </w:rPr>
              <w:instrText xml:space="preserve"> PAGEREF _Ch_Dataset_Tables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0AFC0DA9" w14:textId="77777777">
        <w:tc>
          <w:tcPr>
            <w:tcW w:w="1152" w:type="dxa"/>
          </w:tcPr>
          <w:p w14:paraId="33D75F35" w14:textId="77777777" w:rsidR="005B0E74" w:rsidRDefault="00000000">
            <w:pPr>
              <w:jc w:val="center"/>
            </w:pPr>
            <w:r>
              <w:rPr>
                <w:rFonts w:ascii="Calibri" w:hAnsi="Calibri"/>
                <w:sz w:val="28"/>
              </w:rPr>
              <w:t>18.</w:t>
            </w:r>
          </w:p>
        </w:tc>
        <w:tc>
          <w:tcPr>
            <w:tcW w:w="6336" w:type="dxa"/>
          </w:tcPr>
          <w:p w14:paraId="686C3417" w14:textId="77777777" w:rsidR="005B0E74" w:rsidRDefault="00000000">
            <w:r>
              <w:rPr>
                <w:rFonts w:ascii="Calibri" w:hAnsi="Calibri"/>
                <w:sz w:val="28"/>
              </w:rPr>
              <w:t>Conclusion</w:t>
            </w:r>
          </w:p>
        </w:tc>
        <w:tc>
          <w:tcPr>
            <w:tcW w:w="1440" w:type="dxa"/>
          </w:tcPr>
          <w:p w14:paraId="1A174D45" w14:textId="77777777" w:rsidR="005B0E74" w:rsidRDefault="00000000">
            <w:pPr>
              <w:jc w:val="center"/>
            </w:pPr>
            <w:r>
              <w:rPr>
                <w:rFonts w:ascii="Calibri" w:hAnsi="Calibri"/>
                <w:sz w:val="28"/>
              </w:rPr>
              <w:fldChar w:fldCharType="begin"/>
            </w:r>
            <w:r>
              <w:rPr>
                <w:rFonts w:ascii="Calibri" w:hAnsi="Calibri"/>
                <w:sz w:val="28"/>
              </w:rPr>
              <w:instrText xml:space="preserve"> PAGEREF _Ch_Conclusion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3B31C9FD" w14:textId="77777777">
        <w:tc>
          <w:tcPr>
            <w:tcW w:w="1152" w:type="dxa"/>
          </w:tcPr>
          <w:p w14:paraId="02A4CBB7" w14:textId="77777777" w:rsidR="005B0E74" w:rsidRDefault="00000000">
            <w:pPr>
              <w:jc w:val="center"/>
            </w:pPr>
            <w:r>
              <w:rPr>
                <w:rFonts w:ascii="Calibri" w:hAnsi="Calibri"/>
                <w:sz w:val="28"/>
              </w:rPr>
              <w:t>19.</w:t>
            </w:r>
          </w:p>
        </w:tc>
        <w:tc>
          <w:tcPr>
            <w:tcW w:w="6336" w:type="dxa"/>
          </w:tcPr>
          <w:p w14:paraId="0727CB41" w14:textId="77777777" w:rsidR="005B0E74" w:rsidRDefault="00000000">
            <w:r>
              <w:rPr>
                <w:rFonts w:ascii="Calibri" w:hAnsi="Calibri"/>
                <w:sz w:val="28"/>
              </w:rPr>
              <w:t>Future Scope</w:t>
            </w:r>
          </w:p>
        </w:tc>
        <w:tc>
          <w:tcPr>
            <w:tcW w:w="1440" w:type="dxa"/>
          </w:tcPr>
          <w:p w14:paraId="1CAD30B1" w14:textId="77777777" w:rsidR="005B0E74" w:rsidRDefault="00000000">
            <w:pPr>
              <w:jc w:val="center"/>
            </w:pPr>
            <w:r>
              <w:rPr>
                <w:rFonts w:ascii="Calibri" w:hAnsi="Calibri"/>
                <w:sz w:val="28"/>
              </w:rPr>
              <w:fldChar w:fldCharType="begin"/>
            </w:r>
            <w:r>
              <w:rPr>
                <w:rFonts w:ascii="Calibri" w:hAnsi="Calibri"/>
                <w:sz w:val="28"/>
              </w:rPr>
              <w:instrText xml:space="preserve"> PAGEREF _Ch_Future_Scope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7C716E43" w14:textId="77777777">
        <w:tc>
          <w:tcPr>
            <w:tcW w:w="1152" w:type="dxa"/>
          </w:tcPr>
          <w:p w14:paraId="001EB562" w14:textId="77777777" w:rsidR="005B0E74" w:rsidRDefault="00000000">
            <w:pPr>
              <w:jc w:val="center"/>
            </w:pPr>
            <w:r>
              <w:rPr>
                <w:rFonts w:ascii="Calibri" w:hAnsi="Calibri"/>
                <w:sz w:val="28"/>
              </w:rPr>
              <w:t>20.</w:t>
            </w:r>
          </w:p>
        </w:tc>
        <w:tc>
          <w:tcPr>
            <w:tcW w:w="6336" w:type="dxa"/>
          </w:tcPr>
          <w:p w14:paraId="352130E4" w14:textId="77777777" w:rsidR="005B0E74" w:rsidRDefault="00000000">
            <w:r>
              <w:rPr>
                <w:rFonts w:ascii="Calibri" w:hAnsi="Calibri"/>
                <w:sz w:val="28"/>
              </w:rPr>
              <w:t>Limitation</w:t>
            </w:r>
          </w:p>
        </w:tc>
        <w:tc>
          <w:tcPr>
            <w:tcW w:w="1440" w:type="dxa"/>
          </w:tcPr>
          <w:p w14:paraId="555D6ED3" w14:textId="77777777" w:rsidR="005B0E74" w:rsidRDefault="00000000">
            <w:pPr>
              <w:jc w:val="center"/>
            </w:pPr>
            <w:r>
              <w:rPr>
                <w:rFonts w:ascii="Calibri" w:hAnsi="Calibri"/>
                <w:sz w:val="28"/>
              </w:rPr>
              <w:fldChar w:fldCharType="begin"/>
            </w:r>
            <w:r>
              <w:rPr>
                <w:rFonts w:ascii="Calibri" w:hAnsi="Calibri"/>
                <w:sz w:val="28"/>
              </w:rPr>
              <w:instrText xml:space="preserve"> PAGEREF _Ch_Limitation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1588195A" w14:textId="77777777">
        <w:tc>
          <w:tcPr>
            <w:tcW w:w="1152" w:type="dxa"/>
          </w:tcPr>
          <w:p w14:paraId="26A009D6" w14:textId="77777777" w:rsidR="005B0E74" w:rsidRDefault="00000000">
            <w:pPr>
              <w:jc w:val="center"/>
            </w:pPr>
            <w:r>
              <w:rPr>
                <w:rFonts w:ascii="Calibri" w:hAnsi="Calibri"/>
                <w:sz w:val="28"/>
              </w:rPr>
              <w:t>21.</w:t>
            </w:r>
          </w:p>
        </w:tc>
        <w:tc>
          <w:tcPr>
            <w:tcW w:w="6336" w:type="dxa"/>
          </w:tcPr>
          <w:p w14:paraId="64A61634" w14:textId="77777777" w:rsidR="005B0E74" w:rsidRDefault="00000000">
            <w:r>
              <w:rPr>
                <w:rFonts w:ascii="Calibri" w:hAnsi="Calibri"/>
                <w:sz w:val="28"/>
              </w:rPr>
              <w:t>Bibliography</w:t>
            </w:r>
          </w:p>
        </w:tc>
        <w:tc>
          <w:tcPr>
            <w:tcW w:w="1440" w:type="dxa"/>
          </w:tcPr>
          <w:p w14:paraId="52AEC353" w14:textId="77777777" w:rsidR="005B0E74" w:rsidRDefault="00000000">
            <w:pPr>
              <w:jc w:val="center"/>
            </w:pPr>
            <w:r>
              <w:rPr>
                <w:rFonts w:ascii="Calibri" w:hAnsi="Calibri"/>
                <w:sz w:val="28"/>
              </w:rPr>
              <w:fldChar w:fldCharType="begin"/>
            </w:r>
            <w:r>
              <w:rPr>
                <w:rFonts w:ascii="Calibri" w:hAnsi="Calibri"/>
                <w:sz w:val="28"/>
              </w:rPr>
              <w:instrText xml:space="preserve"> PAGEREF _Ch_Bibliography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4467A06D" w14:textId="77777777">
        <w:tc>
          <w:tcPr>
            <w:tcW w:w="1152" w:type="dxa"/>
          </w:tcPr>
          <w:p w14:paraId="21414F24" w14:textId="77777777" w:rsidR="005B0E74" w:rsidRDefault="005B0E74">
            <w:pPr>
              <w:jc w:val="center"/>
            </w:pPr>
          </w:p>
        </w:tc>
        <w:tc>
          <w:tcPr>
            <w:tcW w:w="6336" w:type="dxa"/>
          </w:tcPr>
          <w:p w14:paraId="6185C974" w14:textId="77777777" w:rsidR="005B0E74" w:rsidRDefault="00000000">
            <w:r>
              <w:rPr>
                <w:rFonts w:ascii="Calibri" w:hAnsi="Calibri"/>
                <w:sz w:val="28"/>
              </w:rPr>
              <w:t>List of Abbreviations</w:t>
            </w:r>
          </w:p>
        </w:tc>
        <w:tc>
          <w:tcPr>
            <w:tcW w:w="1440" w:type="dxa"/>
          </w:tcPr>
          <w:p w14:paraId="648E5BE1" w14:textId="77777777" w:rsidR="005B0E74" w:rsidRDefault="00000000">
            <w:pPr>
              <w:jc w:val="center"/>
            </w:pPr>
            <w:r>
              <w:rPr>
                <w:rFonts w:ascii="Calibri" w:hAnsi="Calibri"/>
                <w:sz w:val="28"/>
              </w:rPr>
              <w:fldChar w:fldCharType="begin"/>
            </w:r>
            <w:r>
              <w:rPr>
                <w:rFonts w:ascii="Calibri" w:hAnsi="Calibri"/>
                <w:sz w:val="28"/>
              </w:rPr>
              <w:instrText xml:space="preserve"> PAGEREF _Ch_LIST_OF_ABBREVIATIONS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r w:rsidR="005B0E74" w14:paraId="59C844C9" w14:textId="77777777">
        <w:tc>
          <w:tcPr>
            <w:tcW w:w="1152" w:type="dxa"/>
          </w:tcPr>
          <w:p w14:paraId="56825FB2" w14:textId="77777777" w:rsidR="005B0E74" w:rsidRDefault="005B0E74">
            <w:pPr>
              <w:jc w:val="center"/>
            </w:pPr>
          </w:p>
        </w:tc>
        <w:tc>
          <w:tcPr>
            <w:tcW w:w="6336" w:type="dxa"/>
          </w:tcPr>
          <w:p w14:paraId="629E114B" w14:textId="77777777" w:rsidR="005B0E74" w:rsidRDefault="00000000">
            <w:r>
              <w:rPr>
                <w:rFonts w:ascii="Calibri" w:hAnsi="Calibri"/>
                <w:sz w:val="28"/>
              </w:rPr>
              <w:t>Appendix A: Execution Instructions</w:t>
            </w:r>
          </w:p>
        </w:tc>
        <w:tc>
          <w:tcPr>
            <w:tcW w:w="1440" w:type="dxa"/>
          </w:tcPr>
          <w:p w14:paraId="650A5E15" w14:textId="77777777" w:rsidR="005B0E74" w:rsidRDefault="00000000">
            <w:pPr>
              <w:jc w:val="center"/>
            </w:pPr>
            <w:r>
              <w:rPr>
                <w:rFonts w:ascii="Calibri" w:hAnsi="Calibri"/>
                <w:sz w:val="28"/>
              </w:rPr>
              <w:fldChar w:fldCharType="begin"/>
            </w:r>
            <w:r>
              <w:rPr>
                <w:rFonts w:ascii="Calibri" w:hAnsi="Calibri"/>
                <w:sz w:val="28"/>
              </w:rPr>
              <w:instrText xml:space="preserve"> PAGEREF _Ch_Appendix_A_Execution_Instructions \h </w:instrText>
            </w:r>
            <w:r>
              <w:rPr>
                <w:rFonts w:ascii="Calibri" w:hAnsi="Calibri"/>
                <w:sz w:val="28"/>
              </w:rPr>
            </w:r>
            <w:r>
              <w:rPr>
                <w:rFonts w:ascii="Calibri" w:hAnsi="Calibri"/>
                <w:sz w:val="28"/>
              </w:rPr>
              <w:fldChar w:fldCharType="separate"/>
            </w:r>
            <w:r w:rsidR="004E6CA3">
              <w:rPr>
                <w:rFonts w:ascii="Calibri" w:hAnsi="Calibri"/>
                <w:noProof/>
                <w:sz w:val="28"/>
              </w:rPr>
              <w:t>1</w:t>
            </w:r>
            <w:r>
              <w:rPr>
                <w:rFonts w:ascii="Calibri" w:hAnsi="Calibri"/>
                <w:sz w:val="28"/>
              </w:rPr>
              <w:fldChar w:fldCharType="end"/>
            </w:r>
          </w:p>
        </w:tc>
      </w:tr>
    </w:tbl>
    <w:p w14:paraId="7303C834" w14:textId="77777777" w:rsidR="005B0E74" w:rsidRDefault="005B0E74">
      <w:pPr>
        <w:spacing w:after="160"/>
      </w:pPr>
    </w:p>
    <w:p w14:paraId="73247663" w14:textId="77777777" w:rsidR="005B0E74" w:rsidRDefault="00000000">
      <w:pPr>
        <w:spacing w:after="160"/>
      </w:pPr>
      <w:r>
        <w:rPr>
          <w:rFonts w:ascii="Calibri" w:hAnsi="Calibri"/>
          <w:i/>
          <w:sz w:val="22"/>
        </w:rPr>
        <w:t>Page numbers are generated automatically by Word. To refresh them, select the whole document with Ctrl+A and press F9.</w:t>
      </w:r>
    </w:p>
    <w:p w14:paraId="58DEABC6" w14:textId="77777777" w:rsidR="005B0E74" w:rsidRDefault="00000000">
      <w:r>
        <w:br w:type="page"/>
      </w:r>
    </w:p>
    <w:p w14:paraId="7170B5DA" w14:textId="77777777" w:rsidR="005B0E74" w:rsidRDefault="00000000">
      <w:pPr>
        <w:spacing w:after="360"/>
        <w:jc w:val="center"/>
      </w:pPr>
      <w:bookmarkStart w:id="2" w:name="_Ch_Introduction"/>
      <w:r>
        <w:rPr>
          <w:rFonts w:ascii="Arial" w:hAnsi="Arial"/>
          <w:sz w:val="56"/>
        </w:rPr>
        <w:lastRenderedPageBreak/>
        <w:t>Introduction</w:t>
      </w:r>
      <w:bookmarkEnd w:id="2"/>
    </w:p>
    <w:p w14:paraId="0BFD4DC1" w14:textId="77777777" w:rsidR="005B0E74" w:rsidRDefault="00000000">
      <w:pPr>
        <w:spacing w:after="160"/>
      </w:pPr>
      <w:r>
        <w:rPr>
          <w:rFonts w:ascii="Calibri" w:hAnsi="Calibri"/>
          <w:b/>
          <w:sz w:val="36"/>
        </w:rPr>
        <w:t>1.1  Background</w:t>
      </w:r>
    </w:p>
    <w:p w14:paraId="0F9CABC6" w14:textId="77777777" w:rsidR="005B0E74" w:rsidRDefault="00000000">
      <w:pPr>
        <w:spacing w:after="160"/>
        <w:jc w:val="both"/>
      </w:pPr>
      <w:r>
        <w:rPr>
          <w:rFonts w:ascii="Calibri" w:hAnsi="Calibri"/>
          <w:sz w:val="32"/>
        </w:rPr>
        <w:t>Software has become the operating fabric of modern society. Aircraft avionics, medical instrumentation, banking settlement systems, telecommunication switches and the control software of spacecraft all depend on programs behaving exactly as intended. Despite five decades of advances in programming languages, development processes and verification tools, defects remain an unavoidable by-product of software construction. A defect is any flaw in a software artefact that can cause the system to behave in a way that differs from its specification, and in a system of even moderate size the number of such flaws introduced during development is measured in hundreds.</w:t>
      </w:r>
    </w:p>
    <w:p w14:paraId="0876896C" w14:textId="77777777" w:rsidR="005B0E74" w:rsidRDefault="00000000">
      <w:pPr>
        <w:spacing w:after="160"/>
        <w:jc w:val="both"/>
      </w:pPr>
      <w:r>
        <w:rPr>
          <w:rFonts w:ascii="Calibri" w:hAnsi="Calibri"/>
          <w:sz w:val="32"/>
        </w:rPr>
        <w:t>What makes defects economically significant is not merely their existence but the way the cost of removing them grows with time. Boehm's classical study of software engineering economics established that the cost of correcting a fault rises by roughly an order of magnitude with each successive phase in which it remains undetected, so that a requirements error found by a customer after release can cost a hundred times more to repair than the same error caught during a design review. Later industrial surveys have repeatedly confirmed the shape of this curve even as the absolute numbers have changed.</w:t>
      </w:r>
    </w:p>
    <w:p w14:paraId="4682BA71" w14:textId="77777777" w:rsidR="005B0E74" w:rsidRDefault="00000000">
      <w:pPr>
        <w:spacing w:after="160"/>
        <w:jc w:val="both"/>
      </w:pPr>
      <w:r>
        <w:rPr>
          <w:rFonts w:ascii="Calibri" w:hAnsi="Calibri"/>
          <w:sz w:val="32"/>
        </w:rPr>
        <w:t>A second empirical regularity makes the problem tractable. Defects are not spread uniformly over a code base. Boehm and Basili, summarising a body of industrial measurement, observed that approximately eighty per cent of the defects in a system arise from approximately twenty per cent of its modules. If those modules could be identified in advance, the same testing budget would remove far more defects than if it were spread evenly across the system.</w:t>
      </w:r>
    </w:p>
    <w:p w14:paraId="20376276" w14:textId="77777777" w:rsidR="005B0E74" w:rsidRDefault="00000000">
      <w:pPr>
        <w:spacing w:after="160"/>
        <w:jc w:val="both"/>
      </w:pPr>
      <w:r>
        <w:rPr>
          <w:rFonts w:ascii="Calibri" w:hAnsi="Calibri"/>
          <w:sz w:val="32"/>
        </w:rPr>
        <w:t xml:space="preserve">Testing and code inspection are the established means of finding defects, and both are expensive. Exhaustive testing of any realistic </w:t>
      </w:r>
      <w:r>
        <w:rPr>
          <w:rFonts w:ascii="Calibri" w:hAnsi="Calibri"/>
          <w:sz w:val="32"/>
        </w:rPr>
        <w:lastRenderedPageBreak/>
        <w:t>program is impossible, and manual inspection consumes senior engineering time, which is the scarcest resource on most projects. Quality assurance is therefore always an exercise in allocation: given a fixed budget, which parts of the system should be examined first? Software Defect Prediction addresses precisely this allocation problem.</w:t>
      </w:r>
    </w:p>
    <w:p w14:paraId="07C90171" w14:textId="77777777" w:rsidR="005B0E74" w:rsidRDefault="00000000">
      <w:pPr>
        <w:spacing w:after="160"/>
        <w:jc w:val="both"/>
      </w:pPr>
      <w:r>
        <w:rPr>
          <w:rFonts w:ascii="Calibri" w:hAnsi="Calibri"/>
          <w:sz w:val="32"/>
        </w:rPr>
        <w:t>A defect-prediction model takes measurable properties of a software module and estimates the likelihood that the module contains a defect. The properties most commonly used are static code metrics, which are computed directly from the source text without executing it. They include simple size measures such as the number of lines of code, structural measures such as McCabe's cyclomatic complexity, and the vocabulary-based measures proposed by Halstead. Because these metrics can be extracted automatically as soon as code is written, a model built on them can produce a risk ranking long before the first test case is executed.</w:t>
      </w:r>
    </w:p>
    <w:p w14:paraId="454904D9" w14:textId="77777777" w:rsidR="005B0E74" w:rsidRDefault="00000000">
      <w:pPr>
        <w:spacing w:after="160"/>
        <w:jc w:val="both"/>
      </w:pPr>
      <w:r>
        <w:rPr>
          <w:rFonts w:ascii="Calibri" w:hAnsi="Calibri"/>
          <w:sz w:val="32"/>
        </w:rPr>
        <w:t>The modern treatment of the problem as a supervised binary classification task was established by Menzies, Greenwald and Frank in 2007. Their study, together with the public release of the NASA Metrics Data Program datasets through the PROMISE repository, made defect prediction one of the most heavily studied problems in empirical software engineering. Several hundred papers have since compared classification algorithms, feature-selection strategies and resampling techniques on these datasets.</w:t>
      </w:r>
    </w:p>
    <w:p w14:paraId="1D4BC689" w14:textId="77777777" w:rsidR="005B0E74" w:rsidRDefault="00000000">
      <w:pPr>
        <w:spacing w:after="160"/>
      </w:pPr>
      <w:r>
        <w:rPr>
          <w:rFonts w:ascii="Calibri" w:hAnsi="Calibri"/>
          <w:b/>
          <w:sz w:val="36"/>
        </w:rPr>
        <w:t>1.2  Motivation</w:t>
      </w:r>
    </w:p>
    <w:p w14:paraId="7F0C371A" w14:textId="77777777" w:rsidR="005B0E74" w:rsidRDefault="00000000">
      <w:pPr>
        <w:spacing w:after="160"/>
        <w:jc w:val="both"/>
      </w:pPr>
      <w:r>
        <w:rPr>
          <w:rFonts w:ascii="Calibri" w:hAnsi="Calibri"/>
          <w:sz w:val="32"/>
        </w:rPr>
        <w:t>Three considerations motivated the choice of this topic for the Minor Project.</w:t>
      </w:r>
    </w:p>
    <w:p w14:paraId="12AAEFA3" w14:textId="77777777" w:rsidR="005B0E74" w:rsidRDefault="00000000">
      <w:pPr>
        <w:spacing w:after="120"/>
      </w:pPr>
      <w:r>
        <w:rPr>
          <w:rFonts w:ascii="Calibri" w:hAnsi="Calibri"/>
          <w:b/>
          <w:i/>
          <w:sz w:val="32"/>
        </w:rPr>
        <w:t>1.2.1  Direct relevance to software engineering practice</w:t>
      </w:r>
    </w:p>
    <w:p w14:paraId="42B7F830" w14:textId="77777777" w:rsidR="005B0E74" w:rsidRDefault="00000000">
      <w:pPr>
        <w:spacing w:after="160"/>
        <w:jc w:val="both"/>
      </w:pPr>
      <w:r>
        <w:rPr>
          <w:rFonts w:ascii="Calibri" w:hAnsi="Calibri"/>
          <w:sz w:val="32"/>
        </w:rPr>
        <w:t xml:space="preserve">Even a model of modest accuracy has practical value, because it is used to rank modules rather than to make an irreversible decision. A reviewer who inspects the twenty per cent of modules ranked most </w:t>
      </w:r>
      <w:r>
        <w:rPr>
          <w:rFonts w:ascii="Calibri" w:hAnsi="Calibri"/>
          <w:sz w:val="32"/>
        </w:rPr>
        <w:lastRenderedPageBreak/>
        <w:t>risky, and who finds a disproportionate share of the defects there, has obtained a real benefit even if the model's individual predictions are frequently wrong. The subject connects directly to the software quality assurance, software testing and software reliability modelling topics of the Advanced Software Engineering syllabus, and to the supervised learning and optimisation topics of Soft Computing Techniques.</w:t>
      </w:r>
    </w:p>
    <w:p w14:paraId="26B91737" w14:textId="77777777" w:rsidR="005B0E74" w:rsidRDefault="00000000">
      <w:pPr>
        <w:spacing w:after="120"/>
      </w:pPr>
      <w:r>
        <w:rPr>
          <w:rFonts w:ascii="Calibri" w:hAnsi="Calibri"/>
          <w:b/>
          <w:i/>
          <w:sz w:val="32"/>
        </w:rPr>
        <w:t>1.2.2  Documented methodological weaknesses in the published literature</w:t>
      </w:r>
    </w:p>
    <w:p w14:paraId="25BC614A" w14:textId="77777777" w:rsidR="005B0E74" w:rsidRDefault="00000000">
      <w:pPr>
        <w:spacing w:after="160"/>
        <w:jc w:val="both"/>
      </w:pPr>
      <w:r>
        <w:rPr>
          <w:rFonts w:ascii="Calibri" w:hAnsi="Calibri"/>
          <w:sz w:val="32"/>
        </w:rPr>
        <w:t>A substantial part of the defect-prediction literature is difficult to trust. In 2013 Shepperd, Song, Sun and Mair audited the NASA datasets on which most of that literature rests and discovered that the distributed files contain a large number of exactly duplicated records, records that are identical in every metric but carry conflicting labels, and records with physically impossible values such as a module reported to have zero lines of code but a non-zero cyclomatic complexity. In the KC1 dataset, cleaning removes almost half of the rows. A second and independent weakness is that many studies fit scaling parameters, imputation statistics or resampling procedures on the complete dataset before separating training from test data. This allows information from the test set to influence the model and inflates the reported performance. Reproducing the standard methodology while avoiding both faults is therefore a worthwhile exercise in its own right, and it corresponds exactly to the stated outcome of this course, which is to analyse an existing solution and reproduce it.</w:t>
      </w:r>
    </w:p>
    <w:p w14:paraId="46ED1239" w14:textId="77777777" w:rsidR="005B0E74" w:rsidRDefault="00000000">
      <w:pPr>
        <w:spacing w:after="120"/>
      </w:pPr>
      <w:r>
        <w:rPr>
          <w:rFonts w:ascii="Calibri" w:hAnsi="Calibri"/>
          <w:b/>
          <w:i/>
          <w:sz w:val="32"/>
        </w:rPr>
        <w:t>1.2.3  The class-imbalance problem</w:t>
      </w:r>
    </w:p>
    <w:p w14:paraId="0FE0F358" w14:textId="77777777" w:rsidR="005B0E74" w:rsidRDefault="00000000">
      <w:pPr>
        <w:spacing w:after="160"/>
        <w:jc w:val="both"/>
      </w:pPr>
      <w:r>
        <w:rPr>
          <w:rFonts w:ascii="Calibri" w:hAnsi="Calibri"/>
          <w:sz w:val="32"/>
        </w:rPr>
        <w:t xml:space="preserve">Defective modules are a minority in every dataset examined here, ranging from roughly eight per cent of modules in PC1 to roughly twenty-five per cent in KC1. Accuracy, the measure most frequently quoted in undergraduate treatments of classification, is actively misleading under such imbalance: on PC1 a model that predicts every </w:t>
      </w:r>
      <w:r>
        <w:rPr>
          <w:rFonts w:ascii="Calibri" w:hAnsi="Calibri"/>
          <w:sz w:val="32"/>
        </w:rPr>
        <w:lastRenderedPageBreak/>
        <w:t>module to be clean achieves ninety-two per cent accuracy while detecting nothing at all. A serious study must therefore treat imbalance explicitly and must report measures that are sensitive to performance on the minority class.</w:t>
      </w:r>
    </w:p>
    <w:p w14:paraId="43E43A41" w14:textId="77777777" w:rsidR="005B0E74" w:rsidRDefault="00000000">
      <w:pPr>
        <w:spacing w:after="160"/>
      </w:pPr>
      <w:r>
        <w:rPr>
          <w:rFonts w:ascii="Calibri" w:hAnsi="Calibri"/>
          <w:b/>
          <w:sz w:val="36"/>
        </w:rPr>
        <w:t>1.3  Scope of the Project</w:t>
      </w:r>
    </w:p>
    <w:p w14:paraId="259BADCD" w14:textId="77777777" w:rsidR="005B0E74" w:rsidRDefault="00000000">
      <w:pPr>
        <w:spacing w:after="160"/>
        <w:jc w:val="both"/>
      </w:pPr>
      <w:r>
        <w:rPr>
          <w:rFonts w:ascii="Calibri" w:hAnsi="Calibri"/>
          <w:sz w:val="32"/>
        </w:rPr>
        <w:t>This project is entirely software-based. No hardware was designed, fabricated or interfaced. The work delivered consists of the following elements.</w:t>
      </w:r>
    </w:p>
    <w:p w14:paraId="6067514F" w14:textId="77777777" w:rsidR="005B0E74" w:rsidRDefault="00000000">
      <w:pPr>
        <w:pStyle w:val="ListParagraph"/>
        <w:numPr>
          <w:ilvl w:val="0"/>
          <w:numId w:val="1"/>
        </w:numPr>
        <w:spacing w:after="80"/>
        <w:jc w:val="both"/>
      </w:pPr>
      <w:r>
        <w:rPr>
          <w:rFonts w:ascii="Calibri" w:hAnsi="Calibri"/>
          <w:sz w:val="32"/>
        </w:rPr>
        <w:t>Automated acquisition of four public benchmark datasets from the NASA Metrics Data Program, with support for both the original and the cleaned versions of each file.</w:t>
      </w:r>
    </w:p>
    <w:p w14:paraId="76A73A9B" w14:textId="77777777" w:rsidR="005B0E74" w:rsidRDefault="00000000">
      <w:pPr>
        <w:pStyle w:val="ListParagraph"/>
        <w:numPr>
          <w:ilvl w:val="0"/>
          <w:numId w:val="1"/>
        </w:numPr>
        <w:spacing w:after="80"/>
        <w:jc w:val="both"/>
      </w:pPr>
      <w:r>
        <w:rPr>
          <w:rFonts w:ascii="Calibri" w:hAnsi="Calibri"/>
          <w:sz w:val="32"/>
        </w:rPr>
        <w:t>Exploratory data analysis of the static code metrics, including distribution analysis, skewness measurement, inter-metric correlation and correlation with the defect label.</w:t>
      </w:r>
    </w:p>
    <w:p w14:paraId="088056A1" w14:textId="77777777" w:rsidR="005B0E74" w:rsidRDefault="00000000">
      <w:pPr>
        <w:pStyle w:val="ListParagraph"/>
        <w:numPr>
          <w:ilvl w:val="0"/>
          <w:numId w:val="1"/>
        </w:numPr>
        <w:spacing w:after="80"/>
        <w:jc w:val="both"/>
      </w:pPr>
      <w:r>
        <w:rPr>
          <w:rFonts w:ascii="Calibri" w:hAnsi="Calibri"/>
          <w:sz w:val="32"/>
        </w:rPr>
        <w:t>A preprocessing pipeline comprising duplicate removal, constant-column removal, median imputation, logarithmic transformation and standardisation, constructed so that no learned quantity is ever estimated from test data.</w:t>
      </w:r>
    </w:p>
    <w:p w14:paraId="3E881DF4" w14:textId="77777777" w:rsidR="005B0E74" w:rsidRDefault="00000000">
      <w:pPr>
        <w:pStyle w:val="ListParagraph"/>
        <w:numPr>
          <w:ilvl w:val="0"/>
          <w:numId w:val="1"/>
        </w:numPr>
        <w:spacing w:after="80"/>
        <w:jc w:val="both"/>
      </w:pPr>
      <w:r>
        <w:rPr>
          <w:rFonts w:ascii="Calibri" w:hAnsi="Calibri"/>
          <w:sz w:val="32"/>
        </w:rPr>
        <w:t>Explicit handling of class imbalance by synthetic minority over-sampling, with cost-sensitive learning and no balancing supported as alternatives for comparison.</w:t>
      </w:r>
    </w:p>
    <w:p w14:paraId="06F1EDB7" w14:textId="77777777" w:rsidR="005B0E74" w:rsidRDefault="00000000">
      <w:pPr>
        <w:pStyle w:val="ListParagraph"/>
        <w:numPr>
          <w:ilvl w:val="0"/>
          <w:numId w:val="1"/>
        </w:numPr>
        <w:spacing w:after="80"/>
        <w:jc w:val="both"/>
      </w:pPr>
      <w:r>
        <w:rPr>
          <w:rFonts w:ascii="Calibri" w:hAnsi="Calibri"/>
          <w:sz w:val="32"/>
        </w:rPr>
        <w:t>Implementation and comparison of eight supervised classification algorithms drawn from the linear, probabilistic, instance-based, kernel, single-tree, bagging, boosting and neural families.</w:t>
      </w:r>
    </w:p>
    <w:p w14:paraId="0A393151" w14:textId="77777777" w:rsidR="005B0E74" w:rsidRDefault="00000000">
      <w:pPr>
        <w:pStyle w:val="ListParagraph"/>
        <w:numPr>
          <w:ilvl w:val="0"/>
          <w:numId w:val="1"/>
        </w:numPr>
        <w:spacing w:after="80"/>
        <w:jc w:val="both"/>
      </w:pPr>
      <w:r>
        <w:rPr>
          <w:rFonts w:ascii="Calibri" w:hAnsi="Calibri"/>
          <w:sz w:val="32"/>
        </w:rPr>
        <w:t>Evaluation by stratified five-fold cross-validation on the training partition and by a single measurement on an independent stratified hold-out test set, using seven complementary metrics.</w:t>
      </w:r>
    </w:p>
    <w:p w14:paraId="4F25ADDE" w14:textId="77777777" w:rsidR="005B0E74" w:rsidRDefault="00000000">
      <w:pPr>
        <w:pStyle w:val="ListParagraph"/>
        <w:numPr>
          <w:ilvl w:val="0"/>
          <w:numId w:val="1"/>
        </w:numPr>
        <w:spacing w:after="80"/>
        <w:jc w:val="both"/>
      </w:pPr>
      <w:r>
        <w:rPr>
          <w:rFonts w:ascii="Calibri" w:hAnsi="Calibri"/>
          <w:sz w:val="32"/>
        </w:rPr>
        <w:t>An ablation study quantifying the effect of class balancing, and supplementary analyses comprising learning curves and decision-threshold sensitivity.</w:t>
      </w:r>
    </w:p>
    <w:p w14:paraId="738BF563" w14:textId="77777777" w:rsidR="005B0E74" w:rsidRDefault="00000000">
      <w:pPr>
        <w:pStyle w:val="ListParagraph"/>
        <w:numPr>
          <w:ilvl w:val="0"/>
          <w:numId w:val="1"/>
        </w:numPr>
        <w:spacing w:after="80"/>
        <w:jc w:val="both"/>
      </w:pPr>
      <w:r>
        <w:rPr>
          <w:rFonts w:ascii="Calibri" w:hAnsi="Calibri"/>
          <w:sz w:val="32"/>
        </w:rPr>
        <w:t xml:space="preserve">A reusable, configuration-driven and automatically tested Python package, together with command-line tools for data </w:t>
      </w:r>
      <w:r>
        <w:rPr>
          <w:rFonts w:ascii="Calibri" w:hAnsi="Calibri"/>
          <w:sz w:val="32"/>
        </w:rPr>
        <w:lastRenderedPageBreak/>
        <w:t>acquisition, exploratory analysis, model training and the scoring of previously unseen modules.</w:t>
      </w:r>
    </w:p>
    <w:p w14:paraId="5B51CBB4" w14:textId="77777777" w:rsidR="005B0E74" w:rsidRDefault="00000000">
      <w:pPr>
        <w:spacing w:after="160"/>
        <w:jc w:val="both"/>
      </w:pPr>
      <w:r>
        <w:rPr>
          <w:rFonts w:ascii="Calibri" w:hAnsi="Calibri"/>
          <w:sz w:val="32"/>
        </w:rPr>
        <w:t>The following topics were considered and deliberately placed outside the scope of the present work, and are revisited in the chapter on future scope: cross-project defect prediction, in which a model trained on one project is applied to another; deep learning models that operate on the abstract syntax tree or token stream of the source code rather than on aggregate metrics; and process metrics such as code churn, developer count and ownership, which are derived from version-control history rather than from the code itself.</w:t>
      </w:r>
    </w:p>
    <w:p w14:paraId="6C00923A" w14:textId="77777777" w:rsidR="005B0E74" w:rsidRDefault="00000000">
      <w:pPr>
        <w:spacing w:after="160"/>
      </w:pPr>
      <w:r>
        <w:rPr>
          <w:rFonts w:ascii="Calibri" w:hAnsi="Calibri"/>
          <w:b/>
          <w:sz w:val="36"/>
        </w:rPr>
        <w:t>1.4  Organisation of the Report</w:t>
      </w:r>
    </w:p>
    <w:p w14:paraId="6CF6B31A" w14:textId="77777777" w:rsidR="005B0E74" w:rsidRDefault="00000000">
      <w:pPr>
        <w:spacing w:after="160"/>
        <w:jc w:val="both"/>
      </w:pPr>
      <w:r>
        <w:rPr>
          <w:rFonts w:ascii="Calibri" w:hAnsi="Calibri"/>
          <w:sz w:val="32"/>
        </w:rPr>
        <w:t>The remainder of this report is organised as follows. Chapter 2 presents a condensed abstraction of the problem and the approach. Chapter 3 states the objectives and the research questions. Chapter 4 reviews the relevant literature on code metrics, classification algorithms, data quality and class imbalance. Chapter 5 contrasts current industrial practice with the proposed system. Chapter 6 describes the software modules that were implemented and Chapter 7 the technologies used. Chapter 8 records the hardware and software requirements and Chapter 9 presents the system analysis. Chapter 10 sets out the methodology in detail. Chapters 11 and 12 give the data-flow and entity-relationship views of the system. Chapter 13 documents the testing strategy. Chapter 14 reproduces the output of the working system. Chapter 15, the principal chapter of the report, presents and analyses the experimental results. Chapter 16 lists the significant source code and Chapter 17 the structure of the datasets. Chapters 18, 19 and 20 give the conclusion, the future scope and the limitations of the work respectively, and Chapter 21 lists the references consulted.</w:t>
      </w:r>
    </w:p>
    <w:p w14:paraId="4F41EC59" w14:textId="77777777" w:rsidR="005B0E74" w:rsidRDefault="00000000">
      <w:r>
        <w:br w:type="page"/>
      </w:r>
    </w:p>
    <w:p w14:paraId="2F14EE92" w14:textId="77777777" w:rsidR="005B0E74" w:rsidRDefault="00000000">
      <w:pPr>
        <w:spacing w:after="360"/>
        <w:jc w:val="center"/>
      </w:pPr>
      <w:bookmarkStart w:id="3" w:name="_Ch_Abstraction"/>
      <w:r>
        <w:rPr>
          <w:rFonts w:ascii="Arial" w:hAnsi="Arial"/>
          <w:sz w:val="56"/>
        </w:rPr>
        <w:lastRenderedPageBreak/>
        <w:t>Abstraction</w:t>
      </w:r>
      <w:bookmarkEnd w:id="3"/>
    </w:p>
    <w:p w14:paraId="51112184" w14:textId="77777777" w:rsidR="005B0E74" w:rsidRDefault="00000000">
      <w:pPr>
        <w:spacing w:after="160"/>
        <w:jc w:val="both"/>
      </w:pPr>
      <w:r>
        <w:rPr>
          <w:rFonts w:ascii="Calibri" w:hAnsi="Calibri"/>
          <w:sz w:val="32"/>
        </w:rPr>
        <w:t>The problem addressed by this project can be stated abstractly as follows. Let a software system be decomposed into a finite set of modules, where a module is the smallest unit for which the measurement tools of the project produce a metric record; in the datasets used here a module corresponds to a function, procedure or method. Each module is characterised by a vector of d real-valued static code metrics, and is associated with a binary label that records whether at least one defect was subsequently reported against that module. The task is to learn, from a collection of labelled modules, a function that maps an unseen metric vector to a prediction of defect-proneness, and additionally to a continuous score that allows modules to be ranked by risk.</w:t>
      </w:r>
    </w:p>
    <w:p w14:paraId="193FB3ED" w14:textId="77777777" w:rsidR="005B0E74" w:rsidRDefault="00000000">
      <w:pPr>
        <w:spacing w:after="160"/>
        <w:jc w:val="both"/>
      </w:pPr>
      <w:r>
        <w:rPr>
          <w:rFonts w:ascii="Calibri" w:hAnsi="Calibri"/>
          <w:sz w:val="32"/>
        </w:rPr>
        <w:t>The abstraction deliberately discards a great deal of information. It ignores the identity of the programmer, the age of the code, the number of times it has been modified, the requirements it implements and the semantics of the operations it performs. What remains is a purely structural description: how large the module is, how many decision points it contains, how rich its vocabulary of operators and operands is, and how deeply nested its control flow becomes. The central empirical question of the field, and of this project, is how much of the variation in defect-proneness such a structural description can explain.</w:t>
      </w:r>
    </w:p>
    <w:p w14:paraId="3BE63EF3" w14:textId="77777777" w:rsidR="005B0E74" w:rsidRDefault="00000000">
      <w:pPr>
        <w:spacing w:after="160"/>
        <w:jc w:val="both"/>
      </w:pPr>
      <w:r>
        <w:rPr>
          <w:rFonts w:ascii="Calibri" w:hAnsi="Calibri"/>
          <w:sz w:val="32"/>
        </w:rPr>
        <w:t xml:space="preserve">Three properties of the data make the learning problem harder than a textbook classification exercise. First, the classes are imbalanced: defective modules are a minority, and a learner that optimises overall error rate will be tempted to ignore them entirely. Second, the metrics are strongly right-skewed and highly collinear, because most of them are algebraic functions of the same underlying counts of operators and operands, so the effective dimensionality of the feature space is far lower than the nominal dimensionality. Third, the labels are noisy: </w:t>
      </w:r>
      <w:r>
        <w:rPr>
          <w:rFonts w:ascii="Calibri" w:hAnsi="Calibri"/>
          <w:sz w:val="32"/>
        </w:rPr>
        <w:lastRenderedPageBreak/>
        <w:t>a module marked as clean may simply be a module whose defects were never reported.</w:t>
      </w:r>
    </w:p>
    <w:p w14:paraId="0B09BE6E" w14:textId="77777777" w:rsidR="005B0E74" w:rsidRDefault="00000000">
      <w:pPr>
        <w:spacing w:after="160"/>
        <w:jc w:val="both"/>
      </w:pPr>
      <w:r>
        <w:rPr>
          <w:rFonts w:ascii="Calibri" w:hAnsi="Calibri"/>
          <w:sz w:val="32"/>
        </w:rPr>
        <w:t>The solution developed in this project consists of four elements. A data-cleaning stage removes duplicated and degenerate records. A transformation stage compresses the skew of each metric and places all metrics on a common scale. A balancing stage synthesises additional minority examples so that the learner is not dominated by the majority class. A classification stage applies eight standard supervised algorithms and compares them under an evaluation protocol that measures performance on data the model has never seen and that reports measures sensitive to the minority class. Every stage that estimates a quantity from data is fitted strictly within the training portion of each split, so that the reported performance is an honest estimate of what the model would achieve on genuinely new modules.</w:t>
      </w:r>
    </w:p>
    <w:p w14:paraId="0FDB46C0" w14:textId="77777777" w:rsidR="005B0E74" w:rsidRDefault="00000000">
      <w:pPr>
        <w:spacing w:after="160"/>
        <w:jc w:val="both"/>
      </w:pPr>
      <w:r>
        <w:rPr>
          <w:rFonts w:ascii="Calibri" w:hAnsi="Calibri"/>
          <w:sz w:val="32"/>
        </w:rPr>
        <w:t>The outcome of the study is not a single deployable model but a quantified comparison. It establishes which algorithms perform best on these data, how large the differences between them are relative to their variability, how much is gained by treating the imbalance explicitly, and where the ceiling on achievable performance appears to lie.</w:t>
      </w:r>
    </w:p>
    <w:p w14:paraId="6A35DD7C" w14:textId="77777777" w:rsidR="005B0E74" w:rsidRDefault="00000000">
      <w:r>
        <w:br w:type="page"/>
      </w:r>
    </w:p>
    <w:p w14:paraId="2F7EBE8E" w14:textId="77777777" w:rsidR="005B0E74" w:rsidRDefault="00000000">
      <w:pPr>
        <w:spacing w:after="360"/>
        <w:jc w:val="center"/>
      </w:pPr>
      <w:bookmarkStart w:id="4" w:name="_Ch_Objective"/>
      <w:r>
        <w:rPr>
          <w:rFonts w:ascii="Arial" w:hAnsi="Arial"/>
          <w:sz w:val="56"/>
        </w:rPr>
        <w:lastRenderedPageBreak/>
        <w:t>Objective</w:t>
      </w:r>
      <w:bookmarkEnd w:id="4"/>
    </w:p>
    <w:p w14:paraId="2C6125A1" w14:textId="77777777" w:rsidR="005B0E74" w:rsidRDefault="00000000">
      <w:pPr>
        <w:spacing w:after="160"/>
      </w:pPr>
      <w:r>
        <w:rPr>
          <w:rFonts w:ascii="Calibri" w:hAnsi="Calibri"/>
          <w:b/>
          <w:sz w:val="36"/>
        </w:rPr>
        <w:t>3.1  Problem Statement</w:t>
      </w:r>
    </w:p>
    <w:p w14:paraId="25ED5560" w14:textId="77777777" w:rsidR="005B0E74" w:rsidRDefault="00000000">
      <w:pPr>
        <w:spacing w:after="160"/>
        <w:jc w:val="both"/>
      </w:pPr>
      <w:r>
        <w:rPr>
          <w:rFonts w:ascii="Calibri" w:hAnsi="Calibri"/>
          <w:sz w:val="32"/>
        </w:rPr>
        <w:t>Given a set of software modules, each described by a vector of static code metrics and labelled according to whether a defect was reported against it, construct and evaluate supervised classification models that predict the defect-proneness of unseen modules. Particular emphasis is to be placed on correct identification of the minority defective class, and the comparison between learning algorithms is to be carried out under a protocol that is free from information leakage and that is exactly reproducible.</w:t>
      </w:r>
    </w:p>
    <w:p w14:paraId="1CF10D15" w14:textId="77777777" w:rsidR="005B0E74" w:rsidRDefault="00000000">
      <w:pPr>
        <w:spacing w:after="160"/>
      </w:pPr>
      <w:r>
        <w:rPr>
          <w:rFonts w:ascii="Calibri" w:hAnsi="Calibri"/>
          <w:b/>
          <w:sz w:val="36"/>
        </w:rPr>
        <w:t>3.2  Objectives</w:t>
      </w:r>
    </w:p>
    <w:p w14:paraId="668FA3DC" w14:textId="77777777" w:rsidR="005B0E74" w:rsidRDefault="00000000">
      <w:pPr>
        <w:spacing w:after="160"/>
        <w:jc w:val="both"/>
      </w:pPr>
      <w:r>
        <w:rPr>
          <w:rFonts w:ascii="Calibri" w:hAnsi="Calibri"/>
          <w:sz w:val="32"/>
        </w:rPr>
        <w:t>The project pursues the following seven objectives. The first corresponds to the first course outcome of the Minor Project, which requires the identification of a research problem through a literature survey, and the fourth corresponds to the second course outcome, which requires that an existing solution be analysed and reproduced.</w:t>
      </w:r>
    </w:p>
    <w:p w14:paraId="2F8E28D5" w14:textId="77777777" w:rsidR="005B0E74" w:rsidRDefault="00000000">
      <w:pPr>
        <w:spacing w:after="80"/>
        <w:jc w:val="both"/>
      </w:pPr>
      <w:r>
        <w:rPr>
          <w:rFonts w:ascii="Calibri" w:hAnsi="Calibri"/>
          <w:sz w:val="32"/>
        </w:rPr>
        <w:t>1.  To survey the literature on machine-learning-based software defect prediction, covering static code metrics, the benchmark datasets of the NASA Metrics Data Program, the treatment of class imbalance and accepted evaluation practice, and to identify the methodological weaknesses that recur in that literature.</w:t>
      </w:r>
    </w:p>
    <w:p w14:paraId="7BC13B28" w14:textId="77777777" w:rsidR="005B0E74" w:rsidRDefault="00000000">
      <w:pPr>
        <w:spacing w:after="80"/>
        <w:jc w:val="both"/>
      </w:pPr>
      <w:r>
        <w:rPr>
          <w:rFonts w:ascii="Calibri" w:hAnsi="Calibri"/>
          <w:sz w:val="32"/>
        </w:rPr>
        <w:t>2.  To acquire four cleaned benchmark datasets and to characterise them through exploratory data analysis, establishing their size, class balance, missing-value structure, metric distributions and inter-metric correlation.</w:t>
      </w:r>
    </w:p>
    <w:p w14:paraId="3F076E2F" w14:textId="77777777" w:rsidR="005B0E74" w:rsidRDefault="00000000">
      <w:pPr>
        <w:spacing w:after="80"/>
        <w:jc w:val="both"/>
      </w:pPr>
      <w:r>
        <w:rPr>
          <w:rFonts w:ascii="Calibri" w:hAnsi="Calibri"/>
          <w:sz w:val="32"/>
        </w:rPr>
        <w:t>3.  To design and implement a preprocessing pipeline that performs imputation, logarithmic transformation, standardisation and synthetic over-sampling, and that is structured so that every learned parameter is estimated only from training data.</w:t>
      </w:r>
    </w:p>
    <w:p w14:paraId="1B1AD645" w14:textId="77777777" w:rsidR="005B0E74" w:rsidRDefault="00000000">
      <w:pPr>
        <w:spacing w:after="80"/>
        <w:jc w:val="both"/>
      </w:pPr>
      <w:r>
        <w:rPr>
          <w:rFonts w:ascii="Calibri" w:hAnsi="Calibri"/>
          <w:sz w:val="32"/>
        </w:rPr>
        <w:lastRenderedPageBreak/>
        <w:t>4.  To reproduce the standard classifier-comparison methodology using eight supervised learning algorithms representative of the principal model families used in the field.</w:t>
      </w:r>
    </w:p>
    <w:p w14:paraId="6F9ADCB2" w14:textId="77777777" w:rsidR="005B0E74" w:rsidRDefault="00000000">
      <w:pPr>
        <w:spacing w:after="80"/>
        <w:jc w:val="both"/>
      </w:pPr>
      <w:r>
        <w:rPr>
          <w:rFonts w:ascii="Calibri" w:hAnsi="Calibri"/>
          <w:sz w:val="32"/>
        </w:rPr>
        <w:t>5.  To evaluate all models using stratified cross-validation and an independent hold-out set, reporting Accuracy, Precision, Recall, F1-score, ROC-AUC, Matthews Correlation Coefficient and Probability of False Alarm.</w:t>
      </w:r>
    </w:p>
    <w:p w14:paraId="23118B62" w14:textId="77777777" w:rsidR="005B0E74" w:rsidRDefault="00000000">
      <w:pPr>
        <w:spacing w:after="80"/>
        <w:jc w:val="both"/>
      </w:pPr>
      <w:r>
        <w:rPr>
          <w:rFonts w:ascii="Calibri" w:hAnsi="Calibri"/>
          <w:sz w:val="32"/>
        </w:rPr>
        <w:t>6.  To quantify, through a controlled ablation study, the effect of class balancing on each classifier, and to supplement this with learning-curve and decision-threshold analyses that explain the observed performance ceiling.</w:t>
      </w:r>
    </w:p>
    <w:p w14:paraId="731CE5AC" w14:textId="77777777" w:rsidR="005B0E74" w:rsidRDefault="00000000">
      <w:pPr>
        <w:spacing w:after="80"/>
        <w:jc w:val="both"/>
      </w:pPr>
      <w:r>
        <w:rPr>
          <w:rFonts w:ascii="Calibri" w:hAnsi="Calibri"/>
          <w:sz w:val="32"/>
        </w:rPr>
        <w:t>7.  To deliver a reusable, configurable and automatically tested software package that includes a prediction interface capable of scoring modules that were not part of any benchmark dataset.</w:t>
      </w:r>
    </w:p>
    <w:p w14:paraId="36A3E4BB" w14:textId="77777777" w:rsidR="005B0E74" w:rsidRDefault="00000000">
      <w:pPr>
        <w:spacing w:after="160"/>
      </w:pPr>
      <w:r>
        <w:rPr>
          <w:rFonts w:ascii="Calibri" w:hAnsi="Calibri"/>
          <w:b/>
          <w:sz w:val="36"/>
        </w:rPr>
        <w:t>3.3  Research Questions</w:t>
      </w:r>
    </w:p>
    <w:p w14:paraId="488AAD7A" w14:textId="77777777" w:rsidR="005B0E74" w:rsidRDefault="00000000">
      <w:pPr>
        <w:spacing w:after="160"/>
        <w:jc w:val="both"/>
      </w:pPr>
      <w:r>
        <w:rPr>
          <w:rFonts w:ascii="Calibri" w:hAnsi="Calibri"/>
          <w:sz w:val="32"/>
        </w:rPr>
        <w:t>The experimental work is organised around three research questions, each of which is answered explicitly in Chapter 15.</w:t>
      </w:r>
    </w:p>
    <w:p w14:paraId="0B2E0F78" w14:textId="77777777" w:rsidR="005B0E74" w:rsidRDefault="00000000">
      <w:pPr>
        <w:pStyle w:val="ListParagraph"/>
        <w:numPr>
          <w:ilvl w:val="0"/>
          <w:numId w:val="1"/>
        </w:numPr>
        <w:spacing w:after="80"/>
        <w:jc w:val="both"/>
      </w:pPr>
      <w:r>
        <w:rPr>
          <w:rFonts w:ascii="Calibri" w:hAnsi="Calibri"/>
          <w:sz w:val="32"/>
        </w:rPr>
        <w:t>RQ1. Which static code metrics are most strongly associated with defect-proneness, and how strong is that association?</w:t>
      </w:r>
    </w:p>
    <w:p w14:paraId="01142286" w14:textId="77777777" w:rsidR="005B0E74" w:rsidRDefault="00000000">
      <w:pPr>
        <w:pStyle w:val="ListParagraph"/>
        <w:numPr>
          <w:ilvl w:val="0"/>
          <w:numId w:val="1"/>
        </w:numPr>
        <w:spacing w:after="80"/>
        <w:jc w:val="both"/>
      </w:pPr>
      <w:r>
        <w:rPr>
          <w:rFonts w:ascii="Calibri" w:hAnsi="Calibri"/>
          <w:sz w:val="32"/>
        </w:rPr>
        <w:t>RQ2. Which classification algorithm performs best on these datasets, and is the ranking consistent across datasets of differing size and class balance?</w:t>
      </w:r>
    </w:p>
    <w:p w14:paraId="7C7D1D6E" w14:textId="77777777" w:rsidR="005B0E74" w:rsidRDefault="00000000">
      <w:pPr>
        <w:pStyle w:val="ListParagraph"/>
        <w:numPr>
          <w:ilvl w:val="0"/>
          <w:numId w:val="1"/>
        </w:numPr>
        <w:spacing w:after="80"/>
        <w:jc w:val="both"/>
      </w:pPr>
      <w:r>
        <w:rPr>
          <w:rFonts w:ascii="Calibri" w:hAnsi="Calibri"/>
          <w:sz w:val="32"/>
        </w:rPr>
        <w:t>RQ3. What is the effect of synthetic minority over-sampling on precision, recall, F1-score and the false-alarm rate, and does the effect differ between families of classifier?</w:t>
      </w:r>
    </w:p>
    <w:p w14:paraId="66DF125A" w14:textId="77777777" w:rsidR="005B0E74" w:rsidRDefault="00000000">
      <w:pPr>
        <w:spacing w:after="160"/>
      </w:pPr>
      <w:r>
        <w:rPr>
          <w:rFonts w:ascii="Calibri" w:hAnsi="Calibri"/>
          <w:b/>
          <w:sz w:val="36"/>
        </w:rPr>
        <w:t>3.4  Expected Outcomes</w:t>
      </w:r>
    </w:p>
    <w:p w14:paraId="16CFE2C9" w14:textId="77777777" w:rsidR="005B0E74" w:rsidRDefault="00000000">
      <w:pPr>
        <w:spacing w:after="160"/>
        <w:jc w:val="both"/>
      </w:pPr>
      <w:r>
        <w:rPr>
          <w:rFonts w:ascii="Calibri" w:hAnsi="Calibri"/>
          <w:sz w:val="32"/>
        </w:rPr>
        <w:t xml:space="preserve">At the conclusion of the work it was expected that a ranked comparison of the eight classifiers would be available for each of the four datasets, supported by cross-validated estimates of variability; that the contribution of class balancing would be quantified rather than assumed; that the most informative metrics would be identified; </w:t>
      </w:r>
      <w:r>
        <w:rPr>
          <w:rFonts w:ascii="Calibri" w:hAnsi="Calibri"/>
          <w:sz w:val="32"/>
        </w:rPr>
        <w:lastRenderedPageBreak/>
        <w:t>and that the entire experiment would be reproducible from a single command by any reader in possession of the submitted source code.</w:t>
      </w:r>
    </w:p>
    <w:p w14:paraId="403BF590" w14:textId="77777777" w:rsidR="005B0E74" w:rsidRDefault="00000000">
      <w:r>
        <w:br w:type="page"/>
      </w:r>
    </w:p>
    <w:p w14:paraId="57486629" w14:textId="77777777" w:rsidR="005B0E74" w:rsidRDefault="00000000">
      <w:pPr>
        <w:spacing w:after="360"/>
        <w:jc w:val="center"/>
      </w:pPr>
      <w:bookmarkStart w:id="5" w:name="_Ch_Literature_Review"/>
      <w:r>
        <w:rPr>
          <w:rFonts w:ascii="Arial" w:hAnsi="Arial"/>
          <w:sz w:val="56"/>
        </w:rPr>
        <w:lastRenderedPageBreak/>
        <w:t>Literature Review</w:t>
      </w:r>
      <w:bookmarkEnd w:id="5"/>
    </w:p>
    <w:p w14:paraId="0F840C5D" w14:textId="77777777" w:rsidR="005B0E74" w:rsidRDefault="00000000">
      <w:pPr>
        <w:spacing w:after="160"/>
        <w:jc w:val="both"/>
      </w:pPr>
      <w:r>
        <w:rPr>
          <w:rFonts w:ascii="Calibri" w:hAnsi="Calibri"/>
          <w:sz w:val="32"/>
        </w:rPr>
        <w:t>This chapter reviews the body of work on which the project rests. It is organised into six themes: the static code metrics that constitute the feature space, the application of machine learning to defect prediction, the data-quality problems of the benchmark datasets, the treatment of class imbalance, accepted evaluation practice, and the research gap that this project addresses.</w:t>
      </w:r>
    </w:p>
    <w:p w14:paraId="57DAFA9D" w14:textId="77777777" w:rsidR="005B0E74" w:rsidRDefault="00000000">
      <w:pPr>
        <w:spacing w:after="160"/>
      </w:pPr>
      <w:r>
        <w:rPr>
          <w:rFonts w:ascii="Calibri" w:hAnsi="Calibri"/>
          <w:b/>
          <w:sz w:val="36"/>
        </w:rPr>
        <w:t>4.1  Static Code Metrics</w:t>
      </w:r>
    </w:p>
    <w:p w14:paraId="06CD4709" w14:textId="77777777" w:rsidR="005B0E74" w:rsidRDefault="00000000">
      <w:pPr>
        <w:spacing w:after="160"/>
        <w:jc w:val="both"/>
      </w:pPr>
      <w:r>
        <w:rPr>
          <w:rFonts w:ascii="Calibri" w:hAnsi="Calibri"/>
          <w:sz w:val="32"/>
        </w:rPr>
        <w:t>The measurement of program complexity begins with McCabe, who in 1976 proposed cyclomatic complexity as a quantitative basis for testing. Cyclomatic complexity counts the number of linearly independent paths through the control-flow graph of a program and is computed as v(G) = e - n + 2p, where e is the number of edges, n the number of nodes and p the number of connected components. Because every independent path requires at least one test case to exercise it, the measure simultaneously bounds the testing effort and indicates the number of opportunities the programmer had to make a control-flow mistake. Two derived measures appear in the NASA datasets: design complexity, which counts only those decision points that participate in calls to other modules, and essential complexity, which measures the degree to which the control-flow graph resists reduction and therefore quantifies unstructuredness.</w:t>
      </w:r>
    </w:p>
    <w:p w14:paraId="0C2ACA43" w14:textId="77777777" w:rsidR="005B0E74" w:rsidRDefault="00000000">
      <w:pPr>
        <w:spacing w:after="160"/>
        <w:jc w:val="both"/>
      </w:pPr>
      <w:r>
        <w:rPr>
          <w:rFonts w:ascii="Calibri" w:hAnsi="Calibri"/>
          <w:sz w:val="32"/>
        </w:rPr>
        <w:t xml:space="preserve">A second family of measures was introduced by Halstead in 1977 under the name software science. Halstead observed that a program can be regarded as a sequence of tokens, each of which is either an operator or an operand, and defined all of his measures in terms of four counts: the number of distinct operators, the number of distinct operands, the total number of operator occurrences and the total number of operand occurrences. From these he derived program vocabulary, program length, volume, difficulty, level, effort, estimated programming time and an estimate of the number of delivered bugs. </w:t>
      </w:r>
      <w:r>
        <w:rPr>
          <w:rFonts w:ascii="Calibri" w:hAnsi="Calibri"/>
          <w:sz w:val="32"/>
        </w:rPr>
        <w:lastRenderedPageBreak/>
        <w:t>Although the psychological theory that Halstead advanced to justify these definitions has not withstood scrutiny, the measures themselves remain in wide use as descriptive statistics of program text, and they form the majority of the features in the datasets used here.</w:t>
      </w:r>
    </w:p>
    <w:p w14:paraId="609E2356" w14:textId="77777777" w:rsidR="005B0E74" w:rsidRDefault="00000000">
      <w:pPr>
        <w:spacing w:after="160"/>
        <w:jc w:val="both"/>
      </w:pPr>
      <w:r>
        <w:rPr>
          <w:rFonts w:ascii="Calibri" w:hAnsi="Calibri"/>
          <w:sz w:val="32"/>
        </w:rPr>
        <w:t>Alongside these, the simplest measures of all retain considerable predictive power. Counts of total lines, executable lines, comment lines and blank lines are trivially computed and correlate with almost every other structural measure. A recurring finding of the literature is that much of the apparent predictive power of sophisticated complexity measures is attributable to their correlation with module size.</w:t>
      </w:r>
    </w:p>
    <w:p w14:paraId="2DBE8085" w14:textId="77777777" w:rsidR="005B0E74" w:rsidRDefault="00000000">
      <w:pPr>
        <w:spacing w:after="160"/>
      </w:pPr>
      <w:r>
        <w:rPr>
          <w:rFonts w:ascii="Calibri" w:hAnsi="Calibri"/>
          <w:b/>
          <w:sz w:val="36"/>
        </w:rPr>
        <w:t>4.2  Machine Learning for Defect Prediction</w:t>
      </w:r>
    </w:p>
    <w:p w14:paraId="005545D6" w14:textId="77777777" w:rsidR="005B0E74" w:rsidRDefault="00000000">
      <w:pPr>
        <w:spacing w:after="160"/>
        <w:jc w:val="both"/>
      </w:pPr>
      <w:r>
        <w:rPr>
          <w:rFonts w:ascii="Calibri" w:hAnsi="Calibri"/>
          <w:sz w:val="32"/>
        </w:rPr>
        <w:t>Menzies, Greenwald and Frank published in 2007 the study that defined the modern form of the problem. Working on eight NASA datasets, they demonstrated that a Naive Bayes classifier applied to logarithmically transformed metrics achieved a mean probability of detection of approximately seventy-one per cent at a false-alarm rate of approximately twenty-five per cent. Their central argument was methodological: the choice of metrics matters less than the way the metrics are used, and simple learners applied with appropriate preprocessing outperform elaborate ones applied naively. The logarithmic transformation they recommended is adopted in the present project.</w:t>
      </w:r>
    </w:p>
    <w:p w14:paraId="6264DC36" w14:textId="77777777" w:rsidR="005B0E74" w:rsidRDefault="00000000">
      <w:pPr>
        <w:spacing w:after="160"/>
        <w:jc w:val="both"/>
      </w:pPr>
      <w:r>
        <w:rPr>
          <w:rFonts w:ascii="Calibri" w:hAnsi="Calibri"/>
          <w:sz w:val="32"/>
        </w:rPr>
        <w:t xml:space="preserve">Lessmann, Baesens, Mues and Pietsch conducted in 2008 the most systematic benchmark of the period, comparing twenty-two classification algorithms across ten NASA datasets within a single experimental framework and applying statistical tests to the resulting rankings. Their conclusion was that, when performance is measured by area under the receiver operating characteristic curve, the great majority of classifiers are statistically indistinguishable from one another. Random Forest was among the strongest performers, but the differences between the top sixteen algorithms were not significant. </w:t>
      </w:r>
      <w:r>
        <w:rPr>
          <w:rFonts w:ascii="Calibri" w:hAnsi="Calibri"/>
          <w:sz w:val="32"/>
        </w:rPr>
        <w:lastRenderedPageBreak/>
        <w:t>The practical implication drawn by the authors was that practitioners should select an algorithm on grounds of interpretability and computational cost rather than expected accuracy.</w:t>
      </w:r>
    </w:p>
    <w:p w14:paraId="5260E9AC" w14:textId="77777777" w:rsidR="005B0E74" w:rsidRDefault="00000000">
      <w:pPr>
        <w:spacing w:after="160"/>
        <w:jc w:val="both"/>
      </w:pPr>
      <w:r>
        <w:rPr>
          <w:rFonts w:ascii="Calibri" w:hAnsi="Calibri"/>
          <w:sz w:val="32"/>
        </w:rPr>
        <w:t>Ghotra, McIntosh and Hassan revisited this conclusion in 2015 using the cleaned versions of the NASA data together with the PROMISE datasets collected by Jureczko. Applying a Scott-Knott effect-size difference test to the results of thirty-one classifiers, they found that classifier choice does matter once the data-quality defects are removed, and that the algorithms separate into statistically distinct groups. Ensemble methods and logistic model trees occupied the top group. This finding is directly relevant to the present work, which uses the cleaned data and observes exactly such a separation between ensembles and the single decision tree.</w:t>
      </w:r>
    </w:p>
    <w:p w14:paraId="6AF13C7B" w14:textId="77777777" w:rsidR="005B0E74" w:rsidRDefault="00000000">
      <w:pPr>
        <w:spacing w:after="160"/>
        <w:jc w:val="both"/>
      </w:pPr>
      <w:r>
        <w:rPr>
          <w:rFonts w:ascii="Calibri" w:hAnsi="Calibri"/>
          <w:sz w:val="32"/>
        </w:rPr>
        <w:t>Hall, Beecham, Bowes, Gray and Counsell published in 2012 a systematic literature review covering two hundred and eight primary studies. Their principal findings were that models built with simple techniques such as Naive Bayes and Logistic Regression tend to perform well; that models combining metrics from several families outperform models restricted to a single family; that the way in which the study is designed and reported has more influence on the conclusions than the modelling technique; and that a substantial proportion of the published literature is methodologically too weak to contribute reliable evidence. Malhotra reached compatible conclusions in a 2015 review of sixty-four studies, and Wahono documented the dominance of the NASA datasets in a survey of research trends. Li, Jing and Zhu surveyed in 2018 the newer directions of the field, including transfer learning for cross-project prediction and deep learning over source-code representations.</w:t>
      </w:r>
    </w:p>
    <w:p w14:paraId="43AA2216" w14:textId="77777777" w:rsidR="005B0E74" w:rsidRDefault="00000000">
      <w:pPr>
        <w:spacing w:after="160"/>
      </w:pPr>
      <w:r>
        <w:rPr>
          <w:rFonts w:ascii="Calibri" w:hAnsi="Calibri"/>
          <w:b/>
          <w:sz w:val="36"/>
        </w:rPr>
        <w:t>4.3  Data Quality and the NASA Datasets</w:t>
      </w:r>
    </w:p>
    <w:p w14:paraId="70EA72F1" w14:textId="77777777" w:rsidR="005B0E74" w:rsidRDefault="00000000">
      <w:pPr>
        <w:spacing w:after="160"/>
        <w:jc w:val="both"/>
      </w:pPr>
      <w:r>
        <w:rPr>
          <w:rFonts w:ascii="Calibri" w:hAnsi="Calibri"/>
          <w:sz w:val="32"/>
        </w:rPr>
        <w:t xml:space="preserve">The paper that most directly shapes the design of this project is the 2013 data-quality audit by Shepperd, Song, Sun and Mair. The authors examined the thirteen NASA MDP datasets in circulation and </w:t>
      </w:r>
      <w:r>
        <w:rPr>
          <w:rFonts w:ascii="Calibri" w:hAnsi="Calibri"/>
          <w:sz w:val="32"/>
        </w:rPr>
        <w:lastRenderedPageBreak/>
        <w:t>catalogued five categories of defect in the data itself: identical cases, in which the same metric vector and label appear more than once; inconsistent cases, in which identical metric vectors carry contradictory labels; cases containing missing values; cases containing implausible values, such as a module with zero lines of code but a non-zero Halstead volume; and constant attributes carrying no information. They produced two cleaned collections, designated D-prime and D-double-prime, the latter additionally removing inconsistent cases.</w:t>
      </w:r>
    </w:p>
    <w:p w14:paraId="6D48764B" w14:textId="77777777" w:rsidR="005B0E74" w:rsidRDefault="00000000">
      <w:pPr>
        <w:spacing w:after="160"/>
        <w:jc w:val="both"/>
      </w:pPr>
      <w:r>
        <w:rPr>
          <w:rFonts w:ascii="Calibri" w:hAnsi="Calibri"/>
          <w:sz w:val="32"/>
        </w:rPr>
        <w:t>The magnitude of the problem is considerable. In KC1 the original file contains 2,109 records, of which the cleaned D-double-prime version retains 1,162. Because duplicated records are distributed randomly between training and test partitions, an evaluation performed on the original data effectively tests the model on instances it has already memorised, and the reported performance is correspondingly optimistic. The authors demonstrated that published results differ materially between the original and cleaned versions and recommended that all future work use the cleaned data. This project follows that recommendation; the software retains the ability to load the original files so that the difference can be measured, and that measurement is reported in Chapter 15.</w:t>
      </w:r>
    </w:p>
    <w:p w14:paraId="0FEF0712" w14:textId="77777777" w:rsidR="005B0E74" w:rsidRDefault="00000000">
      <w:pPr>
        <w:spacing w:after="160"/>
      </w:pPr>
      <w:r>
        <w:rPr>
          <w:rFonts w:ascii="Calibri" w:hAnsi="Calibri"/>
          <w:b/>
          <w:sz w:val="36"/>
        </w:rPr>
        <w:t>4.4  Class Imbalance</w:t>
      </w:r>
    </w:p>
    <w:p w14:paraId="5FEEFFB3" w14:textId="77777777" w:rsidR="005B0E74" w:rsidRDefault="00000000">
      <w:pPr>
        <w:spacing w:after="160"/>
        <w:jc w:val="both"/>
      </w:pPr>
      <w:r>
        <w:rPr>
          <w:rFonts w:ascii="Calibri" w:hAnsi="Calibri"/>
          <w:sz w:val="32"/>
        </w:rPr>
        <w:t>Chawla, Bowyer, Hall and Kegelmeyer introduced the Synthetic Minority Over-sampling Technique in 2002. Rather than duplicating minority instances, which causes a classifier to overfit the exact repeated points, SMOTE creates new instances by interpolation: for each minority instance one of its k nearest minority neighbours is selected at random, and a synthetic point is placed at a random position on the line segment joining the two. The effect is to widen the region of feature space that the classifier associates with the minority class, which generally increases recall at some cost in precision.</w:t>
      </w:r>
    </w:p>
    <w:p w14:paraId="6ED45EC6" w14:textId="77777777" w:rsidR="005B0E74" w:rsidRDefault="00000000">
      <w:pPr>
        <w:spacing w:after="160"/>
        <w:jc w:val="both"/>
      </w:pPr>
      <w:r>
        <w:rPr>
          <w:rFonts w:ascii="Calibri" w:hAnsi="Calibri"/>
          <w:sz w:val="32"/>
        </w:rPr>
        <w:lastRenderedPageBreak/>
        <w:t>Tantithamthavorn, Hassan and Matsumoto evaluated in 2020 the effect of rebalancing techniques on one hundred and one defect datasets. They reported that over-sampling substantially improves recall and AUC-type measures for most classifiers, that it degrades precision, and that the improvement in recall is generally worth the loss in precision when the cost of a missed defect exceeds the cost of an unnecessary inspection. They also issued a warning that is central to the design of the present system: rebalancing must be applied only to the training data. Applying SMOTE before splitting places synthetic points derived from test instances into the training set and produces meaningless results. Cost-sensitive learning, in which the loss function assigns a higher penalty to errors on the minority class, is an alternative that avoids synthesising data at all, and is implemented in this project as a configurable option.</w:t>
      </w:r>
    </w:p>
    <w:p w14:paraId="6444CF95" w14:textId="77777777" w:rsidR="005B0E74" w:rsidRDefault="00000000">
      <w:pPr>
        <w:spacing w:after="160"/>
      </w:pPr>
      <w:r>
        <w:rPr>
          <w:rFonts w:ascii="Calibri" w:hAnsi="Calibri"/>
          <w:b/>
          <w:sz w:val="36"/>
        </w:rPr>
        <w:t>4.5  Evaluation Practice</w:t>
      </w:r>
    </w:p>
    <w:p w14:paraId="3EDC787F" w14:textId="77777777" w:rsidR="005B0E74" w:rsidRDefault="00000000">
      <w:pPr>
        <w:spacing w:after="160"/>
        <w:jc w:val="both"/>
      </w:pPr>
      <w:r>
        <w:rPr>
          <w:rFonts w:ascii="Calibri" w:hAnsi="Calibri"/>
          <w:sz w:val="32"/>
        </w:rPr>
        <w:t>There is broad agreement in the literature that accuracy is an inappropriate measure for this problem. Under the class distribution of PC1, a constant predictor that declares every module clean attains an accuracy of approximately ninety-two per cent while providing no information whatever. The measures customarily reported in place of accuracy are recall, also called the probability of detection; the probability of false alarm, which is the proportion of clean modules incorrectly flagged; the F1-score, which is the harmonic mean of precision and recall; and the area under the receiver operating characteristic curve, which is threshold-independent and insensitive to class prevalence.</w:t>
      </w:r>
    </w:p>
    <w:p w14:paraId="2B077329" w14:textId="77777777" w:rsidR="005B0E74" w:rsidRDefault="00000000">
      <w:pPr>
        <w:spacing w:after="160"/>
        <w:jc w:val="both"/>
      </w:pPr>
      <w:r>
        <w:rPr>
          <w:rFonts w:ascii="Calibri" w:hAnsi="Calibri"/>
          <w:sz w:val="32"/>
        </w:rPr>
        <w:t xml:space="preserve">Chicco and Jurman argued in 2020 that the Matthews Correlation Coefficient is more informative than either accuracy or the F1-score on imbalanced binary problems, because it is the only commonly used single-figure measure that incorporates all four cells of the confusion matrix and is therefore high only when the classifier performs well on both classes. This project reports the coefficient alongside the conventional measures. On the question of validation design, </w:t>
      </w:r>
      <w:r>
        <w:rPr>
          <w:rFonts w:ascii="Calibri" w:hAnsi="Calibri"/>
          <w:sz w:val="32"/>
        </w:rPr>
        <w:lastRenderedPageBreak/>
        <w:t>stratified k-fold cross-validation is the accepted standard, with repetition over several random seeds recommended where computational budget allows.</w:t>
      </w:r>
    </w:p>
    <w:p w14:paraId="57D9A942" w14:textId="77777777" w:rsidR="005B0E74" w:rsidRDefault="00000000">
      <w:pPr>
        <w:spacing w:after="160"/>
      </w:pPr>
      <w:r>
        <w:rPr>
          <w:rFonts w:ascii="Calibri" w:hAnsi="Calibri"/>
          <w:b/>
          <w:sz w:val="36"/>
        </w:rPr>
        <w:t>4.6  Research Gap and Positioning of this Work</w:t>
      </w:r>
    </w:p>
    <w:p w14:paraId="543F401D" w14:textId="77777777" w:rsidR="005B0E74" w:rsidRDefault="00000000">
      <w:pPr>
        <w:spacing w:after="160"/>
        <w:jc w:val="both"/>
      </w:pPr>
      <w:r>
        <w:rPr>
          <w:rFonts w:ascii="Calibri" w:hAnsi="Calibri"/>
          <w:sz w:val="32"/>
        </w:rPr>
        <w:t>The field is mature, and this project does not claim to introduce a new algorithm. What the literature survey identifies is a persistent gap between accepted methodological advice and common practice. Three faults recur: the use of the original rather than the cleaned NASA files; the application of preprocessing or resampling before the training and test partitions are separated; and the reporting of accuracy as the headline measure. Each of these faults inflates the apparent performance of the resulting model, and a study that commits all three can report figures that are entirely unattainable in practice.</w:t>
      </w:r>
    </w:p>
    <w:p w14:paraId="198B6B09" w14:textId="77777777" w:rsidR="005B0E74" w:rsidRDefault="00000000">
      <w:pPr>
        <w:spacing w:after="160"/>
        <w:jc w:val="both"/>
      </w:pPr>
      <w:r>
        <w:rPr>
          <w:rFonts w:ascii="Calibri" w:hAnsi="Calibri"/>
          <w:sz w:val="32"/>
        </w:rPr>
        <w:t>The contribution of this project is therefore a careful reproduction. It uses the cleaned datasets; it encapsulates every learned transformation, including the over-sampling step, inside a pipeline that is refitted within each cross-validation fold; and it reports seven measures of which accuracy is the least emphasised. The resulting figures are lower than many published on the original data, and the comparison of the two, reported in Chapter 15, is itself one of the findings of the work. Table 4.1 summarises the literature surveyed.</w:t>
      </w:r>
    </w:p>
    <w:p w14:paraId="1495EB39" w14:textId="77777777" w:rsidR="005B0E74" w:rsidRDefault="00000000">
      <w:pPr>
        <w:spacing w:after="80"/>
        <w:jc w:val="center"/>
      </w:pPr>
      <w:bookmarkStart w:id="6" w:name="_Tab_4_1"/>
      <w:r>
        <w:rPr>
          <w:rFonts w:ascii="Calibri" w:hAnsi="Calibri"/>
          <w:i/>
        </w:rPr>
        <w:t>Table 4.1  Summary of the surveyed literature</w:t>
      </w:r>
      <w:bookmarkEnd w:id="6"/>
    </w:p>
    <w:tbl>
      <w:tblPr>
        <w:tblStyle w:val="TableGrid0"/>
        <w:tblW w:w="0" w:type="auto"/>
        <w:jc w:val="center"/>
        <w:tblLook w:val="04A0" w:firstRow="1" w:lastRow="0" w:firstColumn="1" w:lastColumn="0" w:noHBand="0" w:noVBand="1"/>
      </w:tblPr>
      <w:tblGrid>
        <w:gridCol w:w="712"/>
        <w:gridCol w:w="1932"/>
        <w:gridCol w:w="1555"/>
        <w:gridCol w:w="1724"/>
        <w:gridCol w:w="3093"/>
      </w:tblGrid>
      <w:tr w:rsidR="005B0E74" w14:paraId="4EABFCD1" w14:textId="77777777">
        <w:trPr>
          <w:jc w:val="center"/>
        </w:trPr>
        <w:tc>
          <w:tcPr>
            <w:tcW w:w="720" w:type="dxa"/>
            <w:shd w:val="clear" w:color="auto" w:fill="D9E2F3"/>
          </w:tcPr>
          <w:p w14:paraId="566DB0F6" w14:textId="77777777" w:rsidR="005B0E74" w:rsidRDefault="00000000">
            <w:pPr>
              <w:jc w:val="center"/>
            </w:pPr>
            <w:r>
              <w:rPr>
                <w:rFonts w:ascii="Calibri" w:hAnsi="Calibri"/>
                <w:b/>
                <w:sz w:val="20"/>
              </w:rPr>
              <w:t>Ref.</w:t>
            </w:r>
          </w:p>
        </w:tc>
        <w:tc>
          <w:tcPr>
            <w:tcW w:w="1944" w:type="dxa"/>
            <w:shd w:val="clear" w:color="auto" w:fill="D9E2F3"/>
          </w:tcPr>
          <w:p w14:paraId="492AC39B" w14:textId="77777777" w:rsidR="005B0E74" w:rsidRDefault="00000000">
            <w:pPr>
              <w:jc w:val="center"/>
            </w:pPr>
            <w:r>
              <w:rPr>
                <w:rFonts w:ascii="Calibri" w:hAnsi="Calibri"/>
                <w:b/>
                <w:sz w:val="20"/>
              </w:rPr>
              <w:t>Author (Year)</w:t>
            </w:r>
          </w:p>
        </w:tc>
        <w:tc>
          <w:tcPr>
            <w:tcW w:w="1584" w:type="dxa"/>
            <w:shd w:val="clear" w:color="auto" w:fill="D9E2F3"/>
          </w:tcPr>
          <w:p w14:paraId="089EDCEA" w14:textId="77777777" w:rsidR="005B0E74" w:rsidRDefault="00000000">
            <w:pPr>
              <w:jc w:val="center"/>
            </w:pPr>
            <w:r>
              <w:rPr>
                <w:rFonts w:ascii="Calibri" w:hAnsi="Calibri"/>
                <w:b/>
                <w:sz w:val="20"/>
              </w:rPr>
              <w:t>Data used</w:t>
            </w:r>
          </w:p>
        </w:tc>
        <w:tc>
          <w:tcPr>
            <w:tcW w:w="1584" w:type="dxa"/>
            <w:shd w:val="clear" w:color="auto" w:fill="D9E2F3"/>
          </w:tcPr>
          <w:p w14:paraId="518DBB0C" w14:textId="77777777" w:rsidR="005B0E74" w:rsidRDefault="00000000">
            <w:pPr>
              <w:jc w:val="center"/>
            </w:pPr>
            <w:r>
              <w:rPr>
                <w:rFonts w:ascii="Calibri" w:hAnsi="Calibri"/>
                <w:b/>
                <w:sz w:val="20"/>
              </w:rPr>
              <w:t>Method</w:t>
            </w:r>
          </w:p>
        </w:tc>
        <w:tc>
          <w:tcPr>
            <w:tcW w:w="3168" w:type="dxa"/>
            <w:shd w:val="clear" w:color="auto" w:fill="D9E2F3"/>
          </w:tcPr>
          <w:p w14:paraId="454DA47C" w14:textId="77777777" w:rsidR="005B0E74" w:rsidRDefault="00000000">
            <w:pPr>
              <w:jc w:val="center"/>
            </w:pPr>
            <w:r>
              <w:rPr>
                <w:rFonts w:ascii="Calibri" w:hAnsi="Calibri"/>
                <w:b/>
                <w:sz w:val="20"/>
              </w:rPr>
              <w:t>Principal finding</w:t>
            </w:r>
          </w:p>
        </w:tc>
      </w:tr>
      <w:tr w:rsidR="005B0E74" w14:paraId="0F55F3E8" w14:textId="77777777">
        <w:trPr>
          <w:jc w:val="center"/>
        </w:trPr>
        <w:tc>
          <w:tcPr>
            <w:tcW w:w="720" w:type="dxa"/>
          </w:tcPr>
          <w:p w14:paraId="370EBA9D" w14:textId="77777777" w:rsidR="005B0E74" w:rsidRDefault="00000000">
            <w:r>
              <w:rPr>
                <w:rFonts w:ascii="Calibri" w:hAnsi="Calibri"/>
                <w:sz w:val="20"/>
              </w:rPr>
              <w:t>[1]</w:t>
            </w:r>
          </w:p>
        </w:tc>
        <w:tc>
          <w:tcPr>
            <w:tcW w:w="1944" w:type="dxa"/>
          </w:tcPr>
          <w:p w14:paraId="4B19E6F6" w14:textId="77777777" w:rsidR="005B0E74" w:rsidRDefault="00000000">
            <w:pPr>
              <w:jc w:val="center"/>
            </w:pPr>
            <w:r>
              <w:rPr>
                <w:rFonts w:ascii="Calibri" w:hAnsi="Calibri"/>
                <w:sz w:val="20"/>
              </w:rPr>
              <w:t>McCabe (1976)</w:t>
            </w:r>
          </w:p>
        </w:tc>
        <w:tc>
          <w:tcPr>
            <w:tcW w:w="1584" w:type="dxa"/>
          </w:tcPr>
          <w:p w14:paraId="3BBE419C" w14:textId="77777777" w:rsidR="005B0E74" w:rsidRDefault="00000000">
            <w:pPr>
              <w:jc w:val="center"/>
            </w:pPr>
            <w:r>
              <w:rPr>
                <w:rFonts w:ascii="Calibri" w:hAnsi="Calibri"/>
                <w:sz w:val="20"/>
              </w:rPr>
              <w:t>—</w:t>
            </w:r>
          </w:p>
        </w:tc>
        <w:tc>
          <w:tcPr>
            <w:tcW w:w="1584" w:type="dxa"/>
          </w:tcPr>
          <w:p w14:paraId="0CE7DA23" w14:textId="77777777" w:rsidR="005B0E74" w:rsidRDefault="00000000">
            <w:pPr>
              <w:jc w:val="center"/>
            </w:pPr>
            <w:r>
              <w:rPr>
                <w:rFonts w:ascii="Calibri" w:hAnsi="Calibri"/>
                <w:sz w:val="20"/>
              </w:rPr>
              <w:t>Control-flow analysis</w:t>
            </w:r>
          </w:p>
        </w:tc>
        <w:tc>
          <w:tcPr>
            <w:tcW w:w="3168" w:type="dxa"/>
          </w:tcPr>
          <w:p w14:paraId="35A829BC" w14:textId="77777777" w:rsidR="005B0E74" w:rsidRDefault="00000000">
            <w:pPr>
              <w:jc w:val="center"/>
            </w:pPr>
            <w:r>
              <w:rPr>
                <w:rFonts w:ascii="Calibri" w:hAnsi="Calibri"/>
                <w:sz w:val="20"/>
              </w:rPr>
              <w:t>Cyclomatic complexity bounds testing effort and indicates error-proneness</w:t>
            </w:r>
          </w:p>
        </w:tc>
      </w:tr>
      <w:tr w:rsidR="005B0E74" w14:paraId="4E86E137" w14:textId="77777777">
        <w:trPr>
          <w:jc w:val="center"/>
        </w:trPr>
        <w:tc>
          <w:tcPr>
            <w:tcW w:w="720" w:type="dxa"/>
          </w:tcPr>
          <w:p w14:paraId="6F7AC041" w14:textId="77777777" w:rsidR="005B0E74" w:rsidRDefault="00000000">
            <w:r>
              <w:rPr>
                <w:rFonts w:ascii="Calibri" w:hAnsi="Calibri"/>
                <w:sz w:val="20"/>
              </w:rPr>
              <w:t>[2]</w:t>
            </w:r>
          </w:p>
        </w:tc>
        <w:tc>
          <w:tcPr>
            <w:tcW w:w="1944" w:type="dxa"/>
          </w:tcPr>
          <w:p w14:paraId="532E6790" w14:textId="77777777" w:rsidR="005B0E74" w:rsidRDefault="00000000">
            <w:pPr>
              <w:jc w:val="center"/>
            </w:pPr>
            <w:r>
              <w:rPr>
                <w:rFonts w:ascii="Calibri" w:hAnsi="Calibri"/>
                <w:sz w:val="20"/>
              </w:rPr>
              <w:t>Halstead (1977)</w:t>
            </w:r>
          </w:p>
        </w:tc>
        <w:tc>
          <w:tcPr>
            <w:tcW w:w="1584" w:type="dxa"/>
          </w:tcPr>
          <w:p w14:paraId="3647D328" w14:textId="77777777" w:rsidR="005B0E74" w:rsidRDefault="00000000">
            <w:pPr>
              <w:jc w:val="center"/>
            </w:pPr>
            <w:r>
              <w:rPr>
                <w:rFonts w:ascii="Calibri" w:hAnsi="Calibri"/>
                <w:sz w:val="20"/>
              </w:rPr>
              <w:t>—</w:t>
            </w:r>
          </w:p>
        </w:tc>
        <w:tc>
          <w:tcPr>
            <w:tcW w:w="1584" w:type="dxa"/>
          </w:tcPr>
          <w:p w14:paraId="7C7C892F" w14:textId="77777777" w:rsidR="005B0E74" w:rsidRDefault="00000000">
            <w:pPr>
              <w:jc w:val="center"/>
            </w:pPr>
            <w:r>
              <w:rPr>
                <w:rFonts w:ascii="Calibri" w:hAnsi="Calibri"/>
                <w:sz w:val="20"/>
              </w:rPr>
              <w:t>Operator/operand counting</w:t>
            </w:r>
          </w:p>
        </w:tc>
        <w:tc>
          <w:tcPr>
            <w:tcW w:w="3168" w:type="dxa"/>
          </w:tcPr>
          <w:p w14:paraId="50A7C03E" w14:textId="77777777" w:rsidR="005B0E74" w:rsidRDefault="00000000">
            <w:pPr>
              <w:jc w:val="center"/>
            </w:pPr>
            <w:r>
              <w:rPr>
                <w:rFonts w:ascii="Calibri" w:hAnsi="Calibri"/>
                <w:sz w:val="20"/>
              </w:rPr>
              <w:t>Vocabulary-based measures estimate effort and delivered bugs</w:t>
            </w:r>
          </w:p>
        </w:tc>
      </w:tr>
      <w:tr w:rsidR="005B0E74" w14:paraId="7F745ED6" w14:textId="77777777">
        <w:trPr>
          <w:jc w:val="center"/>
        </w:trPr>
        <w:tc>
          <w:tcPr>
            <w:tcW w:w="720" w:type="dxa"/>
          </w:tcPr>
          <w:p w14:paraId="277ADAE4" w14:textId="77777777" w:rsidR="005B0E74" w:rsidRDefault="00000000">
            <w:r>
              <w:rPr>
                <w:rFonts w:ascii="Calibri" w:hAnsi="Calibri"/>
                <w:sz w:val="20"/>
              </w:rPr>
              <w:t>[3]</w:t>
            </w:r>
          </w:p>
        </w:tc>
        <w:tc>
          <w:tcPr>
            <w:tcW w:w="1944" w:type="dxa"/>
          </w:tcPr>
          <w:p w14:paraId="2F2C237D" w14:textId="77777777" w:rsidR="005B0E74" w:rsidRDefault="00000000">
            <w:pPr>
              <w:jc w:val="center"/>
            </w:pPr>
            <w:r>
              <w:rPr>
                <w:rFonts w:ascii="Calibri" w:hAnsi="Calibri"/>
                <w:sz w:val="20"/>
              </w:rPr>
              <w:t>Menzies et al. (2007)</w:t>
            </w:r>
          </w:p>
        </w:tc>
        <w:tc>
          <w:tcPr>
            <w:tcW w:w="1584" w:type="dxa"/>
          </w:tcPr>
          <w:p w14:paraId="4B5A30E6" w14:textId="77777777" w:rsidR="005B0E74" w:rsidRDefault="00000000">
            <w:pPr>
              <w:jc w:val="center"/>
            </w:pPr>
            <w:r>
              <w:rPr>
                <w:rFonts w:ascii="Calibri" w:hAnsi="Calibri"/>
                <w:sz w:val="20"/>
              </w:rPr>
              <w:t>8 NASA sets</w:t>
            </w:r>
          </w:p>
        </w:tc>
        <w:tc>
          <w:tcPr>
            <w:tcW w:w="1584" w:type="dxa"/>
          </w:tcPr>
          <w:p w14:paraId="5E12D420" w14:textId="77777777" w:rsidR="005B0E74" w:rsidRDefault="00000000">
            <w:pPr>
              <w:jc w:val="center"/>
            </w:pPr>
            <w:r>
              <w:rPr>
                <w:rFonts w:ascii="Calibri" w:hAnsi="Calibri"/>
                <w:sz w:val="20"/>
              </w:rPr>
              <w:t>Naive Bayes, J48, OneR</w:t>
            </w:r>
          </w:p>
        </w:tc>
        <w:tc>
          <w:tcPr>
            <w:tcW w:w="3168" w:type="dxa"/>
          </w:tcPr>
          <w:p w14:paraId="1360B109" w14:textId="77777777" w:rsidR="005B0E74" w:rsidRDefault="00000000">
            <w:pPr>
              <w:jc w:val="center"/>
            </w:pPr>
            <w:r>
              <w:rPr>
                <w:rFonts w:ascii="Calibri" w:hAnsi="Calibri"/>
                <w:sz w:val="20"/>
              </w:rPr>
              <w:t>Log-transformed Naive Bayes attains PD 71 % at PF 25 %</w:t>
            </w:r>
          </w:p>
        </w:tc>
      </w:tr>
      <w:tr w:rsidR="005B0E74" w14:paraId="3A1AB524" w14:textId="77777777">
        <w:trPr>
          <w:jc w:val="center"/>
        </w:trPr>
        <w:tc>
          <w:tcPr>
            <w:tcW w:w="720" w:type="dxa"/>
          </w:tcPr>
          <w:p w14:paraId="2E673D44" w14:textId="77777777" w:rsidR="005B0E74" w:rsidRDefault="00000000">
            <w:r>
              <w:rPr>
                <w:rFonts w:ascii="Calibri" w:hAnsi="Calibri"/>
                <w:sz w:val="20"/>
              </w:rPr>
              <w:t>[4]</w:t>
            </w:r>
          </w:p>
        </w:tc>
        <w:tc>
          <w:tcPr>
            <w:tcW w:w="1944" w:type="dxa"/>
          </w:tcPr>
          <w:p w14:paraId="49A6278E" w14:textId="77777777" w:rsidR="005B0E74" w:rsidRDefault="00000000">
            <w:pPr>
              <w:jc w:val="center"/>
            </w:pPr>
            <w:r>
              <w:rPr>
                <w:rFonts w:ascii="Calibri" w:hAnsi="Calibri"/>
                <w:sz w:val="20"/>
              </w:rPr>
              <w:t>Lessmann et al. (2008)</w:t>
            </w:r>
          </w:p>
        </w:tc>
        <w:tc>
          <w:tcPr>
            <w:tcW w:w="1584" w:type="dxa"/>
          </w:tcPr>
          <w:p w14:paraId="064841DD" w14:textId="77777777" w:rsidR="005B0E74" w:rsidRDefault="00000000">
            <w:pPr>
              <w:jc w:val="center"/>
            </w:pPr>
            <w:r>
              <w:rPr>
                <w:rFonts w:ascii="Calibri" w:hAnsi="Calibri"/>
                <w:sz w:val="20"/>
              </w:rPr>
              <w:t>10 NASA sets</w:t>
            </w:r>
          </w:p>
        </w:tc>
        <w:tc>
          <w:tcPr>
            <w:tcW w:w="1584" w:type="dxa"/>
          </w:tcPr>
          <w:p w14:paraId="1D137582" w14:textId="77777777" w:rsidR="005B0E74" w:rsidRDefault="00000000">
            <w:pPr>
              <w:jc w:val="center"/>
            </w:pPr>
            <w:r>
              <w:rPr>
                <w:rFonts w:ascii="Calibri" w:hAnsi="Calibri"/>
                <w:sz w:val="20"/>
              </w:rPr>
              <w:t>22 classifiers</w:t>
            </w:r>
          </w:p>
        </w:tc>
        <w:tc>
          <w:tcPr>
            <w:tcW w:w="3168" w:type="dxa"/>
          </w:tcPr>
          <w:p w14:paraId="0E8FB4E0" w14:textId="77777777" w:rsidR="005B0E74" w:rsidRDefault="00000000">
            <w:pPr>
              <w:jc w:val="center"/>
            </w:pPr>
            <w:r>
              <w:rPr>
                <w:rFonts w:ascii="Calibri" w:hAnsi="Calibri"/>
                <w:sz w:val="20"/>
              </w:rPr>
              <w:t>Most classifiers statistically indistinguishable on AUC</w:t>
            </w:r>
          </w:p>
        </w:tc>
      </w:tr>
      <w:tr w:rsidR="005B0E74" w14:paraId="4C2BBEDE" w14:textId="77777777">
        <w:trPr>
          <w:jc w:val="center"/>
        </w:trPr>
        <w:tc>
          <w:tcPr>
            <w:tcW w:w="720" w:type="dxa"/>
          </w:tcPr>
          <w:p w14:paraId="2DA3EFA9" w14:textId="77777777" w:rsidR="005B0E74" w:rsidRDefault="00000000">
            <w:r>
              <w:rPr>
                <w:rFonts w:ascii="Calibri" w:hAnsi="Calibri"/>
                <w:sz w:val="20"/>
              </w:rPr>
              <w:t>[5]</w:t>
            </w:r>
          </w:p>
        </w:tc>
        <w:tc>
          <w:tcPr>
            <w:tcW w:w="1944" w:type="dxa"/>
          </w:tcPr>
          <w:p w14:paraId="052DE81C" w14:textId="77777777" w:rsidR="005B0E74" w:rsidRDefault="00000000">
            <w:pPr>
              <w:jc w:val="center"/>
            </w:pPr>
            <w:r>
              <w:rPr>
                <w:rFonts w:ascii="Calibri" w:hAnsi="Calibri"/>
                <w:sz w:val="20"/>
              </w:rPr>
              <w:t>Hall et al. (2012)</w:t>
            </w:r>
          </w:p>
        </w:tc>
        <w:tc>
          <w:tcPr>
            <w:tcW w:w="1584" w:type="dxa"/>
          </w:tcPr>
          <w:p w14:paraId="4D2E391C" w14:textId="77777777" w:rsidR="005B0E74" w:rsidRDefault="00000000">
            <w:pPr>
              <w:jc w:val="center"/>
            </w:pPr>
            <w:r>
              <w:rPr>
                <w:rFonts w:ascii="Calibri" w:hAnsi="Calibri"/>
                <w:sz w:val="20"/>
              </w:rPr>
              <w:t>208 studies</w:t>
            </w:r>
          </w:p>
        </w:tc>
        <w:tc>
          <w:tcPr>
            <w:tcW w:w="1584" w:type="dxa"/>
          </w:tcPr>
          <w:p w14:paraId="0151D732" w14:textId="77777777" w:rsidR="005B0E74" w:rsidRDefault="00000000">
            <w:pPr>
              <w:jc w:val="center"/>
            </w:pPr>
            <w:r>
              <w:rPr>
                <w:rFonts w:ascii="Calibri" w:hAnsi="Calibri"/>
                <w:sz w:val="20"/>
              </w:rPr>
              <w:t>Systematic review</w:t>
            </w:r>
          </w:p>
        </w:tc>
        <w:tc>
          <w:tcPr>
            <w:tcW w:w="3168" w:type="dxa"/>
          </w:tcPr>
          <w:p w14:paraId="3BB93B7B" w14:textId="77777777" w:rsidR="005B0E74" w:rsidRDefault="00000000">
            <w:pPr>
              <w:jc w:val="center"/>
            </w:pPr>
            <w:r>
              <w:rPr>
                <w:rFonts w:ascii="Calibri" w:hAnsi="Calibri"/>
                <w:sz w:val="20"/>
              </w:rPr>
              <w:t>Simple learners perform well; study design dominates technique</w:t>
            </w:r>
          </w:p>
        </w:tc>
      </w:tr>
      <w:tr w:rsidR="005B0E74" w14:paraId="24E26028" w14:textId="77777777">
        <w:trPr>
          <w:jc w:val="center"/>
        </w:trPr>
        <w:tc>
          <w:tcPr>
            <w:tcW w:w="720" w:type="dxa"/>
          </w:tcPr>
          <w:p w14:paraId="45462024" w14:textId="77777777" w:rsidR="005B0E74" w:rsidRDefault="00000000">
            <w:r>
              <w:rPr>
                <w:rFonts w:ascii="Calibri" w:hAnsi="Calibri"/>
                <w:sz w:val="20"/>
              </w:rPr>
              <w:t>[6]</w:t>
            </w:r>
          </w:p>
        </w:tc>
        <w:tc>
          <w:tcPr>
            <w:tcW w:w="1944" w:type="dxa"/>
          </w:tcPr>
          <w:p w14:paraId="2E4BE896" w14:textId="77777777" w:rsidR="005B0E74" w:rsidRDefault="00000000">
            <w:pPr>
              <w:jc w:val="center"/>
            </w:pPr>
            <w:r>
              <w:rPr>
                <w:rFonts w:ascii="Calibri" w:hAnsi="Calibri"/>
                <w:sz w:val="20"/>
              </w:rPr>
              <w:t>Shepperd et al. (2013)</w:t>
            </w:r>
          </w:p>
        </w:tc>
        <w:tc>
          <w:tcPr>
            <w:tcW w:w="1584" w:type="dxa"/>
          </w:tcPr>
          <w:p w14:paraId="31267E5C" w14:textId="77777777" w:rsidR="005B0E74" w:rsidRDefault="00000000">
            <w:pPr>
              <w:jc w:val="center"/>
            </w:pPr>
            <w:r>
              <w:rPr>
                <w:rFonts w:ascii="Calibri" w:hAnsi="Calibri"/>
                <w:sz w:val="20"/>
              </w:rPr>
              <w:t>13 NASA sets</w:t>
            </w:r>
          </w:p>
        </w:tc>
        <w:tc>
          <w:tcPr>
            <w:tcW w:w="1584" w:type="dxa"/>
          </w:tcPr>
          <w:p w14:paraId="2CCA6E48" w14:textId="77777777" w:rsidR="005B0E74" w:rsidRDefault="00000000">
            <w:pPr>
              <w:jc w:val="center"/>
            </w:pPr>
            <w:r>
              <w:rPr>
                <w:rFonts w:ascii="Calibri" w:hAnsi="Calibri"/>
                <w:sz w:val="20"/>
              </w:rPr>
              <w:t>Data-quality audit</w:t>
            </w:r>
          </w:p>
        </w:tc>
        <w:tc>
          <w:tcPr>
            <w:tcW w:w="3168" w:type="dxa"/>
          </w:tcPr>
          <w:p w14:paraId="6CF59858" w14:textId="77777777" w:rsidR="005B0E74" w:rsidRDefault="00000000">
            <w:pPr>
              <w:jc w:val="center"/>
            </w:pPr>
            <w:r>
              <w:rPr>
                <w:rFonts w:ascii="Calibri" w:hAnsi="Calibri"/>
                <w:sz w:val="20"/>
              </w:rPr>
              <w:t>Extensive duplication and inconsistency; cleaned versions released</w:t>
            </w:r>
          </w:p>
        </w:tc>
      </w:tr>
      <w:tr w:rsidR="005B0E74" w14:paraId="660BEDC6" w14:textId="77777777">
        <w:trPr>
          <w:jc w:val="center"/>
        </w:trPr>
        <w:tc>
          <w:tcPr>
            <w:tcW w:w="720" w:type="dxa"/>
          </w:tcPr>
          <w:p w14:paraId="1B8F9F7F" w14:textId="77777777" w:rsidR="005B0E74" w:rsidRDefault="00000000">
            <w:r>
              <w:rPr>
                <w:rFonts w:ascii="Calibri" w:hAnsi="Calibri"/>
                <w:sz w:val="20"/>
              </w:rPr>
              <w:lastRenderedPageBreak/>
              <w:t>[7]</w:t>
            </w:r>
          </w:p>
        </w:tc>
        <w:tc>
          <w:tcPr>
            <w:tcW w:w="1944" w:type="dxa"/>
          </w:tcPr>
          <w:p w14:paraId="6FE6911E" w14:textId="77777777" w:rsidR="005B0E74" w:rsidRDefault="00000000">
            <w:pPr>
              <w:jc w:val="center"/>
            </w:pPr>
            <w:r>
              <w:rPr>
                <w:rFonts w:ascii="Calibri" w:hAnsi="Calibri"/>
                <w:sz w:val="20"/>
              </w:rPr>
              <w:t>Ghotra et al. (2015)</w:t>
            </w:r>
          </w:p>
        </w:tc>
        <w:tc>
          <w:tcPr>
            <w:tcW w:w="1584" w:type="dxa"/>
          </w:tcPr>
          <w:p w14:paraId="7B5A1EC3" w14:textId="77777777" w:rsidR="005B0E74" w:rsidRDefault="00000000">
            <w:pPr>
              <w:jc w:val="center"/>
            </w:pPr>
            <w:r>
              <w:rPr>
                <w:rFonts w:ascii="Calibri" w:hAnsi="Calibri"/>
                <w:sz w:val="20"/>
              </w:rPr>
              <w:t>Cleaned NASA, PROMISE</w:t>
            </w:r>
          </w:p>
        </w:tc>
        <w:tc>
          <w:tcPr>
            <w:tcW w:w="1584" w:type="dxa"/>
          </w:tcPr>
          <w:p w14:paraId="4B5B0A36" w14:textId="77777777" w:rsidR="005B0E74" w:rsidRDefault="00000000">
            <w:pPr>
              <w:jc w:val="center"/>
            </w:pPr>
            <w:r>
              <w:rPr>
                <w:rFonts w:ascii="Calibri" w:hAnsi="Calibri"/>
                <w:sz w:val="20"/>
              </w:rPr>
              <w:t>31 classifiers</w:t>
            </w:r>
          </w:p>
        </w:tc>
        <w:tc>
          <w:tcPr>
            <w:tcW w:w="3168" w:type="dxa"/>
          </w:tcPr>
          <w:p w14:paraId="7EA39EB1" w14:textId="77777777" w:rsidR="005B0E74" w:rsidRDefault="00000000">
            <w:pPr>
              <w:jc w:val="center"/>
            </w:pPr>
            <w:r>
              <w:rPr>
                <w:rFonts w:ascii="Calibri" w:hAnsi="Calibri"/>
                <w:sz w:val="20"/>
              </w:rPr>
              <w:t>On clean data classifier choice matters; ensembles rank highest</w:t>
            </w:r>
          </w:p>
        </w:tc>
      </w:tr>
      <w:tr w:rsidR="005B0E74" w14:paraId="312453E0" w14:textId="77777777">
        <w:trPr>
          <w:jc w:val="center"/>
        </w:trPr>
        <w:tc>
          <w:tcPr>
            <w:tcW w:w="720" w:type="dxa"/>
          </w:tcPr>
          <w:p w14:paraId="72ADC055" w14:textId="77777777" w:rsidR="005B0E74" w:rsidRDefault="00000000">
            <w:r>
              <w:rPr>
                <w:rFonts w:ascii="Calibri" w:hAnsi="Calibri"/>
                <w:sz w:val="20"/>
              </w:rPr>
              <w:t>[8]</w:t>
            </w:r>
          </w:p>
        </w:tc>
        <w:tc>
          <w:tcPr>
            <w:tcW w:w="1944" w:type="dxa"/>
          </w:tcPr>
          <w:p w14:paraId="0EB8834E" w14:textId="77777777" w:rsidR="005B0E74" w:rsidRDefault="00000000">
            <w:pPr>
              <w:jc w:val="center"/>
            </w:pPr>
            <w:r>
              <w:rPr>
                <w:rFonts w:ascii="Calibri" w:hAnsi="Calibri"/>
                <w:sz w:val="20"/>
              </w:rPr>
              <w:t>Chawla et al. (2002)</w:t>
            </w:r>
          </w:p>
        </w:tc>
        <w:tc>
          <w:tcPr>
            <w:tcW w:w="1584" w:type="dxa"/>
          </w:tcPr>
          <w:p w14:paraId="5791F5B7" w14:textId="77777777" w:rsidR="005B0E74" w:rsidRDefault="00000000">
            <w:pPr>
              <w:jc w:val="center"/>
            </w:pPr>
            <w:r>
              <w:rPr>
                <w:rFonts w:ascii="Calibri" w:hAnsi="Calibri"/>
                <w:sz w:val="20"/>
              </w:rPr>
              <w:t>Various</w:t>
            </w:r>
          </w:p>
        </w:tc>
        <w:tc>
          <w:tcPr>
            <w:tcW w:w="1584" w:type="dxa"/>
          </w:tcPr>
          <w:p w14:paraId="158C5808" w14:textId="77777777" w:rsidR="005B0E74" w:rsidRDefault="00000000">
            <w:pPr>
              <w:jc w:val="center"/>
            </w:pPr>
            <w:r>
              <w:rPr>
                <w:rFonts w:ascii="Calibri" w:hAnsi="Calibri"/>
                <w:sz w:val="20"/>
              </w:rPr>
              <w:t>SMOTE</w:t>
            </w:r>
          </w:p>
        </w:tc>
        <w:tc>
          <w:tcPr>
            <w:tcW w:w="3168" w:type="dxa"/>
          </w:tcPr>
          <w:p w14:paraId="4419E99F" w14:textId="77777777" w:rsidR="005B0E74" w:rsidRDefault="00000000">
            <w:pPr>
              <w:jc w:val="center"/>
            </w:pPr>
            <w:r>
              <w:rPr>
                <w:rFonts w:ascii="Calibri" w:hAnsi="Calibri"/>
                <w:sz w:val="20"/>
              </w:rPr>
              <w:t>Interpolated synthetic minority samples improve recall</w:t>
            </w:r>
          </w:p>
        </w:tc>
      </w:tr>
      <w:tr w:rsidR="005B0E74" w14:paraId="49DEFBE9" w14:textId="77777777">
        <w:trPr>
          <w:jc w:val="center"/>
        </w:trPr>
        <w:tc>
          <w:tcPr>
            <w:tcW w:w="720" w:type="dxa"/>
          </w:tcPr>
          <w:p w14:paraId="59B28D6B" w14:textId="77777777" w:rsidR="005B0E74" w:rsidRDefault="00000000">
            <w:r>
              <w:rPr>
                <w:rFonts w:ascii="Calibri" w:hAnsi="Calibri"/>
                <w:sz w:val="20"/>
              </w:rPr>
              <w:t>[9]</w:t>
            </w:r>
          </w:p>
        </w:tc>
        <w:tc>
          <w:tcPr>
            <w:tcW w:w="1944" w:type="dxa"/>
          </w:tcPr>
          <w:p w14:paraId="31E821EE" w14:textId="77777777" w:rsidR="005B0E74" w:rsidRDefault="00000000">
            <w:pPr>
              <w:jc w:val="center"/>
            </w:pPr>
            <w:r>
              <w:rPr>
                <w:rFonts w:ascii="Calibri" w:hAnsi="Calibri"/>
                <w:sz w:val="20"/>
              </w:rPr>
              <w:t>Tantithamthavorn et al. (2020)</w:t>
            </w:r>
          </w:p>
        </w:tc>
        <w:tc>
          <w:tcPr>
            <w:tcW w:w="1584" w:type="dxa"/>
          </w:tcPr>
          <w:p w14:paraId="316A7C0E" w14:textId="77777777" w:rsidR="005B0E74" w:rsidRDefault="00000000">
            <w:pPr>
              <w:jc w:val="center"/>
            </w:pPr>
            <w:r>
              <w:rPr>
                <w:rFonts w:ascii="Calibri" w:hAnsi="Calibri"/>
                <w:sz w:val="20"/>
              </w:rPr>
              <w:t>101 datasets</w:t>
            </w:r>
          </w:p>
        </w:tc>
        <w:tc>
          <w:tcPr>
            <w:tcW w:w="1584" w:type="dxa"/>
          </w:tcPr>
          <w:p w14:paraId="5D2601B2" w14:textId="77777777" w:rsidR="005B0E74" w:rsidRDefault="00000000">
            <w:pPr>
              <w:jc w:val="center"/>
            </w:pPr>
            <w:r>
              <w:rPr>
                <w:rFonts w:ascii="Calibri" w:hAnsi="Calibri"/>
                <w:sz w:val="20"/>
              </w:rPr>
              <w:t>Rebalancing study</w:t>
            </w:r>
          </w:p>
        </w:tc>
        <w:tc>
          <w:tcPr>
            <w:tcW w:w="3168" w:type="dxa"/>
          </w:tcPr>
          <w:p w14:paraId="161BF6FD" w14:textId="77777777" w:rsidR="005B0E74" w:rsidRDefault="00000000">
            <w:pPr>
              <w:jc w:val="center"/>
            </w:pPr>
            <w:r>
              <w:rPr>
                <w:rFonts w:ascii="Calibri" w:hAnsi="Calibri"/>
                <w:sz w:val="20"/>
              </w:rPr>
              <w:t>Rebalancing raises recall and AUC; must be confined to training data</w:t>
            </w:r>
          </w:p>
        </w:tc>
      </w:tr>
      <w:tr w:rsidR="005B0E74" w14:paraId="5920AFE2" w14:textId="77777777">
        <w:trPr>
          <w:jc w:val="center"/>
        </w:trPr>
        <w:tc>
          <w:tcPr>
            <w:tcW w:w="720" w:type="dxa"/>
          </w:tcPr>
          <w:p w14:paraId="0A72F5BC" w14:textId="77777777" w:rsidR="005B0E74" w:rsidRDefault="00000000">
            <w:r>
              <w:rPr>
                <w:rFonts w:ascii="Calibri" w:hAnsi="Calibri"/>
                <w:sz w:val="20"/>
              </w:rPr>
              <w:t>[10]</w:t>
            </w:r>
          </w:p>
        </w:tc>
        <w:tc>
          <w:tcPr>
            <w:tcW w:w="1944" w:type="dxa"/>
          </w:tcPr>
          <w:p w14:paraId="7749E9D6" w14:textId="77777777" w:rsidR="005B0E74" w:rsidRDefault="00000000">
            <w:pPr>
              <w:jc w:val="center"/>
            </w:pPr>
            <w:r>
              <w:rPr>
                <w:rFonts w:ascii="Calibri" w:hAnsi="Calibri"/>
                <w:sz w:val="20"/>
              </w:rPr>
              <w:t>Chicco and Jurman (2020)</w:t>
            </w:r>
          </w:p>
        </w:tc>
        <w:tc>
          <w:tcPr>
            <w:tcW w:w="1584" w:type="dxa"/>
          </w:tcPr>
          <w:p w14:paraId="699CADF3" w14:textId="77777777" w:rsidR="005B0E74" w:rsidRDefault="00000000">
            <w:pPr>
              <w:jc w:val="center"/>
            </w:pPr>
            <w:r>
              <w:rPr>
                <w:rFonts w:ascii="Calibri" w:hAnsi="Calibri"/>
                <w:sz w:val="20"/>
              </w:rPr>
              <w:t>Synthetic and real</w:t>
            </w:r>
          </w:p>
        </w:tc>
        <w:tc>
          <w:tcPr>
            <w:tcW w:w="1584" w:type="dxa"/>
          </w:tcPr>
          <w:p w14:paraId="3ACA432E" w14:textId="77777777" w:rsidR="005B0E74" w:rsidRDefault="00000000">
            <w:pPr>
              <w:jc w:val="center"/>
            </w:pPr>
            <w:r>
              <w:rPr>
                <w:rFonts w:ascii="Calibri" w:hAnsi="Calibri"/>
                <w:sz w:val="20"/>
              </w:rPr>
              <w:t>Metric analysis</w:t>
            </w:r>
          </w:p>
        </w:tc>
        <w:tc>
          <w:tcPr>
            <w:tcW w:w="3168" w:type="dxa"/>
          </w:tcPr>
          <w:p w14:paraId="7C8017DF" w14:textId="77777777" w:rsidR="005B0E74" w:rsidRDefault="00000000">
            <w:pPr>
              <w:jc w:val="center"/>
            </w:pPr>
            <w:r>
              <w:rPr>
                <w:rFonts w:ascii="Calibri" w:hAnsi="Calibri"/>
                <w:sz w:val="20"/>
              </w:rPr>
              <w:t>MCC is more reliable than accuracy or F1 under imbalance</w:t>
            </w:r>
          </w:p>
        </w:tc>
      </w:tr>
      <w:tr w:rsidR="005B0E74" w14:paraId="51E4A87E" w14:textId="77777777">
        <w:trPr>
          <w:jc w:val="center"/>
        </w:trPr>
        <w:tc>
          <w:tcPr>
            <w:tcW w:w="720" w:type="dxa"/>
          </w:tcPr>
          <w:p w14:paraId="56086444" w14:textId="77777777" w:rsidR="005B0E74" w:rsidRDefault="00000000">
            <w:r>
              <w:rPr>
                <w:rFonts w:ascii="Calibri" w:hAnsi="Calibri"/>
                <w:sz w:val="20"/>
              </w:rPr>
              <w:t>[11]</w:t>
            </w:r>
          </w:p>
        </w:tc>
        <w:tc>
          <w:tcPr>
            <w:tcW w:w="1944" w:type="dxa"/>
          </w:tcPr>
          <w:p w14:paraId="1AFB6583" w14:textId="77777777" w:rsidR="005B0E74" w:rsidRDefault="00000000">
            <w:pPr>
              <w:jc w:val="center"/>
            </w:pPr>
            <w:r>
              <w:rPr>
                <w:rFonts w:ascii="Calibri" w:hAnsi="Calibri"/>
                <w:sz w:val="20"/>
              </w:rPr>
              <w:t>Malhotra (2015)</w:t>
            </w:r>
          </w:p>
        </w:tc>
        <w:tc>
          <w:tcPr>
            <w:tcW w:w="1584" w:type="dxa"/>
          </w:tcPr>
          <w:p w14:paraId="39722024" w14:textId="77777777" w:rsidR="005B0E74" w:rsidRDefault="00000000">
            <w:pPr>
              <w:jc w:val="center"/>
            </w:pPr>
            <w:r>
              <w:rPr>
                <w:rFonts w:ascii="Calibri" w:hAnsi="Calibri"/>
                <w:sz w:val="20"/>
              </w:rPr>
              <w:t>64 studies</w:t>
            </w:r>
          </w:p>
        </w:tc>
        <w:tc>
          <w:tcPr>
            <w:tcW w:w="1584" w:type="dxa"/>
          </w:tcPr>
          <w:p w14:paraId="6A47DED7" w14:textId="77777777" w:rsidR="005B0E74" w:rsidRDefault="00000000">
            <w:pPr>
              <w:jc w:val="center"/>
            </w:pPr>
            <w:r>
              <w:rPr>
                <w:rFonts w:ascii="Calibri" w:hAnsi="Calibri"/>
                <w:sz w:val="20"/>
              </w:rPr>
              <w:t>Systematic review</w:t>
            </w:r>
          </w:p>
        </w:tc>
        <w:tc>
          <w:tcPr>
            <w:tcW w:w="3168" w:type="dxa"/>
          </w:tcPr>
          <w:p w14:paraId="623CCF2C" w14:textId="77777777" w:rsidR="005B0E74" w:rsidRDefault="00000000">
            <w:pPr>
              <w:jc w:val="center"/>
            </w:pPr>
            <w:r>
              <w:rPr>
                <w:rFonts w:ascii="Calibri" w:hAnsi="Calibri"/>
                <w:sz w:val="20"/>
              </w:rPr>
              <w:t>Machine learning outperforms statistical models; NASA data dominate</w:t>
            </w:r>
          </w:p>
        </w:tc>
      </w:tr>
      <w:tr w:rsidR="005B0E74" w14:paraId="45AA586B" w14:textId="77777777">
        <w:trPr>
          <w:jc w:val="center"/>
        </w:trPr>
        <w:tc>
          <w:tcPr>
            <w:tcW w:w="720" w:type="dxa"/>
          </w:tcPr>
          <w:p w14:paraId="4C20DDFD" w14:textId="77777777" w:rsidR="005B0E74" w:rsidRDefault="00000000">
            <w:r>
              <w:rPr>
                <w:rFonts w:ascii="Calibri" w:hAnsi="Calibri"/>
                <w:sz w:val="20"/>
              </w:rPr>
              <w:t>[13]</w:t>
            </w:r>
          </w:p>
        </w:tc>
        <w:tc>
          <w:tcPr>
            <w:tcW w:w="1944" w:type="dxa"/>
          </w:tcPr>
          <w:p w14:paraId="23F10230" w14:textId="77777777" w:rsidR="005B0E74" w:rsidRDefault="00000000">
            <w:pPr>
              <w:jc w:val="center"/>
            </w:pPr>
            <w:r>
              <w:rPr>
                <w:rFonts w:ascii="Calibri" w:hAnsi="Calibri"/>
                <w:sz w:val="20"/>
              </w:rPr>
              <w:t>Li, Jing and Zhu (2018)</w:t>
            </w:r>
          </w:p>
        </w:tc>
        <w:tc>
          <w:tcPr>
            <w:tcW w:w="1584" w:type="dxa"/>
          </w:tcPr>
          <w:p w14:paraId="6FEDA5A7" w14:textId="77777777" w:rsidR="005B0E74" w:rsidRDefault="00000000">
            <w:pPr>
              <w:jc w:val="center"/>
            </w:pPr>
            <w:r>
              <w:rPr>
                <w:rFonts w:ascii="Calibri" w:hAnsi="Calibri"/>
                <w:sz w:val="20"/>
              </w:rPr>
              <w:t>Survey</w:t>
            </w:r>
          </w:p>
        </w:tc>
        <w:tc>
          <w:tcPr>
            <w:tcW w:w="1584" w:type="dxa"/>
          </w:tcPr>
          <w:p w14:paraId="0AF8FD0B" w14:textId="77777777" w:rsidR="005B0E74" w:rsidRDefault="00000000">
            <w:pPr>
              <w:jc w:val="center"/>
            </w:pPr>
            <w:r>
              <w:rPr>
                <w:rFonts w:ascii="Calibri" w:hAnsi="Calibri"/>
                <w:sz w:val="20"/>
              </w:rPr>
              <w:t>Review of approaches</w:t>
            </w:r>
          </w:p>
        </w:tc>
        <w:tc>
          <w:tcPr>
            <w:tcW w:w="3168" w:type="dxa"/>
          </w:tcPr>
          <w:p w14:paraId="0D104EC3" w14:textId="77777777" w:rsidR="005B0E74" w:rsidRDefault="00000000">
            <w:pPr>
              <w:jc w:val="center"/>
            </w:pPr>
            <w:r>
              <w:rPr>
                <w:rFonts w:ascii="Calibri" w:hAnsi="Calibri"/>
                <w:sz w:val="20"/>
              </w:rPr>
              <w:t>Transfer learning and deep learning are the emerging directions</w:t>
            </w:r>
          </w:p>
        </w:tc>
      </w:tr>
    </w:tbl>
    <w:p w14:paraId="330EE8F3" w14:textId="77777777" w:rsidR="005B0E74" w:rsidRDefault="005B0E74">
      <w:pPr>
        <w:spacing w:after="240"/>
      </w:pPr>
    </w:p>
    <w:p w14:paraId="5E0B7137" w14:textId="77777777" w:rsidR="005B0E74" w:rsidRDefault="00000000">
      <w:r>
        <w:br w:type="page"/>
      </w:r>
    </w:p>
    <w:p w14:paraId="78033AFF" w14:textId="77777777" w:rsidR="005B0E74" w:rsidRDefault="00000000">
      <w:pPr>
        <w:spacing w:after="360"/>
        <w:jc w:val="center"/>
      </w:pPr>
      <w:bookmarkStart w:id="7" w:name="_Ch_Existing_System_and_Proposed_Syste"/>
      <w:r>
        <w:rPr>
          <w:rFonts w:ascii="Arial" w:hAnsi="Arial"/>
          <w:sz w:val="56"/>
        </w:rPr>
        <w:lastRenderedPageBreak/>
        <w:t>Existing System and Proposed System</w:t>
      </w:r>
      <w:bookmarkEnd w:id="7"/>
    </w:p>
    <w:p w14:paraId="2EFB37AF" w14:textId="77777777" w:rsidR="005B0E74" w:rsidRDefault="00000000">
      <w:pPr>
        <w:spacing w:after="160"/>
      </w:pPr>
      <w:r>
        <w:rPr>
          <w:rFonts w:ascii="Calibri" w:hAnsi="Calibri"/>
          <w:b/>
          <w:sz w:val="36"/>
        </w:rPr>
        <w:t>5.1  The Existing System</w:t>
      </w:r>
    </w:p>
    <w:p w14:paraId="7693EF8A" w14:textId="77777777" w:rsidR="005B0E74" w:rsidRDefault="00000000">
      <w:pPr>
        <w:spacing w:after="160"/>
        <w:jc w:val="both"/>
      </w:pPr>
      <w:r>
        <w:rPr>
          <w:rFonts w:ascii="Calibri" w:hAnsi="Calibri"/>
          <w:sz w:val="32"/>
        </w:rPr>
        <w:t>In the majority of software organisations there is no computerised system that predicts which parts of a code base are likely to contain defects. Quality assurance is planned and executed using a combination of experience, convention and simple rules of thumb. The characteristic features of this existing practice are described below.</w:t>
      </w:r>
    </w:p>
    <w:p w14:paraId="24597F77" w14:textId="77777777" w:rsidR="005B0E74" w:rsidRDefault="00000000">
      <w:pPr>
        <w:spacing w:after="120"/>
      </w:pPr>
      <w:r>
        <w:rPr>
          <w:rFonts w:ascii="Calibri" w:hAnsi="Calibri"/>
          <w:b/>
          <w:i/>
          <w:sz w:val="32"/>
        </w:rPr>
        <w:t>5.1.1  Allocation of review effort by judgement</w:t>
      </w:r>
    </w:p>
    <w:p w14:paraId="187BB54D" w14:textId="77777777" w:rsidR="005B0E74" w:rsidRDefault="00000000">
      <w:pPr>
        <w:spacing w:after="160"/>
        <w:jc w:val="both"/>
      </w:pPr>
      <w:r>
        <w:rPr>
          <w:rFonts w:ascii="Calibri" w:hAnsi="Calibri"/>
          <w:sz w:val="32"/>
        </w:rPr>
        <w:t>The selection of modules for inspection is normally made by a senior engineer or team lead on the basis of personal familiarity with the code. This works reasonably well in small and stable teams, but it scales poorly, it is not reproducible, it cannot be audited, and the knowledge on which it depends leaves the organisation when the individual does.</w:t>
      </w:r>
    </w:p>
    <w:p w14:paraId="5CE6FFDF" w14:textId="77777777" w:rsidR="005B0E74" w:rsidRDefault="00000000">
      <w:pPr>
        <w:spacing w:after="120"/>
      </w:pPr>
      <w:r>
        <w:rPr>
          <w:rFonts w:ascii="Calibri" w:hAnsi="Calibri"/>
          <w:b/>
          <w:i/>
          <w:sz w:val="32"/>
        </w:rPr>
        <w:t>5.1.2  Uniform or threshold-based application of testing</w:t>
      </w:r>
    </w:p>
    <w:p w14:paraId="24F2F0FE" w14:textId="77777777" w:rsidR="005B0E74" w:rsidRDefault="00000000">
      <w:pPr>
        <w:spacing w:after="160"/>
        <w:jc w:val="both"/>
      </w:pPr>
      <w:r>
        <w:rPr>
          <w:rFonts w:ascii="Calibri" w:hAnsi="Calibri"/>
          <w:sz w:val="32"/>
        </w:rPr>
        <w:t>Where a systematic rule is used at all, it is usually a single threshold on a single metric, such as a requirement that every function whose cyclomatic complexity exceeds ten be inspected. Such rules are simple to apply but crude. They consider one metric in isolation, they cannot express interactions between metrics, and the threshold is generally inherited from published guidance rather than calibrated against the defect history of the project concerned.</w:t>
      </w:r>
    </w:p>
    <w:p w14:paraId="17141818" w14:textId="77777777" w:rsidR="005B0E74" w:rsidRDefault="00000000">
      <w:pPr>
        <w:spacing w:after="120"/>
      </w:pPr>
      <w:r>
        <w:rPr>
          <w:rFonts w:ascii="Calibri" w:hAnsi="Calibri"/>
          <w:b/>
          <w:i/>
          <w:sz w:val="32"/>
        </w:rPr>
        <w:t>5.1.3  Reaction rather than prediction</w:t>
      </w:r>
    </w:p>
    <w:p w14:paraId="78ECFFB2" w14:textId="77777777" w:rsidR="005B0E74" w:rsidRDefault="00000000">
      <w:pPr>
        <w:spacing w:after="160"/>
        <w:jc w:val="both"/>
      </w:pPr>
      <w:r>
        <w:rPr>
          <w:rFonts w:ascii="Calibri" w:hAnsi="Calibri"/>
          <w:sz w:val="32"/>
        </w:rPr>
        <w:t>Most defect data in industry is collected and analysed only after the defects have been found. Defect-density reports, escape analyses and root-cause reviews are valuable but retrospective; they describe where defects were, not where they are about to be discovered.</w:t>
      </w:r>
    </w:p>
    <w:p w14:paraId="371A4B99" w14:textId="77777777" w:rsidR="005B0E74" w:rsidRDefault="00000000">
      <w:pPr>
        <w:spacing w:after="120"/>
      </w:pPr>
      <w:r>
        <w:rPr>
          <w:rFonts w:ascii="Calibri" w:hAnsi="Calibri"/>
          <w:b/>
          <w:i/>
          <w:sz w:val="32"/>
        </w:rPr>
        <w:lastRenderedPageBreak/>
        <w:t>5.1.4  Limitations of the existing system</w:t>
      </w:r>
    </w:p>
    <w:p w14:paraId="06D2F0D8" w14:textId="77777777" w:rsidR="005B0E74" w:rsidRDefault="00000000">
      <w:pPr>
        <w:pStyle w:val="ListParagraph"/>
        <w:numPr>
          <w:ilvl w:val="0"/>
          <w:numId w:val="1"/>
        </w:numPr>
        <w:spacing w:after="80"/>
        <w:jc w:val="both"/>
      </w:pPr>
      <w:r>
        <w:rPr>
          <w:rFonts w:ascii="Calibri" w:hAnsi="Calibri"/>
          <w:sz w:val="32"/>
        </w:rPr>
        <w:t>The allocation of review and testing effort is subjective and cannot be justified with evidence.</w:t>
      </w:r>
    </w:p>
    <w:p w14:paraId="656E5426" w14:textId="77777777" w:rsidR="005B0E74" w:rsidRDefault="00000000">
      <w:pPr>
        <w:pStyle w:val="ListParagraph"/>
        <w:numPr>
          <w:ilvl w:val="0"/>
          <w:numId w:val="1"/>
        </w:numPr>
        <w:spacing w:after="80"/>
        <w:jc w:val="both"/>
      </w:pPr>
      <w:r>
        <w:rPr>
          <w:rFonts w:ascii="Calibri" w:hAnsi="Calibri"/>
          <w:sz w:val="32"/>
        </w:rPr>
        <w:t>Single-metric thresholds ignore the joint behaviour of the metrics and produce large numbers of both missed modules and unnecessary inspections.</w:t>
      </w:r>
    </w:p>
    <w:p w14:paraId="549F3329" w14:textId="77777777" w:rsidR="005B0E74" w:rsidRDefault="00000000">
      <w:pPr>
        <w:pStyle w:val="ListParagraph"/>
        <w:numPr>
          <w:ilvl w:val="0"/>
          <w:numId w:val="1"/>
        </w:numPr>
        <w:spacing w:after="80"/>
        <w:jc w:val="both"/>
      </w:pPr>
      <w:r>
        <w:rPr>
          <w:rFonts w:ascii="Calibri" w:hAnsi="Calibri"/>
          <w:sz w:val="32"/>
        </w:rPr>
        <w:t>There is no quantitative estimate of risk attached to a module, so modules cannot be ranked.</w:t>
      </w:r>
    </w:p>
    <w:p w14:paraId="7A7A814F" w14:textId="77777777" w:rsidR="005B0E74" w:rsidRDefault="00000000">
      <w:pPr>
        <w:pStyle w:val="ListParagraph"/>
        <w:numPr>
          <w:ilvl w:val="0"/>
          <w:numId w:val="1"/>
        </w:numPr>
        <w:spacing w:after="80"/>
        <w:jc w:val="both"/>
      </w:pPr>
      <w:r>
        <w:rPr>
          <w:rFonts w:ascii="Calibri" w:hAnsi="Calibri"/>
          <w:sz w:val="32"/>
        </w:rPr>
        <w:t>The historical defect data that the organisation already possesses is not exploited to inform future decisions.</w:t>
      </w:r>
    </w:p>
    <w:p w14:paraId="48BFB699" w14:textId="77777777" w:rsidR="005B0E74" w:rsidRDefault="00000000">
      <w:pPr>
        <w:pStyle w:val="ListParagraph"/>
        <w:numPr>
          <w:ilvl w:val="0"/>
          <w:numId w:val="1"/>
        </w:numPr>
        <w:spacing w:after="80"/>
        <w:jc w:val="both"/>
      </w:pPr>
      <w:r>
        <w:rPr>
          <w:rFonts w:ascii="Calibri" w:hAnsi="Calibri"/>
          <w:sz w:val="32"/>
        </w:rPr>
        <w:t>Because nothing is measured, the effectiveness of the allocation policy itself cannot be evaluated or improved.</w:t>
      </w:r>
    </w:p>
    <w:p w14:paraId="7DCCF201" w14:textId="77777777" w:rsidR="005B0E74" w:rsidRDefault="00000000">
      <w:pPr>
        <w:spacing w:after="160"/>
      </w:pPr>
      <w:r>
        <w:rPr>
          <w:rFonts w:ascii="Calibri" w:hAnsi="Calibri"/>
          <w:b/>
          <w:sz w:val="36"/>
        </w:rPr>
        <w:t>5.2  The Proposed System</w:t>
      </w:r>
    </w:p>
    <w:p w14:paraId="3A6D1C2E" w14:textId="77777777" w:rsidR="005B0E74" w:rsidRDefault="00000000">
      <w:pPr>
        <w:spacing w:after="160"/>
        <w:jc w:val="both"/>
      </w:pPr>
      <w:r>
        <w:rPr>
          <w:rFonts w:ascii="Calibri" w:hAnsi="Calibri"/>
          <w:sz w:val="32"/>
        </w:rPr>
        <w:t>The proposed system replaces judgement and single-metric thresholds with a supervised learning model trained on historical data. It accepts a table of static code metrics, one row per module, and returns for each module a probability of defect-proneness together with a binary classification obtained by applying a threshold to that probability. The modules can then be sorted by probability, and inspection effort applied from the top of the list downwards until the available budget is exhausted.</w:t>
      </w:r>
    </w:p>
    <w:p w14:paraId="06DEE875" w14:textId="77777777" w:rsidR="005B0E74" w:rsidRDefault="00000000">
      <w:pPr>
        <w:spacing w:after="160"/>
        <w:jc w:val="both"/>
      </w:pPr>
      <w:r>
        <w:rPr>
          <w:rFonts w:ascii="Calibri" w:hAnsi="Calibri"/>
          <w:sz w:val="32"/>
        </w:rPr>
        <w:t xml:space="preserve">The system is designed around four principles. The first is honesty of evaluation: every quantity learned from data, including imputation medians, scaling parameters and synthetic over-sampled points, is computed only from training data, so the performance figures reported are achievable in practice. The second is reproducibility: a single random seed governs the data split, the cross-validation folds, the over-sampling and every stochastic learning algorithm, and all experimental settings are declared in one configuration file rather than being embedded in the code. The third is comparability: eight algorithms are trained and evaluated under identical conditions, with no algorithm receiving more tuning effort than another. The fourth is </w:t>
      </w:r>
      <w:r>
        <w:rPr>
          <w:rFonts w:ascii="Calibri" w:hAnsi="Calibri"/>
          <w:sz w:val="32"/>
        </w:rPr>
        <w:lastRenderedPageBreak/>
        <w:t>extensibility: adding a new classifier requires the registration of a single factory function and no change to the training loop.</w:t>
      </w:r>
    </w:p>
    <w:p w14:paraId="30887884" w14:textId="77777777" w:rsidR="005B0E74" w:rsidRDefault="00000000">
      <w:pPr>
        <w:spacing w:after="120"/>
      </w:pPr>
      <w:r>
        <w:rPr>
          <w:rFonts w:ascii="Calibri" w:hAnsi="Calibri"/>
          <w:b/>
          <w:i/>
          <w:sz w:val="32"/>
        </w:rPr>
        <w:t>5.2.1  Advantages of the proposed system</w:t>
      </w:r>
    </w:p>
    <w:p w14:paraId="7E8439A4" w14:textId="77777777" w:rsidR="005B0E74" w:rsidRDefault="00000000">
      <w:pPr>
        <w:pStyle w:val="ListParagraph"/>
        <w:numPr>
          <w:ilvl w:val="0"/>
          <w:numId w:val="1"/>
        </w:numPr>
        <w:spacing w:after="80"/>
        <w:jc w:val="both"/>
      </w:pPr>
      <w:r>
        <w:rPr>
          <w:rFonts w:ascii="Calibri" w:hAnsi="Calibri"/>
          <w:sz w:val="32"/>
        </w:rPr>
        <w:t>Risk is quantified on a continuous scale, so modules can be ranked and the inspection budget can be applied where it yields most.</w:t>
      </w:r>
    </w:p>
    <w:p w14:paraId="31A432AE" w14:textId="77777777" w:rsidR="005B0E74" w:rsidRDefault="00000000">
      <w:pPr>
        <w:pStyle w:val="ListParagraph"/>
        <w:numPr>
          <w:ilvl w:val="0"/>
          <w:numId w:val="1"/>
        </w:numPr>
        <w:spacing w:after="80"/>
        <w:jc w:val="both"/>
      </w:pPr>
      <w:r>
        <w:rPr>
          <w:rFonts w:ascii="Calibri" w:hAnsi="Calibri"/>
          <w:sz w:val="32"/>
        </w:rPr>
        <w:t>All available metrics are considered jointly, and interactions between them are captured by the non-linear models.</w:t>
      </w:r>
    </w:p>
    <w:p w14:paraId="0338F87C" w14:textId="77777777" w:rsidR="005B0E74" w:rsidRDefault="00000000">
      <w:pPr>
        <w:pStyle w:val="ListParagraph"/>
        <w:numPr>
          <w:ilvl w:val="0"/>
          <w:numId w:val="1"/>
        </w:numPr>
        <w:spacing w:after="80"/>
        <w:jc w:val="both"/>
      </w:pPr>
      <w:r>
        <w:rPr>
          <w:rFonts w:ascii="Calibri" w:hAnsi="Calibri"/>
          <w:sz w:val="32"/>
        </w:rPr>
        <w:t>The decision threshold can be moved to reflect the relative cost of a missed defect and an unnecessary inspection, which is a policy decision rather than a modelling one.</w:t>
      </w:r>
    </w:p>
    <w:p w14:paraId="3BA15429" w14:textId="77777777" w:rsidR="005B0E74" w:rsidRDefault="00000000">
      <w:pPr>
        <w:pStyle w:val="ListParagraph"/>
        <w:numPr>
          <w:ilvl w:val="0"/>
          <w:numId w:val="1"/>
        </w:numPr>
        <w:spacing w:after="80"/>
        <w:jc w:val="both"/>
      </w:pPr>
      <w:r>
        <w:rPr>
          <w:rFonts w:ascii="Calibri" w:hAnsi="Calibri"/>
          <w:sz w:val="32"/>
        </w:rPr>
        <w:t>The model is retrainable: as the project accumulates defect history, the model improves without any change to the software.</w:t>
      </w:r>
    </w:p>
    <w:p w14:paraId="37267BB2" w14:textId="77777777" w:rsidR="005B0E74" w:rsidRDefault="00000000">
      <w:pPr>
        <w:pStyle w:val="ListParagraph"/>
        <w:numPr>
          <w:ilvl w:val="0"/>
          <w:numId w:val="1"/>
        </w:numPr>
        <w:spacing w:after="80"/>
        <w:jc w:val="both"/>
      </w:pPr>
      <w:r>
        <w:rPr>
          <w:rFonts w:ascii="Calibri" w:hAnsi="Calibri"/>
          <w:sz w:val="32"/>
        </w:rPr>
        <w:t>The entire experiment is reproducible from one command, so results can be independently verified.</w:t>
      </w:r>
    </w:p>
    <w:p w14:paraId="5A641B21" w14:textId="77777777" w:rsidR="005B0E74" w:rsidRDefault="00000000">
      <w:pPr>
        <w:pStyle w:val="ListParagraph"/>
        <w:numPr>
          <w:ilvl w:val="0"/>
          <w:numId w:val="1"/>
        </w:numPr>
        <w:spacing w:after="80"/>
        <w:jc w:val="both"/>
      </w:pPr>
      <w:r>
        <w:rPr>
          <w:rFonts w:ascii="Calibri" w:hAnsi="Calibri"/>
          <w:sz w:val="32"/>
        </w:rPr>
        <w:t>The predictions are auditable, since feature-importance analysis shows which metrics drive the model's behaviour.</w:t>
      </w:r>
    </w:p>
    <w:p w14:paraId="4D71950F" w14:textId="77777777" w:rsidR="005B0E74" w:rsidRDefault="00000000">
      <w:pPr>
        <w:pStyle w:val="ListParagraph"/>
        <w:numPr>
          <w:ilvl w:val="0"/>
          <w:numId w:val="1"/>
        </w:numPr>
        <w:spacing w:after="80"/>
        <w:jc w:val="both"/>
      </w:pPr>
      <w:r>
        <w:rPr>
          <w:rFonts w:ascii="Calibri" w:hAnsi="Calibri"/>
          <w:sz w:val="32"/>
        </w:rPr>
        <w:t>The system is usable without programming knowledge. In addition to the command-line tools, an interactive web interface allows a reviewer to enter the metrics of a single module and obtain a prediction immediately, which is what makes the work a usable tool rather than only an experiment.</w:t>
      </w:r>
    </w:p>
    <w:p w14:paraId="197032A6" w14:textId="77777777" w:rsidR="005B0E74" w:rsidRDefault="00000000">
      <w:pPr>
        <w:spacing w:after="120"/>
      </w:pPr>
      <w:r>
        <w:rPr>
          <w:rFonts w:ascii="Calibri" w:hAnsi="Calibri"/>
          <w:b/>
          <w:i/>
          <w:sz w:val="32"/>
        </w:rPr>
        <w:t>5.2.2  Comparison</w:t>
      </w:r>
    </w:p>
    <w:p w14:paraId="0053C7C0" w14:textId="77777777" w:rsidR="005B0E74" w:rsidRDefault="00000000">
      <w:pPr>
        <w:spacing w:after="80"/>
        <w:jc w:val="center"/>
      </w:pPr>
      <w:bookmarkStart w:id="8" w:name="_Tab_5_1"/>
      <w:r>
        <w:rPr>
          <w:rFonts w:ascii="Calibri" w:hAnsi="Calibri"/>
          <w:i/>
        </w:rPr>
        <w:t>Table 5.1  Comparison between the existing practice and the proposed system</w:t>
      </w:r>
      <w:bookmarkEnd w:id="8"/>
    </w:p>
    <w:tbl>
      <w:tblPr>
        <w:tblStyle w:val="TableGrid0"/>
        <w:tblW w:w="0" w:type="auto"/>
        <w:jc w:val="center"/>
        <w:tblLook w:val="04A0" w:firstRow="1" w:lastRow="0" w:firstColumn="1" w:lastColumn="0" w:noHBand="0" w:noVBand="1"/>
      </w:tblPr>
      <w:tblGrid>
        <w:gridCol w:w="2016"/>
        <w:gridCol w:w="3456"/>
        <w:gridCol w:w="3456"/>
      </w:tblGrid>
      <w:tr w:rsidR="005B0E74" w14:paraId="66C58239" w14:textId="77777777">
        <w:trPr>
          <w:jc w:val="center"/>
        </w:trPr>
        <w:tc>
          <w:tcPr>
            <w:tcW w:w="2016" w:type="dxa"/>
            <w:shd w:val="clear" w:color="auto" w:fill="D9E2F3"/>
          </w:tcPr>
          <w:p w14:paraId="2922C221" w14:textId="77777777" w:rsidR="005B0E74" w:rsidRDefault="00000000">
            <w:pPr>
              <w:jc w:val="center"/>
            </w:pPr>
            <w:r>
              <w:rPr>
                <w:rFonts w:ascii="Calibri" w:hAnsi="Calibri"/>
                <w:b/>
                <w:sz w:val="22"/>
              </w:rPr>
              <w:t>Aspect</w:t>
            </w:r>
          </w:p>
        </w:tc>
        <w:tc>
          <w:tcPr>
            <w:tcW w:w="3456" w:type="dxa"/>
            <w:shd w:val="clear" w:color="auto" w:fill="D9E2F3"/>
          </w:tcPr>
          <w:p w14:paraId="357E3A5E" w14:textId="77777777" w:rsidR="005B0E74" w:rsidRDefault="00000000">
            <w:pPr>
              <w:jc w:val="center"/>
            </w:pPr>
            <w:r>
              <w:rPr>
                <w:rFonts w:ascii="Calibri" w:hAnsi="Calibri"/>
                <w:b/>
                <w:sz w:val="22"/>
              </w:rPr>
              <w:t>Existing practice</w:t>
            </w:r>
          </w:p>
        </w:tc>
        <w:tc>
          <w:tcPr>
            <w:tcW w:w="3456" w:type="dxa"/>
            <w:shd w:val="clear" w:color="auto" w:fill="D9E2F3"/>
          </w:tcPr>
          <w:p w14:paraId="4691E9DC" w14:textId="77777777" w:rsidR="005B0E74" w:rsidRDefault="00000000">
            <w:pPr>
              <w:jc w:val="center"/>
            </w:pPr>
            <w:r>
              <w:rPr>
                <w:rFonts w:ascii="Calibri" w:hAnsi="Calibri"/>
                <w:b/>
                <w:sz w:val="22"/>
              </w:rPr>
              <w:t>Proposed system</w:t>
            </w:r>
          </w:p>
        </w:tc>
      </w:tr>
      <w:tr w:rsidR="005B0E74" w14:paraId="7253705A" w14:textId="77777777">
        <w:trPr>
          <w:jc w:val="center"/>
        </w:trPr>
        <w:tc>
          <w:tcPr>
            <w:tcW w:w="2016" w:type="dxa"/>
          </w:tcPr>
          <w:p w14:paraId="4221B4BA" w14:textId="77777777" w:rsidR="005B0E74" w:rsidRDefault="00000000">
            <w:r>
              <w:rPr>
                <w:rFonts w:ascii="Calibri" w:hAnsi="Calibri"/>
                <w:sz w:val="22"/>
              </w:rPr>
              <w:t>Basis of decision</w:t>
            </w:r>
          </w:p>
        </w:tc>
        <w:tc>
          <w:tcPr>
            <w:tcW w:w="3456" w:type="dxa"/>
          </w:tcPr>
          <w:p w14:paraId="221F0C41" w14:textId="77777777" w:rsidR="005B0E74" w:rsidRDefault="00000000">
            <w:pPr>
              <w:jc w:val="center"/>
            </w:pPr>
            <w:r>
              <w:rPr>
                <w:rFonts w:ascii="Calibri" w:hAnsi="Calibri"/>
                <w:sz w:val="22"/>
              </w:rPr>
              <w:t>Individual experience and convention</w:t>
            </w:r>
          </w:p>
        </w:tc>
        <w:tc>
          <w:tcPr>
            <w:tcW w:w="3456" w:type="dxa"/>
          </w:tcPr>
          <w:p w14:paraId="1C25D46F" w14:textId="77777777" w:rsidR="005B0E74" w:rsidRDefault="00000000">
            <w:pPr>
              <w:jc w:val="center"/>
            </w:pPr>
            <w:r>
              <w:rPr>
                <w:rFonts w:ascii="Calibri" w:hAnsi="Calibri"/>
                <w:sz w:val="22"/>
              </w:rPr>
              <w:t>Model trained on historical defect data</w:t>
            </w:r>
          </w:p>
        </w:tc>
      </w:tr>
      <w:tr w:rsidR="005B0E74" w14:paraId="1105BE06" w14:textId="77777777">
        <w:trPr>
          <w:jc w:val="center"/>
        </w:trPr>
        <w:tc>
          <w:tcPr>
            <w:tcW w:w="2016" w:type="dxa"/>
          </w:tcPr>
          <w:p w14:paraId="060A1839" w14:textId="77777777" w:rsidR="005B0E74" w:rsidRDefault="00000000">
            <w:r>
              <w:rPr>
                <w:rFonts w:ascii="Calibri" w:hAnsi="Calibri"/>
                <w:sz w:val="22"/>
              </w:rPr>
              <w:t>Metrics considered</w:t>
            </w:r>
          </w:p>
        </w:tc>
        <w:tc>
          <w:tcPr>
            <w:tcW w:w="3456" w:type="dxa"/>
          </w:tcPr>
          <w:p w14:paraId="4C4FE8FF" w14:textId="77777777" w:rsidR="005B0E74" w:rsidRDefault="00000000">
            <w:pPr>
              <w:jc w:val="center"/>
            </w:pPr>
            <w:r>
              <w:rPr>
                <w:rFonts w:ascii="Calibri" w:hAnsi="Calibri"/>
                <w:sz w:val="22"/>
              </w:rPr>
              <w:t>Usually one at a time, against a fixed threshold</w:t>
            </w:r>
          </w:p>
        </w:tc>
        <w:tc>
          <w:tcPr>
            <w:tcW w:w="3456" w:type="dxa"/>
          </w:tcPr>
          <w:p w14:paraId="30AA5182" w14:textId="77777777" w:rsidR="005B0E74" w:rsidRDefault="00000000">
            <w:pPr>
              <w:jc w:val="center"/>
            </w:pPr>
            <w:r>
              <w:rPr>
                <w:rFonts w:ascii="Calibri" w:hAnsi="Calibri"/>
                <w:sz w:val="22"/>
              </w:rPr>
              <w:t>All 21 to 37 metrics jointly, with interactions</w:t>
            </w:r>
          </w:p>
        </w:tc>
      </w:tr>
      <w:tr w:rsidR="005B0E74" w14:paraId="53CF27A6" w14:textId="77777777">
        <w:trPr>
          <w:jc w:val="center"/>
        </w:trPr>
        <w:tc>
          <w:tcPr>
            <w:tcW w:w="2016" w:type="dxa"/>
          </w:tcPr>
          <w:p w14:paraId="24579ED5" w14:textId="77777777" w:rsidR="005B0E74" w:rsidRDefault="00000000">
            <w:r>
              <w:rPr>
                <w:rFonts w:ascii="Calibri" w:hAnsi="Calibri"/>
                <w:sz w:val="22"/>
              </w:rPr>
              <w:t>Output</w:t>
            </w:r>
          </w:p>
        </w:tc>
        <w:tc>
          <w:tcPr>
            <w:tcW w:w="3456" w:type="dxa"/>
          </w:tcPr>
          <w:p w14:paraId="50752320" w14:textId="77777777" w:rsidR="005B0E74" w:rsidRDefault="00000000">
            <w:pPr>
              <w:jc w:val="center"/>
            </w:pPr>
            <w:r>
              <w:rPr>
                <w:rFonts w:ascii="Calibri" w:hAnsi="Calibri"/>
                <w:sz w:val="22"/>
              </w:rPr>
              <w:t>A binary include or exclude decision</w:t>
            </w:r>
          </w:p>
        </w:tc>
        <w:tc>
          <w:tcPr>
            <w:tcW w:w="3456" w:type="dxa"/>
          </w:tcPr>
          <w:p w14:paraId="38D162FC" w14:textId="77777777" w:rsidR="005B0E74" w:rsidRDefault="00000000">
            <w:pPr>
              <w:jc w:val="center"/>
            </w:pPr>
            <w:r>
              <w:rPr>
                <w:rFonts w:ascii="Calibri" w:hAnsi="Calibri"/>
                <w:sz w:val="22"/>
              </w:rPr>
              <w:t>A continuous risk probability and a ranking</w:t>
            </w:r>
          </w:p>
        </w:tc>
      </w:tr>
      <w:tr w:rsidR="005B0E74" w14:paraId="61B8B02E" w14:textId="77777777">
        <w:trPr>
          <w:jc w:val="center"/>
        </w:trPr>
        <w:tc>
          <w:tcPr>
            <w:tcW w:w="2016" w:type="dxa"/>
          </w:tcPr>
          <w:p w14:paraId="4D30FDCB" w14:textId="77777777" w:rsidR="005B0E74" w:rsidRDefault="00000000">
            <w:r>
              <w:rPr>
                <w:rFonts w:ascii="Calibri" w:hAnsi="Calibri"/>
                <w:sz w:val="22"/>
              </w:rPr>
              <w:t>Cost sensitivity</w:t>
            </w:r>
          </w:p>
        </w:tc>
        <w:tc>
          <w:tcPr>
            <w:tcW w:w="3456" w:type="dxa"/>
          </w:tcPr>
          <w:p w14:paraId="6B854390" w14:textId="77777777" w:rsidR="005B0E74" w:rsidRDefault="00000000">
            <w:pPr>
              <w:jc w:val="center"/>
            </w:pPr>
            <w:r>
              <w:rPr>
                <w:rFonts w:ascii="Calibri" w:hAnsi="Calibri"/>
                <w:sz w:val="22"/>
              </w:rPr>
              <w:t>Not expressible</w:t>
            </w:r>
          </w:p>
        </w:tc>
        <w:tc>
          <w:tcPr>
            <w:tcW w:w="3456" w:type="dxa"/>
          </w:tcPr>
          <w:p w14:paraId="727DDDF3" w14:textId="77777777" w:rsidR="005B0E74" w:rsidRDefault="00000000">
            <w:pPr>
              <w:jc w:val="center"/>
            </w:pPr>
            <w:r>
              <w:rPr>
                <w:rFonts w:ascii="Calibri" w:hAnsi="Calibri"/>
                <w:sz w:val="22"/>
              </w:rPr>
              <w:t>Adjustable through the decision threshold</w:t>
            </w:r>
          </w:p>
        </w:tc>
      </w:tr>
      <w:tr w:rsidR="005B0E74" w14:paraId="4CDC9F15" w14:textId="77777777">
        <w:trPr>
          <w:jc w:val="center"/>
        </w:trPr>
        <w:tc>
          <w:tcPr>
            <w:tcW w:w="2016" w:type="dxa"/>
          </w:tcPr>
          <w:p w14:paraId="054BCD20" w14:textId="77777777" w:rsidR="005B0E74" w:rsidRDefault="00000000">
            <w:r>
              <w:rPr>
                <w:rFonts w:ascii="Calibri" w:hAnsi="Calibri"/>
                <w:sz w:val="22"/>
              </w:rPr>
              <w:t>Reproducibility</w:t>
            </w:r>
          </w:p>
        </w:tc>
        <w:tc>
          <w:tcPr>
            <w:tcW w:w="3456" w:type="dxa"/>
          </w:tcPr>
          <w:p w14:paraId="4808F421" w14:textId="77777777" w:rsidR="005B0E74" w:rsidRDefault="00000000">
            <w:pPr>
              <w:jc w:val="center"/>
            </w:pPr>
            <w:r>
              <w:rPr>
                <w:rFonts w:ascii="Calibri" w:hAnsi="Calibri"/>
                <w:sz w:val="22"/>
              </w:rPr>
              <w:t>Not reproducible</w:t>
            </w:r>
          </w:p>
        </w:tc>
        <w:tc>
          <w:tcPr>
            <w:tcW w:w="3456" w:type="dxa"/>
          </w:tcPr>
          <w:p w14:paraId="1A8A75F9" w14:textId="77777777" w:rsidR="005B0E74" w:rsidRDefault="00000000">
            <w:pPr>
              <w:jc w:val="center"/>
            </w:pPr>
            <w:r>
              <w:rPr>
                <w:rFonts w:ascii="Calibri" w:hAnsi="Calibri"/>
                <w:sz w:val="22"/>
              </w:rPr>
              <w:t>Fully reproducible from a fixed seed</w:t>
            </w:r>
          </w:p>
        </w:tc>
      </w:tr>
      <w:tr w:rsidR="005B0E74" w14:paraId="207E9A9A" w14:textId="77777777">
        <w:trPr>
          <w:jc w:val="center"/>
        </w:trPr>
        <w:tc>
          <w:tcPr>
            <w:tcW w:w="2016" w:type="dxa"/>
          </w:tcPr>
          <w:p w14:paraId="46CFC95C" w14:textId="77777777" w:rsidR="005B0E74" w:rsidRDefault="00000000">
            <w:r>
              <w:rPr>
                <w:rFonts w:ascii="Calibri" w:hAnsi="Calibri"/>
                <w:sz w:val="22"/>
              </w:rPr>
              <w:t>Improvement over time</w:t>
            </w:r>
          </w:p>
        </w:tc>
        <w:tc>
          <w:tcPr>
            <w:tcW w:w="3456" w:type="dxa"/>
          </w:tcPr>
          <w:p w14:paraId="2C6CBB5E" w14:textId="77777777" w:rsidR="005B0E74" w:rsidRDefault="00000000">
            <w:pPr>
              <w:jc w:val="center"/>
            </w:pPr>
            <w:r>
              <w:rPr>
                <w:rFonts w:ascii="Calibri" w:hAnsi="Calibri"/>
                <w:sz w:val="22"/>
              </w:rPr>
              <w:t>Depends on staff retention</w:t>
            </w:r>
          </w:p>
        </w:tc>
        <w:tc>
          <w:tcPr>
            <w:tcW w:w="3456" w:type="dxa"/>
          </w:tcPr>
          <w:p w14:paraId="625CE308" w14:textId="77777777" w:rsidR="005B0E74" w:rsidRDefault="00000000">
            <w:pPr>
              <w:jc w:val="center"/>
            </w:pPr>
            <w:r>
              <w:rPr>
                <w:rFonts w:ascii="Calibri" w:hAnsi="Calibri"/>
                <w:sz w:val="22"/>
              </w:rPr>
              <w:t>Improves as defect history accumulates</w:t>
            </w:r>
          </w:p>
        </w:tc>
      </w:tr>
      <w:tr w:rsidR="005B0E74" w14:paraId="33A04E2D" w14:textId="77777777">
        <w:trPr>
          <w:jc w:val="center"/>
        </w:trPr>
        <w:tc>
          <w:tcPr>
            <w:tcW w:w="2016" w:type="dxa"/>
          </w:tcPr>
          <w:p w14:paraId="33FDC09D" w14:textId="77777777" w:rsidR="005B0E74" w:rsidRDefault="00000000">
            <w:r>
              <w:rPr>
                <w:rFonts w:ascii="Calibri" w:hAnsi="Calibri"/>
                <w:sz w:val="22"/>
              </w:rPr>
              <w:lastRenderedPageBreak/>
              <w:t>Evaluation</w:t>
            </w:r>
          </w:p>
        </w:tc>
        <w:tc>
          <w:tcPr>
            <w:tcW w:w="3456" w:type="dxa"/>
          </w:tcPr>
          <w:p w14:paraId="28D3297E" w14:textId="77777777" w:rsidR="005B0E74" w:rsidRDefault="00000000">
            <w:pPr>
              <w:jc w:val="center"/>
            </w:pPr>
            <w:r>
              <w:rPr>
                <w:rFonts w:ascii="Calibri" w:hAnsi="Calibri"/>
                <w:sz w:val="22"/>
              </w:rPr>
              <w:t>Effectiveness is not measured</w:t>
            </w:r>
          </w:p>
        </w:tc>
        <w:tc>
          <w:tcPr>
            <w:tcW w:w="3456" w:type="dxa"/>
          </w:tcPr>
          <w:p w14:paraId="47EB942D" w14:textId="77777777" w:rsidR="005B0E74" w:rsidRDefault="00000000">
            <w:pPr>
              <w:jc w:val="center"/>
            </w:pPr>
            <w:r>
              <w:rPr>
                <w:rFonts w:ascii="Calibri" w:hAnsi="Calibri"/>
                <w:sz w:val="22"/>
              </w:rPr>
              <w:t>Seven metrics on an independent hold-out set</w:t>
            </w:r>
          </w:p>
        </w:tc>
      </w:tr>
    </w:tbl>
    <w:p w14:paraId="27E3E74C" w14:textId="77777777" w:rsidR="005B0E74" w:rsidRDefault="005B0E74">
      <w:pPr>
        <w:spacing w:after="240"/>
      </w:pPr>
    </w:p>
    <w:p w14:paraId="6D2D0501" w14:textId="77777777" w:rsidR="005B0E74" w:rsidRDefault="00000000">
      <w:r>
        <w:br w:type="page"/>
      </w:r>
    </w:p>
    <w:p w14:paraId="7325F29E" w14:textId="77777777" w:rsidR="005B0E74" w:rsidRDefault="00000000">
      <w:pPr>
        <w:spacing w:after="360"/>
        <w:jc w:val="center"/>
      </w:pPr>
      <w:bookmarkStart w:id="9" w:name="_Ch_Modules"/>
      <w:r>
        <w:rPr>
          <w:rFonts w:ascii="Arial" w:hAnsi="Arial"/>
          <w:sz w:val="56"/>
        </w:rPr>
        <w:lastRenderedPageBreak/>
        <w:t>Modules</w:t>
      </w:r>
      <w:bookmarkEnd w:id="9"/>
    </w:p>
    <w:p w14:paraId="11D98FF6" w14:textId="77777777" w:rsidR="005B0E74" w:rsidRDefault="00000000">
      <w:pPr>
        <w:spacing w:after="160"/>
        <w:jc w:val="both"/>
      </w:pPr>
      <w:r>
        <w:rPr>
          <w:rFonts w:ascii="Calibri" w:hAnsi="Calibri"/>
          <w:sz w:val="32"/>
        </w:rPr>
        <w:t>The system is implemented as an installable Python package named sdp, which contains eight modules, together with a set of five command-line scripts that orchestrate them and one test module. Each module has a single, clearly delimited responsibility, and the dependencies between them are acyclic. The modules are described below in the order in which they participate in a typical execution.</w:t>
      </w:r>
    </w:p>
    <w:p w14:paraId="62748DE2" w14:textId="77777777" w:rsidR="005B0E74" w:rsidRDefault="00000000">
      <w:pPr>
        <w:spacing w:after="160"/>
      </w:pPr>
      <w:r>
        <w:rPr>
          <w:rFonts w:ascii="Calibri" w:hAnsi="Calibri"/>
          <w:b/>
          <w:sz w:val="36"/>
        </w:rPr>
        <w:t>6.1  Configuration Module</w:t>
      </w:r>
    </w:p>
    <w:p w14:paraId="2C73F5D0" w14:textId="77777777" w:rsidR="005B0E74" w:rsidRDefault="00000000">
      <w:pPr>
        <w:spacing w:after="160"/>
        <w:jc w:val="both"/>
      </w:pPr>
      <w:r>
        <w:rPr>
          <w:rFonts w:ascii="Calibri" w:hAnsi="Calibri"/>
          <w:sz w:val="32"/>
        </w:rPr>
        <w:t>The configuration module reads the YAML file that declares every experimental setting, validates that the mandatory sections are present, and supplies defaults for optional keys so that the remainder of the code can rely on their existence. Centralising the settings in this way means that a change of dataset, balancing strategy, cross-validation design or model list requires no modification to any source file, which is important both for reproducibility and for the ablation studies reported in Chapter 15.</w:t>
      </w:r>
    </w:p>
    <w:p w14:paraId="77A9F6D0" w14:textId="77777777" w:rsidR="005B0E74" w:rsidRDefault="00000000">
      <w:pPr>
        <w:spacing w:after="160"/>
      </w:pPr>
      <w:r>
        <w:rPr>
          <w:rFonts w:ascii="Calibri" w:hAnsi="Calibri"/>
          <w:b/>
          <w:sz w:val="36"/>
        </w:rPr>
        <w:t>6.2  Utilities Module</w:t>
      </w:r>
    </w:p>
    <w:p w14:paraId="4E6E89FD" w14:textId="77777777" w:rsidR="005B0E74" w:rsidRDefault="00000000">
      <w:pPr>
        <w:spacing w:after="160"/>
        <w:jc w:val="both"/>
      </w:pPr>
      <w:r>
        <w:rPr>
          <w:rFonts w:ascii="Calibri" w:hAnsi="Calibri"/>
          <w:sz w:val="32"/>
        </w:rPr>
        <w:t>The utilities module provides the cross-cutting services used throughout the package: a console logger with a consistent timestamped format, a seeding function that fixes the state of every random number generator on which the system depends, path resolution that interprets the relative paths of the configuration file against the project root, and helpers for writing and reading JSON that correctly serialise NumPy numeric types.</w:t>
      </w:r>
    </w:p>
    <w:p w14:paraId="01B095A4" w14:textId="77777777" w:rsidR="005B0E74" w:rsidRDefault="00000000">
      <w:pPr>
        <w:spacing w:after="160"/>
      </w:pPr>
      <w:r>
        <w:rPr>
          <w:rFonts w:ascii="Calibri" w:hAnsi="Calibri"/>
          <w:b/>
          <w:sz w:val="36"/>
        </w:rPr>
        <w:t>6.3  Data Loader Module</w:t>
      </w:r>
    </w:p>
    <w:p w14:paraId="6E69692D" w14:textId="77777777" w:rsidR="005B0E74" w:rsidRDefault="00000000">
      <w:pPr>
        <w:spacing w:after="160"/>
        <w:jc w:val="both"/>
      </w:pPr>
      <w:r>
        <w:rPr>
          <w:rFonts w:ascii="Calibri" w:hAnsi="Calibri"/>
          <w:sz w:val="32"/>
        </w:rPr>
        <w:t xml:space="preserve">The data loader is responsible for obtaining the datasets and converting them into a uniform in-memory representation. It downloads the requested ARFF file from a public mirror of the PROMISE repository, caching it locally so that subsequent runs require </w:t>
      </w:r>
      <w:r>
        <w:rPr>
          <w:rFonts w:ascii="Calibri" w:hAnsi="Calibri"/>
          <w:sz w:val="32"/>
        </w:rPr>
        <w:lastRenderedPageBreak/>
        <w:t>no network access, and falls back to the OpenML service if the primary source is unavailable. It contains a compact parser for the Attribute-Relation File Format that extracts the attribute names from the header and reads the data section into a data frame, treating the question mark as a missing value. It then normalises the target column, which is necessary because the class attribute is named Defective in three of the four files and label in the fourth, and encodes it as an integer.</w:t>
      </w:r>
    </w:p>
    <w:p w14:paraId="5CF4D0D2" w14:textId="77777777" w:rsidR="005B0E74" w:rsidRDefault="00000000">
      <w:pPr>
        <w:spacing w:after="160"/>
      </w:pPr>
      <w:r>
        <w:rPr>
          <w:rFonts w:ascii="Calibri" w:hAnsi="Calibri"/>
          <w:b/>
          <w:sz w:val="36"/>
        </w:rPr>
        <w:t>6.4  Preprocessing Module</w:t>
      </w:r>
    </w:p>
    <w:p w14:paraId="36FBE13B" w14:textId="77777777" w:rsidR="005B0E74" w:rsidRDefault="00000000">
      <w:pPr>
        <w:spacing w:after="160"/>
        <w:jc w:val="both"/>
      </w:pPr>
      <w:r>
        <w:rPr>
          <w:rFonts w:ascii="Calibri" w:hAnsi="Calibri"/>
          <w:sz w:val="32"/>
        </w:rPr>
        <w:t>The preprocessing module contains both the frame-level cleaning operations and the construction of the learned transformation pipeline. Cleaning removes duplicated rows and columns of zero variance; neither operation estimates any parameter from the data, so both may safely be applied before the split. The module also performs the stratified division into training and test partitions, and builds the pipeline that chains median imputation, the logarithmic transformation, standardisation, optional synthetic over-sampling and the classifier itself into a single object.</w:t>
      </w:r>
    </w:p>
    <w:p w14:paraId="77FC5F35" w14:textId="77777777" w:rsidR="005B0E74" w:rsidRDefault="00000000">
      <w:pPr>
        <w:spacing w:after="160"/>
      </w:pPr>
      <w:r>
        <w:rPr>
          <w:rFonts w:ascii="Calibri" w:hAnsi="Calibri"/>
          <w:b/>
          <w:sz w:val="36"/>
        </w:rPr>
        <w:t>6.5  Models Module</w:t>
      </w:r>
    </w:p>
    <w:p w14:paraId="27DD7F19" w14:textId="77777777" w:rsidR="005B0E74" w:rsidRDefault="00000000">
      <w:pPr>
        <w:spacing w:after="160"/>
        <w:jc w:val="both"/>
      </w:pPr>
      <w:r>
        <w:rPr>
          <w:rFonts w:ascii="Calibri" w:hAnsi="Calibri"/>
          <w:sz w:val="32"/>
        </w:rPr>
        <w:t>The models module holds a registry that maps a short name to a factory function returning a configured estimator, together with a second registry of hyper-parameter search spaces used by the optional randomised search. Because every factory receives the random seed and the balancing mode, cost-sensitive class weighting can be applied uniformly to every algorithm that supports it. Adding a classifier to the study requires one entry in each registry and no other change.</w:t>
      </w:r>
    </w:p>
    <w:p w14:paraId="7761ABE2" w14:textId="77777777" w:rsidR="005B0E74" w:rsidRDefault="00000000">
      <w:pPr>
        <w:spacing w:after="160"/>
      </w:pPr>
      <w:r>
        <w:rPr>
          <w:rFonts w:ascii="Calibri" w:hAnsi="Calibri"/>
          <w:b/>
          <w:sz w:val="36"/>
        </w:rPr>
        <w:t>6.6  Evaluation Module</w:t>
      </w:r>
    </w:p>
    <w:p w14:paraId="790BFA14" w14:textId="77777777" w:rsidR="005B0E74" w:rsidRDefault="00000000">
      <w:pPr>
        <w:spacing w:after="160"/>
        <w:jc w:val="both"/>
      </w:pPr>
      <w:r>
        <w:rPr>
          <w:rFonts w:ascii="Calibri" w:hAnsi="Calibri"/>
          <w:sz w:val="32"/>
        </w:rPr>
        <w:t xml:space="preserve">The evaluation module computes the seven performance measures from a vector of true labels and a vector of predictions, extracts a continuous score from any estimator irrespective of whether it </w:t>
      </w:r>
      <w:r>
        <w:rPr>
          <w:rFonts w:ascii="Calibri" w:hAnsi="Calibri"/>
          <w:sz w:val="32"/>
        </w:rPr>
        <w:lastRenderedPageBreak/>
        <w:t>exposes predicted probabilities or a decision function, runs stratified cross-validation over the training partition and assembles the per-model results into a sorted table.</w:t>
      </w:r>
    </w:p>
    <w:p w14:paraId="5B85D091" w14:textId="77777777" w:rsidR="005B0E74" w:rsidRDefault="00000000">
      <w:pPr>
        <w:spacing w:after="160"/>
      </w:pPr>
      <w:r>
        <w:rPr>
          <w:rFonts w:ascii="Calibri" w:hAnsi="Calibri"/>
          <w:b/>
          <w:sz w:val="36"/>
        </w:rPr>
        <w:t>6.7  Visualization Module</w:t>
      </w:r>
    </w:p>
    <w:p w14:paraId="379F3BE5" w14:textId="77777777" w:rsidR="005B0E74" w:rsidRDefault="00000000">
      <w:pPr>
        <w:spacing w:after="160"/>
        <w:jc w:val="both"/>
      </w:pPr>
      <w:r>
        <w:rPr>
          <w:rFonts w:ascii="Calibri" w:hAnsi="Calibri"/>
          <w:sz w:val="32"/>
        </w:rPr>
        <w:t>The visualization module produces every figure that appears in this report, using a non-interactive rendering backend so that the system runs without a display. It generates the exploratory figures, the receiver operating characteristic and precision-recall curves, the confusion matrices, the model-comparison bar chart, the cross-validation box plot, the feature-importance chart and the cross-dataset heat maps.</w:t>
      </w:r>
    </w:p>
    <w:p w14:paraId="72C98546" w14:textId="77777777" w:rsidR="005B0E74" w:rsidRDefault="00000000">
      <w:pPr>
        <w:spacing w:after="160"/>
      </w:pPr>
      <w:r>
        <w:rPr>
          <w:rFonts w:ascii="Calibri" w:hAnsi="Calibri"/>
          <w:b/>
          <w:sz w:val="36"/>
        </w:rPr>
        <w:t>6.8  Exploratory Data Analysis Module</w:t>
      </w:r>
    </w:p>
    <w:p w14:paraId="380ABA67" w14:textId="77777777" w:rsidR="005B0E74" w:rsidRDefault="00000000">
      <w:pPr>
        <w:spacing w:after="160"/>
        <w:jc w:val="both"/>
      </w:pPr>
      <w:r>
        <w:rPr>
          <w:rFonts w:ascii="Calibri" w:hAnsi="Calibri"/>
          <w:sz w:val="32"/>
        </w:rPr>
        <w:t>The exploratory analysis module drives the characterisation of a dataset. It writes a summary of the dataset dimensions, class balance and missing-value structure as JSON, a table of descriptive statistics including skewness and correlation with the target as CSV, and four figures.</w:t>
      </w:r>
    </w:p>
    <w:p w14:paraId="0E9DD185" w14:textId="77777777" w:rsidR="005B0E74" w:rsidRDefault="00000000">
      <w:pPr>
        <w:spacing w:after="160"/>
      </w:pPr>
      <w:r>
        <w:rPr>
          <w:rFonts w:ascii="Calibri" w:hAnsi="Calibri"/>
          <w:b/>
          <w:sz w:val="36"/>
        </w:rPr>
        <w:t>6.9  Command-Line Scripts</w:t>
      </w:r>
    </w:p>
    <w:p w14:paraId="577B9576" w14:textId="77777777" w:rsidR="005B0E74" w:rsidRDefault="00000000">
      <w:pPr>
        <w:spacing w:after="160"/>
        <w:jc w:val="both"/>
      </w:pPr>
      <w:r>
        <w:rPr>
          <w:rFonts w:ascii="Calibri" w:hAnsi="Calibri"/>
          <w:sz w:val="32"/>
        </w:rPr>
        <w:t>Five scripts provide the user interface to the package.</w:t>
      </w:r>
    </w:p>
    <w:p w14:paraId="3B21A7E9" w14:textId="77777777" w:rsidR="005B0E74" w:rsidRDefault="00000000">
      <w:pPr>
        <w:pStyle w:val="ListParagraph"/>
        <w:numPr>
          <w:ilvl w:val="0"/>
          <w:numId w:val="1"/>
        </w:numPr>
        <w:spacing w:after="80"/>
        <w:jc w:val="both"/>
      </w:pPr>
      <w:r>
        <w:rPr>
          <w:rFonts w:ascii="Calibri" w:hAnsi="Calibri"/>
          <w:sz w:val="32"/>
        </w:rPr>
        <w:t>download_data.py obtains the datasets named in the configuration file and reports the dimensions and class balance of each.</w:t>
      </w:r>
    </w:p>
    <w:p w14:paraId="15335988" w14:textId="77777777" w:rsidR="005B0E74" w:rsidRDefault="00000000">
      <w:pPr>
        <w:pStyle w:val="ListParagraph"/>
        <w:numPr>
          <w:ilvl w:val="0"/>
          <w:numId w:val="1"/>
        </w:numPr>
        <w:spacing w:after="80"/>
        <w:jc w:val="both"/>
      </w:pPr>
      <w:r>
        <w:rPr>
          <w:rFonts w:ascii="Calibri" w:hAnsi="Calibri"/>
          <w:sz w:val="32"/>
        </w:rPr>
        <w:t>run_eda.py performs the exploratory analysis for one dataset or for all of them.</w:t>
      </w:r>
    </w:p>
    <w:p w14:paraId="6DFE7F9C" w14:textId="77777777" w:rsidR="005B0E74" w:rsidRDefault="00000000">
      <w:pPr>
        <w:pStyle w:val="ListParagraph"/>
        <w:numPr>
          <w:ilvl w:val="0"/>
          <w:numId w:val="1"/>
        </w:numPr>
        <w:spacing w:after="80"/>
        <w:jc w:val="both"/>
      </w:pPr>
      <w:r>
        <w:rPr>
          <w:rFonts w:ascii="Calibri" w:hAnsi="Calibri"/>
          <w:sz w:val="32"/>
        </w:rPr>
        <w:t>run_pipeline.py is the principal entry point. It executes the complete experiment: loading, cleaning, splitting, cross-validating, fitting, evaluating, plotting and persisting.</w:t>
      </w:r>
    </w:p>
    <w:p w14:paraId="57726F45" w14:textId="77777777" w:rsidR="005B0E74" w:rsidRDefault="00000000">
      <w:pPr>
        <w:pStyle w:val="ListParagraph"/>
        <w:numPr>
          <w:ilvl w:val="0"/>
          <w:numId w:val="1"/>
        </w:numPr>
        <w:spacing w:after="80"/>
        <w:jc w:val="both"/>
      </w:pPr>
      <w:r>
        <w:rPr>
          <w:rFonts w:ascii="Calibri" w:hAnsi="Calibri"/>
          <w:sz w:val="32"/>
        </w:rPr>
        <w:t>predict.py loads a previously trained pipeline and scores a file of module metrics supplied by the user, appending a defect probability and a binary prediction.</w:t>
      </w:r>
    </w:p>
    <w:p w14:paraId="5C237D9C" w14:textId="77777777" w:rsidR="005B0E74" w:rsidRDefault="00000000">
      <w:pPr>
        <w:pStyle w:val="ListParagraph"/>
        <w:numPr>
          <w:ilvl w:val="0"/>
          <w:numId w:val="1"/>
        </w:numPr>
        <w:spacing w:after="80"/>
        <w:jc w:val="both"/>
      </w:pPr>
      <w:r>
        <w:rPr>
          <w:rFonts w:ascii="Calibri" w:hAnsi="Calibri"/>
          <w:sz w:val="32"/>
        </w:rPr>
        <w:lastRenderedPageBreak/>
        <w:t>make_report_figures.py and make_extra_figures.py regenerate the diagrams and analyses reproduced in this report, and capture_app_screenshots.py captures the interface figures of Chapter 14.</w:t>
      </w:r>
    </w:p>
    <w:p w14:paraId="5896B7D1" w14:textId="77777777" w:rsidR="005B0E74" w:rsidRDefault="00000000">
      <w:pPr>
        <w:spacing w:after="160"/>
        <w:jc w:val="both"/>
      </w:pPr>
      <w:r>
        <w:rPr>
          <w:rFonts w:ascii="Calibri" w:hAnsi="Calibri"/>
          <w:sz w:val="32"/>
        </w:rPr>
        <w:t>The web interface is started separately, with the command streamlit run app/streamlit_app.py, which serves the application on the local machine at port 8501.</w:t>
      </w:r>
    </w:p>
    <w:p w14:paraId="2916A737" w14:textId="77777777" w:rsidR="005B0E74" w:rsidRDefault="00000000">
      <w:pPr>
        <w:spacing w:after="160"/>
      </w:pPr>
      <w:r>
        <w:rPr>
          <w:rFonts w:ascii="Calibri" w:hAnsi="Calibri"/>
          <w:b/>
          <w:sz w:val="36"/>
        </w:rPr>
        <w:t>6.10  Web Application Module</w:t>
      </w:r>
    </w:p>
    <w:p w14:paraId="6519BE19" w14:textId="77777777" w:rsidR="005B0E74" w:rsidRDefault="00000000">
      <w:pPr>
        <w:spacing w:after="160"/>
        <w:jc w:val="both"/>
      </w:pPr>
      <w:r>
        <w:rPr>
          <w:rFonts w:ascii="Calibri" w:hAnsi="Calibri"/>
          <w:sz w:val="32"/>
        </w:rPr>
        <w:t>The command-line tools described above serve the experiment, but they assume a user who is comfortable with a terminal and who already holds the metrics of a module in a file. To make the trained models usable by a developer or a reviewer directly, a web application was implemented with the Streamlit framework and is contained in app/streamlit_app.py.</w:t>
      </w:r>
    </w:p>
    <w:p w14:paraId="279EAC1C" w14:textId="77777777" w:rsidR="005B0E74" w:rsidRDefault="00000000">
      <w:pPr>
        <w:spacing w:after="160"/>
        <w:jc w:val="both"/>
      </w:pPr>
      <w:r>
        <w:rPr>
          <w:rFonts w:ascii="Calibri" w:hAnsi="Calibri"/>
          <w:sz w:val="32"/>
        </w:rPr>
        <w:t>The application presents an interactive form in which every metric required by the selected model is entered by hand, and returns the predicted defect probability together with the resulting classification. Its responsibilities are as follows.</w:t>
      </w:r>
    </w:p>
    <w:p w14:paraId="0D3D7EA6" w14:textId="77777777" w:rsidR="005B0E74" w:rsidRDefault="00000000">
      <w:pPr>
        <w:pStyle w:val="ListParagraph"/>
        <w:numPr>
          <w:ilvl w:val="0"/>
          <w:numId w:val="1"/>
        </w:numPr>
        <w:spacing w:after="80"/>
        <w:jc w:val="both"/>
      </w:pPr>
      <w:r>
        <w:rPr>
          <w:rFonts w:ascii="Calibri" w:hAnsi="Calibri"/>
          <w:sz w:val="32"/>
        </w:rPr>
        <w:t>Loading a previously trained pipeline from the results directory, together with the cleaned training data that supplies the default values and the reference statistics. Both are cached, so the model is deserialised once rather than on every interaction.</w:t>
      </w:r>
    </w:p>
    <w:p w14:paraId="0B305CEE" w14:textId="77777777" w:rsidR="005B0E74" w:rsidRDefault="00000000">
      <w:pPr>
        <w:pStyle w:val="ListParagraph"/>
        <w:numPr>
          <w:ilvl w:val="0"/>
          <w:numId w:val="1"/>
        </w:numPr>
        <w:spacing w:after="80"/>
        <w:jc w:val="both"/>
      </w:pPr>
      <w:r>
        <w:rPr>
          <w:rFonts w:ascii="Calibri" w:hAnsi="Calibri"/>
          <w:sz w:val="32"/>
        </w:rPr>
        <w:t>Presenting the metrics as a form, grouped into size measures, McCabe complexity measures, Halstead vocabulary counts and Halstead derived measures, each field carrying a short explanation of the quantity it holds and being bounded by the range observed in the training data.</w:t>
      </w:r>
    </w:p>
    <w:p w14:paraId="5969D9E5" w14:textId="77777777" w:rsidR="005B0E74" w:rsidRDefault="00000000">
      <w:pPr>
        <w:pStyle w:val="ListParagraph"/>
        <w:numPr>
          <w:ilvl w:val="0"/>
          <w:numId w:val="1"/>
        </w:numPr>
        <w:spacing w:after="80"/>
        <w:jc w:val="both"/>
      </w:pPr>
      <w:r>
        <w:rPr>
          <w:rFonts w:ascii="Calibri" w:hAnsi="Calibri"/>
          <w:sz w:val="32"/>
        </w:rPr>
        <w:t>Deriving the eight dependent Halstead measures from the four basic operator and operand counts, so that the values the user submits remain mutually consistent. This is offered as an option and can be switched off if the measures are already known.</w:t>
      </w:r>
    </w:p>
    <w:p w14:paraId="4CD91250" w14:textId="77777777" w:rsidR="005B0E74" w:rsidRDefault="00000000">
      <w:pPr>
        <w:pStyle w:val="ListParagraph"/>
        <w:numPr>
          <w:ilvl w:val="0"/>
          <w:numId w:val="1"/>
        </w:numPr>
        <w:spacing w:after="80"/>
        <w:jc w:val="both"/>
      </w:pPr>
      <w:r>
        <w:rPr>
          <w:rFonts w:ascii="Calibri" w:hAnsi="Calibri"/>
          <w:sz w:val="32"/>
        </w:rPr>
        <w:lastRenderedPageBreak/>
        <w:t>Allowing the training dataset, the classifier and the decision threshold to be selected, so that the effect of the operating point discussed in Section 15.6 can be explored directly.</w:t>
      </w:r>
    </w:p>
    <w:p w14:paraId="3EA06506" w14:textId="77777777" w:rsidR="005B0E74" w:rsidRDefault="00000000">
      <w:pPr>
        <w:pStyle w:val="ListParagraph"/>
        <w:numPr>
          <w:ilvl w:val="0"/>
          <w:numId w:val="1"/>
        </w:numPr>
        <w:spacing w:after="80"/>
        <w:jc w:val="both"/>
      </w:pPr>
      <w:r>
        <w:rPr>
          <w:rFonts w:ascii="Calibri" w:hAnsi="Calibri"/>
          <w:sz w:val="32"/>
        </w:rPr>
        <w:t>Reporting the outcome as a verdict, a probability, a risk band and a graphical gauge, and placing the entered module in context by tabulating each metric against the median and the percentile of the training data.</w:t>
      </w:r>
    </w:p>
    <w:p w14:paraId="2A50687B" w14:textId="77777777" w:rsidR="005B0E74" w:rsidRDefault="00000000">
      <w:pPr>
        <w:spacing w:after="160"/>
        <w:jc w:val="both"/>
      </w:pPr>
      <w:r>
        <w:rPr>
          <w:rFonts w:ascii="Calibri" w:hAnsi="Calibri"/>
          <w:sz w:val="32"/>
        </w:rPr>
        <w:t>The application is a presentation layer only. It contains no modelling logic of its own; it loads the same serialised pipeline that the experiment produced, so the preprocessing applied to a hand-entered module is by construction identical to that applied during training.</w:t>
      </w:r>
    </w:p>
    <w:p w14:paraId="69C4ED3B" w14:textId="77777777" w:rsidR="005B0E74" w:rsidRDefault="00000000">
      <w:pPr>
        <w:spacing w:after="160"/>
      </w:pPr>
      <w:r>
        <w:rPr>
          <w:rFonts w:ascii="Calibri" w:hAnsi="Calibri"/>
          <w:b/>
          <w:sz w:val="36"/>
        </w:rPr>
        <w:t>6.11  Test Module</w:t>
      </w:r>
    </w:p>
    <w:p w14:paraId="42CDD344" w14:textId="77777777" w:rsidR="005B0E74" w:rsidRDefault="00000000">
      <w:pPr>
        <w:spacing w:after="160"/>
        <w:jc w:val="both"/>
      </w:pPr>
      <w:r>
        <w:rPr>
          <w:rFonts w:ascii="Calibri" w:hAnsi="Calibri"/>
          <w:sz w:val="32"/>
        </w:rPr>
        <w:t>The test module contains the automated test suite described in Chapter 13. It exercises the parser, the target encoding, the cleaning operations, the stratification, the metric computations, the end-to-end training of every registered classifier under all three balancing modes, the determinism of repeated runs, the Halstead derivations used by the web form and the ability of a saved pipeline to score a single hand-entered module.</w:t>
      </w:r>
    </w:p>
    <w:p w14:paraId="6D2EA194" w14:textId="77777777" w:rsidR="005B0E74" w:rsidRDefault="00000000">
      <w:pPr>
        <w:spacing w:after="80"/>
        <w:jc w:val="center"/>
      </w:pPr>
      <w:bookmarkStart w:id="10" w:name="_Tab_6_1"/>
      <w:r>
        <w:rPr>
          <w:rFonts w:ascii="Calibri" w:hAnsi="Calibri"/>
          <w:i/>
        </w:rPr>
        <w:t>Table 6.1  Summary of the implemented modules</w:t>
      </w:r>
      <w:bookmarkEnd w:id="10"/>
    </w:p>
    <w:tbl>
      <w:tblPr>
        <w:tblStyle w:val="TableGrid0"/>
        <w:tblW w:w="0" w:type="auto"/>
        <w:jc w:val="center"/>
        <w:tblLook w:val="04A0" w:firstRow="1" w:lastRow="0" w:firstColumn="1" w:lastColumn="0" w:noHBand="0" w:noVBand="1"/>
      </w:tblPr>
      <w:tblGrid>
        <w:gridCol w:w="2736"/>
        <w:gridCol w:w="5040"/>
        <w:gridCol w:w="1152"/>
      </w:tblGrid>
      <w:tr w:rsidR="005B0E74" w14:paraId="76356678" w14:textId="77777777">
        <w:trPr>
          <w:jc w:val="center"/>
        </w:trPr>
        <w:tc>
          <w:tcPr>
            <w:tcW w:w="2736" w:type="dxa"/>
            <w:shd w:val="clear" w:color="auto" w:fill="D9E2F3"/>
          </w:tcPr>
          <w:p w14:paraId="30F9AEB7" w14:textId="77777777" w:rsidR="005B0E74" w:rsidRDefault="00000000">
            <w:pPr>
              <w:jc w:val="center"/>
            </w:pPr>
            <w:r>
              <w:rPr>
                <w:rFonts w:ascii="Calibri" w:hAnsi="Calibri"/>
                <w:b/>
                <w:sz w:val="22"/>
              </w:rPr>
              <w:t>Module</w:t>
            </w:r>
          </w:p>
        </w:tc>
        <w:tc>
          <w:tcPr>
            <w:tcW w:w="5040" w:type="dxa"/>
            <w:shd w:val="clear" w:color="auto" w:fill="D9E2F3"/>
          </w:tcPr>
          <w:p w14:paraId="75B0775F" w14:textId="77777777" w:rsidR="005B0E74" w:rsidRDefault="00000000">
            <w:pPr>
              <w:jc w:val="center"/>
            </w:pPr>
            <w:r>
              <w:rPr>
                <w:rFonts w:ascii="Calibri" w:hAnsi="Calibri"/>
                <w:b/>
                <w:sz w:val="22"/>
              </w:rPr>
              <w:t>Responsibility</w:t>
            </w:r>
          </w:p>
        </w:tc>
        <w:tc>
          <w:tcPr>
            <w:tcW w:w="1152" w:type="dxa"/>
            <w:shd w:val="clear" w:color="auto" w:fill="D9E2F3"/>
          </w:tcPr>
          <w:p w14:paraId="0DE07000" w14:textId="77777777" w:rsidR="005B0E74" w:rsidRDefault="00000000">
            <w:pPr>
              <w:jc w:val="center"/>
            </w:pPr>
            <w:r>
              <w:rPr>
                <w:rFonts w:ascii="Calibri" w:hAnsi="Calibri"/>
                <w:b/>
                <w:sz w:val="22"/>
              </w:rPr>
              <w:t>Lines</w:t>
            </w:r>
          </w:p>
        </w:tc>
      </w:tr>
      <w:tr w:rsidR="005B0E74" w14:paraId="1EE1F5B7" w14:textId="77777777">
        <w:trPr>
          <w:jc w:val="center"/>
        </w:trPr>
        <w:tc>
          <w:tcPr>
            <w:tcW w:w="2736" w:type="dxa"/>
          </w:tcPr>
          <w:p w14:paraId="79A90BD1" w14:textId="77777777" w:rsidR="005B0E74" w:rsidRDefault="00000000">
            <w:r>
              <w:rPr>
                <w:rFonts w:ascii="Calibri" w:hAnsi="Calibri"/>
                <w:sz w:val="22"/>
              </w:rPr>
              <w:t>sdp/config.py</w:t>
            </w:r>
          </w:p>
        </w:tc>
        <w:tc>
          <w:tcPr>
            <w:tcW w:w="5040" w:type="dxa"/>
          </w:tcPr>
          <w:p w14:paraId="65374570" w14:textId="77777777" w:rsidR="005B0E74" w:rsidRDefault="00000000">
            <w:pPr>
              <w:jc w:val="center"/>
            </w:pPr>
            <w:r>
              <w:rPr>
                <w:rFonts w:ascii="Calibri" w:hAnsi="Calibri"/>
                <w:sz w:val="22"/>
              </w:rPr>
              <w:t>Load and validate the experiment configuration</w:t>
            </w:r>
          </w:p>
        </w:tc>
        <w:tc>
          <w:tcPr>
            <w:tcW w:w="1152" w:type="dxa"/>
          </w:tcPr>
          <w:p w14:paraId="146FC4EA" w14:textId="77777777" w:rsidR="005B0E74" w:rsidRDefault="00000000">
            <w:pPr>
              <w:jc w:val="center"/>
            </w:pPr>
            <w:r>
              <w:rPr>
                <w:rFonts w:ascii="Calibri" w:hAnsi="Calibri"/>
                <w:sz w:val="22"/>
              </w:rPr>
              <w:t>47</w:t>
            </w:r>
          </w:p>
        </w:tc>
      </w:tr>
      <w:tr w:rsidR="005B0E74" w14:paraId="3A0AEF48" w14:textId="77777777">
        <w:trPr>
          <w:jc w:val="center"/>
        </w:trPr>
        <w:tc>
          <w:tcPr>
            <w:tcW w:w="2736" w:type="dxa"/>
          </w:tcPr>
          <w:p w14:paraId="5D9C2381" w14:textId="77777777" w:rsidR="005B0E74" w:rsidRDefault="00000000">
            <w:r>
              <w:rPr>
                <w:rFonts w:ascii="Calibri" w:hAnsi="Calibri"/>
                <w:sz w:val="22"/>
              </w:rPr>
              <w:t>sdp/utils.py</w:t>
            </w:r>
          </w:p>
        </w:tc>
        <w:tc>
          <w:tcPr>
            <w:tcW w:w="5040" w:type="dxa"/>
          </w:tcPr>
          <w:p w14:paraId="4A0AE447" w14:textId="77777777" w:rsidR="005B0E74" w:rsidRDefault="00000000">
            <w:pPr>
              <w:jc w:val="center"/>
            </w:pPr>
            <w:r>
              <w:rPr>
                <w:rFonts w:ascii="Calibri" w:hAnsi="Calibri"/>
                <w:sz w:val="22"/>
              </w:rPr>
              <w:t>Logging, seeding, path resolution, JSON persistence</w:t>
            </w:r>
          </w:p>
        </w:tc>
        <w:tc>
          <w:tcPr>
            <w:tcW w:w="1152" w:type="dxa"/>
          </w:tcPr>
          <w:p w14:paraId="1EE45E86" w14:textId="77777777" w:rsidR="005B0E74" w:rsidRDefault="00000000">
            <w:pPr>
              <w:jc w:val="center"/>
            </w:pPr>
            <w:r>
              <w:rPr>
                <w:rFonts w:ascii="Calibri" w:hAnsi="Calibri"/>
                <w:sz w:val="22"/>
              </w:rPr>
              <w:t>72</w:t>
            </w:r>
          </w:p>
        </w:tc>
      </w:tr>
      <w:tr w:rsidR="005B0E74" w14:paraId="657F73E3" w14:textId="77777777">
        <w:trPr>
          <w:jc w:val="center"/>
        </w:trPr>
        <w:tc>
          <w:tcPr>
            <w:tcW w:w="2736" w:type="dxa"/>
          </w:tcPr>
          <w:p w14:paraId="508A6443" w14:textId="77777777" w:rsidR="005B0E74" w:rsidRDefault="00000000">
            <w:r>
              <w:rPr>
                <w:rFonts w:ascii="Calibri" w:hAnsi="Calibri"/>
                <w:sz w:val="22"/>
              </w:rPr>
              <w:t>sdp/data_loader.py</w:t>
            </w:r>
          </w:p>
        </w:tc>
        <w:tc>
          <w:tcPr>
            <w:tcW w:w="5040" w:type="dxa"/>
          </w:tcPr>
          <w:p w14:paraId="683546A3" w14:textId="77777777" w:rsidR="005B0E74" w:rsidRDefault="00000000">
            <w:pPr>
              <w:jc w:val="center"/>
            </w:pPr>
            <w:r>
              <w:rPr>
                <w:rFonts w:ascii="Calibri" w:hAnsi="Calibri"/>
                <w:sz w:val="22"/>
              </w:rPr>
              <w:t>Download, ARFF parsing, target normalisation</w:t>
            </w:r>
          </w:p>
        </w:tc>
        <w:tc>
          <w:tcPr>
            <w:tcW w:w="1152" w:type="dxa"/>
          </w:tcPr>
          <w:p w14:paraId="5EE3D56C" w14:textId="77777777" w:rsidR="005B0E74" w:rsidRDefault="00000000">
            <w:pPr>
              <w:jc w:val="center"/>
            </w:pPr>
            <w:r>
              <w:rPr>
                <w:rFonts w:ascii="Calibri" w:hAnsi="Calibri"/>
                <w:sz w:val="22"/>
              </w:rPr>
              <w:t>153</w:t>
            </w:r>
          </w:p>
        </w:tc>
      </w:tr>
      <w:tr w:rsidR="005B0E74" w14:paraId="3935C28C" w14:textId="77777777">
        <w:trPr>
          <w:jc w:val="center"/>
        </w:trPr>
        <w:tc>
          <w:tcPr>
            <w:tcW w:w="2736" w:type="dxa"/>
          </w:tcPr>
          <w:p w14:paraId="658DBBA1" w14:textId="77777777" w:rsidR="005B0E74" w:rsidRDefault="00000000">
            <w:r>
              <w:rPr>
                <w:rFonts w:ascii="Calibri" w:hAnsi="Calibri"/>
                <w:sz w:val="22"/>
              </w:rPr>
              <w:t>sdp/preprocessing.py</w:t>
            </w:r>
          </w:p>
        </w:tc>
        <w:tc>
          <w:tcPr>
            <w:tcW w:w="5040" w:type="dxa"/>
          </w:tcPr>
          <w:p w14:paraId="09640C79" w14:textId="77777777" w:rsidR="005B0E74" w:rsidRDefault="00000000">
            <w:pPr>
              <w:jc w:val="center"/>
            </w:pPr>
            <w:r>
              <w:rPr>
                <w:rFonts w:ascii="Calibri" w:hAnsi="Calibri"/>
                <w:sz w:val="22"/>
              </w:rPr>
              <w:t>Cleaning, splitting, transformation pipeline, SMOTE</w:t>
            </w:r>
          </w:p>
        </w:tc>
        <w:tc>
          <w:tcPr>
            <w:tcW w:w="1152" w:type="dxa"/>
          </w:tcPr>
          <w:p w14:paraId="5E3F3088" w14:textId="77777777" w:rsidR="005B0E74" w:rsidRDefault="00000000">
            <w:pPr>
              <w:jc w:val="center"/>
            </w:pPr>
            <w:r>
              <w:rPr>
                <w:rFonts w:ascii="Calibri" w:hAnsi="Calibri"/>
                <w:sz w:val="22"/>
              </w:rPr>
              <w:t>116</w:t>
            </w:r>
          </w:p>
        </w:tc>
      </w:tr>
      <w:tr w:rsidR="005B0E74" w14:paraId="69D119E3" w14:textId="77777777">
        <w:trPr>
          <w:jc w:val="center"/>
        </w:trPr>
        <w:tc>
          <w:tcPr>
            <w:tcW w:w="2736" w:type="dxa"/>
          </w:tcPr>
          <w:p w14:paraId="5E755956" w14:textId="77777777" w:rsidR="005B0E74" w:rsidRDefault="00000000">
            <w:r>
              <w:rPr>
                <w:rFonts w:ascii="Calibri" w:hAnsi="Calibri"/>
                <w:sz w:val="22"/>
              </w:rPr>
              <w:t>sdp/models.py</w:t>
            </w:r>
          </w:p>
        </w:tc>
        <w:tc>
          <w:tcPr>
            <w:tcW w:w="5040" w:type="dxa"/>
          </w:tcPr>
          <w:p w14:paraId="56F12855" w14:textId="77777777" w:rsidR="005B0E74" w:rsidRDefault="00000000">
            <w:pPr>
              <w:jc w:val="center"/>
            </w:pPr>
            <w:r>
              <w:rPr>
                <w:rFonts w:ascii="Calibri" w:hAnsi="Calibri"/>
                <w:sz w:val="22"/>
              </w:rPr>
              <w:t>Classifier registry and hyper-parameter spaces</w:t>
            </w:r>
          </w:p>
        </w:tc>
        <w:tc>
          <w:tcPr>
            <w:tcW w:w="1152" w:type="dxa"/>
          </w:tcPr>
          <w:p w14:paraId="7CA53AE3" w14:textId="77777777" w:rsidR="005B0E74" w:rsidRDefault="00000000">
            <w:pPr>
              <w:jc w:val="center"/>
            </w:pPr>
            <w:r>
              <w:rPr>
                <w:rFonts w:ascii="Calibri" w:hAnsi="Calibri"/>
                <w:sz w:val="22"/>
              </w:rPr>
              <w:t>107</w:t>
            </w:r>
          </w:p>
        </w:tc>
      </w:tr>
      <w:tr w:rsidR="005B0E74" w14:paraId="7AA36A93" w14:textId="77777777">
        <w:trPr>
          <w:jc w:val="center"/>
        </w:trPr>
        <w:tc>
          <w:tcPr>
            <w:tcW w:w="2736" w:type="dxa"/>
          </w:tcPr>
          <w:p w14:paraId="15DB0A62" w14:textId="77777777" w:rsidR="005B0E74" w:rsidRDefault="00000000">
            <w:r>
              <w:rPr>
                <w:rFonts w:ascii="Calibri" w:hAnsi="Calibri"/>
                <w:sz w:val="22"/>
              </w:rPr>
              <w:t>sdp/evaluate.py</w:t>
            </w:r>
          </w:p>
        </w:tc>
        <w:tc>
          <w:tcPr>
            <w:tcW w:w="5040" w:type="dxa"/>
          </w:tcPr>
          <w:p w14:paraId="0F2A212E" w14:textId="77777777" w:rsidR="005B0E74" w:rsidRDefault="00000000">
            <w:pPr>
              <w:jc w:val="center"/>
            </w:pPr>
            <w:r>
              <w:rPr>
                <w:rFonts w:ascii="Calibri" w:hAnsi="Calibri"/>
                <w:sz w:val="22"/>
              </w:rPr>
              <w:t>Metrics, cross-validation, hold-out evaluation</w:t>
            </w:r>
          </w:p>
        </w:tc>
        <w:tc>
          <w:tcPr>
            <w:tcW w:w="1152" w:type="dxa"/>
          </w:tcPr>
          <w:p w14:paraId="5E479170" w14:textId="77777777" w:rsidR="005B0E74" w:rsidRDefault="00000000">
            <w:pPr>
              <w:jc w:val="center"/>
            </w:pPr>
            <w:r>
              <w:rPr>
                <w:rFonts w:ascii="Calibri" w:hAnsi="Calibri"/>
                <w:sz w:val="22"/>
              </w:rPr>
              <w:t>114</w:t>
            </w:r>
          </w:p>
        </w:tc>
      </w:tr>
      <w:tr w:rsidR="005B0E74" w14:paraId="181DAB03" w14:textId="77777777">
        <w:trPr>
          <w:jc w:val="center"/>
        </w:trPr>
        <w:tc>
          <w:tcPr>
            <w:tcW w:w="2736" w:type="dxa"/>
          </w:tcPr>
          <w:p w14:paraId="6A3C7107" w14:textId="77777777" w:rsidR="005B0E74" w:rsidRDefault="00000000">
            <w:r>
              <w:rPr>
                <w:rFonts w:ascii="Calibri" w:hAnsi="Calibri"/>
                <w:sz w:val="22"/>
              </w:rPr>
              <w:t>sdp/visualization.py</w:t>
            </w:r>
          </w:p>
        </w:tc>
        <w:tc>
          <w:tcPr>
            <w:tcW w:w="5040" w:type="dxa"/>
          </w:tcPr>
          <w:p w14:paraId="2BC8FB7A" w14:textId="77777777" w:rsidR="005B0E74" w:rsidRDefault="00000000">
            <w:pPr>
              <w:jc w:val="center"/>
            </w:pPr>
            <w:r>
              <w:rPr>
                <w:rFonts w:ascii="Calibri" w:hAnsi="Calibri"/>
                <w:sz w:val="22"/>
              </w:rPr>
              <w:t>All exploratory and evaluation figures</w:t>
            </w:r>
          </w:p>
        </w:tc>
        <w:tc>
          <w:tcPr>
            <w:tcW w:w="1152" w:type="dxa"/>
          </w:tcPr>
          <w:p w14:paraId="58643A4E" w14:textId="77777777" w:rsidR="005B0E74" w:rsidRDefault="00000000">
            <w:pPr>
              <w:jc w:val="center"/>
            </w:pPr>
            <w:r>
              <w:rPr>
                <w:rFonts w:ascii="Calibri" w:hAnsi="Calibri"/>
                <w:sz w:val="22"/>
              </w:rPr>
              <w:t>193</w:t>
            </w:r>
          </w:p>
        </w:tc>
      </w:tr>
      <w:tr w:rsidR="005B0E74" w14:paraId="2EDD7D80" w14:textId="77777777">
        <w:trPr>
          <w:jc w:val="center"/>
        </w:trPr>
        <w:tc>
          <w:tcPr>
            <w:tcW w:w="2736" w:type="dxa"/>
          </w:tcPr>
          <w:p w14:paraId="4536626A" w14:textId="77777777" w:rsidR="005B0E74" w:rsidRDefault="00000000">
            <w:r>
              <w:rPr>
                <w:rFonts w:ascii="Calibri" w:hAnsi="Calibri"/>
                <w:sz w:val="22"/>
              </w:rPr>
              <w:t>sdp/eda.py</w:t>
            </w:r>
          </w:p>
        </w:tc>
        <w:tc>
          <w:tcPr>
            <w:tcW w:w="5040" w:type="dxa"/>
          </w:tcPr>
          <w:p w14:paraId="526A4B8E" w14:textId="77777777" w:rsidR="005B0E74" w:rsidRDefault="00000000">
            <w:pPr>
              <w:jc w:val="center"/>
            </w:pPr>
            <w:r>
              <w:rPr>
                <w:rFonts w:ascii="Calibri" w:hAnsi="Calibri"/>
                <w:sz w:val="22"/>
              </w:rPr>
              <w:t>Exploratory data analysis driver</w:t>
            </w:r>
          </w:p>
        </w:tc>
        <w:tc>
          <w:tcPr>
            <w:tcW w:w="1152" w:type="dxa"/>
          </w:tcPr>
          <w:p w14:paraId="52E178A0" w14:textId="77777777" w:rsidR="005B0E74" w:rsidRDefault="00000000">
            <w:pPr>
              <w:jc w:val="center"/>
            </w:pPr>
            <w:r>
              <w:rPr>
                <w:rFonts w:ascii="Calibri" w:hAnsi="Calibri"/>
                <w:sz w:val="22"/>
              </w:rPr>
              <w:t>65</w:t>
            </w:r>
          </w:p>
        </w:tc>
      </w:tr>
      <w:tr w:rsidR="005B0E74" w14:paraId="2AEEC7B3" w14:textId="77777777">
        <w:trPr>
          <w:jc w:val="center"/>
        </w:trPr>
        <w:tc>
          <w:tcPr>
            <w:tcW w:w="2736" w:type="dxa"/>
          </w:tcPr>
          <w:p w14:paraId="02245625" w14:textId="77777777" w:rsidR="005B0E74" w:rsidRDefault="00000000">
            <w:r>
              <w:rPr>
                <w:rFonts w:ascii="Calibri" w:hAnsi="Calibri"/>
                <w:sz w:val="22"/>
              </w:rPr>
              <w:t>scripts/download_data.py</w:t>
            </w:r>
          </w:p>
        </w:tc>
        <w:tc>
          <w:tcPr>
            <w:tcW w:w="5040" w:type="dxa"/>
          </w:tcPr>
          <w:p w14:paraId="47097739" w14:textId="77777777" w:rsidR="005B0E74" w:rsidRDefault="00000000">
            <w:pPr>
              <w:jc w:val="center"/>
            </w:pPr>
            <w:r>
              <w:rPr>
                <w:rFonts w:ascii="Calibri" w:hAnsi="Calibri"/>
                <w:sz w:val="22"/>
              </w:rPr>
              <w:t>Dataset acquisition command</w:t>
            </w:r>
          </w:p>
        </w:tc>
        <w:tc>
          <w:tcPr>
            <w:tcW w:w="1152" w:type="dxa"/>
          </w:tcPr>
          <w:p w14:paraId="512F9EE0" w14:textId="77777777" w:rsidR="005B0E74" w:rsidRDefault="00000000">
            <w:pPr>
              <w:jc w:val="center"/>
            </w:pPr>
            <w:r>
              <w:rPr>
                <w:rFonts w:ascii="Calibri" w:hAnsi="Calibri"/>
                <w:sz w:val="22"/>
              </w:rPr>
              <w:t>33</w:t>
            </w:r>
          </w:p>
        </w:tc>
      </w:tr>
      <w:tr w:rsidR="005B0E74" w14:paraId="640F65BC" w14:textId="77777777">
        <w:trPr>
          <w:jc w:val="center"/>
        </w:trPr>
        <w:tc>
          <w:tcPr>
            <w:tcW w:w="2736" w:type="dxa"/>
          </w:tcPr>
          <w:p w14:paraId="256FED14" w14:textId="77777777" w:rsidR="005B0E74" w:rsidRDefault="00000000">
            <w:r>
              <w:rPr>
                <w:rFonts w:ascii="Calibri" w:hAnsi="Calibri"/>
                <w:sz w:val="22"/>
              </w:rPr>
              <w:t>scripts/run_eda.py</w:t>
            </w:r>
          </w:p>
        </w:tc>
        <w:tc>
          <w:tcPr>
            <w:tcW w:w="5040" w:type="dxa"/>
          </w:tcPr>
          <w:p w14:paraId="51E6E3F1" w14:textId="77777777" w:rsidR="005B0E74" w:rsidRDefault="00000000">
            <w:pPr>
              <w:jc w:val="center"/>
            </w:pPr>
            <w:r>
              <w:rPr>
                <w:rFonts w:ascii="Calibri" w:hAnsi="Calibri"/>
                <w:sz w:val="22"/>
              </w:rPr>
              <w:t>Exploratory analysis command</w:t>
            </w:r>
          </w:p>
        </w:tc>
        <w:tc>
          <w:tcPr>
            <w:tcW w:w="1152" w:type="dxa"/>
          </w:tcPr>
          <w:p w14:paraId="21C37FED" w14:textId="77777777" w:rsidR="005B0E74" w:rsidRDefault="00000000">
            <w:pPr>
              <w:jc w:val="center"/>
            </w:pPr>
            <w:r>
              <w:rPr>
                <w:rFonts w:ascii="Calibri" w:hAnsi="Calibri"/>
                <w:sz w:val="22"/>
              </w:rPr>
              <w:t>37</w:t>
            </w:r>
          </w:p>
        </w:tc>
      </w:tr>
      <w:tr w:rsidR="005B0E74" w14:paraId="3DCBBFB1" w14:textId="77777777">
        <w:trPr>
          <w:jc w:val="center"/>
        </w:trPr>
        <w:tc>
          <w:tcPr>
            <w:tcW w:w="2736" w:type="dxa"/>
          </w:tcPr>
          <w:p w14:paraId="3DBED7CE" w14:textId="77777777" w:rsidR="005B0E74" w:rsidRDefault="00000000">
            <w:r>
              <w:rPr>
                <w:rFonts w:ascii="Calibri" w:hAnsi="Calibri"/>
                <w:sz w:val="22"/>
              </w:rPr>
              <w:t>scripts/run_pipeline.py</w:t>
            </w:r>
          </w:p>
        </w:tc>
        <w:tc>
          <w:tcPr>
            <w:tcW w:w="5040" w:type="dxa"/>
          </w:tcPr>
          <w:p w14:paraId="5D69D300" w14:textId="77777777" w:rsidR="005B0E74" w:rsidRDefault="00000000">
            <w:pPr>
              <w:jc w:val="center"/>
            </w:pPr>
            <w:r>
              <w:rPr>
                <w:rFonts w:ascii="Calibri" w:hAnsi="Calibri"/>
                <w:sz w:val="22"/>
              </w:rPr>
              <w:t>Training and evaluation command</w:t>
            </w:r>
          </w:p>
        </w:tc>
        <w:tc>
          <w:tcPr>
            <w:tcW w:w="1152" w:type="dxa"/>
          </w:tcPr>
          <w:p w14:paraId="3FD086AF" w14:textId="77777777" w:rsidR="005B0E74" w:rsidRDefault="00000000">
            <w:pPr>
              <w:jc w:val="center"/>
            </w:pPr>
            <w:r>
              <w:rPr>
                <w:rFonts w:ascii="Calibri" w:hAnsi="Calibri"/>
                <w:sz w:val="22"/>
              </w:rPr>
              <w:t>188</w:t>
            </w:r>
          </w:p>
        </w:tc>
      </w:tr>
      <w:tr w:rsidR="005B0E74" w14:paraId="484B82C0" w14:textId="77777777">
        <w:trPr>
          <w:jc w:val="center"/>
        </w:trPr>
        <w:tc>
          <w:tcPr>
            <w:tcW w:w="2736" w:type="dxa"/>
          </w:tcPr>
          <w:p w14:paraId="4C85B427" w14:textId="77777777" w:rsidR="005B0E74" w:rsidRDefault="00000000">
            <w:r>
              <w:rPr>
                <w:rFonts w:ascii="Calibri" w:hAnsi="Calibri"/>
                <w:sz w:val="22"/>
              </w:rPr>
              <w:t>scripts/predict.py</w:t>
            </w:r>
          </w:p>
        </w:tc>
        <w:tc>
          <w:tcPr>
            <w:tcW w:w="5040" w:type="dxa"/>
          </w:tcPr>
          <w:p w14:paraId="405D279E" w14:textId="77777777" w:rsidR="005B0E74" w:rsidRDefault="00000000">
            <w:pPr>
              <w:jc w:val="center"/>
            </w:pPr>
            <w:r>
              <w:rPr>
                <w:rFonts w:ascii="Calibri" w:hAnsi="Calibri"/>
                <w:sz w:val="22"/>
              </w:rPr>
              <w:t>Scoring of previously unseen modules</w:t>
            </w:r>
          </w:p>
        </w:tc>
        <w:tc>
          <w:tcPr>
            <w:tcW w:w="1152" w:type="dxa"/>
          </w:tcPr>
          <w:p w14:paraId="50C59E02" w14:textId="77777777" w:rsidR="005B0E74" w:rsidRDefault="00000000">
            <w:pPr>
              <w:jc w:val="center"/>
            </w:pPr>
            <w:r>
              <w:rPr>
                <w:rFonts w:ascii="Calibri" w:hAnsi="Calibri"/>
                <w:sz w:val="22"/>
              </w:rPr>
              <w:t>59</w:t>
            </w:r>
          </w:p>
        </w:tc>
      </w:tr>
      <w:tr w:rsidR="005B0E74" w14:paraId="19E232BE" w14:textId="77777777">
        <w:trPr>
          <w:jc w:val="center"/>
        </w:trPr>
        <w:tc>
          <w:tcPr>
            <w:tcW w:w="2736" w:type="dxa"/>
          </w:tcPr>
          <w:p w14:paraId="13E3D94B" w14:textId="77777777" w:rsidR="005B0E74" w:rsidRDefault="00000000">
            <w:r>
              <w:rPr>
                <w:rFonts w:ascii="Calibri" w:hAnsi="Calibri"/>
                <w:sz w:val="22"/>
              </w:rPr>
              <w:t>app/streamlit_app.py</w:t>
            </w:r>
          </w:p>
        </w:tc>
        <w:tc>
          <w:tcPr>
            <w:tcW w:w="5040" w:type="dxa"/>
          </w:tcPr>
          <w:p w14:paraId="2713C80C" w14:textId="77777777" w:rsidR="005B0E74" w:rsidRDefault="00000000">
            <w:pPr>
              <w:jc w:val="center"/>
            </w:pPr>
            <w:r>
              <w:rPr>
                <w:rFonts w:ascii="Calibri" w:hAnsi="Calibri"/>
                <w:sz w:val="22"/>
              </w:rPr>
              <w:t>Interactive web interface for manual entry</w:t>
            </w:r>
          </w:p>
        </w:tc>
        <w:tc>
          <w:tcPr>
            <w:tcW w:w="1152" w:type="dxa"/>
          </w:tcPr>
          <w:p w14:paraId="3CEE37DF" w14:textId="77777777" w:rsidR="005B0E74" w:rsidRDefault="00000000">
            <w:pPr>
              <w:jc w:val="center"/>
            </w:pPr>
            <w:r>
              <w:rPr>
                <w:rFonts w:ascii="Calibri" w:hAnsi="Calibri"/>
                <w:sz w:val="22"/>
              </w:rPr>
              <w:t>300</w:t>
            </w:r>
          </w:p>
        </w:tc>
      </w:tr>
      <w:tr w:rsidR="005B0E74" w14:paraId="1A07EC1A" w14:textId="77777777">
        <w:trPr>
          <w:jc w:val="center"/>
        </w:trPr>
        <w:tc>
          <w:tcPr>
            <w:tcW w:w="2736" w:type="dxa"/>
          </w:tcPr>
          <w:p w14:paraId="15C15681" w14:textId="77777777" w:rsidR="005B0E74" w:rsidRDefault="00000000">
            <w:r>
              <w:rPr>
                <w:rFonts w:ascii="Calibri" w:hAnsi="Calibri"/>
                <w:sz w:val="22"/>
              </w:rPr>
              <w:t>tests/test_pipeline.py</w:t>
            </w:r>
          </w:p>
        </w:tc>
        <w:tc>
          <w:tcPr>
            <w:tcW w:w="5040" w:type="dxa"/>
          </w:tcPr>
          <w:p w14:paraId="35203E2C" w14:textId="77777777" w:rsidR="005B0E74" w:rsidRDefault="00000000">
            <w:pPr>
              <w:jc w:val="center"/>
            </w:pPr>
            <w:r>
              <w:rPr>
                <w:rFonts w:ascii="Calibri" w:hAnsi="Calibri"/>
                <w:sz w:val="22"/>
              </w:rPr>
              <w:t>Automated test suite for the pipeline</w:t>
            </w:r>
          </w:p>
        </w:tc>
        <w:tc>
          <w:tcPr>
            <w:tcW w:w="1152" w:type="dxa"/>
          </w:tcPr>
          <w:p w14:paraId="30FDF760" w14:textId="77777777" w:rsidR="005B0E74" w:rsidRDefault="00000000">
            <w:pPr>
              <w:jc w:val="center"/>
            </w:pPr>
            <w:r>
              <w:rPr>
                <w:rFonts w:ascii="Calibri" w:hAnsi="Calibri"/>
                <w:sz w:val="22"/>
              </w:rPr>
              <w:t>119</w:t>
            </w:r>
          </w:p>
        </w:tc>
      </w:tr>
      <w:tr w:rsidR="005B0E74" w14:paraId="0C7DC5E9" w14:textId="77777777">
        <w:trPr>
          <w:jc w:val="center"/>
        </w:trPr>
        <w:tc>
          <w:tcPr>
            <w:tcW w:w="2736" w:type="dxa"/>
          </w:tcPr>
          <w:p w14:paraId="3CF96D33" w14:textId="77777777" w:rsidR="005B0E74" w:rsidRDefault="00000000">
            <w:r>
              <w:rPr>
                <w:rFonts w:ascii="Calibri" w:hAnsi="Calibri"/>
                <w:sz w:val="22"/>
              </w:rPr>
              <w:t>tests/test_app.py</w:t>
            </w:r>
          </w:p>
        </w:tc>
        <w:tc>
          <w:tcPr>
            <w:tcW w:w="5040" w:type="dxa"/>
          </w:tcPr>
          <w:p w14:paraId="47DF0981" w14:textId="77777777" w:rsidR="005B0E74" w:rsidRDefault="00000000">
            <w:pPr>
              <w:jc w:val="center"/>
            </w:pPr>
            <w:r>
              <w:rPr>
                <w:rFonts w:ascii="Calibri" w:hAnsi="Calibri"/>
                <w:sz w:val="22"/>
              </w:rPr>
              <w:t>Automated test suite for the web interface</w:t>
            </w:r>
          </w:p>
        </w:tc>
        <w:tc>
          <w:tcPr>
            <w:tcW w:w="1152" w:type="dxa"/>
          </w:tcPr>
          <w:p w14:paraId="527C7ABF" w14:textId="77777777" w:rsidR="005B0E74" w:rsidRDefault="00000000">
            <w:pPr>
              <w:jc w:val="center"/>
            </w:pPr>
            <w:r>
              <w:rPr>
                <w:rFonts w:ascii="Calibri" w:hAnsi="Calibri"/>
                <w:sz w:val="22"/>
              </w:rPr>
              <w:t>95</w:t>
            </w:r>
          </w:p>
        </w:tc>
      </w:tr>
    </w:tbl>
    <w:p w14:paraId="501E2AEC" w14:textId="77777777" w:rsidR="005B0E74" w:rsidRDefault="005B0E74">
      <w:pPr>
        <w:spacing w:after="240"/>
      </w:pPr>
    </w:p>
    <w:p w14:paraId="3061912D" w14:textId="77777777" w:rsidR="005B0E74" w:rsidRDefault="00000000">
      <w:r>
        <w:lastRenderedPageBreak/>
        <w:br w:type="page"/>
      </w:r>
    </w:p>
    <w:p w14:paraId="2A0B4557" w14:textId="77777777" w:rsidR="005B0E74" w:rsidRDefault="00000000">
      <w:pPr>
        <w:spacing w:after="360"/>
        <w:jc w:val="center"/>
      </w:pPr>
      <w:bookmarkStart w:id="11" w:name="_Ch_Technology"/>
      <w:r>
        <w:rPr>
          <w:rFonts w:ascii="Arial" w:hAnsi="Arial"/>
          <w:sz w:val="56"/>
        </w:rPr>
        <w:lastRenderedPageBreak/>
        <w:t>Technology</w:t>
      </w:r>
      <w:bookmarkEnd w:id="11"/>
    </w:p>
    <w:p w14:paraId="0D6FD3DB" w14:textId="77777777" w:rsidR="005B0E74" w:rsidRDefault="00000000">
      <w:pPr>
        <w:spacing w:after="160"/>
        <w:jc w:val="both"/>
      </w:pPr>
      <w:r>
        <w:rPr>
          <w:rFonts w:ascii="Calibri" w:hAnsi="Calibri"/>
          <w:sz w:val="32"/>
        </w:rPr>
        <w:t>This chapter describes the technologies on which the system is built and the reasons for which each was selected. All are open source and freely available, and the entire system runs on a standard personal computer without specialised hardware.</w:t>
      </w:r>
    </w:p>
    <w:p w14:paraId="161F2358" w14:textId="77777777" w:rsidR="005B0E74" w:rsidRDefault="00000000">
      <w:pPr>
        <w:spacing w:after="160"/>
      </w:pPr>
      <w:r>
        <w:rPr>
          <w:rFonts w:ascii="Calibri" w:hAnsi="Calibri"/>
          <w:b/>
          <w:sz w:val="36"/>
        </w:rPr>
        <w:t>7.1  Python</w:t>
      </w:r>
    </w:p>
    <w:p w14:paraId="439BB5F1" w14:textId="77777777" w:rsidR="005B0E74" w:rsidRDefault="00000000">
      <w:pPr>
        <w:spacing w:after="160"/>
        <w:jc w:val="both"/>
      </w:pPr>
      <w:r>
        <w:rPr>
          <w:rFonts w:ascii="Calibri" w:hAnsi="Calibri"/>
          <w:sz w:val="32"/>
        </w:rPr>
        <w:t>Python is a high-level, interpreted, dynamically typed general-purpose programming language created by Guido van Rossum and first released in 1991. It has become the dominant language for data analysis and machine learning, and it was chosen for this project for four reasons: the maturity and completeness of its scientific ecosystem; the readability of the resulting code, which matters in a report that must be understood by a reader who did not write it; the availability of the exact library implementations of the algorithms used in the reference literature; and its status as the language in which almost all published defect-prediction research is now conducted, which makes the work directly comparable. Version 3.13 was used for development; the code is compatible with version 3.9 and later.</w:t>
      </w:r>
    </w:p>
    <w:p w14:paraId="479FC9A0" w14:textId="77777777" w:rsidR="005B0E74" w:rsidRDefault="00000000">
      <w:pPr>
        <w:spacing w:after="160"/>
      </w:pPr>
      <w:r>
        <w:rPr>
          <w:rFonts w:ascii="Calibri" w:hAnsi="Calibri"/>
          <w:b/>
          <w:sz w:val="36"/>
        </w:rPr>
        <w:t>7.2  NumPy and pandas</w:t>
      </w:r>
    </w:p>
    <w:p w14:paraId="5806C841" w14:textId="77777777" w:rsidR="005B0E74" w:rsidRDefault="00000000">
      <w:pPr>
        <w:spacing w:after="160"/>
        <w:jc w:val="both"/>
      </w:pPr>
      <w:r>
        <w:rPr>
          <w:rFonts w:ascii="Calibri" w:hAnsi="Calibri"/>
          <w:sz w:val="32"/>
        </w:rPr>
        <w:t>NumPy provides the multidimensional array object and the vectorised numerical operations on which the whole scientific Python stack is founded. Operations expressed over whole arrays execute in compiled code rather than in the interpreter, which makes them one to two orders of magnitude faster than equivalent Python loops.</w:t>
      </w:r>
    </w:p>
    <w:p w14:paraId="173D4A3F" w14:textId="77777777" w:rsidR="005B0E74" w:rsidRDefault="00000000">
      <w:pPr>
        <w:spacing w:after="160"/>
        <w:jc w:val="both"/>
      </w:pPr>
      <w:r>
        <w:rPr>
          <w:rFonts w:ascii="Calibri" w:hAnsi="Calibri"/>
          <w:sz w:val="32"/>
        </w:rPr>
        <w:t xml:space="preserve">pandas builds on NumPy to provide the data frame, a two-dimensional labelled table with heterogeneous column types, together with facilities for reading and writing delimited files, handling missing data, grouping, joining and reshaping. In this project pandas is used to hold the parsed ARFF data, to compute the descriptive statistics of the </w:t>
      </w:r>
      <w:r>
        <w:rPr>
          <w:rFonts w:ascii="Calibri" w:hAnsi="Calibri"/>
          <w:sz w:val="32"/>
        </w:rPr>
        <w:lastRenderedPageBreak/>
        <w:t>exploratory analysis, and to assemble and export the result tables that appear in Chapter 15.</w:t>
      </w:r>
    </w:p>
    <w:p w14:paraId="25560431" w14:textId="77777777" w:rsidR="005B0E74" w:rsidRDefault="00000000">
      <w:pPr>
        <w:spacing w:after="160"/>
      </w:pPr>
      <w:r>
        <w:rPr>
          <w:rFonts w:ascii="Calibri" w:hAnsi="Calibri"/>
          <w:b/>
          <w:sz w:val="36"/>
        </w:rPr>
        <w:t>7.3  scikit-learn</w:t>
      </w:r>
    </w:p>
    <w:p w14:paraId="6FEB9334" w14:textId="77777777" w:rsidR="005B0E74" w:rsidRDefault="00000000">
      <w:pPr>
        <w:spacing w:after="160"/>
        <w:jc w:val="both"/>
      </w:pPr>
      <w:r>
        <w:rPr>
          <w:rFonts w:ascii="Calibri" w:hAnsi="Calibri"/>
          <w:sz w:val="32"/>
        </w:rPr>
        <w:t>scikit-learn is the principal machine-learning library of the Python ecosystem. It supplies implementations of all eight classification algorithms used here, the preprocessing transformers, the cross-validation splitters, the metric functions and, most importantly for the design of this system, the Pipeline abstraction.</w:t>
      </w:r>
    </w:p>
    <w:p w14:paraId="3B7B3611" w14:textId="77777777" w:rsidR="005B0E74" w:rsidRDefault="00000000">
      <w:pPr>
        <w:spacing w:after="160"/>
        <w:jc w:val="both"/>
      </w:pPr>
      <w:r>
        <w:rPr>
          <w:rFonts w:ascii="Calibri" w:hAnsi="Calibri"/>
          <w:sz w:val="32"/>
        </w:rPr>
        <w:t>A pipeline chains a sequence of transformers and a final estimator into a single object that itself satisfies the estimator interface. When the pipeline is fitted, each transformer is fitted in turn on the output of its predecessor; when it is used to predict, the same fitted transformers are applied without refitting. This single abstraction is what guarantees the absence of information leakage in this project, because when a pipeline is passed to a cross-validation routine the transformers are refitted inside every fold using only that fold's training data. The library follows a uniform interface in which every estimator exposes fit, predict and, where meaningful, predict_proba, which is what allows the comparison loop in this project to treat eight very different algorithms identically.</w:t>
      </w:r>
    </w:p>
    <w:p w14:paraId="00D5ED8A" w14:textId="77777777" w:rsidR="005B0E74" w:rsidRDefault="00000000">
      <w:pPr>
        <w:spacing w:after="160"/>
      </w:pPr>
      <w:r>
        <w:rPr>
          <w:rFonts w:ascii="Calibri" w:hAnsi="Calibri"/>
          <w:b/>
          <w:sz w:val="36"/>
        </w:rPr>
        <w:t>7.4  imbalanced-learn</w:t>
      </w:r>
    </w:p>
    <w:p w14:paraId="2A0685ED" w14:textId="77777777" w:rsidR="005B0E74" w:rsidRDefault="00000000">
      <w:pPr>
        <w:spacing w:after="160"/>
        <w:jc w:val="both"/>
      </w:pPr>
      <w:r>
        <w:rPr>
          <w:rFonts w:ascii="Calibri" w:hAnsi="Calibri"/>
          <w:sz w:val="32"/>
        </w:rPr>
        <w:t>imbalanced-learn extends scikit-learn with resampling algorithms for imbalanced data, including the implementation of SMOTE used here. Critically, it also provides a pipeline class that is aware of resampling: a resampler placed in such a pipeline is executed when the pipeline is fitted but is bypassed when it is used to predict. Without this behaviour it would be necessary to resample manually inside each cross-validation fold, which is the step that published studies most frequently omit.</w:t>
      </w:r>
    </w:p>
    <w:p w14:paraId="574C90D1" w14:textId="77777777" w:rsidR="005B0E74" w:rsidRDefault="00000000">
      <w:pPr>
        <w:spacing w:after="160"/>
      </w:pPr>
      <w:r>
        <w:rPr>
          <w:rFonts w:ascii="Calibri" w:hAnsi="Calibri"/>
          <w:b/>
          <w:sz w:val="36"/>
        </w:rPr>
        <w:t>7.5  matplotlib and seaborn</w:t>
      </w:r>
    </w:p>
    <w:p w14:paraId="2F5C7E5A" w14:textId="77777777" w:rsidR="005B0E74" w:rsidRDefault="00000000">
      <w:pPr>
        <w:spacing w:after="160"/>
        <w:jc w:val="both"/>
      </w:pPr>
      <w:r>
        <w:rPr>
          <w:rFonts w:ascii="Calibri" w:hAnsi="Calibri"/>
          <w:sz w:val="32"/>
        </w:rPr>
        <w:lastRenderedPageBreak/>
        <w:t>matplotlib is the foundational plotting library for Python and produces all figures in this report. It is used with the Agg backend, which renders directly to an image file without requiring a graphical display, so that the analysis can be executed on a server or as part of an automated build. seaborn is a higher-level interface built on matplotlib that supplies the statistical plot types used in the exploratory analysis, in particular the box plots and the correlation heat maps, together with a consistent visual theme.</w:t>
      </w:r>
    </w:p>
    <w:p w14:paraId="0A680B61" w14:textId="77777777" w:rsidR="005B0E74" w:rsidRDefault="00000000">
      <w:pPr>
        <w:spacing w:after="160"/>
      </w:pPr>
      <w:r>
        <w:rPr>
          <w:rFonts w:ascii="Calibri" w:hAnsi="Calibri"/>
          <w:b/>
          <w:sz w:val="36"/>
        </w:rPr>
        <w:t>7.6  Supporting Tools</w:t>
      </w:r>
    </w:p>
    <w:p w14:paraId="5489430E" w14:textId="77777777" w:rsidR="005B0E74" w:rsidRDefault="00000000">
      <w:pPr>
        <w:pStyle w:val="ListParagraph"/>
        <w:numPr>
          <w:ilvl w:val="0"/>
          <w:numId w:val="1"/>
        </w:numPr>
        <w:spacing w:after="80"/>
        <w:jc w:val="both"/>
      </w:pPr>
      <w:r>
        <w:rPr>
          <w:rFonts w:ascii="Calibri" w:hAnsi="Calibri"/>
          <w:sz w:val="32"/>
        </w:rPr>
        <w:t>PyYAML parses the configuration file. YAML was preferred to JSON because it permits comments, which allows each experimental setting to be documented beside its value.</w:t>
      </w:r>
    </w:p>
    <w:p w14:paraId="30DE607B" w14:textId="77777777" w:rsidR="005B0E74" w:rsidRDefault="00000000">
      <w:pPr>
        <w:pStyle w:val="ListParagraph"/>
        <w:numPr>
          <w:ilvl w:val="0"/>
          <w:numId w:val="1"/>
        </w:numPr>
        <w:spacing w:after="80"/>
        <w:jc w:val="both"/>
      </w:pPr>
      <w:r>
        <w:rPr>
          <w:rFonts w:ascii="Calibri" w:hAnsi="Calibri"/>
          <w:sz w:val="32"/>
        </w:rPr>
        <w:t>joblib serialises fitted pipelines to disk. It is more efficient than the standard pickle module for objects containing large NumPy arrays.</w:t>
      </w:r>
    </w:p>
    <w:p w14:paraId="5E2813D7" w14:textId="77777777" w:rsidR="005B0E74" w:rsidRDefault="00000000">
      <w:pPr>
        <w:pStyle w:val="ListParagraph"/>
        <w:numPr>
          <w:ilvl w:val="0"/>
          <w:numId w:val="1"/>
        </w:numPr>
        <w:spacing w:after="80"/>
        <w:jc w:val="both"/>
      </w:pPr>
      <w:r>
        <w:rPr>
          <w:rFonts w:ascii="Calibri" w:hAnsi="Calibri"/>
          <w:sz w:val="32"/>
        </w:rPr>
        <w:t>SciPy supplies the statistical distributions from which the randomised hyper-parameter search draws candidate values.</w:t>
      </w:r>
    </w:p>
    <w:p w14:paraId="428E120C" w14:textId="77777777" w:rsidR="005B0E74" w:rsidRDefault="00000000">
      <w:pPr>
        <w:pStyle w:val="ListParagraph"/>
        <w:numPr>
          <w:ilvl w:val="0"/>
          <w:numId w:val="1"/>
        </w:numPr>
        <w:spacing w:after="80"/>
        <w:jc w:val="both"/>
      </w:pPr>
      <w:r>
        <w:rPr>
          <w:rFonts w:ascii="Calibri" w:hAnsi="Calibri"/>
          <w:sz w:val="32"/>
        </w:rPr>
        <w:t>pytest is the testing framework used for the automated test suite described in Chapter 13.</w:t>
      </w:r>
    </w:p>
    <w:p w14:paraId="5F572243" w14:textId="77777777" w:rsidR="005B0E74" w:rsidRDefault="00000000">
      <w:pPr>
        <w:pStyle w:val="ListParagraph"/>
        <w:numPr>
          <w:ilvl w:val="0"/>
          <w:numId w:val="1"/>
        </w:numPr>
        <w:spacing w:after="80"/>
        <w:jc w:val="both"/>
      </w:pPr>
      <w:r>
        <w:rPr>
          <w:rFonts w:ascii="Calibri" w:hAnsi="Calibri"/>
          <w:sz w:val="32"/>
        </w:rPr>
        <w:t>requests performs the HTTP download of the dataset files.</w:t>
      </w:r>
    </w:p>
    <w:p w14:paraId="2CCA3E41" w14:textId="77777777" w:rsidR="005B0E74" w:rsidRDefault="00000000">
      <w:pPr>
        <w:pStyle w:val="ListParagraph"/>
        <w:numPr>
          <w:ilvl w:val="0"/>
          <w:numId w:val="1"/>
        </w:numPr>
        <w:spacing w:after="80"/>
        <w:jc w:val="both"/>
      </w:pPr>
      <w:r>
        <w:rPr>
          <w:rFonts w:ascii="Calibri" w:hAnsi="Calibri"/>
          <w:sz w:val="32"/>
        </w:rPr>
        <w:t>Graphviz renders the structural diagrams reproduced in Chapters 10, 11 and 12 from textual descriptions, so that the diagrams are regenerated automatically whenever the design changes.</w:t>
      </w:r>
    </w:p>
    <w:p w14:paraId="65C31C40" w14:textId="77777777" w:rsidR="005B0E74" w:rsidRDefault="00000000">
      <w:pPr>
        <w:spacing w:after="160"/>
      </w:pPr>
      <w:r>
        <w:rPr>
          <w:rFonts w:ascii="Calibri" w:hAnsi="Calibri"/>
          <w:b/>
          <w:sz w:val="36"/>
        </w:rPr>
        <w:t>7.7  Streamlit</w:t>
      </w:r>
    </w:p>
    <w:p w14:paraId="091FBEE3" w14:textId="77777777" w:rsidR="005B0E74" w:rsidRDefault="00000000">
      <w:pPr>
        <w:spacing w:after="160"/>
        <w:jc w:val="both"/>
      </w:pPr>
      <w:r>
        <w:rPr>
          <w:rFonts w:ascii="Calibri" w:hAnsi="Calibri"/>
          <w:sz w:val="32"/>
        </w:rPr>
        <w:t xml:space="preserve">Streamlit is an open-source framework for building data applications in pure Python. It was chosen for the web interface described in Section 6.10 in preference to a conventional web stack for three reasons. It requires no HTML, CSS or JavaScript, so the interface is written in the same language as the rest of the system and can import the project's own modules directly, which removes any risk of the interface and the experiment diverging. It provides the widgets this </w:t>
      </w:r>
      <w:r>
        <w:rPr>
          <w:rFonts w:ascii="Calibri" w:hAnsi="Calibri"/>
          <w:sz w:val="32"/>
        </w:rPr>
        <w:lastRenderedPageBreak/>
        <w:t>application needs, namely numeric inputs, selection boxes, sliders and forms, as single function calls. And it has a caching mechanism that keeps the deserialised model and the reference dataset in memory between interactions, so a prediction returns immediately rather than reloading a pipeline each time.</w:t>
      </w:r>
    </w:p>
    <w:p w14:paraId="21EAB2B4" w14:textId="77777777" w:rsidR="005B0E74" w:rsidRDefault="00000000">
      <w:pPr>
        <w:spacing w:after="160"/>
        <w:jc w:val="both"/>
      </w:pPr>
      <w:r>
        <w:rPr>
          <w:rFonts w:ascii="Calibri" w:hAnsi="Calibri"/>
          <w:sz w:val="32"/>
        </w:rPr>
        <w:t>A Streamlit script is re-executed from top to bottom on every interaction, and the widget values are held in a session state that persists across those runs. This model is simple but has one consequence that had to be handled explicitly: once a numeric field has been given an identity in the session state, a later change to its default value is ignored, because the stored value takes precedence. The application therefore writes the new starting values into the session state itself whenever the dataset or the preset is changed, before the widgets are created. Without this the preset buttons would appear to work while leaving the entered values untouched.</w:t>
      </w:r>
    </w:p>
    <w:p w14:paraId="43D66B9F" w14:textId="77777777" w:rsidR="005B0E74" w:rsidRDefault="00000000">
      <w:pPr>
        <w:spacing w:after="160"/>
        <w:jc w:val="both"/>
      </w:pPr>
      <w:r>
        <w:rPr>
          <w:rFonts w:ascii="Calibri" w:hAnsi="Calibri"/>
          <w:sz w:val="32"/>
        </w:rPr>
        <w:t>The framework serves the application over HTTP on the local machine. No data leaves the machine on which it runs, which matters if the metrics being scored describe proprietary source code.</w:t>
      </w:r>
    </w:p>
    <w:p w14:paraId="13EB9080" w14:textId="77777777" w:rsidR="005B0E74" w:rsidRDefault="00000000">
      <w:pPr>
        <w:spacing w:after="160"/>
      </w:pPr>
      <w:r>
        <w:rPr>
          <w:rFonts w:ascii="Calibri" w:hAnsi="Calibri"/>
          <w:b/>
          <w:sz w:val="36"/>
        </w:rPr>
        <w:t>7.8  The Algorithms</w:t>
      </w:r>
    </w:p>
    <w:p w14:paraId="4F133AE4" w14:textId="77777777" w:rsidR="005B0E74" w:rsidRDefault="00000000">
      <w:pPr>
        <w:spacing w:after="160"/>
        <w:jc w:val="both"/>
      </w:pPr>
      <w:r>
        <w:rPr>
          <w:rFonts w:ascii="Calibri" w:hAnsi="Calibri"/>
          <w:sz w:val="32"/>
        </w:rPr>
        <w:t>Eight classification algorithms are compared. They are described here in outline; their configured hyper-parameters are given in Chapter 10.</w:t>
      </w:r>
    </w:p>
    <w:p w14:paraId="2FC7261B" w14:textId="77777777" w:rsidR="005B0E74" w:rsidRDefault="00000000">
      <w:pPr>
        <w:spacing w:after="120"/>
      </w:pPr>
      <w:r>
        <w:rPr>
          <w:rFonts w:ascii="Calibri" w:hAnsi="Calibri"/>
          <w:b/>
          <w:i/>
          <w:sz w:val="32"/>
        </w:rPr>
        <w:t>7.8.1  Logistic Regression</w:t>
      </w:r>
    </w:p>
    <w:p w14:paraId="060D9528" w14:textId="77777777" w:rsidR="005B0E74" w:rsidRDefault="00000000">
      <w:pPr>
        <w:spacing w:after="160"/>
        <w:jc w:val="both"/>
      </w:pPr>
      <w:r>
        <w:rPr>
          <w:rFonts w:ascii="Calibri" w:hAnsi="Calibri"/>
          <w:sz w:val="32"/>
        </w:rPr>
        <w:t>Logistic Regression models the log-odds of the positive class as a linear combination of the features and is fitted by maximising the penalised likelihood. It is fast, its coefficients are directly interpretable as the effect of each metric on the log-odds of defectiveness, and it provides a natural baseline against which non-linear models are judged.</w:t>
      </w:r>
    </w:p>
    <w:p w14:paraId="521FCD9D" w14:textId="77777777" w:rsidR="005B0E74" w:rsidRDefault="00000000">
      <w:pPr>
        <w:spacing w:after="120"/>
      </w:pPr>
      <w:r>
        <w:rPr>
          <w:rFonts w:ascii="Calibri" w:hAnsi="Calibri"/>
          <w:b/>
          <w:i/>
          <w:sz w:val="32"/>
        </w:rPr>
        <w:t>7.8.2  Decision Tree</w:t>
      </w:r>
    </w:p>
    <w:p w14:paraId="291FCEB6" w14:textId="77777777" w:rsidR="005B0E74" w:rsidRDefault="00000000">
      <w:pPr>
        <w:spacing w:after="160"/>
        <w:jc w:val="both"/>
      </w:pPr>
      <w:r>
        <w:rPr>
          <w:rFonts w:ascii="Calibri" w:hAnsi="Calibri"/>
          <w:sz w:val="32"/>
        </w:rPr>
        <w:t xml:space="preserve">A decision tree recursively partitions the feature space by selecting, at each node, the feature and threshold that best separate the classes according to an impurity criterion. Trees are highly interpretable and </w:t>
      </w:r>
      <w:r>
        <w:rPr>
          <w:rFonts w:ascii="Calibri" w:hAnsi="Calibri"/>
          <w:sz w:val="32"/>
        </w:rPr>
        <w:lastRenderedPageBreak/>
        <w:t>require no feature scaling, but a single tree has high variance: small changes in the training data can produce a substantially different tree.</w:t>
      </w:r>
    </w:p>
    <w:p w14:paraId="4449EB51" w14:textId="77777777" w:rsidR="005B0E74" w:rsidRDefault="00000000">
      <w:pPr>
        <w:spacing w:after="120"/>
      </w:pPr>
      <w:r>
        <w:rPr>
          <w:rFonts w:ascii="Calibri" w:hAnsi="Calibri"/>
          <w:b/>
          <w:i/>
          <w:sz w:val="32"/>
        </w:rPr>
        <w:t>7.8.3  Random Forest</w:t>
      </w:r>
    </w:p>
    <w:p w14:paraId="62D55C0A" w14:textId="77777777" w:rsidR="005B0E74" w:rsidRDefault="00000000">
      <w:pPr>
        <w:spacing w:after="160"/>
        <w:jc w:val="both"/>
      </w:pPr>
      <w:r>
        <w:rPr>
          <w:rFonts w:ascii="Calibri" w:hAnsi="Calibri"/>
          <w:sz w:val="32"/>
        </w:rPr>
        <w:t>Random Forest, introduced by Breiman in 2001, addresses the variance of a single tree by constructing many trees on bootstrap resamples of the training data and restricting each split to a random subset of the features. Averaging the predictions of the resulting de-correlated trees reduces variance substantially without a corresponding increase in bias.</w:t>
      </w:r>
    </w:p>
    <w:p w14:paraId="2E38CEC4" w14:textId="77777777" w:rsidR="005B0E74" w:rsidRDefault="00000000">
      <w:pPr>
        <w:spacing w:after="120"/>
      </w:pPr>
      <w:r>
        <w:rPr>
          <w:rFonts w:ascii="Calibri" w:hAnsi="Calibri"/>
          <w:b/>
          <w:i/>
          <w:sz w:val="32"/>
        </w:rPr>
        <w:t>7.8.4  Gradient Boosting</w:t>
      </w:r>
    </w:p>
    <w:p w14:paraId="5460F497" w14:textId="77777777" w:rsidR="005B0E74" w:rsidRDefault="00000000">
      <w:pPr>
        <w:spacing w:after="160"/>
        <w:jc w:val="both"/>
      </w:pPr>
      <w:r>
        <w:rPr>
          <w:rFonts w:ascii="Calibri" w:hAnsi="Calibri"/>
          <w:sz w:val="32"/>
        </w:rPr>
        <w:t>Gradient Boosting, formalised by Friedman in 2001, also builds an ensemble of trees but does so sequentially. Each new tree is fitted to the negative gradient of the loss function with respect to the current ensemble prediction, so that successive trees concentrate on the instances that the ensemble currently handles worst. The trees are deliberately shallow and their contributions are scaled by a small learning rate. Gradient boosting typically attains lower bias than bagging but is more sensitive to noise and to hyper-parameter settings.</w:t>
      </w:r>
    </w:p>
    <w:p w14:paraId="26943852" w14:textId="77777777" w:rsidR="005B0E74" w:rsidRDefault="00000000">
      <w:pPr>
        <w:spacing w:after="120"/>
      </w:pPr>
      <w:r>
        <w:rPr>
          <w:rFonts w:ascii="Calibri" w:hAnsi="Calibri"/>
          <w:b/>
          <w:i/>
          <w:sz w:val="32"/>
        </w:rPr>
        <w:t>7.8.5  Support Vector Machine</w:t>
      </w:r>
    </w:p>
    <w:p w14:paraId="1F41781C" w14:textId="77777777" w:rsidR="005B0E74" w:rsidRDefault="00000000">
      <w:pPr>
        <w:spacing w:after="160"/>
        <w:jc w:val="both"/>
      </w:pPr>
      <w:r>
        <w:rPr>
          <w:rFonts w:ascii="Calibri" w:hAnsi="Calibri"/>
          <w:sz w:val="32"/>
        </w:rPr>
        <w:t>The Support Vector Machine of Cortes and Vapnik seeks the hyperplane that separates the classes with the largest margin, admitting a controlled number of violations. Applying a radial basis function kernel allows a non-linear boundary to be constructed implicitly in a high-dimensional space. Because the algorithm returns a signed distance rather than a probability, the implementation used here wraps it in a calibration stage that converts the distance into a probability, so that the receiver operating characteristic and precision-recall curves can be computed consistently with the other models.</w:t>
      </w:r>
    </w:p>
    <w:p w14:paraId="2DA9873D" w14:textId="77777777" w:rsidR="005B0E74" w:rsidRDefault="00000000">
      <w:pPr>
        <w:spacing w:after="120"/>
      </w:pPr>
      <w:r>
        <w:rPr>
          <w:rFonts w:ascii="Calibri" w:hAnsi="Calibri"/>
          <w:b/>
          <w:i/>
          <w:sz w:val="32"/>
        </w:rPr>
        <w:t>7.8.6  k-Nearest Neighbours</w:t>
      </w:r>
    </w:p>
    <w:p w14:paraId="5BB60A6C" w14:textId="77777777" w:rsidR="005B0E74" w:rsidRDefault="00000000">
      <w:pPr>
        <w:spacing w:after="160"/>
        <w:jc w:val="both"/>
      </w:pPr>
      <w:r>
        <w:rPr>
          <w:rFonts w:ascii="Calibri" w:hAnsi="Calibri"/>
          <w:sz w:val="32"/>
        </w:rPr>
        <w:lastRenderedPageBreak/>
        <w:t>The k-nearest-neighbours classifier stores the training set and classifies a new instance by a weighted vote among its k closest training instances. It makes no assumption about the form of the decision boundary, but it is sensitive to the scale of the features, which is one reason the standardisation step in the pipeline matters.</w:t>
      </w:r>
    </w:p>
    <w:p w14:paraId="71BAB436" w14:textId="77777777" w:rsidR="005B0E74" w:rsidRDefault="00000000">
      <w:pPr>
        <w:spacing w:after="120"/>
      </w:pPr>
      <w:r>
        <w:rPr>
          <w:rFonts w:ascii="Calibri" w:hAnsi="Calibri"/>
          <w:b/>
          <w:i/>
          <w:sz w:val="32"/>
        </w:rPr>
        <w:t>7.8.7  Gaussian Naive Bayes</w:t>
      </w:r>
    </w:p>
    <w:p w14:paraId="22A079CC" w14:textId="77777777" w:rsidR="005B0E74" w:rsidRDefault="00000000">
      <w:pPr>
        <w:spacing w:after="160"/>
        <w:jc w:val="both"/>
      </w:pPr>
      <w:r>
        <w:rPr>
          <w:rFonts w:ascii="Calibri" w:hAnsi="Calibri"/>
          <w:sz w:val="32"/>
        </w:rPr>
        <w:t>Gaussian Naive Bayes applies Bayes' theorem under the assumption that the features are conditionally independent given the class and that each follows a normal distribution within each class. The independence assumption is plainly violated by these highly collinear metrics, yet the classifier frequently performs competitively because its very low variance is an advantage on small, noisy datasets. This is the classifier that Menzies and colleagues found most effective in their 2007 study.</w:t>
      </w:r>
    </w:p>
    <w:p w14:paraId="016D5C75" w14:textId="77777777" w:rsidR="005B0E74" w:rsidRDefault="00000000">
      <w:pPr>
        <w:spacing w:after="120"/>
      </w:pPr>
      <w:r>
        <w:rPr>
          <w:rFonts w:ascii="Calibri" w:hAnsi="Calibri"/>
          <w:b/>
          <w:i/>
          <w:sz w:val="32"/>
        </w:rPr>
        <w:t>7.8.8  Multi-Layer Perceptron</w:t>
      </w:r>
    </w:p>
    <w:p w14:paraId="5B80A3B5" w14:textId="77777777" w:rsidR="005B0E74" w:rsidRDefault="00000000">
      <w:pPr>
        <w:spacing w:after="160"/>
        <w:jc w:val="both"/>
      </w:pPr>
      <w:r>
        <w:rPr>
          <w:rFonts w:ascii="Calibri" w:hAnsi="Calibri"/>
          <w:sz w:val="32"/>
        </w:rPr>
        <w:t>The multi-layer perceptron is a feed-forward neural network with one or more hidden layers of non-linear units, trained by backpropagation of error. Two hidden layers are used here. Early stopping on a held-out portion of the training data is enabled to limit overfitting, which is a serious risk given the small size of the datasets.</w:t>
      </w:r>
    </w:p>
    <w:p w14:paraId="7115413A" w14:textId="77777777" w:rsidR="005B0E74" w:rsidRDefault="00000000">
      <w:r>
        <w:br w:type="page"/>
      </w:r>
    </w:p>
    <w:p w14:paraId="577437A5" w14:textId="77777777" w:rsidR="005B0E74" w:rsidRDefault="00000000">
      <w:pPr>
        <w:spacing w:after="360"/>
        <w:jc w:val="center"/>
      </w:pPr>
      <w:bookmarkStart w:id="12" w:name="_Ch_System_Requirement"/>
      <w:r>
        <w:rPr>
          <w:rFonts w:ascii="Arial" w:hAnsi="Arial"/>
          <w:sz w:val="56"/>
        </w:rPr>
        <w:lastRenderedPageBreak/>
        <w:t>System Requirement</w:t>
      </w:r>
      <w:bookmarkEnd w:id="12"/>
    </w:p>
    <w:p w14:paraId="20878C3C" w14:textId="77777777" w:rsidR="005B0E74" w:rsidRDefault="00000000">
      <w:pPr>
        <w:spacing w:after="160"/>
      </w:pPr>
      <w:r>
        <w:rPr>
          <w:rFonts w:ascii="Calibri" w:hAnsi="Calibri"/>
          <w:b/>
          <w:sz w:val="36"/>
        </w:rPr>
        <w:t>8.1  Software Requirements</w:t>
      </w:r>
    </w:p>
    <w:p w14:paraId="0B1BA4BB" w14:textId="77777777" w:rsidR="005B0E74" w:rsidRDefault="00000000">
      <w:pPr>
        <w:spacing w:after="80"/>
      </w:pPr>
      <w:r>
        <w:rPr>
          <w:rFonts w:ascii="Calibri" w:hAnsi="Calibri"/>
          <w:b/>
          <w:sz w:val="32"/>
        </w:rPr>
        <w:t xml:space="preserve">Operating system : </w:t>
      </w:r>
      <w:r>
        <w:rPr>
          <w:rFonts w:ascii="Calibri" w:hAnsi="Calibri"/>
          <w:sz w:val="32"/>
        </w:rPr>
        <w:t>Windows 11 (developed and tested); Linux and macOS also supported</w:t>
      </w:r>
    </w:p>
    <w:p w14:paraId="3E8B3F9F" w14:textId="77777777" w:rsidR="005B0E74" w:rsidRDefault="00000000">
      <w:pPr>
        <w:spacing w:after="80"/>
      </w:pPr>
      <w:r>
        <w:rPr>
          <w:rFonts w:ascii="Calibri" w:hAnsi="Calibri"/>
          <w:b/>
          <w:sz w:val="32"/>
        </w:rPr>
        <w:t xml:space="preserve">Programming language : </w:t>
      </w:r>
      <w:r>
        <w:rPr>
          <w:rFonts w:ascii="Calibri" w:hAnsi="Calibri"/>
          <w:sz w:val="32"/>
        </w:rPr>
        <w:t>Python 3.13 (version 3.9 or later is sufficient)</w:t>
      </w:r>
    </w:p>
    <w:p w14:paraId="7F149E9C" w14:textId="77777777" w:rsidR="005B0E74" w:rsidRDefault="00000000">
      <w:pPr>
        <w:spacing w:after="80"/>
      </w:pPr>
      <w:r>
        <w:rPr>
          <w:rFonts w:ascii="Calibri" w:hAnsi="Calibri"/>
          <w:b/>
          <w:sz w:val="32"/>
        </w:rPr>
        <w:t xml:space="preserve">Package manager : </w:t>
      </w:r>
      <w:r>
        <w:rPr>
          <w:rFonts w:ascii="Calibri" w:hAnsi="Calibri"/>
          <w:sz w:val="32"/>
        </w:rPr>
        <w:t>pip 25.3</w:t>
      </w:r>
    </w:p>
    <w:p w14:paraId="5515BD6F" w14:textId="77777777" w:rsidR="005B0E74" w:rsidRDefault="00000000">
      <w:pPr>
        <w:spacing w:after="80"/>
      </w:pPr>
      <w:r>
        <w:rPr>
          <w:rFonts w:ascii="Calibri" w:hAnsi="Calibri"/>
          <w:b/>
          <w:sz w:val="32"/>
        </w:rPr>
        <w:t xml:space="preserve">Development environment : </w:t>
      </w:r>
      <w:r>
        <w:rPr>
          <w:rFonts w:ascii="Calibri" w:hAnsi="Calibri"/>
          <w:sz w:val="32"/>
        </w:rPr>
        <w:t>PyCharm Community Edition / Visual Studio Code</w:t>
      </w:r>
    </w:p>
    <w:p w14:paraId="3E11216B" w14:textId="77777777" w:rsidR="005B0E74" w:rsidRDefault="00000000">
      <w:pPr>
        <w:spacing w:after="80"/>
      </w:pPr>
      <w:r>
        <w:rPr>
          <w:rFonts w:ascii="Calibri" w:hAnsi="Calibri"/>
          <w:b/>
          <w:sz w:val="32"/>
        </w:rPr>
        <w:t xml:space="preserve">Core libraries : </w:t>
      </w:r>
      <w:r>
        <w:rPr>
          <w:rFonts w:ascii="Calibri" w:hAnsi="Calibri"/>
          <w:sz w:val="32"/>
        </w:rPr>
        <w:t>NumPy 2.2, pandas 2.2, SciPy 1.18</w:t>
      </w:r>
    </w:p>
    <w:p w14:paraId="323BD466" w14:textId="77777777" w:rsidR="005B0E74" w:rsidRDefault="00000000">
      <w:pPr>
        <w:spacing w:after="80"/>
      </w:pPr>
      <w:r>
        <w:rPr>
          <w:rFonts w:ascii="Calibri" w:hAnsi="Calibri"/>
          <w:b/>
          <w:sz w:val="32"/>
        </w:rPr>
        <w:t xml:space="preserve">Machine learning : </w:t>
      </w:r>
      <w:r>
        <w:rPr>
          <w:rFonts w:ascii="Calibri" w:hAnsi="Calibri"/>
          <w:sz w:val="32"/>
        </w:rPr>
        <w:t>scikit-learn 1.9, imbalanced-learn 0.14</w:t>
      </w:r>
    </w:p>
    <w:p w14:paraId="3C500E51" w14:textId="77777777" w:rsidR="005B0E74" w:rsidRDefault="00000000">
      <w:pPr>
        <w:spacing w:after="80"/>
      </w:pPr>
      <w:r>
        <w:rPr>
          <w:rFonts w:ascii="Calibri" w:hAnsi="Calibri"/>
          <w:b/>
          <w:sz w:val="32"/>
        </w:rPr>
        <w:t xml:space="preserve">Visualisation : </w:t>
      </w:r>
      <w:r>
        <w:rPr>
          <w:rFonts w:ascii="Calibri" w:hAnsi="Calibri"/>
          <w:sz w:val="32"/>
        </w:rPr>
        <w:t>matplotlib 3.11, seaborn 0.13</w:t>
      </w:r>
    </w:p>
    <w:p w14:paraId="66421B48" w14:textId="77777777" w:rsidR="005B0E74" w:rsidRDefault="00000000">
      <w:pPr>
        <w:spacing w:after="80"/>
      </w:pPr>
      <w:r>
        <w:rPr>
          <w:rFonts w:ascii="Calibri" w:hAnsi="Calibri"/>
          <w:b/>
          <w:sz w:val="32"/>
        </w:rPr>
        <w:t xml:space="preserve">Web interface : </w:t>
      </w:r>
      <w:r>
        <w:rPr>
          <w:rFonts w:ascii="Calibri" w:hAnsi="Calibri"/>
          <w:sz w:val="32"/>
        </w:rPr>
        <w:t>Streamlit 1.64</w:t>
      </w:r>
    </w:p>
    <w:p w14:paraId="111D7B8A" w14:textId="77777777" w:rsidR="005B0E74" w:rsidRDefault="00000000">
      <w:pPr>
        <w:spacing w:after="80"/>
      </w:pPr>
      <w:r>
        <w:rPr>
          <w:rFonts w:ascii="Calibri" w:hAnsi="Calibri"/>
          <w:b/>
          <w:sz w:val="32"/>
        </w:rPr>
        <w:t xml:space="preserve">Configuration and persistence : </w:t>
      </w:r>
      <w:r>
        <w:rPr>
          <w:rFonts w:ascii="Calibri" w:hAnsi="Calibri"/>
          <w:sz w:val="32"/>
        </w:rPr>
        <w:t>PyYAML 6.0, joblib 1.6</w:t>
      </w:r>
    </w:p>
    <w:p w14:paraId="33192391" w14:textId="77777777" w:rsidR="005B0E74" w:rsidRDefault="00000000">
      <w:pPr>
        <w:spacing w:after="80"/>
      </w:pPr>
      <w:r>
        <w:rPr>
          <w:rFonts w:ascii="Calibri" w:hAnsi="Calibri"/>
          <w:b/>
          <w:sz w:val="32"/>
        </w:rPr>
        <w:t xml:space="preserve">Testing framework : </w:t>
      </w:r>
      <w:r>
        <w:rPr>
          <w:rFonts w:ascii="Calibri" w:hAnsi="Calibri"/>
          <w:sz w:val="32"/>
        </w:rPr>
        <w:t>pytest 9.1, Playwright 1.55</w:t>
      </w:r>
    </w:p>
    <w:p w14:paraId="6676419F" w14:textId="77777777" w:rsidR="005B0E74" w:rsidRDefault="00000000">
      <w:pPr>
        <w:spacing w:after="80"/>
      </w:pPr>
      <w:r>
        <w:rPr>
          <w:rFonts w:ascii="Calibri" w:hAnsi="Calibri"/>
          <w:b/>
          <w:sz w:val="32"/>
        </w:rPr>
        <w:t xml:space="preserve">Diagram rendering : </w:t>
      </w:r>
      <w:r>
        <w:rPr>
          <w:rFonts w:ascii="Calibri" w:hAnsi="Calibri"/>
          <w:sz w:val="32"/>
        </w:rPr>
        <w:t>Graphviz 12.2</w:t>
      </w:r>
    </w:p>
    <w:p w14:paraId="61C069B2" w14:textId="77777777" w:rsidR="005B0E74" w:rsidRDefault="00000000">
      <w:pPr>
        <w:spacing w:after="80"/>
      </w:pPr>
      <w:r>
        <w:rPr>
          <w:rFonts w:ascii="Calibri" w:hAnsi="Calibri"/>
          <w:b/>
          <w:sz w:val="32"/>
        </w:rPr>
        <w:t xml:space="preserve">Document preparation : </w:t>
      </w:r>
      <w:r>
        <w:rPr>
          <w:rFonts w:ascii="Calibri" w:hAnsi="Calibri"/>
          <w:sz w:val="32"/>
        </w:rPr>
        <w:t>Microsoft Word 2016 or later</w:t>
      </w:r>
    </w:p>
    <w:p w14:paraId="2DA3B1F3" w14:textId="77777777" w:rsidR="005B0E74" w:rsidRDefault="00000000">
      <w:pPr>
        <w:spacing w:after="160"/>
        <w:jc w:val="both"/>
      </w:pPr>
      <w:r>
        <w:rPr>
          <w:rFonts w:ascii="Calibri" w:hAnsi="Calibri"/>
          <w:sz w:val="32"/>
        </w:rPr>
        <w:t>All libraries are declared with minimum versions in the requirements.txt file submitted with the source code, so that the environment can be recreated with a single command.</w:t>
      </w:r>
    </w:p>
    <w:p w14:paraId="7BEE7A69" w14:textId="77777777" w:rsidR="005B0E74" w:rsidRDefault="00000000">
      <w:pPr>
        <w:spacing w:after="160"/>
      </w:pPr>
      <w:r>
        <w:rPr>
          <w:rFonts w:ascii="Calibri" w:hAnsi="Calibri"/>
          <w:b/>
          <w:sz w:val="36"/>
        </w:rPr>
        <w:t>8.2  Hardware Requirements</w:t>
      </w:r>
    </w:p>
    <w:p w14:paraId="06DB04C3" w14:textId="77777777" w:rsidR="005B0E74" w:rsidRDefault="00000000">
      <w:pPr>
        <w:spacing w:after="160"/>
        <w:jc w:val="both"/>
      </w:pPr>
      <w:r>
        <w:rPr>
          <w:rFonts w:ascii="Calibri" w:hAnsi="Calibri"/>
          <w:sz w:val="32"/>
        </w:rPr>
        <w:t>The system has modest hardware requirements because the datasets are small; the largest, JM1, occupies less than one megabyte. The configuration used for development is given below, together with the minimum on which the system has been confirmed to run.</w:t>
      </w:r>
    </w:p>
    <w:p w14:paraId="1B524EA3" w14:textId="77777777" w:rsidR="005B0E74" w:rsidRDefault="00000000">
      <w:pPr>
        <w:spacing w:after="80"/>
        <w:jc w:val="center"/>
      </w:pPr>
      <w:bookmarkStart w:id="13" w:name="_Tab_8_1"/>
      <w:r>
        <w:rPr>
          <w:rFonts w:ascii="Calibri" w:hAnsi="Calibri"/>
          <w:i/>
        </w:rPr>
        <w:t>Table 8.1  Hardware requirements</w:t>
      </w:r>
      <w:bookmarkEnd w:id="13"/>
    </w:p>
    <w:tbl>
      <w:tblPr>
        <w:tblStyle w:val="TableGrid0"/>
        <w:tblW w:w="0" w:type="auto"/>
        <w:jc w:val="center"/>
        <w:tblLook w:val="04A0" w:firstRow="1" w:lastRow="0" w:firstColumn="1" w:lastColumn="0" w:noHBand="0" w:noVBand="1"/>
      </w:tblPr>
      <w:tblGrid>
        <w:gridCol w:w="2304"/>
        <w:gridCol w:w="3312"/>
        <w:gridCol w:w="3312"/>
      </w:tblGrid>
      <w:tr w:rsidR="005B0E74" w14:paraId="41AEFCBE" w14:textId="77777777">
        <w:trPr>
          <w:jc w:val="center"/>
        </w:trPr>
        <w:tc>
          <w:tcPr>
            <w:tcW w:w="2304" w:type="dxa"/>
            <w:shd w:val="clear" w:color="auto" w:fill="D9E2F3"/>
          </w:tcPr>
          <w:p w14:paraId="3F9F739E" w14:textId="77777777" w:rsidR="005B0E74" w:rsidRDefault="00000000">
            <w:pPr>
              <w:jc w:val="center"/>
            </w:pPr>
            <w:r>
              <w:rPr>
                <w:rFonts w:ascii="Calibri" w:hAnsi="Calibri"/>
                <w:b/>
                <w:sz w:val="22"/>
              </w:rPr>
              <w:t>Component</w:t>
            </w:r>
          </w:p>
        </w:tc>
        <w:tc>
          <w:tcPr>
            <w:tcW w:w="3312" w:type="dxa"/>
            <w:shd w:val="clear" w:color="auto" w:fill="D9E2F3"/>
          </w:tcPr>
          <w:p w14:paraId="63235B46" w14:textId="77777777" w:rsidR="005B0E74" w:rsidRDefault="00000000">
            <w:pPr>
              <w:jc w:val="center"/>
            </w:pPr>
            <w:r>
              <w:rPr>
                <w:rFonts w:ascii="Calibri" w:hAnsi="Calibri"/>
                <w:b/>
                <w:sz w:val="22"/>
              </w:rPr>
              <w:t>Minimum</w:t>
            </w:r>
          </w:p>
        </w:tc>
        <w:tc>
          <w:tcPr>
            <w:tcW w:w="3312" w:type="dxa"/>
            <w:shd w:val="clear" w:color="auto" w:fill="D9E2F3"/>
          </w:tcPr>
          <w:p w14:paraId="5E717554" w14:textId="77777777" w:rsidR="005B0E74" w:rsidRDefault="00000000">
            <w:pPr>
              <w:jc w:val="center"/>
            </w:pPr>
            <w:r>
              <w:rPr>
                <w:rFonts w:ascii="Calibri" w:hAnsi="Calibri"/>
                <w:b/>
                <w:sz w:val="22"/>
              </w:rPr>
              <w:t>Used for development</w:t>
            </w:r>
          </w:p>
        </w:tc>
      </w:tr>
      <w:tr w:rsidR="005B0E74" w14:paraId="73A5B6F2" w14:textId="77777777">
        <w:trPr>
          <w:jc w:val="center"/>
        </w:trPr>
        <w:tc>
          <w:tcPr>
            <w:tcW w:w="2304" w:type="dxa"/>
          </w:tcPr>
          <w:p w14:paraId="7122EE12" w14:textId="77777777" w:rsidR="005B0E74" w:rsidRDefault="00000000">
            <w:r>
              <w:rPr>
                <w:rFonts w:ascii="Calibri" w:hAnsi="Calibri"/>
                <w:sz w:val="22"/>
              </w:rPr>
              <w:t>Processor</w:t>
            </w:r>
          </w:p>
        </w:tc>
        <w:tc>
          <w:tcPr>
            <w:tcW w:w="3312" w:type="dxa"/>
          </w:tcPr>
          <w:p w14:paraId="64141BB4" w14:textId="77777777" w:rsidR="005B0E74" w:rsidRDefault="00000000">
            <w:pPr>
              <w:jc w:val="center"/>
            </w:pPr>
            <w:r>
              <w:rPr>
                <w:rFonts w:ascii="Calibri" w:hAnsi="Calibri"/>
                <w:sz w:val="22"/>
              </w:rPr>
              <w:t>Intel Core i3, dual core, 2.0 GHz</w:t>
            </w:r>
          </w:p>
        </w:tc>
        <w:tc>
          <w:tcPr>
            <w:tcW w:w="3312" w:type="dxa"/>
          </w:tcPr>
          <w:p w14:paraId="7277A945" w14:textId="77777777" w:rsidR="005B0E74" w:rsidRDefault="00000000">
            <w:pPr>
              <w:jc w:val="center"/>
            </w:pPr>
            <w:r>
              <w:rPr>
                <w:rFonts w:ascii="Calibri" w:hAnsi="Calibri"/>
                <w:sz w:val="22"/>
              </w:rPr>
              <w:t>Intel Core i5, quad core, 2.4 GHz</w:t>
            </w:r>
          </w:p>
        </w:tc>
      </w:tr>
      <w:tr w:rsidR="005B0E74" w14:paraId="742D74B8" w14:textId="77777777">
        <w:trPr>
          <w:jc w:val="center"/>
        </w:trPr>
        <w:tc>
          <w:tcPr>
            <w:tcW w:w="2304" w:type="dxa"/>
          </w:tcPr>
          <w:p w14:paraId="37685DEC" w14:textId="77777777" w:rsidR="005B0E74" w:rsidRDefault="00000000">
            <w:r>
              <w:rPr>
                <w:rFonts w:ascii="Calibri" w:hAnsi="Calibri"/>
                <w:sz w:val="22"/>
              </w:rPr>
              <w:t>Main memory</w:t>
            </w:r>
          </w:p>
        </w:tc>
        <w:tc>
          <w:tcPr>
            <w:tcW w:w="3312" w:type="dxa"/>
          </w:tcPr>
          <w:p w14:paraId="39E7F1E3" w14:textId="77777777" w:rsidR="005B0E74" w:rsidRDefault="00000000">
            <w:pPr>
              <w:jc w:val="center"/>
            </w:pPr>
            <w:r>
              <w:rPr>
                <w:rFonts w:ascii="Calibri" w:hAnsi="Calibri"/>
                <w:sz w:val="22"/>
              </w:rPr>
              <w:t>4 GB</w:t>
            </w:r>
          </w:p>
        </w:tc>
        <w:tc>
          <w:tcPr>
            <w:tcW w:w="3312" w:type="dxa"/>
          </w:tcPr>
          <w:p w14:paraId="1237726D" w14:textId="77777777" w:rsidR="005B0E74" w:rsidRDefault="00000000">
            <w:pPr>
              <w:jc w:val="center"/>
            </w:pPr>
            <w:r>
              <w:rPr>
                <w:rFonts w:ascii="Calibri" w:hAnsi="Calibri"/>
                <w:sz w:val="22"/>
              </w:rPr>
              <w:t>8 GB</w:t>
            </w:r>
          </w:p>
        </w:tc>
      </w:tr>
      <w:tr w:rsidR="005B0E74" w14:paraId="086E6855" w14:textId="77777777">
        <w:trPr>
          <w:jc w:val="center"/>
        </w:trPr>
        <w:tc>
          <w:tcPr>
            <w:tcW w:w="2304" w:type="dxa"/>
          </w:tcPr>
          <w:p w14:paraId="0EE3AEBB" w14:textId="77777777" w:rsidR="005B0E74" w:rsidRDefault="00000000">
            <w:r>
              <w:rPr>
                <w:rFonts w:ascii="Calibri" w:hAnsi="Calibri"/>
                <w:sz w:val="22"/>
              </w:rPr>
              <w:lastRenderedPageBreak/>
              <w:t>Free disk space</w:t>
            </w:r>
          </w:p>
        </w:tc>
        <w:tc>
          <w:tcPr>
            <w:tcW w:w="3312" w:type="dxa"/>
          </w:tcPr>
          <w:p w14:paraId="4FB30763" w14:textId="77777777" w:rsidR="005B0E74" w:rsidRDefault="00000000">
            <w:pPr>
              <w:jc w:val="center"/>
            </w:pPr>
            <w:r>
              <w:rPr>
                <w:rFonts w:ascii="Calibri" w:hAnsi="Calibri"/>
                <w:sz w:val="22"/>
              </w:rPr>
              <w:t>2 GB</w:t>
            </w:r>
          </w:p>
        </w:tc>
        <w:tc>
          <w:tcPr>
            <w:tcW w:w="3312" w:type="dxa"/>
          </w:tcPr>
          <w:p w14:paraId="222F376F" w14:textId="77777777" w:rsidR="005B0E74" w:rsidRDefault="00000000">
            <w:pPr>
              <w:jc w:val="center"/>
            </w:pPr>
            <w:r>
              <w:rPr>
                <w:rFonts w:ascii="Calibri" w:hAnsi="Calibri"/>
                <w:sz w:val="22"/>
              </w:rPr>
              <w:t>10 GB</w:t>
            </w:r>
          </w:p>
        </w:tc>
      </w:tr>
      <w:tr w:rsidR="005B0E74" w14:paraId="3E4EEB13" w14:textId="77777777">
        <w:trPr>
          <w:jc w:val="center"/>
        </w:trPr>
        <w:tc>
          <w:tcPr>
            <w:tcW w:w="2304" w:type="dxa"/>
          </w:tcPr>
          <w:p w14:paraId="0EA5318A" w14:textId="77777777" w:rsidR="005B0E74" w:rsidRDefault="00000000">
            <w:r>
              <w:rPr>
                <w:rFonts w:ascii="Calibri" w:hAnsi="Calibri"/>
                <w:sz w:val="22"/>
              </w:rPr>
              <w:t>Display</w:t>
            </w:r>
          </w:p>
        </w:tc>
        <w:tc>
          <w:tcPr>
            <w:tcW w:w="3312" w:type="dxa"/>
          </w:tcPr>
          <w:p w14:paraId="726A387F" w14:textId="77777777" w:rsidR="005B0E74" w:rsidRDefault="00000000">
            <w:pPr>
              <w:jc w:val="center"/>
            </w:pPr>
            <w:r>
              <w:rPr>
                <w:rFonts w:ascii="Calibri" w:hAnsi="Calibri"/>
                <w:sz w:val="22"/>
              </w:rPr>
              <w:t>1366 × 768</w:t>
            </w:r>
          </w:p>
        </w:tc>
        <w:tc>
          <w:tcPr>
            <w:tcW w:w="3312" w:type="dxa"/>
          </w:tcPr>
          <w:p w14:paraId="70065745" w14:textId="77777777" w:rsidR="005B0E74" w:rsidRDefault="00000000">
            <w:pPr>
              <w:jc w:val="center"/>
            </w:pPr>
            <w:r>
              <w:rPr>
                <w:rFonts w:ascii="Calibri" w:hAnsi="Calibri"/>
                <w:sz w:val="22"/>
              </w:rPr>
              <w:t>1920 × 1080</w:t>
            </w:r>
          </w:p>
        </w:tc>
      </w:tr>
      <w:tr w:rsidR="005B0E74" w14:paraId="2C63288D" w14:textId="77777777">
        <w:trPr>
          <w:jc w:val="center"/>
        </w:trPr>
        <w:tc>
          <w:tcPr>
            <w:tcW w:w="2304" w:type="dxa"/>
          </w:tcPr>
          <w:p w14:paraId="749D1F3A" w14:textId="77777777" w:rsidR="005B0E74" w:rsidRDefault="00000000">
            <w:r>
              <w:rPr>
                <w:rFonts w:ascii="Calibri" w:hAnsi="Calibri"/>
                <w:sz w:val="22"/>
              </w:rPr>
              <w:t>Network</w:t>
            </w:r>
          </w:p>
        </w:tc>
        <w:tc>
          <w:tcPr>
            <w:tcW w:w="3312" w:type="dxa"/>
          </w:tcPr>
          <w:p w14:paraId="4AC3E06B" w14:textId="77777777" w:rsidR="005B0E74" w:rsidRDefault="00000000">
            <w:pPr>
              <w:jc w:val="center"/>
            </w:pPr>
            <w:r>
              <w:rPr>
                <w:rFonts w:ascii="Calibri" w:hAnsi="Calibri"/>
                <w:sz w:val="22"/>
              </w:rPr>
              <w:t>Required once, to download the datasets</w:t>
            </w:r>
          </w:p>
        </w:tc>
        <w:tc>
          <w:tcPr>
            <w:tcW w:w="3312" w:type="dxa"/>
          </w:tcPr>
          <w:p w14:paraId="57853586" w14:textId="77777777" w:rsidR="005B0E74" w:rsidRDefault="00000000">
            <w:pPr>
              <w:jc w:val="center"/>
            </w:pPr>
            <w:r>
              <w:rPr>
                <w:rFonts w:ascii="Calibri" w:hAnsi="Calibri"/>
                <w:sz w:val="22"/>
              </w:rPr>
              <w:t>Broadband</w:t>
            </w:r>
          </w:p>
        </w:tc>
      </w:tr>
      <w:tr w:rsidR="005B0E74" w14:paraId="081E5FF8" w14:textId="77777777">
        <w:trPr>
          <w:jc w:val="center"/>
        </w:trPr>
        <w:tc>
          <w:tcPr>
            <w:tcW w:w="2304" w:type="dxa"/>
          </w:tcPr>
          <w:p w14:paraId="73177F03" w14:textId="77777777" w:rsidR="005B0E74" w:rsidRDefault="00000000">
            <w:r>
              <w:rPr>
                <w:rFonts w:ascii="Calibri" w:hAnsi="Calibri"/>
                <w:sz w:val="22"/>
              </w:rPr>
              <w:t>Graphics accelerator</w:t>
            </w:r>
          </w:p>
        </w:tc>
        <w:tc>
          <w:tcPr>
            <w:tcW w:w="3312" w:type="dxa"/>
          </w:tcPr>
          <w:p w14:paraId="67709577" w14:textId="77777777" w:rsidR="005B0E74" w:rsidRDefault="00000000">
            <w:pPr>
              <w:jc w:val="center"/>
            </w:pPr>
            <w:r>
              <w:rPr>
                <w:rFonts w:ascii="Calibri" w:hAnsi="Calibri"/>
                <w:sz w:val="22"/>
              </w:rPr>
              <w:t>Not required</w:t>
            </w:r>
          </w:p>
        </w:tc>
        <w:tc>
          <w:tcPr>
            <w:tcW w:w="3312" w:type="dxa"/>
          </w:tcPr>
          <w:p w14:paraId="6522EE57" w14:textId="77777777" w:rsidR="005B0E74" w:rsidRDefault="00000000">
            <w:pPr>
              <w:jc w:val="center"/>
            </w:pPr>
            <w:r>
              <w:rPr>
                <w:rFonts w:ascii="Calibri" w:hAnsi="Calibri"/>
                <w:sz w:val="22"/>
              </w:rPr>
              <w:t>Not used</w:t>
            </w:r>
          </w:p>
        </w:tc>
      </w:tr>
    </w:tbl>
    <w:p w14:paraId="105450D6" w14:textId="77777777" w:rsidR="005B0E74" w:rsidRDefault="005B0E74">
      <w:pPr>
        <w:spacing w:after="240"/>
      </w:pPr>
    </w:p>
    <w:p w14:paraId="0DADEDDF" w14:textId="77777777" w:rsidR="005B0E74" w:rsidRDefault="00000000">
      <w:pPr>
        <w:spacing w:after="160"/>
        <w:jc w:val="both"/>
      </w:pPr>
      <w:r>
        <w:rPr>
          <w:rFonts w:ascii="Calibri" w:hAnsi="Calibri"/>
          <w:sz w:val="32"/>
        </w:rPr>
        <w:t>No graphics accelerator is required. None of the eight algorithms used benefits from one at this data scale, and the complete experiment over all four datasets, comprising thirty-two model fits together with their cross-validation, completes in approximately six minutes on the development machine.</w:t>
      </w:r>
    </w:p>
    <w:p w14:paraId="648B4C77" w14:textId="77777777" w:rsidR="005B0E74" w:rsidRDefault="00000000">
      <w:pPr>
        <w:spacing w:after="160"/>
      </w:pPr>
      <w:r>
        <w:rPr>
          <w:rFonts w:ascii="Calibri" w:hAnsi="Calibri"/>
          <w:b/>
          <w:sz w:val="36"/>
        </w:rPr>
        <w:t>8.3  Functional Requirements</w:t>
      </w:r>
    </w:p>
    <w:p w14:paraId="4F0163DF" w14:textId="77777777" w:rsidR="005B0E74" w:rsidRDefault="00000000">
      <w:pPr>
        <w:spacing w:after="80"/>
        <w:jc w:val="both"/>
      </w:pPr>
      <w:r>
        <w:rPr>
          <w:rFonts w:ascii="Calibri" w:hAnsi="Calibri"/>
          <w:sz w:val="32"/>
        </w:rPr>
        <w:t>1.  The system shall download the specified benchmark datasets and cache them locally.</w:t>
      </w:r>
    </w:p>
    <w:p w14:paraId="03613868" w14:textId="77777777" w:rsidR="005B0E74" w:rsidRDefault="00000000">
      <w:pPr>
        <w:spacing w:after="80"/>
        <w:jc w:val="both"/>
      </w:pPr>
      <w:r>
        <w:rPr>
          <w:rFonts w:ascii="Calibri" w:hAnsi="Calibri"/>
          <w:sz w:val="32"/>
        </w:rPr>
        <w:t>2.  The system shall parse files in the Attribute-Relation File Format and normalise the class attribute to a binary integer target.</w:t>
      </w:r>
    </w:p>
    <w:p w14:paraId="43BDB1D1" w14:textId="77777777" w:rsidR="005B0E74" w:rsidRDefault="00000000">
      <w:pPr>
        <w:spacing w:after="80"/>
        <w:jc w:val="both"/>
      </w:pPr>
      <w:r>
        <w:rPr>
          <w:rFonts w:ascii="Calibri" w:hAnsi="Calibri"/>
          <w:sz w:val="32"/>
        </w:rPr>
        <w:t>3.  The system shall remove duplicate records and constant attributes before analysis.</w:t>
      </w:r>
    </w:p>
    <w:p w14:paraId="5F5B7611" w14:textId="77777777" w:rsidR="005B0E74" w:rsidRDefault="00000000">
      <w:pPr>
        <w:spacing w:after="80"/>
        <w:jc w:val="both"/>
      </w:pPr>
      <w:r>
        <w:rPr>
          <w:rFonts w:ascii="Calibri" w:hAnsi="Calibri"/>
          <w:sz w:val="32"/>
        </w:rPr>
        <w:t>4.  The system shall partition the data into training and test sets while preserving the class proportion in both.</w:t>
      </w:r>
    </w:p>
    <w:p w14:paraId="52CD4D88" w14:textId="77777777" w:rsidR="005B0E74" w:rsidRDefault="00000000">
      <w:pPr>
        <w:spacing w:after="80"/>
        <w:jc w:val="both"/>
      </w:pPr>
      <w:r>
        <w:rPr>
          <w:rFonts w:ascii="Calibri" w:hAnsi="Calibri"/>
          <w:sz w:val="32"/>
        </w:rPr>
        <w:t>5.  The system shall fit all learned transformations exclusively on training data.</w:t>
      </w:r>
    </w:p>
    <w:p w14:paraId="29242EB4" w14:textId="77777777" w:rsidR="005B0E74" w:rsidRDefault="00000000">
      <w:pPr>
        <w:spacing w:after="80"/>
        <w:jc w:val="both"/>
      </w:pPr>
      <w:r>
        <w:rPr>
          <w:rFonts w:ascii="Calibri" w:hAnsi="Calibri"/>
          <w:sz w:val="32"/>
        </w:rPr>
        <w:t>6.  The system shall support three strategies for class imbalance: synthetic over-sampling, cost-sensitive class weighting, and no treatment.</w:t>
      </w:r>
    </w:p>
    <w:p w14:paraId="6C207020" w14:textId="77777777" w:rsidR="005B0E74" w:rsidRDefault="00000000">
      <w:pPr>
        <w:spacing w:after="80"/>
        <w:jc w:val="both"/>
      </w:pPr>
      <w:r>
        <w:rPr>
          <w:rFonts w:ascii="Calibri" w:hAnsi="Calibri"/>
          <w:sz w:val="32"/>
        </w:rPr>
        <w:t>7.  The system shall train and evaluate the eight configured classifiers and report seven performance measures for each.</w:t>
      </w:r>
    </w:p>
    <w:p w14:paraId="337A796E" w14:textId="77777777" w:rsidR="005B0E74" w:rsidRDefault="00000000">
      <w:pPr>
        <w:spacing w:after="80"/>
        <w:jc w:val="both"/>
      </w:pPr>
      <w:r>
        <w:rPr>
          <w:rFonts w:ascii="Calibri" w:hAnsi="Calibri"/>
          <w:sz w:val="32"/>
        </w:rPr>
        <w:t>8.  The system shall persist every fitted model and export all results in both CSV and JSON form.</w:t>
      </w:r>
    </w:p>
    <w:p w14:paraId="7C9149E6" w14:textId="77777777" w:rsidR="005B0E74" w:rsidRDefault="00000000">
      <w:pPr>
        <w:spacing w:after="80"/>
        <w:jc w:val="both"/>
      </w:pPr>
      <w:r>
        <w:rPr>
          <w:rFonts w:ascii="Calibri" w:hAnsi="Calibri"/>
          <w:sz w:val="32"/>
        </w:rPr>
        <w:t>9.  The system shall generate the figures required for analysis without requiring a display.</w:t>
      </w:r>
    </w:p>
    <w:p w14:paraId="6CCCEDB2" w14:textId="77777777" w:rsidR="005B0E74" w:rsidRDefault="00000000">
      <w:pPr>
        <w:spacing w:after="80"/>
        <w:jc w:val="both"/>
      </w:pPr>
      <w:r>
        <w:rPr>
          <w:rFonts w:ascii="Calibri" w:hAnsi="Calibri"/>
          <w:sz w:val="32"/>
        </w:rPr>
        <w:lastRenderedPageBreak/>
        <w:t>10.  The system shall score a user-supplied file of module metrics using a previously trained model.</w:t>
      </w:r>
    </w:p>
    <w:p w14:paraId="0CC7AA4C" w14:textId="77777777" w:rsidR="005B0E74" w:rsidRDefault="00000000">
      <w:pPr>
        <w:spacing w:after="80"/>
        <w:jc w:val="both"/>
      </w:pPr>
      <w:r>
        <w:rPr>
          <w:rFonts w:ascii="Calibri" w:hAnsi="Calibri"/>
          <w:sz w:val="32"/>
        </w:rPr>
        <w:t>11.  The system shall provide an interactive web interface in which the metrics of a single module are entered by hand and the predicted defect probability and classification are displayed.</w:t>
      </w:r>
    </w:p>
    <w:p w14:paraId="62DCD6FC" w14:textId="77777777" w:rsidR="005B0E74" w:rsidRDefault="00000000">
      <w:pPr>
        <w:spacing w:after="80"/>
        <w:jc w:val="both"/>
      </w:pPr>
      <w:r>
        <w:rPr>
          <w:rFonts w:ascii="Calibri" w:hAnsi="Calibri"/>
          <w:sz w:val="32"/>
        </w:rPr>
        <w:t>12.  The web interface shall allow the training dataset, the classifier and the decision threshold to be selected, and shall derive the dependent Halstead measures from the basic operator and operand counts.</w:t>
      </w:r>
    </w:p>
    <w:p w14:paraId="4D307649" w14:textId="77777777" w:rsidR="005B0E74" w:rsidRDefault="00000000">
      <w:pPr>
        <w:spacing w:after="160"/>
      </w:pPr>
      <w:r>
        <w:rPr>
          <w:rFonts w:ascii="Calibri" w:hAnsi="Calibri"/>
          <w:b/>
          <w:sz w:val="36"/>
        </w:rPr>
        <w:t>8.4  Non-Functional Requirements</w:t>
      </w:r>
    </w:p>
    <w:p w14:paraId="5736A835" w14:textId="77777777" w:rsidR="005B0E74" w:rsidRDefault="00000000">
      <w:pPr>
        <w:pStyle w:val="ListParagraph"/>
        <w:numPr>
          <w:ilvl w:val="0"/>
          <w:numId w:val="1"/>
        </w:numPr>
        <w:spacing w:after="80"/>
        <w:jc w:val="both"/>
      </w:pPr>
      <w:r>
        <w:rPr>
          <w:rFonts w:ascii="Calibri" w:hAnsi="Calibri"/>
          <w:sz w:val="32"/>
        </w:rPr>
        <w:t>Reproducibility: two executions with the same configuration and seed shall produce numerically identical results. This is verified by an automated test.</w:t>
      </w:r>
    </w:p>
    <w:p w14:paraId="66DFE35A" w14:textId="77777777" w:rsidR="005B0E74" w:rsidRDefault="00000000">
      <w:pPr>
        <w:pStyle w:val="ListParagraph"/>
        <w:numPr>
          <w:ilvl w:val="0"/>
          <w:numId w:val="1"/>
        </w:numPr>
        <w:spacing w:after="80"/>
        <w:jc w:val="both"/>
      </w:pPr>
      <w:r>
        <w:rPr>
          <w:rFonts w:ascii="Calibri" w:hAnsi="Calibri"/>
          <w:sz w:val="32"/>
        </w:rPr>
        <w:t>Configurability: the dataset, balancing strategy, cross-validation design, model list and random seed shall be modifiable without editing source code.</w:t>
      </w:r>
    </w:p>
    <w:p w14:paraId="3621D554" w14:textId="77777777" w:rsidR="005B0E74" w:rsidRDefault="00000000">
      <w:pPr>
        <w:pStyle w:val="ListParagraph"/>
        <w:numPr>
          <w:ilvl w:val="0"/>
          <w:numId w:val="1"/>
        </w:numPr>
        <w:spacing w:after="80"/>
        <w:jc w:val="both"/>
      </w:pPr>
      <w:r>
        <w:rPr>
          <w:rFonts w:ascii="Calibri" w:hAnsi="Calibri"/>
          <w:sz w:val="32"/>
        </w:rPr>
        <w:t>Portability: the system shall run on Windows, Linux and macOS with no platform-specific code.</w:t>
      </w:r>
    </w:p>
    <w:p w14:paraId="4B01C4FE" w14:textId="77777777" w:rsidR="005B0E74" w:rsidRDefault="00000000">
      <w:pPr>
        <w:pStyle w:val="ListParagraph"/>
        <w:numPr>
          <w:ilvl w:val="0"/>
          <w:numId w:val="1"/>
        </w:numPr>
        <w:spacing w:after="80"/>
        <w:jc w:val="both"/>
      </w:pPr>
      <w:r>
        <w:rPr>
          <w:rFonts w:ascii="Calibri" w:hAnsi="Calibri"/>
          <w:sz w:val="32"/>
        </w:rPr>
        <w:t>Performance: a complete run over all four datasets shall complete within ten minutes on the specified minimum hardware.</w:t>
      </w:r>
    </w:p>
    <w:p w14:paraId="1DEF1712" w14:textId="77777777" w:rsidR="005B0E74" w:rsidRDefault="00000000">
      <w:pPr>
        <w:pStyle w:val="ListParagraph"/>
        <w:numPr>
          <w:ilvl w:val="0"/>
          <w:numId w:val="1"/>
        </w:numPr>
        <w:spacing w:after="80"/>
        <w:jc w:val="both"/>
      </w:pPr>
      <w:r>
        <w:rPr>
          <w:rFonts w:ascii="Calibri" w:hAnsi="Calibri"/>
          <w:sz w:val="32"/>
        </w:rPr>
        <w:t>Maintainability: each module shall have a single responsibility and the dependency graph between modules shall be acyclic.</w:t>
      </w:r>
    </w:p>
    <w:p w14:paraId="7854DC5C" w14:textId="77777777" w:rsidR="005B0E74" w:rsidRDefault="00000000">
      <w:pPr>
        <w:pStyle w:val="ListParagraph"/>
        <w:numPr>
          <w:ilvl w:val="0"/>
          <w:numId w:val="1"/>
        </w:numPr>
        <w:spacing w:after="80"/>
        <w:jc w:val="both"/>
      </w:pPr>
      <w:r>
        <w:rPr>
          <w:rFonts w:ascii="Calibri" w:hAnsi="Calibri"/>
          <w:sz w:val="32"/>
        </w:rPr>
        <w:t>Testability: the automated test suite shall execute in under one minute so that it can be run after every change.</w:t>
      </w:r>
    </w:p>
    <w:p w14:paraId="6A96B8EB" w14:textId="77777777" w:rsidR="005B0E74" w:rsidRDefault="00000000">
      <w:r>
        <w:br w:type="page"/>
      </w:r>
    </w:p>
    <w:p w14:paraId="3341072F" w14:textId="77777777" w:rsidR="005B0E74" w:rsidRDefault="00000000">
      <w:pPr>
        <w:spacing w:after="360"/>
        <w:jc w:val="center"/>
      </w:pPr>
      <w:bookmarkStart w:id="14" w:name="_Ch_System_Analysis"/>
      <w:r>
        <w:rPr>
          <w:rFonts w:ascii="Arial" w:hAnsi="Arial"/>
          <w:sz w:val="56"/>
        </w:rPr>
        <w:lastRenderedPageBreak/>
        <w:t>System Analysis</w:t>
      </w:r>
      <w:bookmarkEnd w:id="14"/>
    </w:p>
    <w:p w14:paraId="60BD5A8F" w14:textId="77777777" w:rsidR="005B0E74" w:rsidRDefault="00000000">
      <w:pPr>
        <w:spacing w:after="160"/>
        <w:jc w:val="both"/>
      </w:pPr>
      <w:r>
        <w:rPr>
          <w:rFonts w:ascii="Calibri" w:hAnsi="Calibri"/>
          <w:sz w:val="32"/>
        </w:rPr>
        <w:t>System analysis is the study of a problem domain undertaken in order to establish what a system must do before any decision is taken about how it will do it. This chapter records the analysis performed for the present system: the feasibility of the undertaking, the identification of the principal components, the characteristics of the data that constrain the design, and the risks that were identified and mitigated.</w:t>
      </w:r>
    </w:p>
    <w:p w14:paraId="5B47FA89" w14:textId="77777777" w:rsidR="005B0E74" w:rsidRDefault="00000000">
      <w:pPr>
        <w:spacing w:after="160"/>
      </w:pPr>
      <w:r>
        <w:rPr>
          <w:rFonts w:ascii="Calibri" w:hAnsi="Calibri"/>
          <w:b/>
          <w:sz w:val="36"/>
        </w:rPr>
        <w:t>9.1  Feasibility Study</w:t>
      </w:r>
    </w:p>
    <w:p w14:paraId="73634AC2" w14:textId="77777777" w:rsidR="005B0E74" w:rsidRDefault="00000000">
      <w:pPr>
        <w:spacing w:after="120"/>
      </w:pPr>
      <w:r>
        <w:rPr>
          <w:rFonts w:ascii="Calibri" w:hAnsi="Calibri"/>
          <w:b/>
          <w:i/>
          <w:sz w:val="32"/>
        </w:rPr>
        <w:t>9.1.1  Technical feasibility</w:t>
      </w:r>
    </w:p>
    <w:p w14:paraId="4337F162" w14:textId="77777777" w:rsidR="005B0E74" w:rsidRDefault="00000000">
      <w:pPr>
        <w:spacing w:after="160"/>
        <w:jc w:val="both"/>
      </w:pPr>
      <w:r>
        <w:rPr>
          <w:rFonts w:ascii="Calibri" w:hAnsi="Calibri"/>
          <w:sz w:val="32"/>
        </w:rPr>
        <w:t>The project is technically feasible. Every algorithm required is available in a mature, well-documented open-source library; the datasets are public and small; the computational demand is met by an ordinary laptop; and the necessary theoretical background is covered by the Soft Computing Techniques and Advanced Software Engineering courses of the programme. No component of the system required the development of a new algorithm.</w:t>
      </w:r>
    </w:p>
    <w:p w14:paraId="54340EA6" w14:textId="77777777" w:rsidR="005B0E74" w:rsidRDefault="00000000">
      <w:pPr>
        <w:spacing w:after="120"/>
      </w:pPr>
      <w:r>
        <w:rPr>
          <w:rFonts w:ascii="Calibri" w:hAnsi="Calibri"/>
          <w:b/>
          <w:i/>
          <w:sz w:val="32"/>
        </w:rPr>
        <w:t>9.1.2  Economic feasibility</w:t>
      </w:r>
    </w:p>
    <w:p w14:paraId="6C22CC2C" w14:textId="77777777" w:rsidR="005B0E74" w:rsidRDefault="00000000">
      <w:pPr>
        <w:spacing w:after="160"/>
        <w:jc w:val="both"/>
      </w:pPr>
      <w:r>
        <w:rPr>
          <w:rFonts w:ascii="Calibri" w:hAnsi="Calibri"/>
          <w:sz w:val="32"/>
        </w:rPr>
        <w:t>The project has no monetary cost. All software used is open source and licensed for academic use, the datasets are in the public domain, and the hardware was already available. The only resource consumed is the student's time.</w:t>
      </w:r>
    </w:p>
    <w:p w14:paraId="0DFF93F9" w14:textId="77777777" w:rsidR="005B0E74" w:rsidRDefault="00000000">
      <w:pPr>
        <w:spacing w:after="120"/>
      </w:pPr>
      <w:r>
        <w:rPr>
          <w:rFonts w:ascii="Calibri" w:hAnsi="Calibri"/>
          <w:b/>
          <w:i/>
          <w:sz w:val="32"/>
        </w:rPr>
        <w:t>9.1.3  Operational feasibility</w:t>
      </w:r>
    </w:p>
    <w:p w14:paraId="20DC5ECC" w14:textId="77777777" w:rsidR="005B0E74" w:rsidRDefault="00000000">
      <w:pPr>
        <w:spacing w:after="160"/>
        <w:jc w:val="both"/>
      </w:pPr>
      <w:r>
        <w:rPr>
          <w:rFonts w:ascii="Calibri" w:hAnsi="Calibri"/>
          <w:sz w:val="32"/>
        </w:rPr>
        <w:t>The resulting system is operationally practical. It is driven from the command line, requires no installation beyond a single package-manager invocation, and produces its output as CSV, JSON and PNG files that can be consumed by any downstream tool. In an industrial setting it could be executed as a step in a continuous-integration pipeline without modification.</w:t>
      </w:r>
    </w:p>
    <w:p w14:paraId="412D7972" w14:textId="77777777" w:rsidR="005B0E74" w:rsidRDefault="00000000">
      <w:pPr>
        <w:spacing w:after="120"/>
      </w:pPr>
      <w:r>
        <w:rPr>
          <w:rFonts w:ascii="Calibri" w:hAnsi="Calibri"/>
          <w:b/>
          <w:i/>
          <w:sz w:val="32"/>
        </w:rPr>
        <w:t>9.1.4  Schedule feasibility</w:t>
      </w:r>
    </w:p>
    <w:p w14:paraId="0898F33E" w14:textId="77777777" w:rsidR="005B0E74" w:rsidRDefault="00000000">
      <w:pPr>
        <w:spacing w:after="160"/>
        <w:jc w:val="both"/>
      </w:pPr>
      <w:r>
        <w:rPr>
          <w:rFonts w:ascii="Calibri" w:hAnsi="Calibri"/>
          <w:sz w:val="32"/>
        </w:rPr>
        <w:lastRenderedPageBreak/>
        <w:t>The work was completed within the duration of the second semester. The literature survey and dataset acquisition occupied the first phase, the implementation of the pipeline and the classifier registry the second, the experimental runs and analysis the third, and the preparation of this report the fourth.</w:t>
      </w:r>
    </w:p>
    <w:p w14:paraId="6EB8496B" w14:textId="77777777" w:rsidR="005B0E74" w:rsidRDefault="00000000">
      <w:pPr>
        <w:spacing w:after="160"/>
      </w:pPr>
      <w:r>
        <w:rPr>
          <w:rFonts w:ascii="Calibri" w:hAnsi="Calibri"/>
          <w:b/>
          <w:sz w:val="36"/>
        </w:rPr>
        <w:t>9.2  Analysis of the Data</w:t>
      </w:r>
    </w:p>
    <w:p w14:paraId="2EE57B0B" w14:textId="77777777" w:rsidR="005B0E74" w:rsidRDefault="00000000">
      <w:pPr>
        <w:spacing w:after="160"/>
        <w:jc w:val="both"/>
      </w:pPr>
      <w:r>
        <w:rPr>
          <w:rFonts w:ascii="Calibri" w:hAnsi="Calibri"/>
          <w:sz w:val="32"/>
        </w:rPr>
        <w:t>The characteristics of the data drive several design decisions, and were established before any model was built.</w:t>
      </w:r>
    </w:p>
    <w:p w14:paraId="34AE2180" w14:textId="77777777" w:rsidR="005B0E74" w:rsidRDefault="00000000">
      <w:pPr>
        <w:pStyle w:val="ListParagraph"/>
        <w:numPr>
          <w:ilvl w:val="0"/>
          <w:numId w:val="1"/>
        </w:numPr>
        <w:spacing w:after="80"/>
        <w:jc w:val="both"/>
      </w:pPr>
      <w:r>
        <w:rPr>
          <w:rFonts w:ascii="Calibri" w:hAnsi="Calibri"/>
          <w:sz w:val="32"/>
        </w:rPr>
        <w:t>Volume. The four datasets contain 1,162, 7,720, 679 and 327 modules respectively after cleaning. These are small by the standards of contemporary machine learning, which rules out high-capacity models and makes variance, rather than bias, the dominant source of error.</w:t>
      </w:r>
    </w:p>
    <w:p w14:paraId="1747F070" w14:textId="77777777" w:rsidR="005B0E74" w:rsidRDefault="00000000">
      <w:pPr>
        <w:pStyle w:val="ListParagraph"/>
        <w:numPr>
          <w:ilvl w:val="0"/>
          <w:numId w:val="1"/>
        </w:numPr>
        <w:spacing w:after="80"/>
        <w:jc w:val="both"/>
      </w:pPr>
      <w:r>
        <w:rPr>
          <w:rFonts w:ascii="Calibri" w:hAnsi="Calibri"/>
          <w:sz w:val="32"/>
        </w:rPr>
        <w:t>Dimensionality. Twenty-one metrics are common to all four datasets; PC1 and CM1 carry a further sixteen. The ratio of instances to features is comfortable for KC1 and JM1 but is marginal for CM1, where 327 modules are described by 37 features.</w:t>
      </w:r>
    </w:p>
    <w:p w14:paraId="3DDFB05C" w14:textId="77777777" w:rsidR="005B0E74" w:rsidRDefault="00000000">
      <w:pPr>
        <w:pStyle w:val="ListParagraph"/>
        <w:numPr>
          <w:ilvl w:val="0"/>
          <w:numId w:val="1"/>
        </w:numPr>
        <w:spacing w:after="80"/>
        <w:jc w:val="both"/>
      </w:pPr>
      <w:r>
        <w:rPr>
          <w:rFonts w:ascii="Calibri" w:hAnsi="Calibri"/>
          <w:sz w:val="32"/>
        </w:rPr>
        <w:t>Class balance. The proportion of defective modules ranges from 8.1 per cent in PC1 to 25.3 per cent in KC1. Every dataset is imbalanced, and the degree of imbalance varies enough between them to allow its effect to be observed.</w:t>
      </w:r>
    </w:p>
    <w:p w14:paraId="497D91B0" w14:textId="77777777" w:rsidR="005B0E74" w:rsidRDefault="00000000">
      <w:pPr>
        <w:pStyle w:val="ListParagraph"/>
        <w:numPr>
          <w:ilvl w:val="0"/>
          <w:numId w:val="1"/>
        </w:numPr>
        <w:spacing w:after="80"/>
        <w:jc w:val="both"/>
      </w:pPr>
      <w:r>
        <w:rPr>
          <w:rFonts w:ascii="Calibri" w:hAnsi="Calibri"/>
          <w:sz w:val="32"/>
        </w:rPr>
        <w:t>Missing values. The cleaned datasets contain no missing values. The original files do, which is why median imputation is retained in the pipeline: the software supports both variants.</w:t>
      </w:r>
    </w:p>
    <w:p w14:paraId="714AE5BA" w14:textId="77777777" w:rsidR="005B0E74" w:rsidRDefault="00000000">
      <w:pPr>
        <w:pStyle w:val="ListParagraph"/>
        <w:numPr>
          <w:ilvl w:val="0"/>
          <w:numId w:val="1"/>
        </w:numPr>
        <w:spacing w:after="80"/>
        <w:jc w:val="both"/>
      </w:pPr>
      <w:r>
        <w:rPr>
          <w:rFonts w:ascii="Calibri" w:hAnsi="Calibri"/>
          <w:sz w:val="32"/>
        </w:rPr>
        <w:t>Distribution. Every metric is strongly right-skewed, with sample skewness ranging from 0.77 to 3.74 in KC1. A small number of very large modules dominates the upper tail of each distribution.</w:t>
      </w:r>
    </w:p>
    <w:p w14:paraId="615BF3C6" w14:textId="77777777" w:rsidR="005B0E74" w:rsidRDefault="00000000">
      <w:pPr>
        <w:pStyle w:val="ListParagraph"/>
        <w:numPr>
          <w:ilvl w:val="0"/>
          <w:numId w:val="1"/>
        </w:numPr>
        <w:spacing w:after="80"/>
        <w:jc w:val="both"/>
      </w:pPr>
      <w:r>
        <w:rPr>
          <w:rFonts w:ascii="Calibri" w:hAnsi="Calibri"/>
          <w:sz w:val="32"/>
        </w:rPr>
        <w:t>Collinearity. The Halstead measures are algebraic functions of the same four token counts, so many pairs correlate above 0.9. The effective dimensionality is therefore far below the nominal dimensionality, which limits the benefit obtainable from feature selection.</w:t>
      </w:r>
    </w:p>
    <w:p w14:paraId="1FA3DFA7" w14:textId="77777777" w:rsidR="005B0E74" w:rsidRDefault="00000000">
      <w:pPr>
        <w:spacing w:after="160"/>
      </w:pPr>
      <w:r>
        <w:rPr>
          <w:rFonts w:ascii="Calibri" w:hAnsi="Calibri"/>
          <w:b/>
          <w:sz w:val="36"/>
        </w:rPr>
        <w:lastRenderedPageBreak/>
        <w:t>9.3  Identification of the Major Components</w:t>
      </w:r>
    </w:p>
    <w:p w14:paraId="6CC7D2A5" w14:textId="77777777" w:rsidR="005B0E74" w:rsidRDefault="00000000">
      <w:pPr>
        <w:spacing w:after="160"/>
        <w:jc w:val="both"/>
      </w:pPr>
      <w:r>
        <w:rPr>
          <w:rFonts w:ascii="Calibri" w:hAnsi="Calibri"/>
          <w:sz w:val="32"/>
        </w:rPr>
        <w:t>Six components were identified during analysis, and these became the modules described in Chapter 6: an acquisition component responsible for obtaining and parsing the data; a cleaning and partitioning component; a transformation component; a modelling component holding the classifier definitions; an evaluation component computing the performance measures; and a reporting component generating tables and figures. The interfaces between them were defined in terms of pandas data frames and scikit-learn estimator objects, both of which are standard and widely understood.</w:t>
      </w:r>
    </w:p>
    <w:p w14:paraId="48E900FF" w14:textId="77777777" w:rsidR="005B0E74" w:rsidRDefault="00000000">
      <w:pPr>
        <w:spacing w:after="160"/>
      </w:pPr>
      <w:r>
        <w:rPr>
          <w:rFonts w:ascii="Calibri" w:hAnsi="Calibri"/>
          <w:b/>
          <w:sz w:val="36"/>
        </w:rPr>
        <w:t>9.4  Risk Analysis</w:t>
      </w:r>
    </w:p>
    <w:p w14:paraId="2DD8169F" w14:textId="77777777" w:rsidR="005B0E74" w:rsidRDefault="00000000">
      <w:pPr>
        <w:spacing w:after="80"/>
        <w:jc w:val="center"/>
      </w:pPr>
      <w:bookmarkStart w:id="15" w:name="_Tab_9_1"/>
      <w:r>
        <w:rPr>
          <w:rFonts w:ascii="Calibri" w:hAnsi="Calibri"/>
          <w:i/>
        </w:rPr>
        <w:t>Table 9.1  Risks identified during analysis and their mitigation</w:t>
      </w:r>
      <w:bookmarkEnd w:id="15"/>
    </w:p>
    <w:tbl>
      <w:tblPr>
        <w:tblStyle w:val="TableGrid0"/>
        <w:tblW w:w="0" w:type="auto"/>
        <w:jc w:val="center"/>
        <w:tblLook w:val="04A0" w:firstRow="1" w:lastRow="0" w:firstColumn="1" w:lastColumn="0" w:noHBand="0" w:noVBand="1"/>
      </w:tblPr>
      <w:tblGrid>
        <w:gridCol w:w="2592"/>
        <w:gridCol w:w="2880"/>
        <w:gridCol w:w="3456"/>
      </w:tblGrid>
      <w:tr w:rsidR="005B0E74" w14:paraId="581FD48E" w14:textId="77777777">
        <w:trPr>
          <w:jc w:val="center"/>
        </w:trPr>
        <w:tc>
          <w:tcPr>
            <w:tcW w:w="2592" w:type="dxa"/>
            <w:shd w:val="clear" w:color="auto" w:fill="D9E2F3"/>
          </w:tcPr>
          <w:p w14:paraId="55E89F63" w14:textId="77777777" w:rsidR="005B0E74" w:rsidRDefault="00000000">
            <w:pPr>
              <w:jc w:val="center"/>
            </w:pPr>
            <w:r>
              <w:rPr>
                <w:rFonts w:ascii="Calibri" w:hAnsi="Calibri"/>
                <w:b/>
                <w:sz w:val="20"/>
              </w:rPr>
              <w:t>Risk</w:t>
            </w:r>
          </w:p>
        </w:tc>
        <w:tc>
          <w:tcPr>
            <w:tcW w:w="2880" w:type="dxa"/>
            <w:shd w:val="clear" w:color="auto" w:fill="D9E2F3"/>
          </w:tcPr>
          <w:p w14:paraId="583779B2" w14:textId="77777777" w:rsidR="005B0E74" w:rsidRDefault="00000000">
            <w:pPr>
              <w:jc w:val="center"/>
            </w:pPr>
            <w:r>
              <w:rPr>
                <w:rFonts w:ascii="Calibri" w:hAnsi="Calibri"/>
                <w:b/>
                <w:sz w:val="20"/>
              </w:rPr>
              <w:t>Impact</w:t>
            </w:r>
          </w:p>
        </w:tc>
        <w:tc>
          <w:tcPr>
            <w:tcW w:w="3456" w:type="dxa"/>
            <w:shd w:val="clear" w:color="auto" w:fill="D9E2F3"/>
          </w:tcPr>
          <w:p w14:paraId="63448E9C" w14:textId="77777777" w:rsidR="005B0E74" w:rsidRDefault="00000000">
            <w:pPr>
              <w:jc w:val="center"/>
            </w:pPr>
            <w:r>
              <w:rPr>
                <w:rFonts w:ascii="Calibri" w:hAnsi="Calibri"/>
                <w:b/>
                <w:sz w:val="20"/>
              </w:rPr>
              <w:t>Mitigation adopted</w:t>
            </w:r>
          </w:p>
        </w:tc>
      </w:tr>
      <w:tr w:rsidR="005B0E74" w14:paraId="5EFFAC92" w14:textId="77777777">
        <w:trPr>
          <w:jc w:val="center"/>
        </w:trPr>
        <w:tc>
          <w:tcPr>
            <w:tcW w:w="2592" w:type="dxa"/>
          </w:tcPr>
          <w:p w14:paraId="582A3C47" w14:textId="77777777" w:rsidR="005B0E74" w:rsidRDefault="00000000">
            <w:r>
              <w:rPr>
                <w:rFonts w:ascii="Calibri" w:hAnsi="Calibri"/>
                <w:sz w:val="20"/>
              </w:rPr>
              <w:t>Information leakage between training and test data</w:t>
            </w:r>
          </w:p>
        </w:tc>
        <w:tc>
          <w:tcPr>
            <w:tcW w:w="2880" w:type="dxa"/>
          </w:tcPr>
          <w:p w14:paraId="675750D3" w14:textId="77777777" w:rsidR="005B0E74" w:rsidRDefault="00000000">
            <w:pPr>
              <w:jc w:val="center"/>
            </w:pPr>
            <w:r>
              <w:rPr>
                <w:rFonts w:ascii="Calibri" w:hAnsi="Calibri"/>
                <w:sz w:val="20"/>
              </w:rPr>
              <w:t>Reported results would be optimistic and the study worthless</w:t>
            </w:r>
          </w:p>
        </w:tc>
        <w:tc>
          <w:tcPr>
            <w:tcW w:w="3456" w:type="dxa"/>
          </w:tcPr>
          <w:p w14:paraId="1BC4911C" w14:textId="77777777" w:rsidR="005B0E74" w:rsidRDefault="00000000">
            <w:pPr>
              <w:jc w:val="center"/>
            </w:pPr>
            <w:r>
              <w:rPr>
                <w:rFonts w:ascii="Calibri" w:hAnsi="Calibri"/>
                <w:sz w:val="20"/>
              </w:rPr>
              <w:t>All learned steps placed inside a pipeline refitted within each fold; verified by test</w:t>
            </w:r>
          </w:p>
        </w:tc>
      </w:tr>
      <w:tr w:rsidR="005B0E74" w14:paraId="301EE7E5" w14:textId="77777777">
        <w:trPr>
          <w:jc w:val="center"/>
        </w:trPr>
        <w:tc>
          <w:tcPr>
            <w:tcW w:w="2592" w:type="dxa"/>
          </w:tcPr>
          <w:p w14:paraId="118C4F3C" w14:textId="77777777" w:rsidR="005B0E74" w:rsidRDefault="00000000">
            <w:r>
              <w:rPr>
                <w:rFonts w:ascii="Calibri" w:hAnsi="Calibri"/>
                <w:sz w:val="20"/>
              </w:rPr>
              <w:t>Use of the original, duplicate-laden datasets</w:t>
            </w:r>
          </w:p>
        </w:tc>
        <w:tc>
          <w:tcPr>
            <w:tcW w:w="2880" w:type="dxa"/>
          </w:tcPr>
          <w:p w14:paraId="4EC85D61" w14:textId="77777777" w:rsidR="005B0E74" w:rsidRDefault="00000000">
            <w:pPr>
              <w:jc w:val="center"/>
            </w:pPr>
            <w:r>
              <w:rPr>
                <w:rFonts w:ascii="Calibri" w:hAnsi="Calibri"/>
                <w:sz w:val="20"/>
              </w:rPr>
              <w:t>Inflated performance, incomparable with sound studies</w:t>
            </w:r>
          </w:p>
        </w:tc>
        <w:tc>
          <w:tcPr>
            <w:tcW w:w="3456" w:type="dxa"/>
          </w:tcPr>
          <w:p w14:paraId="77B32EFF" w14:textId="77777777" w:rsidR="005B0E74" w:rsidRDefault="00000000">
            <w:pPr>
              <w:jc w:val="center"/>
            </w:pPr>
            <w:r>
              <w:rPr>
                <w:rFonts w:ascii="Calibri" w:hAnsi="Calibri"/>
                <w:sz w:val="20"/>
              </w:rPr>
              <w:t>Cleaned D-double-prime versions used by default; the difference is measured and reported</w:t>
            </w:r>
          </w:p>
        </w:tc>
      </w:tr>
      <w:tr w:rsidR="005B0E74" w14:paraId="5712F526" w14:textId="77777777">
        <w:trPr>
          <w:jc w:val="center"/>
        </w:trPr>
        <w:tc>
          <w:tcPr>
            <w:tcW w:w="2592" w:type="dxa"/>
          </w:tcPr>
          <w:p w14:paraId="2CB30E64" w14:textId="77777777" w:rsidR="005B0E74" w:rsidRDefault="00000000">
            <w:r>
              <w:rPr>
                <w:rFonts w:ascii="Calibri" w:hAnsi="Calibri"/>
                <w:sz w:val="20"/>
              </w:rPr>
              <w:t>Class imbalance causing a degenerate majority-class model</w:t>
            </w:r>
          </w:p>
        </w:tc>
        <w:tc>
          <w:tcPr>
            <w:tcW w:w="2880" w:type="dxa"/>
          </w:tcPr>
          <w:p w14:paraId="6C3BCFC4" w14:textId="77777777" w:rsidR="005B0E74" w:rsidRDefault="00000000">
            <w:pPr>
              <w:jc w:val="center"/>
            </w:pPr>
            <w:r>
              <w:rPr>
                <w:rFonts w:ascii="Calibri" w:hAnsi="Calibri"/>
                <w:sz w:val="20"/>
              </w:rPr>
              <w:t>Recall near zero despite high accuracy</w:t>
            </w:r>
          </w:p>
        </w:tc>
        <w:tc>
          <w:tcPr>
            <w:tcW w:w="3456" w:type="dxa"/>
          </w:tcPr>
          <w:p w14:paraId="4D9E904F" w14:textId="77777777" w:rsidR="005B0E74" w:rsidRDefault="00000000">
            <w:pPr>
              <w:jc w:val="center"/>
            </w:pPr>
            <w:r>
              <w:rPr>
                <w:rFonts w:ascii="Calibri" w:hAnsi="Calibri"/>
                <w:sz w:val="20"/>
              </w:rPr>
              <w:t>SMOTE applied within training folds; accuracy de-emphasised in favour of F1, MCC and PF</w:t>
            </w:r>
          </w:p>
        </w:tc>
      </w:tr>
      <w:tr w:rsidR="005B0E74" w14:paraId="32CF6547" w14:textId="77777777">
        <w:trPr>
          <w:jc w:val="center"/>
        </w:trPr>
        <w:tc>
          <w:tcPr>
            <w:tcW w:w="2592" w:type="dxa"/>
          </w:tcPr>
          <w:p w14:paraId="0D539377" w14:textId="77777777" w:rsidR="005B0E74" w:rsidRDefault="00000000">
            <w:r>
              <w:rPr>
                <w:rFonts w:ascii="Calibri" w:hAnsi="Calibri"/>
                <w:sz w:val="20"/>
              </w:rPr>
              <w:t>Unequal tuning effort between algorithms</w:t>
            </w:r>
          </w:p>
        </w:tc>
        <w:tc>
          <w:tcPr>
            <w:tcW w:w="2880" w:type="dxa"/>
          </w:tcPr>
          <w:p w14:paraId="5A4CFBD8" w14:textId="77777777" w:rsidR="005B0E74" w:rsidRDefault="00000000">
            <w:pPr>
              <w:jc w:val="center"/>
            </w:pPr>
            <w:r>
              <w:rPr>
                <w:rFonts w:ascii="Calibri" w:hAnsi="Calibri"/>
                <w:sz w:val="20"/>
              </w:rPr>
              <w:t>An unfair comparison favouring the tuned model</w:t>
            </w:r>
          </w:p>
        </w:tc>
        <w:tc>
          <w:tcPr>
            <w:tcW w:w="3456" w:type="dxa"/>
          </w:tcPr>
          <w:p w14:paraId="56666F79" w14:textId="77777777" w:rsidR="005B0E74" w:rsidRDefault="00000000">
            <w:pPr>
              <w:jc w:val="center"/>
            </w:pPr>
            <w:r>
              <w:rPr>
                <w:rFonts w:ascii="Calibri" w:hAnsi="Calibri"/>
                <w:sz w:val="20"/>
              </w:rPr>
              <w:t>Literature-standard defaults used for all models in the headline results</w:t>
            </w:r>
          </w:p>
        </w:tc>
      </w:tr>
      <w:tr w:rsidR="005B0E74" w14:paraId="284419F2" w14:textId="77777777">
        <w:trPr>
          <w:jc w:val="center"/>
        </w:trPr>
        <w:tc>
          <w:tcPr>
            <w:tcW w:w="2592" w:type="dxa"/>
          </w:tcPr>
          <w:p w14:paraId="596D12FB" w14:textId="77777777" w:rsidR="005B0E74" w:rsidRDefault="00000000">
            <w:r>
              <w:rPr>
                <w:rFonts w:ascii="Calibri" w:hAnsi="Calibri"/>
                <w:sz w:val="20"/>
              </w:rPr>
              <w:t>Non-reproducible results</w:t>
            </w:r>
          </w:p>
        </w:tc>
        <w:tc>
          <w:tcPr>
            <w:tcW w:w="2880" w:type="dxa"/>
          </w:tcPr>
          <w:p w14:paraId="487E1E3F" w14:textId="77777777" w:rsidR="005B0E74" w:rsidRDefault="00000000">
            <w:pPr>
              <w:jc w:val="center"/>
            </w:pPr>
            <w:r>
              <w:rPr>
                <w:rFonts w:ascii="Calibri" w:hAnsi="Calibri"/>
                <w:sz w:val="20"/>
              </w:rPr>
              <w:t>Findings could not be verified by an examiner</w:t>
            </w:r>
          </w:p>
        </w:tc>
        <w:tc>
          <w:tcPr>
            <w:tcW w:w="3456" w:type="dxa"/>
          </w:tcPr>
          <w:p w14:paraId="295B226B" w14:textId="77777777" w:rsidR="005B0E74" w:rsidRDefault="00000000">
            <w:pPr>
              <w:jc w:val="center"/>
            </w:pPr>
            <w:r>
              <w:rPr>
                <w:rFonts w:ascii="Calibri" w:hAnsi="Calibri"/>
                <w:sz w:val="20"/>
              </w:rPr>
              <w:t>One seed governs every stochastic component; a test asserts run-to-run equality</w:t>
            </w:r>
          </w:p>
        </w:tc>
      </w:tr>
      <w:tr w:rsidR="005B0E74" w14:paraId="72B0BE11" w14:textId="77777777">
        <w:trPr>
          <w:jc w:val="center"/>
        </w:trPr>
        <w:tc>
          <w:tcPr>
            <w:tcW w:w="2592" w:type="dxa"/>
          </w:tcPr>
          <w:p w14:paraId="57A41FCC" w14:textId="77777777" w:rsidR="005B0E74" w:rsidRDefault="00000000">
            <w:r>
              <w:rPr>
                <w:rFonts w:ascii="Calibri" w:hAnsi="Calibri"/>
                <w:sz w:val="20"/>
              </w:rPr>
              <w:t>Dataset source becoming unavailable</w:t>
            </w:r>
          </w:p>
        </w:tc>
        <w:tc>
          <w:tcPr>
            <w:tcW w:w="2880" w:type="dxa"/>
          </w:tcPr>
          <w:p w14:paraId="4E64A881" w14:textId="77777777" w:rsidR="005B0E74" w:rsidRDefault="00000000">
            <w:pPr>
              <w:jc w:val="center"/>
            </w:pPr>
            <w:r>
              <w:rPr>
                <w:rFonts w:ascii="Calibri" w:hAnsi="Calibri"/>
                <w:sz w:val="20"/>
              </w:rPr>
              <w:t>The experiment could not be re-executed</w:t>
            </w:r>
          </w:p>
        </w:tc>
        <w:tc>
          <w:tcPr>
            <w:tcW w:w="3456" w:type="dxa"/>
          </w:tcPr>
          <w:p w14:paraId="06A13D13" w14:textId="77777777" w:rsidR="005B0E74" w:rsidRDefault="00000000">
            <w:pPr>
              <w:jc w:val="center"/>
            </w:pPr>
            <w:r>
              <w:rPr>
                <w:rFonts w:ascii="Calibri" w:hAnsi="Calibri"/>
                <w:sz w:val="20"/>
              </w:rPr>
              <w:t>Files cached locally after first download and a secondary source implemented</w:t>
            </w:r>
          </w:p>
        </w:tc>
      </w:tr>
      <w:tr w:rsidR="005B0E74" w14:paraId="2DA0DFFA" w14:textId="77777777">
        <w:trPr>
          <w:jc w:val="center"/>
        </w:trPr>
        <w:tc>
          <w:tcPr>
            <w:tcW w:w="2592" w:type="dxa"/>
          </w:tcPr>
          <w:p w14:paraId="01788CEA" w14:textId="77777777" w:rsidR="005B0E74" w:rsidRDefault="00000000">
            <w:r>
              <w:rPr>
                <w:rFonts w:ascii="Calibri" w:hAnsi="Calibri"/>
                <w:sz w:val="20"/>
              </w:rPr>
              <w:t>Platform-specific failure of the kernel method</w:t>
            </w:r>
          </w:p>
        </w:tc>
        <w:tc>
          <w:tcPr>
            <w:tcW w:w="2880" w:type="dxa"/>
          </w:tcPr>
          <w:p w14:paraId="08C28E81" w14:textId="77777777" w:rsidR="005B0E74" w:rsidRDefault="00000000">
            <w:pPr>
              <w:jc w:val="center"/>
            </w:pPr>
            <w:r>
              <w:rPr>
                <w:rFonts w:ascii="Calibri" w:hAnsi="Calibri"/>
                <w:sz w:val="20"/>
              </w:rPr>
              <w:t>The experiment would abort part-way</w:t>
            </w:r>
          </w:p>
        </w:tc>
        <w:tc>
          <w:tcPr>
            <w:tcW w:w="3456" w:type="dxa"/>
          </w:tcPr>
          <w:p w14:paraId="2AE1A5C2" w14:textId="77777777" w:rsidR="005B0E74" w:rsidRDefault="00000000">
            <w:pPr>
              <w:jc w:val="center"/>
            </w:pPr>
            <w:r>
              <w:rPr>
                <w:rFonts w:ascii="Calibri" w:hAnsi="Calibri"/>
                <w:sz w:val="20"/>
              </w:rPr>
              <w:t>Cross-validation configured to execute sequentially by default on Windows</w:t>
            </w:r>
          </w:p>
        </w:tc>
      </w:tr>
    </w:tbl>
    <w:p w14:paraId="0FBD4983" w14:textId="77777777" w:rsidR="005B0E74" w:rsidRDefault="005B0E74">
      <w:pPr>
        <w:spacing w:after="240"/>
      </w:pPr>
    </w:p>
    <w:p w14:paraId="6BB9CD96" w14:textId="77777777" w:rsidR="005B0E74" w:rsidRDefault="00000000">
      <w:pPr>
        <w:spacing w:after="160"/>
      </w:pPr>
      <w:r>
        <w:rPr>
          <w:rFonts w:ascii="Calibri" w:hAnsi="Calibri"/>
          <w:b/>
          <w:sz w:val="36"/>
        </w:rPr>
        <w:t>9.5  Analysis Outcome</w:t>
      </w:r>
    </w:p>
    <w:p w14:paraId="5210F561" w14:textId="77777777" w:rsidR="005B0E74" w:rsidRDefault="00000000">
      <w:pPr>
        <w:spacing w:after="160"/>
        <w:jc w:val="both"/>
      </w:pPr>
      <w:r>
        <w:rPr>
          <w:rFonts w:ascii="Calibri" w:hAnsi="Calibri"/>
          <w:sz w:val="32"/>
        </w:rPr>
        <w:t xml:space="preserve">The analysis established that the problem is a supervised binary classification task on small, imbalanced, skewed and collinear tabular data with noisy labels; that the principal threat to the validity of any result is methodological rather than computational; and that the system must therefore be designed so that the correct handling of training and test data is enforced structurally rather than left to the </w:t>
      </w:r>
      <w:r>
        <w:rPr>
          <w:rFonts w:ascii="Calibri" w:hAnsi="Calibri"/>
          <w:sz w:val="32"/>
        </w:rPr>
        <w:lastRenderedPageBreak/>
        <w:t>discipline of the programmer. This conclusion determined the central design decision of the project, namely the use of pipelines as the unit of modelling.</w:t>
      </w:r>
    </w:p>
    <w:p w14:paraId="6FA27276" w14:textId="77777777" w:rsidR="005B0E74" w:rsidRDefault="00000000">
      <w:r>
        <w:br w:type="page"/>
      </w:r>
    </w:p>
    <w:p w14:paraId="460E0C1B" w14:textId="77777777" w:rsidR="005B0E74" w:rsidRDefault="00000000">
      <w:pPr>
        <w:spacing w:after="360"/>
        <w:jc w:val="center"/>
      </w:pPr>
      <w:bookmarkStart w:id="16" w:name="_Ch_Methodology"/>
      <w:r>
        <w:rPr>
          <w:rFonts w:ascii="Arial" w:hAnsi="Arial"/>
          <w:sz w:val="56"/>
        </w:rPr>
        <w:lastRenderedPageBreak/>
        <w:t>Methodology</w:t>
      </w:r>
      <w:bookmarkEnd w:id="16"/>
    </w:p>
    <w:p w14:paraId="23F34FBC" w14:textId="77777777" w:rsidR="005B0E74" w:rsidRDefault="00000000">
      <w:pPr>
        <w:spacing w:after="160"/>
        <w:jc w:val="both"/>
      </w:pPr>
      <w:r>
        <w:rPr>
          <w:rFonts w:ascii="Calibri" w:hAnsi="Calibri"/>
          <w:sz w:val="32"/>
        </w:rPr>
        <w:t>This chapter describes the experimental method in sufficient detail for it to be reproduced independently. Figure 10.1 gives the overall flow, and the sections that follow treat each stage in turn.</w:t>
      </w:r>
    </w:p>
    <w:p w14:paraId="4846B6AA" w14:textId="77777777" w:rsidR="005B0E74" w:rsidRDefault="00000000">
      <w:pPr>
        <w:spacing w:after="80"/>
        <w:jc w:val="center"/>
      </w:pPr>
      <w:r>
        <w:rPr>
          <w:noProof/>
        </w:rPr>
        <w:drawing>
          <wp:inline distT="0" distB="0" distL="0" distR="0" wp14:anchorId="2BE8BC27" wp14:editId="1A86EC7A">
            <wp:extent cx="3911242" cy="6949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methodology.png"/>
                    <pic:cNvPicPr/>
                  </pic:nvPicPr>
                  <pic:blipFill>
                    <a:blip r:embed="rId8"/>
                    <a:stretch>
                      <a:fillRect/>
                    </a:stretch>
                  </pic:blipFill>
                  <pic:spPr>
                    <a:xfrm>
                      <a:off x="0" y="0"/>
                      <a:ext cx="3911242" cy="6949439"/>
                    </a:xfrm>
                    <a:prstGeom prst="rect">
                      <a:avLst/>
                    </a:prstGeom>
                  </pic:spPr>
                </pic:pic>
              </a:graphicData>
            </a:graphic>
          </wp:inline>
        </w:drawing>
      </w:r>
    </w:p>
    <w:p w14:paraId="5BDA69A7" w14:textId="77777777" w:rsidR="005B0E74" w:rsidRDefault="00000000">
      <w:pPr>
        <w:spacing w:after="280"/>
        <w:jc w:val="center"/>
      </w:pPr>
      <w:bookmarkStart w:id="17" w:name="_Fig_10_1"/>
      <w:r>
        <w:rPr>
          <w:rFonts w:ascii="Calibri" w:hAnsi="Calibri"/>
          <w:i/>
        </w:rPr>
        <w:lastRenderedPageBreak/>
        <w:t>Fig. 10.1  Overall methodology of the defect-prediction pipeline</w:t>
      </w:r>
      <w:bookmarkEnd w:id="17"/>
    </w:p>
    <w:p w14:paraId="651419F6" w14:textId="77777777" w:rsidR="005B0E74" w:rsidRDefault="00000000">
      <w:pPr>
        <w:spacing w:after="160"/>
      </w:pPr>
      <w:r>
        <w:rPr>
          <w:rFonts w:ascii="Calibri" w:hAnsi="Calibri"/>
          <w:b/>
          <w:sz w:val="36"/>
        </w:rPr>
        <w:t>10.1  Datasets</w:t>
      </w:r>
    </w:p>
    <w:p w14:paraId="4F34DA98" w14:textId="77777777" w:rsidR="005B0E74" w:rsidRDefault="00000000">
      <w:pPr>
        <w:spacing w:after="160"/>
        <w:jc w:val="both"/>
      </w:pPr>
      <w:r>
        <w:rPr>
          <w:rFonts w:ascii="Calibri" w:hAnsi="Calibri"/>
          <w:sz w:val="32"/>
        </w:rPr>
        <w:t>Four datasets from the NASA Metrics Data Program were selected. They are the most widely used benchmarks in the field, which permits direct comparison with published work, and they differ substantially in size, in the language of the system measured and in the proportion of defective modules, which allows the sensitivity of the conclusions to those factors to be assessed. The cleaned D-double-prime versions published by Shepperd and colleagues are used throughout.</w:t>
      </w:r>
    </w:p>
    <w:p w14:paraId="39B2C619" w14:textId="77777777" w:rsidR="005B0E74" w:rsidRDefault="00000000">
      <w:pPr>
        <w:spacing w:after="80"/>
        <w:jc w:val="center"/>
      </w:pPr>
      <w:bookmarkStart w:id="18" w:name="_Tab_10_1"/>
      <w:r>
        <w:rPr>
          <w:rFonts w:ascii="Calibri" w:hAnsi="Calibri"/>
          <w:i/>
        </w:rPr>
        <w:t>Table 10.1  Characteristics of the four datasets after cleaning</w:t>
      </w:r>
      <w:bookmarkEnd w:id="18"/>
    </w:p>
    <w:tbl>
      <w:tblPr>
        <w:tblStyle w:val="TableGrid0"/>
        <w:tblW w:w="0" w:type="auto"/>
        <w:jc w:val="center"/>
        <w:tblLook w:val="04A0" w:firstRow="1" w:lastRow="0" w:firstColumn="1" w:lastColumn="0" w:noHBand="0" w:noVBand="1"/>
      </w:tblPr>
      <w:tblGrid>
        <w:gridCol w:w="1008"/>
        <w:gridCol w:w="1008"/>
        <w:gridCol w:w="2880"/>
        <w:gridCol w:w="1008"/>
        <w:gridCol w:w="1008"/>
        <w:gridCol w:w="1080"/>
        <w:gridCol w:w="979"/>
      </w:tblGrid>
      <w:tr w:rsidR="005B0E74" w14:paraId="5405DDD5" w14:textId="77777777">
        <w:trPr>
          <w:jc w:val="center"/>
        </w:trPr>
        <w:tc>
          <w:tcPr>
            <w:tcW w:w="1008" w:type="dxa"/>
            <w:shd w:val="clear" w:color="auto" w:fill="D9E2F3"/>
          </w:tcPr>
          <w:p w14:paraId="1A666E7F" w14:textId="77777777" w:rsidR="005B0E74" w:rsidRDefault="00000000">
            <w:pPr>
              <w:jc w:val="center"/>
            </w:pPr>
            <w:r>
              <w:rPr>
                <w:rFonts w:ascii="Calibri" w:hAnsi="Calibri"/>
                <w:b/>
                <w:sz w:val="20"/>
              </w:rPr>
              <w:t>Dataset</w:t>
            </w:r>
          </w:p>
        </w:tc>
        <w:tc>
          <w:tcPr>
            <w:tcW w:w="1008" w:type="dxa"/>
            <w:shd w:val="clear" w:color="auto" w:fill="D9E2F3"/>
          </w:tcPr>
          <w:p w14:paraId="66A9C790" w14:textId="77777777" w:rsidR="005B0E74" w:rsidRDefault="00000000">
            <w:pPr>
              <w:jc w:val="center"/>
            </w:pPr>
            <w:r>
              <w:rPr>
                <w:rFonts w:ascii="Calibri" w:hAnsi="Calibri"/>
                <w:b/>
                <w:sz w:val="20"/>
              </w:rPr>
              <w:t>Language</w:t>
            </w:r>
          </w:p>
        </w:tc>
        <w:tc>
          <w:tcPr>
            <w:tcW w:w="2880" w:type="dxa"/>
            <w:shd w:val="clear" w:color="auto" w:fill="D9E2F3"/>
          </w:tcPr>
          <w:p w14:paraId="1A59DFD1" w14:textId="77777777" w:rsidR="005B0E74" w:rsidRDefault="00000000">
            <w:pPr>
              <w:jc w:val="center"/>
            </w:pPr>
            <w:r>
              <w:rPr>
                <w:rFonts w:ascii="Calibri" w:hAnsi="Calibri"/>
                <w:b/>
                <w:sz w:val="20"/>
              </w:rPr>
              <w:t>System described</w:t>
            </w:r>
          </w:p>
        </w:tc>
        <w:tc>
          <w:tcPr>
            <w:tcW w:w="1008" w:type="dxa"/>
            <w:shd w:val="clear" w:color="auto" w:fill="D9E2F3"/>
          </w:tcPr>
          <w:p w14:paraId="04EC1C1D" w14:textId="77777777" w:rsidR="005B0E74" w:rsidRDefault="00000000">
            <w:pPr>
              <w:jc w:val="center"/>
            </w:pPr>
            <w:r>
              <w:rPr>
                <w:rFonts w:ascii="Calibri" w:hAnsi="Calibri"/>
                <w:b/>
                <w:sz w:val="20"/>
              </w:rPr>
              <w:t>Modules</w:t>
            </w:r>
          </w:p>
        </w:tc>
        <w:tc>
          <w:tcPr>
            <w:tcW w:w="1008" w:type="dxa"/>
            <w:shd w:val="clear" w:color="auto" w:fill="D9E2F3"/>
          </w:tcPr>
          <w:p w14:paraId="70FF2713" w14:textId="77777777" w:rsidR="005B0E74" w:rsidRDefault="00000000">
            <w:pPr>
              <w:jc w:val="center"/>
            </w:pPr>
            <w:r>
              <w:rPr>
                <w:rFonts w:ascii="Calibri" w:hAnsi="Calibri"/>
                <w:b/>
                <w:sz w:val="20"/>
              </w:rPr>
              <w:t>Features</w:t>
            </w:r>
          </w:p>
        </w:tc>
        <w:tc>
          <w:tcPr>
            <w:tcW w:w="1080" w:type="dxa"/>
            <w:shd w:val="clear" w:color="auto" w:fill="D9E2F3"/>
          </w:tcPr>
          <w:p w14:paraId="078AF9FE" w14:textId="77777777" w:rsidR="005B0E74" w:rsidRDefault="00000000">
            <w:pPr>
              <w:jc w:val="center"/>
            </w:pPr>
            <w:r>
              <w:rPr>
                <w:rFonts w:ascii="Calibri" w:hAnsi="Calibri"/>
                <w:b/>
                <w:sz w:val="20"/>
              </w:rPr>
              <w:t>Defective</w:t>
            </w:r>
          </w:p>
        </w:tc>
        <w:tc>
          <w:tcPr>
            <w:tcW w:w="979" w:type="dxa"/>
            <w:shd w:val="clear" w:color="auto" w:fill="D9E2F3"/>
          </w:tcPr>
          <w:p w14:paraId="79A542F0" w14:textId="77777777" w:rsidR="005B0E74" w:rsidRDefault="00000000">
            <w:pPr>
              <w:jc w:val="center"/>
            </w:pPr>
            <w:r>
              <w:rPr>
                <w:rFonts w:ascii="Calibri" w:hAnsi="Calibri"/>
                <w:b/>
                <w:sz w:val="20"/>
              </w:rPr>
              <w:t>Defect %</w:t>
            </w:r>
          </w:p>
        </w:tc>
      </w:tr>
      <w:tr w:rsidR="005B0E74" w14:paraId="09428BC7" w14:textId="77777777">
        <w:trPr>
          <w:jc w:val="center"/>
        </w:trPr>
        <w:tc>
          <w:tcPr>
            <w:tcW w:w="1008" w:type="dxa"/>
          </w:tcPr>
          <w:p w14:paraId="001C1CE8" w14:textId="77777777" w:rsidR="005B0E74" w:rsidRDefault="00000000">
            <w:r>
              <w:rPr>
                <w:rFonts w:ascii="Calibri" w:hAnsi="Calibri"/>
                <w:sz w:val="20"/>
              </w:rPr>
              <w:t>KC1</w:t>
            </w:r>
          </w:p>
        </w:tc>
        <w:tc>
          <w:tcPr>
            <w:tcW w:w="1008" w:type="dxa"/>
          </w:tcPr>
          <w:p w14:paraId="518DB2AB" w14:textId="77777777" w:rsidR="005B0E74" w:rsidRDefault="00000000">
            <w:pPr>
              <w:jc w:val="center"/>
            </w:pPr>
            <w:r>
              <w:rPr>
                <w:rFonts w:ascii="Calibri" w:hAnsi="Calibri"/>
                <w:sz w:val="20"/>
              </w:rPr>
              <w:t>C++</w:t>
            </w:r>
          </w:p>
        </w:tc>
        <w:tc>
          <w:tcPr>
            <w:tcW w:w="2880" w:type="dxa"/>
          </w:tcPr>
          <w:p w14:paraId="440C216A" w14:textId="77777777" w:rsidR="005B0E74" w:rsidRDefault="00000000">
            <w:pPr>
              <w:jc w:val="center"/>
            </w:pPr>
            <w:r>
              <w:rPr>
                <w:rFonts w:ascii="Calibri" w:hAnsi="Calibri"/>
                <w:sz w:val="20"/>
              </w:rPr>
              <w:t>Storage management for ground data</w:t>
            </w:r>
          </w:p>
        </w:tc>
        <w:tc>
          <w:tcPr>
            <w:tcW w:w="1008" w:type="dxa"/>
          </w:tcPr>
          <w:p w14:paraId="206AB8D3" w14:textId="77777777" w:rsidR="005B0E74" w:rsidRDefault="00000000">
            <w:pPr>
              <w:jc w:val="center"/>
            </w:pPr>
            <w:r>
              <w:rPr>
                <w:rFonts w:ascii="Calibri" w:hAnsi="Calibri"/>
                <w:sz w:val="20"/>
              </w:rPr>
              <w:t>1,162</w:t>
            </w:r>
          </w:p>
        </w:tc>
        <w:tc>
          <w:tcPr>
            <w:tcW w:w="1008" w:type="dxa"/>
          </w:tcPr>
          <w:p w14:paraId="39413DE9" w14:textId="77777777" w:rsidR="005B0E74" w:rsidRDefault="00000000">
            <w:pPr>
              <w:jc w:val="center"/>
            </w:pPr>
            <w:r>
              <w:rPr>
                <w:rFonts w:ascii="Calibri" w:hAnsi="Calibri"/>
                <w:sz w:val="20"/>
              </w:rPr>
              <w:t>21</w:t>
            </w:r>
          </w:p>
        </w:tc>
        <w:tc>
          <w:tcPr>
            <w:tcW w:w="1080" w:type="dxa"/>
          </w:tcPr>
          <w:p w14:paraId="16F0E385" w14:textId="77777777" w:rsidR="005B0E74" w:rsidRDefault="00000000">
            <w:pPr>
              <w:jc w:val="center"/>
            </w:pPr>
            <w:r>
              <w:rPr>
                <w:rFonts w:ascii="Calibri" w:hAnsi="Calibri"/>
                <w:sz w:val="20"/>
              </w:rPr>
              <w:t>294</w:t>
            </w:r>
          </w:p>
        </w:tc>
        <w:tc>
          <w:tcPr>
            <w:tcW w:w="979" w:type="dxa"/>
          </w:tcPr>
          <w:p w14:paraId="325530EC" w14:textId="77777777" w:rsidR="005B0E74" w:rsidRDefault="00000000">
            <w:pPr>
              <w:jc w:val="center"/>
            </w:pPr>
            <w:r>
              <w:rPr>
                <w:rFonts w:ascii="Calibri" w:hAnsi="Calibri"/>
                <w:sz w:val="20"/>
              </w:rPr>
              <w:t>25.3</w:t>
            </w:r>
          </w:p>
        </w:tc>
      </w:tr>
      <w:tr w:rsidR="005B0E74" w14:paraId="3ED428E1" w14:textId="77777777">
        <w:trPr>
          <w:jc w:val="center"/>
        </w:trPr>
        <w:tc>
          <w:tcPr>
            <w:tcW w:w="1008" w:type="dxa"/>
          </w:tcPr>
          <w:p w14:paraId="58F9140E" w14:textId="77777777" w:rsidR="005B0E74" w:rsidRDefault="00000000">
            <w:r>
              <w:rPr>
                <w:rFonts w:ascii="Calibri" w:hAnsi="Calibri"/>
                <w:sz w:val="20"/>
              </w:rPr>
              <w:t>JM1</w:t>
            </w:r>
          </w:p>
        </w:tc>
        <w:tc>
          <w:tcPr>
            <w:tcW w:w="1008" w:type="dxa"/>
          </w:tcPr>
          <w:p w14:paraId="668330DB" w14:textId="77777777" w:rsidR="005B0E74" w:rsidRDefault="00000000">
            <w:pPr>
              <w:jc w:val="center"/>
            </w:pPr>
            <w:r>
              <w:rPr>
                <w:rFonts w:ascii="Calibri" w:hAnsi="Calibri"/>
                <w:sz w:val="20"/>
              </w:rPr>
              <w:t>C</w:t>
            </w:r>
          </w:p>
        </w:tc>
        <w:tc>
          <w:tcPr>
            <w:tcW w:w="2880" w:type="dxa"/>
          </w:tcPr>
          <w:p w14:paraId="51F61E3E" w14:textId="77777777" w:rsidR="005B0E74" w:rsidRDefault="00000000">
            <w:pPr>
              <w:jc w:val="center"/>
            </w:pPr>
            <w:r>
              <w:rPr>
                <w:rFonts w:ascii="Calibri" w:hAnsi="Calibri"/>
                <w:sz w:val="20"/>
              </w:rPr>
              <w:t>Real-time predictive ground system</w:t>
            </w:r>
          </w:p>
        </w:tc>
        <w:tc>
          <w:tcPr>
            <w:tcW w:w="1008" w:type="dxa"/>
          </w:tcPr>
          <w:p w14:paraId="69F324CF" w14:textId="77777777" w:rsidR="005B0E74" w:rsidRDefault="00000000">
            <w:pPr>
              <w:jc w:val="center"/>
            </w:pPr>
            <w:r>
              <w:rPr>
                <w:rFonts w:ascii="Calibri" w:hAnsi="Calibri"/>
                <w:sz w:val="20"/>
              </w:rPr>
              <w:t>7,720</w:t>
            </w:r>
          </w:p>
        </w:tc>
        <w:tc>
          <w:tcPr>
            <w:tcW w:w="1008" w:type="dxa"/>
          </w:tcPr>
          <w:p w14:paraId="2FD815CE" w14:textId="77777777" w:rsidR="005B0E74" w:rsidRDefault="00000000">
            <w:pPr>
              <w:jc w:val="center"/>
            </w:pPr>
            <w:r>
              <w:rPr>
                <w:rFonts w:ascii="Calibri" w:hAnsi="Calibri"/>
                <w:sz w:val="20"/>
              </w:rPr>
              <w:t>21</w:t>
            </w:r>
          </w:p>
        </w:tc>
        <w:tc>
          <w:tcPr>
            <w:tcW w:w="1080" w:type="dxa"/>
          </w:tcPr>
          <w:p w14:paraId="0FC95C4D" w14:textId="77777777" w:rsidR="005B0E74" w:rsidRDefault="00000000">
            <w:pPr>
              <w:jc w:val="center"/>
            </w:pPr>
            <w:r>
              <w:rPr>
                <w:rFonts w:ascii="Calibri" w:hAnsi="Calibri"/>
                <w:sz w:val="20"/>
              </w:rPr>
              <w:t>1,612</w:t>
            </w:r>
          </w:p>
        </w:tc>
        <w:tc>
          <w:tcPr>
            <w:tcW w:w="979" w:type="dxa"/>
          </w:tcPr>
          <w:p w14:paraId="3AE6AEFE" w14:textId="77777777" w:rsidR="005B0E74" w:rsidRDefault="00000000">
            <w:pPr>
              <w:jc w:val="center"/>
            </w:pPr>
            <w:r>
              <w:rPr>
                <w:rFonts w:ascii="Calibri" w:hAnsi="Calibri"/>
                <w:sz w:val="20"/>
              </w:rPr>
              <w:t>20.9</w:t>
            </w:r>
          </w:p>
        </w:tc>
      </w:tr>
      <w:tr w:rsidR="005B0E74" w14:paraId="4CE1FAD2" w14:textId="77777777">
        <w:trPr>
          <w:jc w:val="center"/>
        </w:trPr>
        <w:tc>
          <w:tcPr>
            <w:tcW w:w="1008" w:type="dxa"/>
          </w:tcPr>
          <w:p w14:paraId="6C311B13" w14:textId="77777777" w:rsidR="005B0E74" w:rsidRDefault="00000000">
            <w:r>
              <w:rPr>
                <w:rFonts w:ascii="Calibri" w:hAnsi="Calibri"/>
                <w:sz w:val="20"/>
              </w:rPr>
              <w:t>PC1</w:t>
            </w:r>
          </w:p>
        </w:tc>
        <w:tc>
          <w:tcPr>
            <w:tcW w:w="1008" w:type="dxa"/>
          </w:tcPr>
          <w:p w14:paraId="32E891DA" w14:textId="77777777" w:rsidR="005B0E74" w:rsidRDefault="00000000">
            <w:pPr>
              <w:jc w:val="center"/>
            </w:pPr>
            <w:r>
              <w:rPr>
                <w:rFonts w:ascii="Calibri" w:hAnsi="Calibri"/>
                <w:sz w:val="20"/>
              </w:rPr>
              <w:t>C</w:t>
            </w:r>
          </w:p>
        </w:tc>
        <w:tc>
          <w:tcPr>
            <w:tcW w:w="2880" w:type="dxa"/>
          </w:tcPr>
          <w:p w14:paraId="1F302C0B" w14:textId="77777777" w:rsidR="005B0E74" w:rsidRDefault="00000000">
            <w:pPr>
              <w:jc w:val="center"/>
            </w:pPr>
            <w:r>
              <w:rPr>
                <w:rFonts w:ascii="Calibri" w:hAnsi="Calibri"/>
                <w:sz w:val="20"/>
              </w:rPr>
              <w:t>Flight software, earth-orbiting satellite</w:t>
            </w:r>
          </w:p>
        </w:tc>
        <w:tc>
          <w:tcPr>
            <w:tcW w:w="1008" w:type="dxa"/>
          </w:tcPr>
          <w:p w14:paraId="16165F4A" w14:textId="77777777" w:rsidR="005B0E74" w:rsidRDefault="00000000">
            <w:pPr>
              <w:jc w:val="center"/>
            </w:pPr>
            <w:r>
              <w:rPr>
                <w:rFonts w:ascii="Calibri" w:hAnsi="Calibri"/>
                <w:sz w:val="20"/>
              </w:rPr>
              <w:t>679</w:t>
            </w:r>
          </w:p>
        </w:tc>
        <w:tc>
          <w:tcPr>
            <w:tcW w:w="1008" w:type="dxa"/>
          </w:tcPr>
          <w:p w14:paraId="735263AF" w14:textId="77777777" w:rsidR="005B0E74" w:rsidRDefault="00000000">
            <w:pPr>
              <w:jc w:val="center"/>
            </w:pPr>
            <w:r>
              <w:rPr>
                <w:rFonts w:ascii="Calibri" w:hAnsi="Calibri"/>
                <w:sz w:val="20"/>
              </w:rPr>
              <w:t>37</w:t>
            </w:r>
          </w:p>
        </w:tc>
        <w:tc>
          <w:tcPr>
            <w:tcW w:w="1080" w:type="dxa"/>
          </w:tcPr>
          <w:p w14:paraId="3AC72D8E" w14:textId="77777777" w:rsidR="005B0E74" w:rsidRDefault="00000000">
            <w:pPr>
              <w:jc w:val="center"/>
            </w:pPr>
            <w:r>
              <w:rPr>
                <w:rFonts w:ascii="Calibri" w:hAnsi="Calibri"/>
                <w:sz w:val="20"/>
              </w:rPr>
              <w:t>55</w:t>
            </w:r>
          </w:p>
        </w:tc>
        <w:tc>
          <w:tcPr>
            <w:tcW w:w="979" w:type="dxa"/>
          </w:tcPr>
          <w:p w14:paraId="062B7988" w14:textId="77777777" w:rsidR="005B0E74" w:rsidRDefault="00000000">
            <w:pPr>
              <w:jc w:val="center"/>
            </w:pPr>
            <w:r>
              <w:rPr>
                <w:rFonts w:ascii="Calibri" w:hAnsi="Calibri"/>
                <w:sz w:val="20"/>
              </w:rPr>
              <w:t>8.1</w:t>
            </w:r>
          </w:p>
        </w:tc>
      </w:tr>
      <w:tr w:rsidR="005B0E74" w14:paraId="1B71A816" w14:textId="77777777">
        <w:trPr>
          <w:jc w:val="center"/>
        </w:trPr>
        <w:tc>
          <w:tcPr>
            <w:tcW w:w="1008" w:type="dxa"/>
          </w:tcPr>
          <w:p w14:paraId="14602EC5" w14:textId="77777777" w:rsidR="005B0E74" w:rsidRDefault="00000000">
            <w:r>
              <w:rPr>
                <w:rFonts w:ascii="Calibri" w:hAnsi="Calibri"/>
                <w:sz w:val="20"/>
              </w:rPr>
              <w:t>CM1</w:t>
            </w:r>
          </w:p>
        </w:tc>
        <w:tc>
          <w:tcPr>
            <w:tcW w:w="1008" w:type="dxa"/>
          </w:tcPr>
          <w:p w14:paraId="48EF054C" w14:textId="77777777" w:rsidR="005B0E74" w:rsidRDefault="00000000">
            <w:pPr>
              <w:jc w:val="center"/>
            </w:pPr>
            <w:r>
              <w:rPr>
                <w:rFonts w:ascii="Calibri" w:hAnsi="Calibri"/>
                <w:sz w:val="20"/>
              </w:rPr>
              <w:t>C</w:t>
            </w:r>
          </w:p>
        </w:tc>
        <w:tc>
          <w:tcPr>
            <w:tcW w:w="2880" w:type="dxa"/>
          </w:tcPr>
          <w:p w14:paraId="14AB0443" w14:textId="77777777" w:rsidR="005B0E74" w:rsidRDefault="00000000">
            <w:pPr>
              <w:jc w:val="center"/>
            </w:pPr>
            <w:r>
              <w:rPr>
                <w:rFonts w:ascii="Calibri" w:hAnsi="Calibri"/>
                <w:sz w:val="20"/>
              </w:rPr>
              <w:t>Spacecraft instrument</w:t>
            </w:r>
          </w:p>
        </w:tc>
        <w:tc>
          <w:tcPr>
            <w:tcW w:w="1008" w:type="dxa"/>
          </w:tcPr>
          <w:p w14:paraId="7FCF3509" w14:textId="77777777" w:rsidR="005B0E74" w:rsidRDefault="00000000">
            <w:pPr>
              <w:jc w:val="center"/>
            </w:pPr>
            <w:r>
              <w:rPr>
                <w:rFonts w:ascii="Calibri" w:hAnsi="Calibri"/>
                <w:sz w:val="20"/>
              </w:rPr>
              <w:t>327</w:t>
            </w:r>
          </w:p>
        </w:tc>
        <w:tc>
          <w:tcPr>
            <w:tcW w:w="1008" w:type="dxa"/>
          </w:tcPr>
          <w:p w14:paraId="4B328B09" w14:textId="77777777" w:rsidR="005B0E74" w:rsidRDefault="00000000">
            <w:pPr>
              <w:jc w:val="center"/>
            </w:pPr>
            <w:r>
              <w:rPr>
                <w:rFonts w:ascii="Calibri" w:hAnsi="Calibri"/>
                <w:sz w:val="20"/>
              </w:rPr>
              <w:t>37</w:t>
            </w:r>
          </w:p>
        </w:tc>
        <w:tc>
          <w:tcPr>
            <w:tcW w:w="1080" w:type="dxa"/>
          </w:tcPr>
          <w:p w14:paraId="6D0CC058" w14:textId="77777777" w:rsidR="005B0E74" w:rsidRDefault="00000000">
            <w:pPr>
              <w:jc w:val="center"/>
            </w:pPr>
            <w:r>
              <w:rPr>
                <w:rFonts w:ascii="Calibri" w:hAnsi="Calibri"/>
                <w:sz w:val="20"/>
              </w:rPr>
              <w:t>42</w:t>
            </w:r>
          </w:p>
        </w:tc>
        <w:tc>
          <w:tcPr>
            <w:tcW w:w="979" w:type="dxa"/>
          </w:tcPr>
          <w:p w14:paraId="1D3BD546" w14:textId="77777777" w:rsidR="005B0E74" w:rsidRDefault="00000000">
            <w:pPr>
              <w:jc w:val="center"/>
            </w:pPr>
            <w:r>
              <w:rPr>
                <w:rFonts w:ascii="Calibri" w:hAnsi="Calibri"/>
                <w:sz w:val="20"/>
              </w:rPr>
              <w:t>12.8</w:t>
            </w:r>
          </w:p>
        </w:tc>
      </w:tr>
    </w:tbl>
    <w:p w14:paraId="724A1CAB" w14:textId="77777777" w:rsidR="005B0E74" w:rsidRDefault="005B0E74">
      <w:pPr>
        <w:spacing w:after="240"/>
      </w:pPr>
    </w:p>
    <w:p w14:paraId="203AD3AB" w14:textId="77777777" w:rsidR="005B0E74" w:rsidRDefault="00000000">
      <w:pPr>
        <w:spacing w:after="80"/>
        <w:jc w:val="center"/>
      </w:pPr>
      <w:r>
        <w:rPr>
          <w:noProof/>
        </w:rPr>
        <w:drawing>
          <wp:inline distT="0" distB="0" distL="0" distR="0" wp14:anchorId="452AC2A9" wp14:editId="147AAC08">
            <wp:extent cx="5733288" cy="2213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mbalance_all.png"/>
                    <pic:cNvPicPr/>
                  </pic:nvPicPr>
                  <pic:blipFill>
                    <a:blip r:embed="rId9"/>
                    <a:stretch>
                      <a:fillRect/>
                    </a:stretch>
                  </pic:blipFill>
                  <pic:spPr>
                    <a:xfrm>
                      <a:off x="0" y="0"/>
                      <a:ext cx="5733288" cy="2213083"/>
                    </a:xfrm>
                    <a:prstGeom prst="rect">
                      <a:avLst/>
                    </a:prstGeom>
                  </pic:spPr>
                </pic:pic>
              </a:graphicData>
            </a:graphic>
          </wp:inline>
        </w:drawing>
      </w:r>
    </w:p>
    <w:p w14:paraId="0BD7113B" w14:textId="77777777" w:rsidR="005B0E74" w:rsidRDefault="00000000">
      <w:pPr>
        <w:spacing w:after="280"/>
        <w:jc w:val="center"/>
      </w:pPr>
      <w:bookmarkStart w:id="19" w:name="_Fig_10_2"/>
      <w:r>
        <w:rPr>
          <w:rFonts w:ascii="Calibri" w:hAnsi="Calibri"/>
          <w:i/>
        </w:rPr>
        <w:t>Fig. 10.2  Composition and class imbalance of the four datasets</w:t>
      </w:r>
      <w:bookmarkEnd w:id="19"/>
    </w:p>
    <w:p w14:paraId="54BCAA32" w14:textId="77777777" w:rsidR="005B0E74" w:rsidRDefault="00000000">
      <w:pPr>
        <w:spacing w:after="160"/>
      </w:pPr>
      <w:r>
        <w:rPr>
          <w:rFonts w:ascii="Calibri" w:hAnsi="Calibri"/>
          <w:b/>
          <w:sz w:val="36"/>
        </w:rPr>
        <w:t>10.2  Data Cleaning</w:t>
      </w:r>
    </w:p>
    <w:p w14:paraId="64DA2EFB" w14:textId="77777777" w:rsidR="005B0E74" w:rsidRDefault="00000000">
      <w:pPr>
        <w:spacing w:after="160"/>
        <w:jc w:val="both"/>
      </w:pPr>
      <w:r>
        <w:rPr>
          <w:rFonts w:ascii="Calibri" w:hAnsi="Calibri"/>
          <w:sz w:val="32"/>
        </w:rPr>
        <w:t>Two cleaning operations are applied before the data is partitioned. Neither estimates any quantity from the data, so applying them to the whole dataset introduces no leakage.</w:t>
      </w:r>
    </w:p>
    <w:p w14:paraId="214945D3" w14:textId="77777777" w:rsidR="005B0E74" w:rsidRDefault="00000000">
      <w:pPr>
        <w:spacing w:after="160"/>
        <w:jc w:val="both"/>
      </w:pPr>
      <w:r>
        <w:rPr>
          <w:rFonts w:ascii="Calibri" w:hAnsi="Calibri"/>
          <w:sz w:val="32"/>
        </w:rPr>
        <w:lastRenderedPageBreak/>
        <w:t>Duplicate removal discards records that are identical in every field. On the cleaned datasets this removes nothing, since Shepperd and colleagues have already performed it, but it removes 897 of the 2,109 records of the original KC1 file. The operation is retained because it is essential whenever the original files are used: a duplicated record that falls on both sides of the train-test partition is a record the model has memorised rather than learned from, and its presence inflates every measure.</w:t>
      </w:r>
    </w:p>
    <w:p w14:paraId="1308860C" w14:textId="77777777" w:rsidR="005B0E74" w:rsidRDefault="00000000">
      <w:pPr>
        <w:spacing w:after="160"/>
        <w:jc w:val="both"/>
      </w:pPr>
      <w:r>
        <w:rPr>
          <w:rFonts w:ascii="Calibri" w:hAnsi="Calibri"/>
          <w:sz w:val="32"/>
        </w:rPr>
        <w:t>Constant-column removal discards attributes that take the same value in every record. Such columns carry no information, and they cause a division by zero during standardisation.</w:t>
      </w:r>
    </w:p>
    <w:p w14:paraId="490B3E65" w14:textId="77777777" w:rsidR="005B0E74" w:rsidRDefault="00000000">
      <w:pPr>
        <w:spacing w:after="160"/>
      </w:pPr>
      <w:r>
        <w:rPr>
          <w:rFonts w:ascii="Calibri" w:hAnsi="Calibri"/>
          <w:b/>
          <w:sz w:val="36"/>
        </w:rPr>
        <w:t>10.3  Partitioning and Validation Design</w:t>
      </w:r>
    </w:p>
    <w:p w14:paraId="4F657FD5" w14:textId="77777777" w:rsidR="005B0E74" w:rsidRDefault="00000000">
      <w:pPr>
        <w:spacing w:after="160"/>
        <w:jc w:val="both"/>
      </w:pPr>
      <w:r>
        <w:rPr>
          <w:rFonts w:ascii="Calibri" w:hAnsi="Calibri"/>
          <w:sz w:val="32"/>
        </w:rPr>
        <w:t>The data is divided once into a training partition containing eighty per cent of the modules and a test partition containing the remaining twenty per cent. The division is stratified, meaning that the proportion of defective modules is preserved in both partitions. Without stratification a test set drawn from CM1, which contains only forty-two defective modules in total, could by chance contain very few positive instances, and the resulting recall would be meaningless.</w:t>
      </w:r>
    </w:p>
    <w:p w14:paraId="03E5F1BD" w14:textId="77777777" w:rsidR="005B0E74" w:rsidRDefault="00000000">
      <w:pPr>
        <w:spacing w:after="80"/>
        <w:jc w:val="center"/>
      </w:pPr>
      <w:r>
        <w:rPr>
          <w:noProof/>
        </w:rPr>
        <w:drawing>
          <wp:inline distT="0" distB="0" distL="0" distR="0" wp14:anchorId="41267231" wp14:editId="7AF79FFB">
            <wp:extent cx="5733288" cy="856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flow.png"/>
                    <pic:cNvPicPr/>
                  </pic:nvPicPr>
                  <pic:blipFill>
                    <a:blip r:embed="rId10"/>
                    <a:stretch>
                      <a:fillRect/>
                    </a:stretch>
                  </pic:blipFill>
                  <pic:spPr>
                    <a:xfrm>
                      <a:off x="0" y="0"/>
                      <a:ext cx="5733288" cy="856130"/>
                    </a:xfrm>
                    <a:prstGeom prst="rect">
                      <a:avLst/>
                    </a:prstGeom>
                  </pic:spPr>
                </pic:pic>
              </a:graphicData>
            </a:graphic>
          </wp:inline>
        </w:drawing>
      </w:r>
    </w:p>
    <w:p w14:paraId="27778D98" w14:textId="77777777" w:rsidR="005B0E74" w:rsidRDefault="00000000">
      <w:pPr>
        <w:spacing w:after="280"/>
        <w:jc w:val="center"/>
      </w:pPr>
      <w:bookmarkStart w:id="20" w:name="_Fig_10_3"/>
      <w:r>
        <w:rPr>
          <w:rFonts w:ascii="Calibri" w:hAnsi="Calibri"/>
          <w:i/>
        </w:rPr>
        <w:t>Fig. 10.3  Partitioning of KC1 and the point at which over-sampling is applied</w:t>
      </w:r>
      <w:bookmarkEnd w:id="20"/>
    </w:p>
    <w:p w14:paraId="307FC0F5" w14:textId="77777777" w:rsidR="005B0E74" w:rsidRDefault="00000000">
      <w:pPr>
        <w:spacing w:after="160"/>
        <w:jc w:val="both"/>
      </w:pPr>
      <w:r>
        <w:rPr>
          <w:rFonts w:ascii="Calibri" w:hAnsi="Calibri"/>
          <w:sz w:val="32"/>
        </w:rPr>
        <w:t>Within the training partition, each model is assessed by stratified five-fold cross-validation. The training data is divided into five equally sized stratified blocks; each block serves once as a validation set while the remaining four are used for fitting, and the five resulting scores are averaged. The standard deviation across the folds provides an estimate of the variability of the measure, which is essential for judging whether a difference between two models is meaningful. Figure 10.4 illustrates the scheme.</w:t>
      </w:r>
    </w:p>
    <w:p w14:paraId="301A4E72" w14:textId="77777777" w:rsidR="005B0E74" w:rsidRDefault="00000000">
      <w:pPr>
        <w:spacing w:after="80"/>
        <w:jc w:val="center"/>
      </w:pPr>
      <w:r>
        <w:rPr>
          <w:noProof/>
        </w:rPr>
        <w:lastRenderedPageBreak/>
        <w:drawing>
          <wp:inline distT="0" distB="0" distL="0" distR="0" wp14:anchorId="08C16CC1" wp14:editId="7F75D24B">
            <wp:extent cx="5733288" cy="26659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fold.png"/>
                    <pic:cNvPicPr/>
                  </pic:nvPicPr>
                  <pic:blipFill>
                    <a:blip r:embed="rId11"/>
                    <a:stretch>
                      <a:fillRect/>
                    </a:stretch>
                  </pic:blipFill>
                  <pic:spPr>
                    <a:xfrm>
                      <a:off x="0" y="0"/>
                      <a:ext cx="5733288" cy="2665954"/>
                    </a:xfrm>
                    <a:prstGeom prst="rect">
                      <a:avLst/>
                    </a:prstGeom>
                  </pic:spPr>
                </pic:pic>
              </a:graphicData>
            </a:graphic>
          </wp:inline>
        </w:drawing>
      </w:r>
    </w:p>
    <w:p w14:paraId="7C404447" w14:textId="77777777" w:rsidR="005B0E74" w:rsidRDefault="00000000">
      <w:pPr>
        <w:spacing w:after="280"/>
        <w:jc w:val="center"/>
      </w:pPr>
      <w:bookmarkStart w:id="21" w:name="_Fig_10_4"/>
      <w:r>
        <w:rPr>
          <w:rFonts w:ascii="Calibri" w:hAnsi="Calibri"/>
          <w:i/>
        </w:rPr>
        <w:t>Fig. 10.4  Stratified five-fold cross-validation</w:t>
      </w:r>
      <w:bookmarkEnd w:id="21"/>
    </w:p>
    <w:p w14:paraId="488841F7" w14:textId="77777777" w:rsidR="005B0E74" w:rsidRDefault="00000000">
      <w:pPr>
        <w:spacing w:after="160"/>
        <w:jc w:val="both"/>
      </w:pPr>
      <w:r>
        <w:rPr>
          <w:rFonts w:ascii="Calibri" w:hAnsi="Calibri"/>
          <w:sz w:val="32"/>
        </w:rPr>
        <w:t>After cross-validation, each model is refitted on the entire training partition and evaluated once on the test partition. The test partition is used exactly once per model and takes no part in any fitting, transformation or selection decision. All headline figures reported in Chapter 15 are hold-out figures; the cross-validation results are reported alongside them as an indication of stability.</w:t>
      </w:r>
    </w:p>
    <w:p w14:paraId="2E578968" w14:textId="77777777" w:rsidR="005B0E74" w:rsidRDefault="00000000">
      <w:pPr>
        <w:spacing w:after="160"/>
      </w:pPr>
      <w:r>
        <w:rPr>
          <w:rFonts w:ascii="Calibri" w:hAnsi="Calibri"/>
          <w:b/>
          <w:sz w:val="36"/>
        </w:rPr>
        <w:t>10.4  Preprocessing</w:t>
      </w:r>
    </w:p>
    <w:p w14:paraId="6F3F2B1A" w14:textId="77777777" w:rsidR="005B0E74" w:rsidRDefault="00000000">
      <w:pPr>
        <w:spacing w:after="160"/>
        <w:jc w:val="both"/>
      </w:pPr>
      <w:r>
        <w:rPr>
          <w:rFonts w:ascii="Calibri" w:hAnsi="Calibri"/>
          <w:sz w:val="32"/>
        </w:rPr>
        <w:t>Three learned transformations are applied in sequence, all of them inside the pipeline.</w:t>
      </w:r>
    </w:p>
    <w:p w14:paraId="656579DB" w14:textId="77777777" w:rsidR="005B0E74" w:rsidRDefault="00000000">
      <w:pPr>
        <w:spacing w:after="120"/>
      </w:pPr>
      <w:r>
        <w:rPr>
          <w:rFonts w:ascii="Calibri" w:hAnsi="Calibri"/>
          <w:b/>
          <w:i/>
          <w:sz w:val="32"/>
        </w:rPr>
        <w:t>10.4.1  Median imputation</w:t>
      </w:r>
    </w:p>
    <w:p w14:paraId="0100B8AE" w14:textId="77777777" w:rsidR="005B0E74" w:rsidRDefault="00000000">
      <w:pPr>
        <w:spacing w:after="160"/>
        <w:jc w:val="both"/>
      </w:pPr>
      <w:r>
        <w:rPr>
          <w:rFonts w:ascii="Calibri" w:hAnsi="Calibri"/>
          <w:sz w:val="32"/>
        </w:rPr>
        <w:t>Missing values are replaced by the median of the corresponding feature, computed on the training folds only. The median is preferred to the mean because the distributions are heavily skewed and the mean is drawn upward by the extreme upper tail.</w:t>
      </w:r>
    </w:p>
    <w:p w14:paraId="13B990D4" w14:textId="77777777" w:rsidR="005B0E74" w:rsidRDefault="00000000">
      <w:pPr>
        <w:spacing w:after="120"/>
      </w:pPr>
      <w:r>
        <w:rPr>
          <w:rFonts w:ascii="Calibri" w:hAnsi="Calibri"/>
          <w:b/>
          <w:i/>
          <w:sz w:val="32"/>
        </w:rPr>
        <w:t>10.4.2  Logarithmic transformation</w:t>
      </w:r>
    </w:p>
    <w:p w14:paraId="50F5CF89" w14:textId="77777777" w:rsidR="005B0E74" w:rsidRDefault="00000000">
      <w:pPr>
        <w:spacing w:after="160"/>
        <w:jc w:val="both"/>
      </w:pPr>
      <w:r>
        <w:rPr>
          <w:rFonts w:ascii="Calibri" w:hAnsi="Calibri"/>
          <w:sz w:val="32"/>
        </w:rPr>
        <w:t xml:space="preserve">Each feature x is replaced by log(1 + x). The transformation is applied for two reasons. The distributions are strongly right-skewed, and a linear or distance-based model fitted to untransformed values is dominated by a small number of very large modules. The logarithm </w:t>
      </w:r>
      <w:r>
        <w:rPr>
          <w:rFonts w:ascii="Calibri" w:hAnsi="Calibri"/>
          <w:sz w:val="32"/>
        </w:rPr>
        <w:lastRenderedPageBreak/>
        <w:t>compresses the upper tail while preserving order. The form log(1 + x) rather than log(x) is used because several metrics legitimately take the value zero, for which the logarithm is undefined, whereas log(1 + 0) = 0. This transformation follows the recommendation of Menzies and colleagues.</w:t>
      </w:r>
    </w:p>
    <w:p w14:paraId="01279ACB" w14:textId="77777777" w:rsidR="005B0E74" w:rsidRDefault="00000000">
      <w:pPr>
        <w:spacing w:after="120"/>
      </w:pPr>
      <w:r>
        <w:rPr>
          <w:rFonts w:ascii="Calibri" w:hAnsi="Calibri"/>
          <w:b/>
          <w:i/>
          <w:sz w:val="32"/>
        </w:rPr>
        <w:t>10.4.3  Standardisation</w:t>
      </w:r>
    </w:p>
    <w:p w14:paraId="676A1BA3" w14:textId="77777777" w:rsidR="005B0E74" w:rsidRDefault="00000000">
      <w:pPr>
        <w:spacing w:after="160"/>
        <w:jc w:val="both"/>
      </w:pPr>
      <w:r>
        <w:rPr>
          <w:rFonts w:ascii="Calibri" w:hAnsi="Calibri"/>
          <w:sz w:val="32"/>
        </w:rPr>
        <w:t>Each feature is finally rescaled to zero mean and unit variance using statistics computed on the training folds. This is required by the algorithms that depend on distances or on the magnitude of coefficients, namely k-nearest neighbours, the support vector machine, logistic regression and the neural network. The tree-based models are invariant to monotone rescaling and are unaffected, but the same pipeline is applied to every model so that the comparison is not confounded by differences in preprocessing.</w:t>
      </w:r>
    </w:p>
    <w:p w14:paraId="6CB31767" w14:textId="77777777" w:rsidR="005B0E74" w:rsidRDefault="00000000">
      <w:pPr>
        <w:spacing w:after="160"/>
      </w:pPr>
      <w:r>
        <w:rPr>
          <w:rFonts w:ascii="Calibri" w:hAnsi="Calibri"/>
          <w:b/>
          <w:sz w:val="36"/>
        </w:rPr>
        <w:t>10.5  Treatment of Class Imbalance</w:t>
      </w:r>
    </w:p>
    <w:p w14:paraId="2D95B1E5" w14:textId="77777777" w:rsidR="005B0E74" w:rsidRDefault="00000000">
      <w:pPr>
        <w:spacing w:after="160"/>
        <w:jc w:val="both"/>
      </w:pPr>
      <w:r>
        <w:rPr>
          <w:rFonts w:ascii="Calibri" w:hAnsi="Calibri"/>
          <w:sz w:val="32"/>
        </w:rPr>
        <w:t>The Synthetic Minority Over-sampling Technique is applied to the training data only. For each minority instance, one of its five nearest minority neighbours is selected at random and a synthetic instance is generated at a uniformly random position on the line segment joining them. The process repeats until the two classes contain an equal number of instances. On the KC1 training partition this raises the count from 929 modules with 235 defective to 1,388 modules with 694 defective.</w:t>
      </w:r>
    </w:p>
    <w:p w14:paraId="62D6722F" w14:textId="77777777" w:rsidR="005B0E74" w:rsidRDefault="00000000">
      <w:pPr>
        <w:spacing w:after="80"/>
        <w:jc w:val="center"/>
      </w:pPr>
      <w:r>
        <w:rPr>
          <w:noProof/>
        </w:rPr>
        <w:lastRenderedPageBreak/>
        <w:drawing>
          <wp:inline distT="0" distB="0" distL="0" distR="0" wp14:anchorId="66119190" wp14:editId="4B0A2724">
            <wp:extent cx="5733288" cy="41208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smote.png"/>
                    <pic:cNvPicPr/>
                  </pic:nvPicPr>
                  <pic:blipFill>
                    <a:blip r:embed="rId12"/>
                    <a:stretch>
                      <a:fillRect/>
                    </a:stretch>
                  </pic:blipFill>
                  <pic:spPr>
                    <a:xfrm>
                      <a:off x="0" y="0"/>
                      <a:ext cx="5733288" cy="4120801"/>
                    </a:xfrm>
                    <a:prstGeom prst="rect">
                      <a:avLst/>
                    </a:prstGeom>
                  </pic:spPr>
                </pic:pic>
              </a:graphicData>
            </a:graphic>
          </wp:inline>
        </w:drawing>
      </w:r>
    </w:p>
    <w:p w14:paraId="57E766AA" w14:textId="77777777" w:rsidR="005B0E74" w:rsidRDefault="00000000">
      <w:pPr>
        <w:spacing w:after="280"/>
        <w:jc w:val="center"/>
      </w:pPr>
      <w:bookmarkStart w:id="22" w:name="_Fig_10_5"/>
      <w:r>
        <w:rPr>
          <w:rFonts w:ascii="Calibri" w:hAnsi="Calibri"/>
          <w:i/>
        </w:rPr>
        <w:t>Fig. 10.5  Working principle of synthetic minority over-sampling</w:t>
      </w:r>
      <w:bookmarkEnd w:id="22"/>
    </w:p>
    <w:p w14:paraId="635A6FAE" w14:textId="77777777" w:rsidR="005B0E74" w:rsidRDefault="00000000">
      <w:pPr>
        <w:spacing w:after="160"/>
        <w:jc w:val="both"/>
      </w:pPr>
      <w:r>
        <w:rPr>
          <w:rFonts w:ascii="Calibri" w:hAnsi="Calibri"/>
          <w:sz w:val="32"/>
        </w:rPr>
        <w:t>The placement of this step inside the pipeline is the single most important design decision in the experiment. Because the pipeline provided by imbalanced-learn executes the resampler during fitting but bypasses it during prediction, the synthetic instances are generated independently within every cross-validation fold and are never present in any data on which the model is evaluated. Two alternatives are supported for comparison: cost-sensitive learning through balanced class weights, in which the loss function penalises minority-class errors in inverse proportion to class frequency, and no treatment at all. The comparison between over-sampling and no treatment constitutes the ablation study of Section 15.5.</w:t>
      </w:r>
    </w:p>
    <w:p w14:paraId="1F7B63F1" w14:textId="77777777" w:rsidR="005B0E74" w:rsidRDefault="00000000">
      <w:pPr>
        <w:spacing w:after="80"/>
        <w:jc w:val="center"/>
      </w:pPr>
      <w:r>
        <w:rPr>
          <w:noProof/>
        </w:rPr>
        <w:lastRenderedPageBreak/>
        <w:drawing>
          <wp:inline distT="0" distB="0" distL="0" distR="0" wp14:anchorId="5F8C6425" wp14:editId="27EAD801">
            <wp:extent cx="5733288" cy="5471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pipeline.png"/>
                    <pic:cNvPicPr/>
                  </pic:nvPicPr>
                  <pic:blipFill>
                    <a:blip r:embed="rId13"/>
                    <a:stretch>
                      <a:fillRect/>
                    </a:stretch>
                  </pic:blipFill>
                  <pic:spPr>
                    <a:xfrm>
                      <a:off x="0" y="0"/>
                      <a:ext cx="5733288" cy="5471892"/>
                    </a:xfrm>
                    <a:prstGeom prst="rect">
                      <a:avLst/>
                    </a:prstGeom>
                  </pic:spPr>
                </pic:pic>
              </a:graphicData>
            </a:graphic>
          </wp:inline>
        </w:drawing>
      </w:r>
    </w:p>
    <w:p w14:paraId="5BB5E672" w14:textId="77777777" w:rsidR="005B0E74" w:rsidRDefault="00000000">
      <w:pPr>
        <w:spacing w:after="280"/>
        <w:jc w:val="center"/>
      </w:pPr>
      <w:bookmarkStart w:id="23" w:name="_Fig_10_6"/>
      <w:r>
        <w:rPr>
          <w:rFonts w:ascii="Calibri" w:hAnsi="Calibri"/>
          <w:i/>
        </w:rPr>
        <w:t>Fig. 10.6  Composition of the preprocessing and classification pipeline</w:t>
      </w:r>
      <w:bookmarkEnd w:id="23"/>
    </w:p>
    <w:p w14:paraId="6C5691B5" w14:textId="77777777" w:rsidR="005B0E74" w:rsidRDefault="00000000">
      <w:pPr>
        <w:spacing w:after="160"/>
      </w:pPr>
      <w:r>
        <w:rPr>
          <w:rFonts w:ascii="Calibri" w:hAnsi="Calibri"/>
          <w:b/>
          <w:sz w:val="36"/>
        </w:rPr>
        <w:t>10.6  Classification Algorithms</w:t>
      </w:r>
    </w:p>
    <w:p w14:paraId="5020B4FA" w14:textId="77777777" w:rsidR="005B0E74" w:rsidRDefault="00000000">
      <w:pPr>
        <w:spacing w:after="160"/>
        <w:jc w:val="both"/>
      </w:pPr>
      <w:r>
        <w:rPr>
          <w:rFonts w:ascii="Calibri" w:hAnsi="Calibri"/>
          <w:sz w:val="32"/>
        </w:rPr>
        <w:t>Eight algorithms were selected to span the principal model families identified in the literature survey. Their configured hyper-parameters are given in Table 10.2. These are the library defaults except where the literature indicates a standard alternative, and no model received additional tuning for the headline results, so that the comparison is not confounded by unequal optimisation effort. A randomised hyper-parameter search over fifteen candidate configurations is implemented and can be enabled from the command line; its effect is reported in Section 15.7.</w:t>
      </w:r>
    </w:p>
    <w:p w14:paraId="11CBCE23" w14:textId="77777777" w:rsidR="005B0E74" w:rsidRDefault="00000000">
      <w:pPr>
        <w:spacing w:after="80"/>
        <w:jc w:val="center"/>
      </w:pPr>
      <w:bookmarkStart w:id="24" w:name="_Tab_10_2"/>
      <w:r>
        <w:rPr>
          <w:rFonts w:ascii="Calibri" w:hAnsi="Calibri"/>
          <w:i/>
        </w:rPr>
        <w:lastRenderedPageBreak/>
        <w:t>Table 10.2  The eight classifiers and their principal hyper-parameters</w:t>
      </w:r>
      <w:bookmarkEnd w:id="24"/>
    </w:p>
    <w:tbl>
      <w:tblPr>
        <w:tblStyle w:val="TableGrid0"/>
        <w:tblW w:w="0" w:type="auto"/>
        <w:jc w:val="center"/>
        <w:tblLook w:val="04A0" w:firstRow="1" w:lastRow="0" w:firstColumn="1" w:lastColumn="0" w:noHBand="0" w:noVBand="1"/>
      </w:tblPr>
      <w:tblGrid>
        <w:gridCol w:w="2160"/>
        <w:gridCol w:w="1872"/>
        <w:gridCol w:w="4896"/>
      </w:tblGrid>
      <w:tr w:rsidR="005B0E74" w14:paraId="2C90D521" w14:textId="77777777">
        <w:trPr>
          <w:jc w:val="center"/>
        </w:trPr>
        <w:tc>
          <w:tcPr>
            <w:tcW w:w="2160" w:type="dxa"/>
            <w:shd w:val="clear" w:color="auto" w:fill="D9E2F3"/>
          </w:tcPr>
          <w:p w14:paraId="52AFDD18" w14:textId="77777777" w:rsidR="005B0E74" w:rsidRDefault="00000000">
            <w:pPr>
              <w:jc w:val="center"/>
            </w:pPr>
            <w:r>
              <w:rPr>
                <w:rFonts w:ascii="Calibri" w:hAnsi="Calibri"/>
                <w:b/>
                <w:sz w:val="20"/>
              </w:rPr>
              <w:t>Classifier</w:t>
            </w:r>
          </w:p>
        </w:tc>
        <w:tc>
          <w:tcPr>
            <w:tcW w:w="1872" w:type="dxa"/>
            <w:shd w:val="clear" w:color="auto" w:fill="D9E2F3"/>
          </w:tcPr>
          <w:p w14:paraId="3FC1CD64" w14:textId="77777777" w:rsidR="005B0E74" w:rsidRDefault="00000000">
            <w:pPr>
              <w:jc w:val="center"/>
            </w:pPr>
            <w:r>
              <w:rPr>
                <w:rFonts w:ascii="Calibri" w:hAnsi="Calibri"/>
                <w:b/>
                <w:sz w:val="20"/>
              </w:rPr>
              <w:t>Family</w:t>
            </w:r>
          </w:p>
        </w:tc>
        <w:tc>
          <w:tcPr>
            <w:tcW w:w="4896" w:type="dxa"/>
            <w:shd w:val="clear" w:color="auto" w:fill="D9E2F3"/>
          </w:tcPr>
          <w:p w14:paraId="08F14FD8" w14:textId="77777777" w:rsidR="005B0E74" w:rsidRDefault="00000000">
            <w:pPr>
              <w:jc w:val="center"/>
            </w:pPr>
            <w:r>
              <w:rPr>
                <w:rFonts w:ascii="Calibri" w:hAnsi="Calibri"/>
                <w:b/>
                <w:sz w:val="20"/>
              </w:rPr>
              <w:t>Principal settings</w:t>
            </w:r>
          </w:p>
        </w:tc>
      </w:tr>
      <w:tr w:rsidR="005B0E74" w14:paraId="20B82DF9" w14:textId="77777777">
        <w:trPr>
          <w:jc w:val="center"/>
        </w:trPr>
        <w:tc>
          <w:tcPr>
            <w:tcW w:w="2160" w:type="dxa"/>
          </w:tcPr>
          <w:p w14:paraId="4B4D2DA7" w14:textId="77777777" w:rsidR="005B0E74" w:rsidRDefault="00000000">
            <w:r>
              <w:rPr>
                <w:rFonts w:ascii="Calibri" w:hAnsi="Calibri"/>
                <w:sz w:val="20"/>
              </w:rPr>
              <w:t>Logistic Regression</w:t>
            </w:r>
          </w:p>
        </w:tc>
        <w:tc>
          <w:tcPr>
            <w:tcW w:w="1872" w:type="dxa"/>
          </w:tcPr>
          <w:p w14:paraId="6ADD3143" w14:textId="77777777" w:rsidR="005B0E74" w:rsidRDefault="00000000">
            <w:pPr>
              <w:jc w:val="center"/>
            </w:pPr>
            <w:r>
              <w:rPr>
                <w:rFonts w:ascii="Calibri" w:hAnsi="Calibri"/>
                <w:sz w:val="20"/>
              </w:rPr>
              <w:t>Linear</w:t>
            </w:r>
          </w:p>
        </w:tc>
        <w:tc>
          <w:tcPr>
            <w:tcW w:w="4896" w:type="dxa"/>
          </w:tcPr>
          <w:p w14:paraId="42B7D020" w14:textId="77777777" w:rsidR="005B0E74" w:rsidRDefault="00000000">
            <w:pPr>
              <w:jc w:val="center"/>
            </w:pPr>
            <w:r>
              <w:rPr>
                <w:rFonts w:ascii="Calibri" w:hAnsi="Calibri"/>
                <w:sz w:val="20"/>
              </w:rPr>
              <w:t>L2 penalty, C = 1, maximum 2,000 iterations</w:t>
            </w:r>
          </w:p>
        </w:tc>
      </w:tr>
      <w:tr w:rsidR="005B0E74" w14:paraId="6FC6B4F3" w14:textId="77777777">
        <w:trPr>
          <w:jc w:val="center"/>
        </w:trPr>
        <w:tc>
          <w:tcPr>
            <w:tcW w:w="2160" w:type="dxa"/>
          </w:tcPr>
          <w:p w14:paraId="54C874D5" w14:textId="77777777" w:rsidR="005B0E74" w:rsidRDefault="00000000">
            <w:r>
              <w:rPr>
                <w:rFonts w:ascii="Calibri" w:hAnsi="Calibri"/>
                <w:sz w:val="20"/>
              </w:rPr>
              <w:t>Decision Tree</w:t>
            </w:r>
          </w:p>
        </w:tc>
        <w:tc>
          <w:tcPr>
            <w:tcW w:w="1872" w:type="dxa"/>
          </w:tcPr>
          <w:p w14:paraId="2937053E" w14:textId="77777777" w:rsidR="005B0E74" w:rsidRDefault="00000000">
            <w:pPr>
              <w:jc w:val="center"/>
            </w:pPr>
            <w:r>
              <w:rPr>
                <w:rFonts w:ascii="Calibri" w:hAnsi="Calibri"/>
                <w:sz w:val="20"/>
              </w:rPr>
              <w:t>Single tree</w:t>
            </w:r>
          </w:p>
        </w:tc>
        <w:tc>
          <w:tcPr>
            <w:tcW w:w="4896" w:type="dxa"/>
          </w:tcPr>
          <w:p w14:paraId="3ED0EAA6" w14:textId="77777777" w:rsidR="005B0E74" w:rsidRDefault="00000000">
            <w:pPr>
              <w:jc w:val="center"/>
            </w:pPr>
            <w:r>
              <w:rPr>
                <w:rFonts w:ascii="Calibri" w:hAnsi="Calibri"/>
                <w:sz w:val="20"/>
              </w:rPr>
              <w:t>Maximum depth 8, minimum 5 samples per leaf, Gini impurity</w:t>
            </w:r>
          </w:p>
        </w:tc>
      </w:tr>
      <w:tr w:rsidR="005B0E74" w14:paraId="46A2DC43" w14:textId="77777777">
        <w:trPr>
          <w:jc w:val="center"/>
        </w:trPr>
        <w:tc>
          <w:tcPr>
            <w:tcW w:w="2160" w:type="dxa"/>
          </w:tcPr>
          <w:p w14:paraId="3518B588" w14:textId="77777777" w:rsidR="005B0E74" w:rsidRDefault="00000000">
            <w:r>
              <w:rPr>
                <w:rFonts w:ascii="Calibri" w:hAnsi="Calibri"/>
                <w:sz w:val="20"/>
              </w:rPr>
              <w:t>Random Forest</w:t>
            </w:r>
          </w:p>
        </w:tc>
        <w:tc>
          <w:tcPr>
            <w:tcW w:w="1872" w:type="dxa"/>
          </w:tcPr>
          <w:p w14:paraId="0FF8E193" w14:textId="77777777" w:rsidR="005B0E74" w:rsidRDefault="00000000">
            <w:pPr>
              <w:jc w:val="center"/>
            </w:pPr>
            <w:r>
              <w:rPr>
                <w:rFonts w:ascii="Calibri" w:hAnsi="Calibri"/>
                <w:sz w:val="20"/>
              </w:rPr>
              <w:t>Bagging ensemble</w:t>
            </w:r>
          </w:p>
        </w:tc>
        <w:tc>
          <w:tcPr>
            <w:tcW w:w="4896" w:type="dxa"/>
          </w:tcPr>
          <w:p w14:paraId="59F27C99" w14:textId="77777777" w:rsidR="005B0E74" w:rsidRDefault="00000000">
            <w:pPr>
              <w:jc w:val="center"/>
            </w:pPr>
            <w:r>
              <w:rPr>
                <w:rFonts w:ascii="Calibri" w:hAnsi="Calibri"/>
                <w:sz w:val="20"/>
              </w:rPr>
              <w:t>300 trees, minimum 2 samples per leaf, sqrt(d) features per split</w:t>
            </w:r>
          </w:p>
        </w:tc>
      </w:tr>
      <w:tr w:rsidR="005B0E74" w14:paraId="1FF98349" w14:textId="77777777">
        <w:trPr>
          <w:jc w:val="center"/>
        </w:trPr>
        <w:tc>
          <w:tcPr>
            <w:tcW w:w="2160" w:type="dxa"/>
          </w:tcPr>
          <w:p w14:paraId="70E8D8A5" w14:textId="77777777" w:rsidR="005B0E74" w:rsidRDefault="00000000">
            <w:r>
              <w:rPr>
                <w:rFonts w:ascii="Calibri" w:hAnsi="Calibri"/>
                <w:sz w:val="20"/>
              </w:rPr>
              <w:t>Gradient Boosting</w:t>
            </w:r>
          </w:p>
        </w:tc>
        <w:tc>
          <w:tcPr>
            <w:tcW w:w="1872" w:type="dxa"/>
          </w:tcPr>
          <w:p w14:paraId="2FCC17C5" w14:textId="77777777" w:rsidR="005B0E74" w:rsidRDefault="00000000">
            <w:pPr>
              <w:jc w:val="center"/>
            </w:pPr>
            <w:r>
              <w:rPr>
                <w:rFonts w:ascii="Calibri" w:hAnsi="Calibri"/>
                <w:sz w:val="20"/>
              </w:rPr>
              <w:t>Boosting ensemble</w:t>
            </w:r>
          </w:p>
        </w:tc>
        <w:tc>
          <w:tcPr>
            <w:tcW w:w="4896" w:type="dxa"/>
          </w:tcPr>
          <w:p w14:paraId="43B8B4B6" w14:textId="77777777" w:rsidR="005B0E74" w:rsidRDefault="00000000">
            <w:pPr>
              <w:jc w:val="center"/>
            </w:pPr>
            <w:r>
              <w:rPr>
                <w:rFonts w:ascii="Calibri" w:hAnsi="Calibri"/>
                <w:sz w:val="20"/>
              </w:rPr>
              <w:t>200 trees, learning rate 0.05, maximum depth 3</w:t>
            </w:r>
          </w:p>
        </w:tc>
      </w:tr>
      <w:tr w:rsidR="005B0E74" w14:paraId="54990A65" w14:textId="77777777">
        <w:trPr>
          <w:jc w:val="center"/>
        </w:trPr>
        <w:tc>
          <w:tcPr>
            <w:tcW w:w="2160" w:type="dxa"/>
          </w:tcPr>
          <w:p w14:paraId="422E40D7" w14:textId="77777777" w:rsidR="005B0E74" w:rsidRDefault="00000000">
            <w:r>
              <w:rPr>
                <w:rFonts w:ascii="Calibri" w:hAnsi="Calibri"/>
                <w:sz w:val="20"/>
              </w:rPr>
              <w:t>SVM</w:t>
            </w:r>
          </w:p>
        </w:tc>
        <w:tc>
          <w:tcPr>
            <w:tcW w:w="1872" w:type="dxa"/>
          </w:tcPr>
          <w:p w14:paraId="037A503A" w14:textId="77777777" w:rsidR="005B0E74" w:rsidRDefault="00000000">
            <w:pPr>
              <w:jc w:val="center"/>
            </w:pPr>
            <w:r>
              <w:rPr>
                <w:rFonts w:ascii="Calibri" w:hAnsi="Calibri"/>
                <w:sz w:val="20"/>
              </w:rPr>
              <w:t>Kernel method</w:t>
            </w:r>
          </w:p>
        </w:tc>
        <w:tc>
          <w:tcPr>
            <w:tcW w:w="4896" w:type="dxa"/>
          </w:tcPr>
          <w:p w14:paraId="06646590" w14:textId="77777777" w:rsidR="005B0E74" w:rsidRDefault="00000000">
            <w:pPr>
              <w:jc w:val="center"/>
            </w:pPr>
            <w:r>
              <w:rPr>
                <w:rFonts w:ascii="Calibri" w:hAnsi="Calibri"/>
                <w:sz w:val="20"/>
              </w:rPr>
              <w:t>RBF kernel, C = 1, gamma = scale, sigmoid-calibrated probabilities</w:t>
            </w:r>
          </w:p>
        </w:tc>
      </w:tr>
      <w:tr w:rsidR="005B0E74" w14:paraId="41366567" w14:textId="77777777">
        <w:trPr>
          <w:jc w:val="center"/>
        </w:trPr>
        <w:tc>
          <w:tcPr>
            <w:tcW w:w="2160" w:type="dxa"/>
          </w:tcPr>
          <w:p w14:paraId="0E30B0AB" w14:textId="77777777" w:rsidR="005B0E74" w:rsidRDefault="00000000">
            <w:r>
              <w:rPr>
                <w:rFonts w:ascii="Calibri" w:hAnsi="Calibri"/>
                <w:sz w:val="20"/>
              </w:rPr>
              <w:t>k-Nearest Neighbours</w:t>
            </w:r>
          </w:p>
        </w:tc>
        <w:tc>
          <w:tcPr>
            <w:tcW w:w="1872" w:type="dxa"/>
          </w:tcPr>
          <w:p w14:paraId="7CF639C7" w14:textId="77777777" w:rsidR="005B0E74" w:rsidRDefault="00000000">
            <w:pPr>
              <w:jc w:val="center"/>
            </w:pPr>
            <w:r>
              <w:rPr>
                <w:rFonts w:ascii="Calibri" w:hAnsi="Calibri"/>
                <w:sz w:val="20"/>
              </w:rPr>
              <w:t>Instance based</w:t>
            </w:r>
          </w:p>
        </w:tc>
        <w:tc>
          <w:tcPr>
            <w:tcW w:w="4896" w:type="dxa"/>
          </w:tcPr>
          <w:p w14:paraId="0D138733" w14:textId="77777777" w:rsidR="005B0E74" w:rsidRDefault="00000000">
            <w:pPr>
              <w:jc w:val="center"/>
            </w:pPr>
            <w:r>
              <w:rPr>
                <w:rFonts w:ascii="Calibri" w:hAnsi="Calibri"/>
                <w:sz w:val="20"/>
              </w:rPr>
              <w:t>k = 7, distance weighting, Euclidean metric</w:t>
            </w:r>
          </w:p>
        </w:tc>
      </w:tr>
      <w:tr w:rsidR="005B0E74" w14:paraId="0C4B7553" w14:textId="77777777">
        <w:trPr>
          <w:jc w:val="center"/>
        </w:trPr>
        <w:tc>
          <w:tcPr>
            <w:tcW w:w="2160" w:type="dxa"/>
          </w:tcPr>
          <w:p w14:paraId="5EDCEAE5" w14:textId="77777777" w:rsidR="005B0E74" w:rsidRDefault="00000000">
            <w:r>
              <w:rPr>
                <w:rFonts w:ascii="Calibri" w:hAnsi="Calibri"/>
                <w:sz w:val="20"/>
              </w:rPr>
              <w:t>Gaussian Naive Bayes</w:t>
            </w:r>
          </w:p>
        </w:tc>
        <w:tc>
          <w:tcPr>
            <w:tcW w:w="1872" w:type="dxa"/>
          </w:tcPr>
          <w:p w14:paraId="5C2C4229" w14:textId="77777777" w:rsidR="005B0E74" w:rsidRDefault="00000000">
            <w:pPr>
              <w:jc w:val="center"/>
            </w:pPr>
            <w:r>
              <w:rPr>
                <w:rFonts w:ascii="Calibri" w:hAnsi="Calibri"/>
                <w:sz w:val="20"/>
              </w:rPr>
              <w:t>Probabilistic</w:t>
            </w:r>
          </w:p>
        </w:tc>
        <w:tc>
          <w:tcPr>
            <w:tcW w:w="4896" w:type="dxa"/>
          </w:tcPr>
          <w:p w14:paraId="28F2F91C" w14:textId="77777777" w:rsidR="005B0E74" w:rsidRDefault="00000000">
            <w:pPr>
              <w:jc w:val="center"/>
            </w:pPr>
            <w:r>
              <w:rPr>
                <w:rFonts w:ascii="Calibri" w:hAnsi="Calibri"/>
                <w:sz w:val="20"/>
              </w:rPr>
              <w:t>Default variance smoothing</w:t>
            </w:r>
          </w:p>
        </w:tc>
      </w:tr>
      <w:tr w:rsidR="005B0E74" w14:paraId="6ABD9995" w14:textId="77777777">
        <w:trPr>
          <w:jc w:val="center"/>
        </w:trPr>
        <w:tc>
          <w:tcPr>
            <w:tcW w:w="2160" w:type="dxa"/>
          </w:tcPr>
          <w:p w14:paraId="45E0B5F0" w14:textId="77777777" w:rsidR="005B0E74" w:rsidRDefault="00000000">
            <w:r>
              <w:rPr>
                <w:rFonts w:ascii="Calibri" w:hAnsi="Calibri"/>
                <w:sz w:val="20"/>
              </w:rPr>
              <w:t>Multi-Layer Perceptron</w:t>
            </w:r>
          </w:p>
        </w:tc>
        <w:tc>
          <w:tcPr>
            <w:tcW w:w="1872" w:type="dxa"/>
          </w:tcPr>
          <w:p w14:paraId="58B08849" w14:textId="77777777" w:rsidR="005B0E74" w:rsidRDefault="00000000">
            <w:pPr>
              <w:jc w:val="center"/>
            </w:pPr>
            <w:r>
              <w:rPr>
                <w:rFonts w:ascii="Calibri" w:hAnsi="Calibri"/>
                <w:sz w:val="20"/>
              </w:rPr>
              <w:t>Neural network</w:t>
            </w:r>
          </w:p>
        </w:tc>
        <w:tc>
          <w:tcPr>
            <w:tcW w:w="4896" w:type="dxa"/>
          </w:tcPr>
          <w:p w14:paraId="07693908" w14:textId="77777777" w:rsidR="005B0E74" w:rsidRDefault="00000000">
            <w:pPr>
              <w:jc w:val="center"/>
            </w:pPr>
            <w:r>
              <w:rPr>
                <w:rFonts w:ascii="Calibri" w:hAnsi="Calibri"/>
                <w:sz w:val="20"/>
              </w:rPr>
              <w:t>Hidden layers (64, 32), ReLU, Adam, alpha = 0.001, early stopping</w:t>
            </w:r>
          </w:p>
        </w:tc>
      </w:tr>
    </w:tbl>
    <w:p w14:paraId="06B9D362" w14:textId="77777777" w:rsidR="005B0E74" w:rsidRDefault="005B0E74">
      <w:pPr>
        <w:spacing w:after="240"/>
      </w:pPr>
    </w:p>
    <w:p w14:paraId="21EEF972" w14:textId="77777777" w:rsidR="005B0E74" w:rsidRDefault="00000000">
      <w:pPr>
        <w:spacing w:after="160"/>
      </w:pPr>
      <w:r>
        <w:rPr>
          <w:rFonts w:ascii="Calibri" w:hAnsi="Calibri"/>
          <w:b/>
          <w:sz w:val="36"/>
        </w:rPr>
        <w:t>10.7  Evaluation Measures</w:t>
      </w:r>
    </w:p>
    <w:p w14:paraId="67E44FA5" w14:textId="77777777" w:rsidR="005B0E74" w:rsidRDefault="00000000">
      <w:pPr>
        <w:spacing w:after="160"/>
        <w:jc w:val="both"/>
      </w:pPr>
      <w:r>
        <w:rPr>
          <w:rFonts w:ascii="Calibri" w:hAnsi="Calibri"/>
          <w:sz w:val="32"/>
        </w:rPr>
        <w:t>All measures derive from the four cells of the confusion matrix, shown in Figure 10.7 with the defective class taken as positive.</w:t>
      </w:r>
    </w:p>
    <w:p w14:paraId="3CD066DA" w14:textId="77777777" w:rsidR="005B0E74" w:rsidRDefault="00000000">
      <w:pPr>
        <w:spacing w:after="80"/>
        <w:jc w:val="center"/>
      </w:pPr>
      <w:r>
        <w:rPr>
          <w:noProof/>
        </w:rPr>
        <w:drawing>
          <wp:inline distT="0" distB="0" distL="0" distR="0" wp14:anchorId="776D5BCD" wp14:editId="3967C594">
            <wp:extent cx="4572000" cy="27221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matrix_expl.png"/>
                    <pic:cNvPicPr/>
                  </pic:nvPicPr>
                  <pic:blipFill>
                    <a:blip r:embed="rId14"/>
                    <a:stretch>
                      <a:fillRect/>
                    </a:stretch>
                  </pic:blipFill>
                  <pic:spPr>
                    <a:xfrm>
                      <a:off x="0" y="0"/>
                      <a:ext cx="4572000" cy="2722189"/>
                    </a:xfrm>
                    <a:prstGeom prst="rect">
                      <a:avLst/>
                    </a:prstGeom>
                  </pic:spPr>
                </pic:pic>
              </a:graphicData>
            </a:graphic>
          </wp:inline>
        </w:drawing>
      </w:r>
    </w:p>
    <w:p w14:paraId="220680FB" w14:textId="77777777" w:rsidR="005B0E74" w:rsidRDefault="00000000">
      <w:pPr>
        <w:spacing w:after="280"/>
        <w:jc w:val="center"/>
      </w:pPr>
      <w:bookmarkStart w:id="25" w:name="_Fig_10_7"/>
      <w:r>
        <w:rPr>
          <w:rFonts w:ascii="Calibri" w:hAnsi="Calibri"/>
          <w:i/>
        </w:rPr>
        <w:t>Fig. 10.7  The confusion matrix and the meaning of each cell in this problem</w:t>
      </w:r>
      <w:bookmarkEnd w:id="25"/>
    </w:p>
    <w:p w14:paraId="6E8ED11B" w14:textId="77777777" w:rsidR="005B0E74" w:rsidRDefault="00000000">
      <w:pPr>
        <w:spacing w:after="160"/>
        <w:jc w:val="both"/>
      </w:pPr>
      <w:r>
        <w:rPr>
          <w:rFonts w:ascii="Calibri" w:hAnsi="Calibri"/>
          <w:sz w:val="32"/>
        </w:rPr>
        <w:t>The measures are defined as follows.</w:t>
      </w:r>
    </w:p>
    <w:p w14:paraId="77F8F44A" w14:textId="77777777" w:rsidR="005B0E74" w:rsidRDefault="00000000">
      <w:pPr>
        <w:pStyle w:val="ListParagraph"/>
        <w:numPr>
          <w:ilvl w:val="0"/>
          <w:numId w:val="1"/>
        </w:numPr>
        <w:spacing w:after="80"/>
        <w:jc w:val="both"/>
      </w:pPr>
      <w:r>
        <w:rPr>
          <w:rFonts w:ascii="Calibri" w:hAnsi="Calibri"/>
          <w:sz w:val="32"/>
        </w:rPr>
        <w:t>Accuracy is the proportion of all modules classified correctly. It is reported for completeness but is not used to rank the models, because under strong imbalance it rewards a model that ignores the minority class.</w:t>
      </w:r>
    </w:p>
    <w:p w14:paraId="24C0A1E9" w14:textId="77777777" w:rsidR="005B0E74" w:rsidRDefault="00000000">
      <w:pPr>
        <w:pStyle w:val="ListParagraph"/>
        <w:numPr>
          <w:ilvl w:val="0"/>
          <w:numId w:val="1"/>
        </w:numPr>
        <w:spacing w:after="80"/>
        <w:jc w:val="both"/>
      </w:pPr>
      <w:r>
        <w:rPr>
          <w:rFonts w:ascii="Calibri" w:hAnsi="Calibri"/>
          <w:sz w:val="32"/>
        </w:rPr>
        <w:lastRenderedPageBreak/>
        <w:t>Precision is the proportion of the modules flagged as defective that really are defective. It measures the efficiency of the inspection effort that the prediction triggers.</w:t>
      </w:r>
    </w:p>
    <w:p w14:paraId="0D103832" w14:textId="77777777" w:rsidR="005B0E74" w:rsidRDefault="00000000">
      <w:pPr>
        <w:pStyle w:val="ListParagraph"/>
        <w:numPr>
          <w:ilvl w:val="0"/>
          <w:numId w:val="1"/>
        </w:numPr>
        <w:spacing w:after="80"/>
        <w:jc w:val="both"/>
      </w:pPr>
      <w:r>
        <w:rPr>
          <w:rFonts w:ascii="Calibri" w:hAnsi="Calibri"/>
          <w:sz w:val="32"/>
        </w:rPr>
        <w:t>Recall, also called the probability of detection, is the proportion of the genuinely defective modules that the model flags. It measures how much of the risk the model actually catches.</w:t>
      </w:r>
    </w:p>
    <w:p w14:paraId="424893C1" w14:textId="77777777" w:rsidR="005B0E74" w:rsidRDefault="00000000">
      <w:pPr>
        <w:pStyle w:val="ListParagraph"/>
        <w:numPr>
          <w:ilvl w:val="0"/>
          <w:numId w:val="1"/>
        </w:numPr>
        <w:spacing w:after="80"/>
        <w:jc w:val="both"/>
      </w:pPr>
      <w:r>
        <w:rPr>
          <w:rFonts w:ascii="Calibri" w:hAnsi="Calibri"/>
          <w:sz w:val="32"/>
        </w:rPr>
        <w:t>The F1-score is the harmonic mean of precision and recall. It is used as the primary ranking criterion because it is high only when both components are high.</w:t>
      </w:r>
    </w:p>
    <w:p w14:paraId="755938CA" w14:textId="77777777" w:rsidR="005B0E74" w:rsidRDefault="00000000">
      <w:pPr>
        <w:pStyle w:val="ListParagraph"/>
        <w:numPr>
          <w:ilvl w:val="0"/>
          <w:numId w:val="1"/>
        </w:numPr>
        <w:spacing w:after="80"/>
        <w:jc w:val="both"/>
      </w:pPr>
      <w:r>
        <w:rPr>
          <w:rFonts w:ascii="Calibri" w:hAnsi="Calibri"/>
          <w:sz w:val="32"/>
        </w:rPr>
        <w:t>The probability of false alarm is the proportion of clean modules that are incorrectly flagged. It measures the waste that the prediction imposes on the reviewers.</w:t>
      </w:r>
    </w:p>
    <w:p w14:paraId="7AE489E0" w14:textId="77777777" w:rsidR="005B0E74" w:rsidRDefault="00000000">
      <w:pPr>
        <w:pStyle w:val="ListParagraph"/>
        <w:numPr>
          <w:ilvl w:val="0"/>
          <w:numId w:val="1"/>
        </w:numPr>
        <w:spacing w:after="80"/>
        <w:jc w:val="both"/>
      </w:pPr>
      <w:r>
        <w:rPr>
          <w:rFonts w:ascii="Calibri" w:hAnsi="Calibri"/>
          <w:sz w:val="32"/>
        </w:rPr>
        <w:t>The area under the receiver operating characteristic curve is the probability that a randomly chosen defective module receives a higher score than a randomly chosen clean one. It is independent of the decision threshold and of class prevalence, and is used as the secondary criterion.</w:t>
      </w:r>
    </w:p>
    <w:p w14:paraId="2C8A572E" w14:textId="77777777" w:rsidR="005B0E74" w:rsidRDefault="00000000">
      <w:pPr>
        <w:pStyle w:val="ListParagraph"/>
        <w:numPr>
          <w:ilvl w:val="0"/>
          <w:numId w:val="1"/>
        </w:numPr>
        <w:spacing w:after="80"/>
        <w:jc w:val="both"/>
      </w:pPr>
      <w:r>
        <w:rPr>
          <w:rFonts w:ascii="Calibri" w:hAnsi="Calibri"/>
          <w:sz w:val="32"/>
        </w:rPr>
        <w:t>The Matthews Correlation Coefficient is the correlation between the predicted and the true labels, taking values in the interval from minus one to one. It is the most reliable single-figure summary under imbalance because it is high only when all four cells of the confusion matrix are favourable.</w:t>
      </w:r>
    </w:p>
    <w:p w14:paraId="523F3C7A" w14:textId="77777777" w:rsidR="005B0E74" w:rsidRDefault="00000000">
      <w:pPr>
        <w:spacing w:after="160"/>
      </w:pPr>
      <w:r>
        <w:rPr>
          <w:rFonts w:ascii="Calibri" w:hAnsi="Calibri"/>
          <w:b/>
          <w:sz w:val="36"/>
        </w:rPr>
        <w:t>10.8  Reproducibility</w:t>
      </w:r>
    </w:p>
    <w:p w14:paraId="5EFFFA12" w14:textId="77777777" w:rsidR="005B0E74" w:rsidRDefault="00000000">
      <w:pPr>
        <w:spacing w:after="160"/>
        <w:jc w:val="both"/>
      </w:pPr>
      <w:r>
        <w:rPr>
          <w:rFonts w:ascii="Calibri" w:hAnsi="Calibri"/>
          <w:sz w:val="32"/>
        </w:rPr>
        <w:t>A single integer seed, fixed at 42, governs the training and test partition, the assignment of instances to cross-validation folds, the random choices made by the over-sampling algorithm and the initialisation of every stochastic learning algorithm. All experimental settings are declared in one configuration file, and each execution writes the settings that were actually in force to a summary file alongside its results. An automated test asserts that two executions with the same configuration produce numerically identical measures. Consequently every figure quoted in Chapter 15 can be regenerated exactly by re-running the submitted code.</w:t>
      </w:r>
    </w:p>
    <w:p w14:paraId="1D297802" w14:textId="77777777" w:rsidR="005B0E74" w:rsidRDefault="00000000">
      <w:r>
        <w:lastRenderedPageBreak/>
        <w:br w:type="page"/>
      </w:r>
    </w:p>
    <w:p w14:paraId="5AED94AE" w14:textId="77777777" w:rsidR="005B0E74" w:rsidRDefault="00000000">
      <w:pPr>
        <w:spacing w:after="360"/>
        <w:jc w:val="center"/>
      </w:pPr>
      <w:bookmarkStart w:id="26" w:name="_Ch_DFD"/>
      <w:r>
        <w:rPr>
          <w:rFonts w:ascii="Arial" w:hAnsi="Arial"/>
          <w:sz w:val="56"/>
        </w:rPr>
        <w:lastRenderedPageBreak/>
        <w:t>DFD</w:t>
      </w:r>
      <w:bookmarkEnd w:id="26"/>
    </w:p>
    <w:p w14:paraId="676DBAA4" w14:textId="77777777" w:rsidR="005B0E74" w:rsidRDefault="00000000">
      <w:pPr>
        <w:spacing w:after="160"/>
        <w:jc w:val="both"/>
      </w:pPr>
      <w:r>
        <w:rPr>
          <w:rFonts w:ascii="Calibri" w:hAnsi="Calibri"/>
          <w:sz w:val="32"/>
        </w:rPr>
        <w:t>A Data Flow Diagram is a graphical representation of the movement of data through a system. It shows the processes that transform data, the stores in which data rests, the external entities that supply or consume data, and the flows that connect them. It deliberately says nothing about the order in which processes execute or about the control logic that invokes them; it is a model of data movement alone, which is what makes it a useful complement to the sequence and architecture views presented elsewhere in this report.</w:t>
      </w:r>
    </w:p>
    <w:p w14:paraId="779E00D6" w14:textId="77777777" w:rsidR="005B0E74" w:rsidRDefault="00000000">
      <w:pPr>
        <w:spacing w:after="160"/>
      </w:pPr>
      <w:r>
        <w:rPr>
          <w:rFonts w:ascii="Calibri" w:hAnsi="Calibri"/>
          <w:b/>
          <w:sz w:val="36"/>
        </w:rPr>
        <w:t>11.1  Components of a Data Flow Diagram</w:t>
      </w:r>
    </w:p>
    <w:p w14:paraId="03931B17" w14:textId="77777777" w:rsidR="005B0E74" w:rsidRDefault="00000000">
      <w:pPr>
        <w:pStyle w:val="ListParagraph"/>
        <w:numPr>
          <w:ilvl w:val="0"/>
          <w:numId w:val="1"/>
        </w:numPr>
        <w:spacing w:after="80"/>
        <w:jc w:val="both"/>
      </w:pPr>
      <w:r>
        <w:rPr>
          <w:rFonts w:ascii="Calibri" w:hAnsi="Calibri"/>
          <w:sz w:val="32"/>
        </w:rPr>
        <w:t>A process transforms incoming data into outgoing data. It is drawn as a circle or rounded rectangle and is labelled with a verb phrase and a reference number.</w:t>
      </w:r>
    </w:p>
    <w:p w14:paraId="3D82F2E2" w14:textId="77777777" w:rsidR="005B0E74" w:rsidRDefault="00000000">
      <w:pPr>
        <w:pStyle w:val="ListParagraph"/>
        <w:numPr>
          <w:ilvl w:val="0"/>
          <w:numId w:val="1"/>
        </w:numPr>
        <w:spacing w:after="80"/>
        <w:jc w:val="both"/>
      </w:pPr>
      <w:r>
        <w:rPr>
          <w:rFonts w:ascii="Calibri" w:hAnsi="Calibri"/>
          <w:sz w:val="32"/>
        </w:rPr>
        <w:t>A data flow, drawn as a directed arrow, carries data from one element of the diagram to another and is labelled with the data it carries.</w:t>
      </w:r>
    </w:p>
    <w:p w14:paraId="63ACA469" w14:textId="77777777" w:rsidR="005B0E74" w:rsidRDefault="00000000">
      <w:pPr>
        <w:pStyle w:val="ListParagraph"/>
        <w:numPr>
          <w:ilvl w:val="0"/>
          <w:numId w:val="1"/>
        </w:numPr>
        <w:spacing w:after="80"/>
        <w:jc w:val="both"/>
      </w:pPr>
      <w:r>
        <w:rPr>
          <w:rFonts w:ascii="Calibri" w:hAnsi="Calibri"/>
          <w:sz w:val="32"/>
        </w:rPr>
        <w:t>A data store, drawn as an open rectangle or a cylinder, holds data at rest between processes. In this system the stores are directories and files on disk.</w:t>
      </w:r>
    </w:p>
    <w:p w14:paraId="712C47F4" w14:textId="77777777" w:rsidR="005B0E74" w:rsidRDefault="00000000">
      <w:pPr>
        <w:pStyle w:val="ListParagraph"/>
        <w:numPr>
          <w:ilvl w:val="0"/>
          <w:numId w:val="1"/>
        </w:numPr>
        <w:spacing w:after="80"/>
        <w:jc w:val="both"/>
      </w:pPr>
      <w:r>
        <w:rPr>
          <w:rFonts w:ascii="Calibri" w:hAnsi="Calibri"/>
          <w:sz w:val="32"/>
        </w:rPr>
        <w:t>An external entity, drawn as a square, lies outside the system boundary and either supplies data to the system or receives data from it.</w:t>
      </w:r>
    </w:p>
    <w:p w14:paraId="4AD1467D" w14:textId="77777777" w:rsidR="005B0E74" w:rsidRDefault="00000000">
      <w:pPr>
        <w:spacing w:after="160"/>
      </w:pPr>
      <w:r>
        <w:rPr>
          <w:rFonts w:ascii="Calibri" w:hAnsi="Calibri"/>
          <w:b/>
          <w:sz w:val="36"/>
        </w:rPr>
        <w:t>11.2  Rules Observed in Constructing the Diagrams</w:t>
      </w:r>
    </w:p>
    <w:p w14:paraId="598A0426" w14:textId="77777777" w:rsidR="005B0E74" w:rsidRDefault="00000000">
      <w:pPr>
        <w:spacing w:after="80"/>
        <w:jc w:val="both"/>
      </w:pPr>
      <w:r>
        <w:rPr>
          <w:rFonts w:ascii="Calibri" w:hAnsi="Calibri"/>
          <w:sz w:val="32"/>
        </w:rPr>
        <w:t>1.  Every process, store and entity carries a name that is meaningful without reference to explanatory text.</w:t>
      </w:r>
    </w:p>
    <w:p w14:paraId="1ECDFE5F" w14:textId="77777777" w:rsidR="005B0E74" w:rsidRDefault="00000000">
      <w:pPr>
        <w:spacing w:after="80"/>
        <w:jc w:val="both"/>
      </w:pPr>
      <w:r>
        <w:rPr>
          <w:rFonts w:ascii="Calibri" w:hAnsi="Calibri"/>
          <w:sz w:val="32"/>
        </w:rPr>
        <w:t>2.  Processes are numbered so that they can be referred to unambiguously in discussion.</w:t>
      </w:r>
    </w:p>
    <w:p w14:paraId="5FA450CF" w14:textId="77777777" w:rsidR="005B0E74" w:rsidRDefault="00000000">
      <w:pPr>
        <w:spacing w:after="80"/>
        <w:jc w:val="both"/>
      </w:pPr>
      <w:r>
        <w:rPr>
          <w:rFonts w:ascii="Calibri" w:hAnsi="Calibri"/>
          <w:sz w:val="32"/>
        </w:rPr>
        <w:t>3.  Every data flow is labelled with the data it carries, not with the action that produces it.</w:t>
      </w:r>
    </w:p>
    <w:p w14:paraId="3DBD0E49" w14:textId="77777777" w:rsidR="005B0E74" w:rsidRDefault="00000000">
      <w:pPr>
        <w:spacing w:after="80"/>
        <w:jc w:val="both"/>
      </w:pPr>
      <w:r>
        <w:rPr>
          <w:rFonts w:ascii="Calibri" w:hAnsi="Calibri"/>
          <w:sz w:val="32"/>
        </w:rPr>
        <w:lastRenderedPageBreak/>
        <w:t>4.  Data cannot flow directly from one store to another, nor directly between two external entities; a process must always intervene.</w:t>
      </w:r>
    </w:p>
    <w:p w14:paraId="18D9CE61" w14:textId="77777777" w:rsidR="005B0E74" w:rsidRDefault="00000000">
      <w:pPr>
        <w:spacing w:after="80"/>
        <w:jc w:val="both"/>
      </w:pPr>
      <w:r>
        <w:rPr>
          <w:rFonts w:ascii="Calibri" w:hAnsi="Calibri"/>
          <w:sz w:val="32"/>
        </w:rPr>
        <w:t>5.  The diagram is balanced: the flows crossing the boundary of the context diagram are exactly the flows entering and leaving the level-1 diagram.</w:t>
      </w:r>
    </w:p>
    <w:p w14:paraId="76CF1A21" w14:textId="77777777" w:rsidR="005B0E74" w:rsidRDefault="00000000">
      <w:pPr>
        <w:spacing w:after="160"/>
      </w:pPr>
      <w:r>
        <w:rPr>
          <w:rFonts w:ascii="Calibri" w:hAnsi="Calibri"/>
          <w:b/>
          <w:sz w:val="36"/>
        </w:rPr>
        <w:t>11.3  Level-0 Data Flow Diagram (Context Diagram)</w:t>
      </w:r>
    </w:p>
    <w:p w14:paraId="022A5B5A" w14:textId="77777777" w:rsidR="005B0E74" w:rsidRDefault="00000000">
      <w:pPr>
        <w:spacing w:after="160"/>
        <w:jc w:val="both"/>
      </w:pPr>
      <w:r>
        <w:rPr>
          <w:rFonts w:ascii="Calibri" w:hAnsi="Calibri"/>
          <w:sz w:val="32"/>
        </w:rPr>
        <w:t>The context diagram treats the entire system as a single process. The researcher supplies the name of a dataset and the desired experimental configuration; the PROMISE repository supplies the dataset file; and the system returns performance tables, figures and trained models. This level establishes the boundary of the system and identifies the two external entities.</w:t>
      </w:r>
    </w:p>
    <w:p w14:paraId="2DFF4CCF" w14:textId="77777777" w:rsidR="005B0E74" w:rsidRDefault="00000000">
      <w:pPr>
        <w:spacing w:after="80"/>
        <w:jc w:val="center"/>
      </w:pPr>
      <w:r>
        <w:rPr>
          <w:noProof/>
        </w:rPr>
        <w:lastRenderedPageBreak/>
        <w:drawing>
          <wp:inline distT="0" distB="0" distL="0" distR="0" wp14:anchorId="5D138D37" wp14:editId="521D57A3">
            <wp:extent cx="2677683" cy="69494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dfd.png"/>
                    <pic:cNvPicPr/>
                  </pic:nvPicPr>
                  <pic:blipFill>
                    <a:blip r:embed="rId15"/>
                    <a:stretch>
                      <a:fillRect/>
                    </a:stretch>
                  </pic:blipFill>
                  <pic:spPr>
                    <a:xfrm>
                      <a:off x="0" y="0"/>
                      <a:ext cx="2677683" cy="6949438"/>
                    </a:xfrm>
                    <a:prstGeom prst="rect">
                      <a:avLst/>
                    </a:prstGeom>
                  </pic:spPr>
                </pic:pic>
              </a:graphicData>
            </a:graphic>
          </wp:inline>
        </w:drawing>
      </w:r>
    </w:p>
    <w:p w14:paraId="3632751F" w14:textId="77777777" w:rsidR="005B0E74" w:rsidRDefault="00000000">
      <w:pPr>
        <w:spacing w:after="280"/>
        <w:jc w:val="center"/>
      </w:pPr>
      <w:bookmarkStart w:id="27" w:name="_Fig_11_1"/>
      <w:r>
        <w:rPr>
          <w:rFonts w:ascii="Calibri" w:hAnsi="Calibri"/>
          <w:i/>
        </w:rPr>
        <w:t>Fig. 11.1  Level-1 data-flow diagram of the defect-prediction system</w:t>
      </w:r>
      <w:bookmarkEnd w:id="27"/>
    </w:p>
    <w:p w14:paraId="48C40186" w14:textId="77777777" w:rsidR="005B0E74" w:rsidRDefault="00000000">
      <w:pPr>
        <w:spacing w:after="160"/>
      </w:pPr>
      <w:r>
        <w:rPr>
          <w:rFonts w:ascii="Calibri" w:hAnsi="Calibri"/>
          <w:b/>
          <w:sz w:val="36"/>
        </w:rPr>
        <w:t>11.4  Level-1 Data Flow Diagram</w:t>
      </w:r>
    </w:p>
    <w:p w14:paraId="227B54A9" w14:textId="77777777" w:rsidR="005B0E74" w:rsidRDefault="00000000">
      <w:pPr>
        <w:spacing w:after="160"/>
        <w:jc w:val="both"/>
      </w:pPr>
      <w:r>
        <w:rPr>
          <w:rFonts w:ascii="Calibri" w:hAnsi="Calibri"/>
          <w:sz w:val="32"/>
        </w:rPr>
        <w:t>The level-1 diagram, shown in Figure 11.1, decomposes the single process of the context diagram into six numbered processes and four data stores. The processes are as follows.</w:t>
      </w:r>
    </w:p>
    <w:p w14:paraId="706BAF35" w14:textId="77777777" w:rsidR="005B0E74" w:rsidRDefault="00000000">
      <w:pPr>
        <w:pStyle w:val="ListParagraph"/>
        <w:numPr>
          <w:ilvl w:val="0"/>
          <w:numId w:val="1"/>
        </w:numPr>
        <w:spacing w:after="80"/>
        <w:jc w:val="both"/>
      </w:pPr>
      <w:r>
        <w:rPr>
          <w:rFonts w:ascii="Calibri" w:hAnsi="Calibri"/>
          <w:sz w:val="32"/>
        </w:rPr>
        <w:lastRenderedPageBreak/>
        <w:t>Process 1.0, Download, retrieves the ARFF file from the repository mirror and writes it to store D1. If the file is already present the process is bypassed.</w:t>
      </w:r>
    </w:p>
    <w:p w14:paraId="6E2D7FF5" w14:textId="77777777" w:rsidR="005B0E74" w:rsidRDefault="00000000">
      <w:pPr>
        <w:pStyle w:val="ListParagraph"/>
        <w:numPr>
          <w:ilvl w:val="0"/>
          <w:numId w:val="1"/>
        </w:numPr>
        <w:spacing w:after="80"/>
        <w:jc w:val="both"/>
      </w:pPr>
      <w:r>
        <w:rPr>
          <w:rFonts w:ascii="Calibri" w:hAnsi="Calibri"/>
          <w:sz w:val="32"/>
        </w:rPr>
        <w:t>Process 2.0, Parse and clean, reads the raw rows from D1, converts them into a data frame, encodes the class attribute and removes duplicate and constant columns.</w:t>
      </w:r>
    </w:p>
    <w:p w14:paraId="6292D602" w14:textId="77777777" w:rsidR="005B0E74" w:rsidRDefault="00000000">
      <w:pPr>
        <w:pStyle w:val="ListParagraph"/>
        <w:numPr>
          <w:ilvl w:val="0"/>
          <w:numId w:val="1"/>
        </w:numPr>
        <w:spacing w:after="80"/>
        <w:jc w:val="both"/>
      </w:pPr>
      <w:r>
        <w:rPr>
          <w:rFonts w:ascii="Calibri" w:hAnsi="Calibri"/>
          <w:sz w:val="32"/>
        </w:rPr>
        <w:t>Process 3.0, Split, divides the clean frame into a training set and a test set, preserving the class proportion. Its behaviour is governed by the configuration file.</w:t>
      </w:r>
    </w:p>
    <w:p w14:paraId="3628FC3E" w14:textId="77777777" w:rsidR="005B0E74" w:rsidRDefault="00000000">
      <w:pPr>
        <w:pStyle w:val="ListParagraph"/>
        <w:numPr>
          <w:ilvl w:val="0"/>
          <w:numId w:val="1"/>
        </w:numPr>
        <w:spacing w:after="80"/>
        <w:jc w:val="both"/>
      </w:pPr>
      <w:r>
        <w:rPr>
          <w:rFonts w:ascii="Calibri" w:hAnsi="Calibri"/>
          <w:sz w:val="32"/>
        </w:rPr>
        <w:t>Process 4.0, Train and cross-validate, builds the pipeline for each classifier, performs stratified cross-validation on the training set and fits the final model, writing the fitted pipelines to store D2.</w:t>
      </w:r>
    </w:p>
    <w:p w14:paraId="5D61B77B" w14:textId="77777777" w:rsidR="005B0E74" w:rsidRDefault="00000000">
      <w:pPr>
        <w:pStyle w:val="ListParagraph"/>
        <w:numPr>
          <w:ilvl w:val="0"/>
          <w:numId w:val="1"/>
        </w:numPr>
        <w:spacing w:after="80"/>
        <w:jc w:val="both"/>
      </w:pPr>
      <w:r>
        <w:rPr>
          <w:rFonts w:ascii="Calibri" w:hAnsi="Calibri"/>
          <w:sz w:val="32"/>
        </w:rPr>
        <w:t>Process 5.0, Evaluate, applies the fitted pipelines to the test set and computes the seven performance measures, writing them to store D3.</w:t>
      </w:r>
    </w:p>
    <w:p w14:paraId="08C8C52D" w14:textId="77777777" w:rsidR="005B0E74" w:rsidRDefault="00000000">
      <w:pPr>
        <w:pStyle w:val="ListParagraph"/>
        <w:numPr>
          <w:ilvl w:val="0"/>
          <w:numId w:val="1"/>
        </w:numPr>
        <w:spacing w:after="80"/>
        <w:jc w:val="both"/>
      </w:pPr>
      <w:r>
        <w:rPr>
          <w:rFonts w:ascii="Calibri" w:hAnsi="Calibri"/>
          <w:sz w:val="32"/>
        </w:rPr>
        <w:t>Process 6.0, Visualise, reads the stored measures and the fitted models and produces the figures, writing them to store D4.</w:t>
      </w:r>
    </w:p>
    <w:p w14:paraId="1940FA82" w14:textId="77777777" w:rsidR="005B0E74" w:rsidRDefault="00000000">
      <w:pPr>
        <w:spacing w:after="160"/>
        <w:jc w:val="both"/>
      </w:pPr>
      <w:r>
        <w:rPr>
          <w:rFonts w:ascii="Calibri" w:hAnsi="Calibri"/>
          <w:sz w:val="32"/>
        </w:rPr>
        <w:t>The four data stores are D1, the cache of downloaded dataset files; D2, the directory of serialised model pipelines; D3, the tabular results in CSV and JSON form; and D4, the directory of generated figures. The strictly one-directional flow from D1 through to D4 is a deliberate property of the design: no process writes to a store that an earlier process reads, so a run can be interrupted and resumed, and the outputs of runs made under different configurations can coexist without interference.</w:t>
      </w:r>
    </w:p>
    <w:p w14:paraId="6CD718AD" w14:textId="77777777" w:rsidR="005B0E74" w:rsidRDefault="00000000">
      <w:pPr>
        <w:spacing w:after="160"/>
      </w:pPr>
      <w:r>
        <w:rPr>
          <w:rFonts w:ascii="Calibri" w:hAnsi="Calibri"/>
          <w:b/>
          <w:sz w:val="36"/>
        </w:rPr>
        <w:t>11.5  Relationship to the Software Architecture</w:t>
      </w:r>
    </w:p>
    <w:p w14:paraId="12DAA1AE" w14:textId="77777777" w:rsidR="005B0E74" w:rsidRDefault="00000000">
      <w:pPr>
        <w:spacing w:after="160"/>
        <w:jc w:val="both"/>
      </w:pPr>
      <w:r>
        <w:rPr>
          <w:rFonts w:ascii="Calibri" w:hAnsi="Calibri"/>
          <w:sz w:val="32"/>
        </w:rPr>
        <w:t xml:space="preserve">The processes of the level-1 diagram correspond directly to the modules described in Chapter 6: process 1.0 and part of 2.0 are implemented by the data loader, the remainder of 2.0 and 3.0 by the preprocessing module, 4.0 by the models and preprocessing modules under the direction of the pipeline script, 5.0 by the evaluation module and 6.0 by the visualization module. This correspondence was </w:t>
      </w:r>
      <w:r>
        <w:rPr>
          <w:rFonts w:ascii="Calibri" w:hAnsi="Calibri"/>
          <w:sz w:val="32"/>
        </w:rPr>
        <w:lastRenderedPageBreak/>
        <w:t>intentional; the data-flow analysis was performed first and the module boundaries were then drawn to match it.</w:t>
      </w:r>
    </w:p>
    <w:p w14:paraId="68795B5D" w14:textId="77777777" w:rsidR="005B0E74" w:rsidRDefault="00000000">
      <w:r>
        <w:br w:type="page"/>
      </w:r>
    </w:p>
    <w:p w14:paraId="12B2DFBF" w14:textId="77777777" w:rsidR="005B0E74" w:rsidRDefault="00000000">
      <w:pPr>
        <w:spacing w:after="360"/>
        <w:jc w:val="center"/>
      </w:pPr>
      <w:bookmarkStart w:id="28" w:name="_Ch_ER_Diagram_and_Data_Model"/>
      <w:r>
        <w:rPr>
          <w:rFonts w:ascii="Arial" w:hAnsi="Arial"/>
          <w:sz w:val="56"/>
        </w:rPr>
        <w:lastRenderedPageBreak/>
        <w:t>ER Diagram and Data Model</w:t>
      </w:r>
      <w:bookmarkEnd w:id="28"/>
    </w:p>
    <w:p w14:paraId="733E5782" w14:textId="77777777" w:rsidR="005B0E74" w:rsidRDefault="00000000">
      <w:pPr>
        <w:spacing w:after="160"/>
        <w:jc w:val="both"/>
      </w:pPr>
      <w:r>
        <w:rPr>
          <w:rFonts w:ascii="Calibri" w:hAnsi="Calibri"/>
          <w:sz w:val="32"/>
        </w:rPr>
        <w:t>An Entity-Relationship model is a high-level, implementation-independent description of the data held by a system. It identifies the entities about which information is stored, the attributes that describe them and the relationships that connect them. Although the present system is not built on a relational database management system, the data it manipulates has a definite relational structure, and expressing that structure as an entity-relationship model clarifies both the organisation of the stored files and the way the system could be extended to a database-backed deployment.</w:t>
      </w:r>
    </w:p>
    <w:p w14:paraId="39B00E1D" w14:textId="77777777" w:rsidR="005B0E74" w:rsidRDefault="00000000">
      <w:pPr>
        <w:spacing w:after="160"/>
      </w:pPr>
      <w:r>
        <w:rPr>
          <w:rFonts w:ascii="Calibri" w:hAnsi="Calibri"/>
          <w:b/>
          <w:sz w:val="36"/>
        </w:rPr>
        <w:t>12.1  Components of an ER Diagram</w:t>
      </w:r>
    </w:p>
    <w:p w14:paraId="321A39FD" w14:textId="77777777" w:rsidR="005B0E74" w:rsidRDefault="00000000">
      <w:pPr>
        <w:pStyle w:val="ListParagraph"/>
        <w:numPr>
          <w:ilvl w:val="0"/>
          <w:numId w:val="1"/>
        </w:numPr>
        <w:spacing w:after="80"/>
        <w:jc w:val="both"/>
      </w:pPr>
      <w:r>
        <w:rPr>
          <w:rFonts w:ascii="Calibri" w:hAnsi="Calibri"/>
          <w:sz w:val="32"/>
        </w:rPr>
        <w:t>An entity is any object, person, place or concept about which data is stored. It is drawn as a rectangle.</w:t>
      </w:r>
    </w:p>
    <w:p w14:paraId="332F7561" w14:textId="77777777" w:rsidR="005B0E74" w:rsidRDefault="00000000">
      <w:pPr>
        <w:pStyle w:val="ListParagraph"/>
        <w:numPr>
          <w:ilvl w:val="0"/>
          <w:numId w:val="1"/>
        </w:numPr>
        <w:spacing w:after="80"/>
        <w:jc w:val="both"/>
      </w:pPr>
      <w:r>
        <w:rPr>
          <w:rFonts w:ascii="Calibri" w:hAnsi="Calibri"/>
          <w:sz w:val="32"/>
        </w:rPr>
        <w:t>An attribute is a property that describes an entity and is drawn as an ellipse in the classical notation or, as here, as a row within the entity rectangle.</w:t>
      </w:r>
    </w:p>
    <w:p w14:paraId="3EB6D53E" w14:textId="77777777" w:rsidR="005B0E74" w:rsidRDefault="00000000">
      <w:pPr>
        <w:pStyle w:val="ListParagraph"/>
        <w:numPr>
          <w:ilvl w:val="0"/>
          <w:numId w:val="1"/>
        </w:numPr>
        <w:spacing w:after="80"/>
        <w:jc w:val="both"/>
      </w:pPr>
      <w:r>
        <w:rPr>
          <w:rFonts w:ascii="Calibri" w:hAnsi="Calibri"/>
          <w:sz w:val="32"/>
        </w:rPr>
        <w:t>A key attribute uniquely identifies an instance of an entity and is shown underlined.</w:t>
      </w:r>
    </w:p>
    <w:p w14:paraId="071F7E8C" w14:textId="77777777" w:rsidR="005B0E74" w:rsidRDefault="00000000">
      <w:pPr>
        <w:pStyle w:val="ListParagraph"/>
        <w:numPr>
          <w:ilvl w:val="0"/>
          <w:numId w:val="1"/>
        </w:numPr>
        <w:spacing w:after="80"/>
        <w:jc w:val="both"/>
      </w:pPr>
      <w:r>
        <w:rPr>
          <w:rFonts w:ascii="Calibri" w:hAnsi="Calibri"/>
          <w:sz w:val="32"/>
        </w:rPr>
        <w:t>A relationship associates two or more entities and is drawn as a diamond, or as a labelled connector in the compact notation used here.</w:t>
      </w:r>
    </w:p>
    <w:p w14:paraId="5E467E39" w14:textId="77777777" w:rsidR="005B0E74" w:rsidRDefault="00000000">
      <w:pPr>
        <w:pStyle w:val="ListParagraph"/>
        <w:numPr>
          <w:ilvl w:val="0"/>
          <w:numId w:val="1"/>
        </w:numPr>
        <w:spacing w:after="80"/>
        <w:jc w:val="both"/>
      </w:pPr>
      <w:r>
        <w:rPr>
          <w:rFonts w:ascii="Calibri" w:hAnsi="Calibri"/>
          <w:sz w:val="32"/>
        </w:rPr>
        <w:t>Cardinality records how many instances of one entity may be associated with an instance of another, and takes the forms one-to-one, one-to-many, many-to-one and many-to-many.</w:t>
      </w:r>
    </w:p>
    <w:p w14:paraId="516547D8" w14:textId="77777777" w:rsidR="005B0E74" w:rsidRDefault="00000000">
      <w:pPr>
        <w:spacing w:after="160"/>
      </w:pPr>
      <w:r>
        <w:rPr>
          <w:rFonts w:ascii="Calibri" w:hAnsi="Calibri"/>
          <w:b/>
          <w:sz w:val="36"/>
        </w:rPr>
        <w:t>12.2  Entities of the Present System</w:t>
      </w:r>
    </w:p>
    <w:p w14:paraId="3581FBF7" w14:textId="77777777" w:rsidR="005B0E74" w:rsidRDefault="00000000">
      <w:pPr>
        <w:spacing w:after="160"/>
        <w:jc w:val="both"/>
      </w:pPr>
      <w:r>
        <w:rPr>
          <w:rFonts w:ascii="Calibri" w:hAnsi="Calibri"/>
          <w:sz w:val="32"/>
        </w:rPr>
        <w:t>Four entities were identified.</w:t>
      </w:r>
    </w:p>
    <w:p w14:paraId="56AC0C0B" w14:textId="77777777" w:rsidR="005B0E74" w:rsidRDefault="00000000">
      <w:pPr>
        <w:spacing w:after="120"/>
      </w:pPr>
      <w:r>
        <w:rPr>
          <w:rFonts w:ascii="Calibri" w:hAnsi="Calibri"/>
          <w:b/>
          <w:i/>
          <w:sz w:val="32"/>
        </w:rPr>
        <w:t>12.2.1  DATASET</w:t>
      </w:r>
    </w:p>
    <w:p w14:paraId="2156EF9E" w14:textId="77777777" w:rsidR="005B0E74" w:rsidRDefault="00000000">
      <w:pPr>
        <w:spacing w:after="160"/>
        <w:jc w:val="both"/>
      </w:pPr>
      <w:r>
        <w:rPr>
          <w:rFonts w:ascii="Calibri" w:hAnsi="Calibri"/>
          <w:sz w:val="32"/>
        </w:rPr>
        <w:t xml:space="preserve">Represents one benchmark collection, such as KC1. Its attributes record the name, the programming language of the system that was measured, the nature of that system, the number of modules, the </w:t>
      </w:r>
      <w:r>
        <w:rPr>
          <w:rFonts w:ascii="Calibri" w:hAnsi="Calibri"/>
          <w:sz w:val="32"/>
        </w:rPr>
        <w:lastRenderedPageBreak/>
        <w:t>number of metrics and the proportion of modules that are defective. The name is the key.</w:t>
      </w:r>
    </w:p>
    <w:p w14:paraId="1F335046" w14:textId="77777777" w:rsidR="005B0E74" w:rsidRDefault="00000000">
      <w:pPr>
        <w:spacing w:after="120"/>
      </w:pPr>
      <w:r>
        <w:rPr>
          <w:rFonts w:ascii="Calibri" w:hAnsi="Calibri"/>
          <w:b/>
          <w:i/>
          <w:sz w:val="32"/>
        </w:rPr>
        <w:t>12.2.2  MODULE</w:t>
      </w:r>
    </w:p>
    <w:p w14:paraId="0E9B5909" w14:textId="77777777" w:rsidR="005B0E74" w:rsidRDefault="00000000">
      <w:pPr>
        <w:spacing w:after="160"/>
        <w:jc w:val="both"/>
      </w:pPr>
      <w:r>
        <w:rPr>
          <w:rFonts w:ascii="Calibri" w:hAnsi="Calibri"/>
          <w:sz w:val="32"/>
        </w:rPr>
        <w:t>Represents one software module, and corresponds exactly to one data row of an ARFF file. Its attributes are the static code metrics together with the binary target. A module belongs to exactly one dataset, and a dataset contains many modules, so the relationship is one-to-many.</w:t>
      </w:r>
    </w:p>
    <w:p w14:paraId="78B36C4F" w14:textId="77777777" w:rsidR="005B0E74" w:rsidRDefault="00000000">
      <w:pPr>
        <w:spacing w:after="120"/>
      </w:pPr>
      <w:r>
        <w:rPr>
          <w:rFonts w:ascii="Calibri" w:hAnsi="Calibri"/>
          <w:b/>
          <w:i/>
          <w:sz w:val="32"/>
        </w:rPr>
        <w:t>12.2.3  MODEL</w:t>
      </w:r>
    </w:p>
    <w:p w14:paraId="164EFBD4" w14:textId="77777777" w:rsidR="005B0E74" w:rsidRDefault="00000000">
      <w:pPr>
        <w:spacing w:after="160"/>
        <w:jc w:val="both"/>
      </w:pPr>
      <w:r>
        <w:rPr>
          <w:rFonts w:ascii="Calibri" w:hAnsi="Calibri"/>
          <w:sz w:val="32"/>
        </w:rPr>
        <w:t>Represents one trained classifier, identified by the algorithm name, the balancing strategy in force when it was trained and the random seed. In the file system this entity is realised as one serialised pipeline file in the models directory of the relevant dataset.</w:t>
      </w:r>
    </w:p>
    <w:p w14:paraId="6F1FA17F" w14:textId="77777777" w:rsidR="005B0E74" w:rsidRDefault="00000000">
      <w:pPr>
        <w:spacing w:after="120"/>
      </w:pPr>
      <w:r>
        <w:rPr>
          <w:rFonts w:ascii="Calibri" w:hAnsi="Calibri"/>
          <w:b/>
          <w:i/>
          <w:sz w:val="32"/>
        </w:rPr>
        <w:t>12.2.4  PREDICTION</w:t>
      </w:r>
    </w:p>
    <w:p w14:paraId="2B8368CB" w14:textId="77777777" w:rsidR="005B0E74" w:rsidRDefault="00000000">
      <w:pPr>
        <w:spacing w:after="160"/>
        <w:jc w:val="both"/>
      </w:pPr>
      <w:r>
        <w:rPr>
          <w:rFonts w:ascii="Calibri" w:hAnsi="Calibri"/>
          <w:sz w:val="32"/>
        </w:rPr>
        <w:t>Represents the outcome of applying one model to one module. It carries the estimated probability of defectiveness and the binary decision obtained by thresholding that probability. It is an associative entity resolving the many-to-many relationship between modules and models, and its key is the combination of the module and model identifiers.</w:t>
      </w:r>
    </w:p>
    <w:p w14:paraId="6B57FDB3" w14:textId="77777777" w:rsidR="005B0E74" w:rsidRDefault="00000000">
      <w:pPr>
        <w:spacing w:after="160"/>
      </w:pPr>
      <w:r>
        <w:rPr>
          <w:rFonts w:ascii="Calibri" w:hAnsi="Calibri"/>
          <w:b/>
          <w:sz w:val="36"/>
        </w:rPr>
        <w:t>12.3  The Entity-Relationship Diagram</w:t>
      </w:r>
    </w:p>
    <w:p w14:paraId="29ACA095" w14:textId="77777777" w:rsidR="005B0E74" w:rsidRDefault="00000000">
      <w:pPr>
        <w:spacing w:after="80"/>
        <w:jc w:val="center"/>
      </w:pPr>
      <w:r>
        <w:rPr>
          <w:noProof/>
        </w:rPr>
        <w:lastRenderedPageBreak/>
        <w:drawing>
          <wp:inline distT="0" distB="0" distL="0" distR="0" wp14:anchorId="4AB7EE31" wp14:editId="0D39AFCF">
            <wp:extent cx="5733288" cy="25561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ma.png"/>
                    <pic:cNvPicPr/>
                  </pic:nvPicPr>
                  <pic:blipFill>
                    <a:blip r:embed="rId16"/>
                    <a:stretch>
                      <a:fillRect/>
                    </a:stretch>
                  </pic:blipFill>
                  <pic:spPr>
                    <a:xfrm>
                      <a:off x="0" y="0"/>
                      <a:ext cx="5733288" cy="2556128"/>
                    </a:xfrm>
                    <a:prstGeom prst="rect">
                      <a:avLst/>
                    </a:prstGeom>
                  </pic:spPr>
                </pic:pic>
              </a:graphicData>
            </a:graphic>
          </wp:inline>
        </w:drawing>
      </w:r>
    </w:p>
    <w:p w14:paraId="5E9944FA" w14:textId="77777777" w:rsidR="005B0E74" w:rsidRDefault="00000000">
      <w:pPr>
        <w:spacing w:after="280"/>
        <w:jc w:val="center"/>
      </w:pPr>
      <w:bookmarkStart w:id="29" w:name="_Fig_12_1"/>
      <w:r>
        <w:rPr>
          <w:rFonts w:ascii="Calibri" w:hAnsi="Calibri"/>
          <w:i/>
        </w:rPr>
        <w:t>Fig. 12.1  Entity-relationship model of the data manipulated by the system</w:t>
      </w:r>
      <w:bookmarkEnd w:id="29"/>
    </w:p>
    <w:p w14:paraId="38F80449" w14:textId="77777777" w:rsidR="005B0E74" w:rsidRDefault="00000000">
      <w:pPr>
        <w:spacing w:after="160"/>
        <w:jc w:val="both"/>
      </w:pPr>
      <w:r>
        <w:rPr>
          <w:rFonts w:ascii="Calibri" w:hAnsi="Calibri"/>
          <w:sz w:val="32"/>
        </w:rPr>
        <w:t>The relationships shown in Figure 12.1 are as follows. A DATASET contains many MODULE instances, and each module belongs to one dataset. A DATASET trains many MODEL instances, since eight classifiers are fitted per dataset. A MODEL produces many PREDICTION instances, one for each module it scores, and a MODULE receives many predictions, one from each model applied to it.</w:t>
      </w:r>
    </w:p>
    <w:p w14:paraId="1DC939B7" w14:textId="77777777" w:rsidR="005B0E74" w:rsidRDefault="00000000">
      <w:pPr>
        <w:spacing w:after="160"/>
      </w:pPr>
      <w:r>
        <w:rPr>
          <w:rFonts w:ascii="Calibri" w:hAnsi="Calibri"/>
          <w:b/>
          <w:sz w:val="36"/>
        </w:rPr>
        <w:t>12.4  Physical Realisation</w:t>
      </w:r>
    </w:p>
    <w:p w14:paraId="4BB7E91D" w14:textId="77777777" w:rsidR="005B0E74" w:rsidRDefault="00000000">
      <w:pPr>
        <w:spacing w:after="160"/>
        <w:jc w:val="both"/>
      </w:pPr>
      <w:r>
        <w:rPr>
          <w:rFonts w:ascii="Calibri" w:hAnsi="Calibri"/>
          <w:sz w:val="32"/>
        </w:rPr>
        <w:t>The logical model above is realised in the file system rather than in a database, which is appropriate for an experimental system of this size. Table 12.1 records the correspondence.</w:t>
      </w:r>
    </w:p>
    <w:p w14:paraId="6976C9E3" w14:textId="77777777" w:rsidR="005B0E74" w:rsidRDefault="00000000">
      <w:pPr>
        <w:spacing w:after="80"/>
        <w:jc w:val="center"/>
      </w:pPr>
      <w:bookmarkStart w:id="30" w:name="_Tab_12_1"/>
      <w:r>
        <w:rPr>
          <w:rFonts w:ascii="Calibri" w:hAnsi="Calibri"/>
          <w:i/>
        </w:rPr>
        <w:t>Table 12.1  Correspondence between the logical entities and their physical storage</w:t>
      </w:r>
      <w:bookmarkEnd w:id="30"/>
    </w:p>
    <w:tbl>
      <w:tblPr>
        <w:tblStyle w:val="TableGrid0"/>
        <w:tblW w:w="0" w:type="auto"/>
        <w:jc w:val="center"/>
        <w:tblLook w:val="04A0" w:firstRow="1" w:lastRow="0" w:firstColumn="1" w:lastColumn="0" w:noHBand="0" w:noVBand="1"/>
      </w:tblPr>
      <w:tblGrid>
        <w:gridCol w:w="1728"/>
        <w:gridCol w:w="5184"/>
        <w:gridCol w:w="2016"/>
      </w:tblGrid>
      <w:tr w:rsidR="005B0E74" w14:paraId="7DEA55A6" w14:textId="77777777">
        <w:trPr>
          <w:jc w:val="center"/>
        </w:trPr>
        <w:tc>
          <w:tcPr>
            <w:tcW w:w="1728" w:type="dxa"/>
            <w:shd w:val="clear" w:color="auto" w:fill="D9E2F3"/>
          </w:tcPr>
          <w:p w14:paraId="0D2BE6D4" w14:textId="77777777" w:rsidR="005B0E74" w:rsidRDefault="00000000">
            <w:pPr>
              <w:jc w:val="center"/>
            </w:pPr>
            <w:r>
              <w:rPr>
                <w:rFonts w:ascii="Calibri" w:hAnsi="Calibri"/>
                <w:b/>
                <w:sz w:val="20"/>
              </w:rPr>
              <w:t>Entity</w:t>
            </w:r>
          </w:p>
        </w:tc>
        <w:tc>
          <w:tcPr>
            <w:tcW w:w="5184" w:type="dxa"/>
            <w:shd w:val="clear" w:color="auto" w:fill="D9E2F3"/>
          </w:tcPr>
          <w:p w14:paraId="684312ED" w14:textId="77777777" w:rsidR="005B0E74" w:rsidRDefault="00000000">
            <w:pPr>
              <w:jc w:val="center"/>
            </w:pPr>
            <w:r>
              <w:rPr>
                <w:rFonts w:ascii="Calibri" w:hAnsi="Calibri"/>
                <w:b/>
                <w:sz w:val="20"/>
              </w:rPr>
              <w:t>Physical realisation</w:t>
            </w:r>
          </w:p>
        </w:tc>
        <w:tc>
          <w:tcPr>
            <w:tcW w:w="2016" w:type="dxa"/>
            <w:shd w:val="clear" w:color="auto" w:fill="D9E2F3"/>
          </w:tcPr>
          <w:p w14:paraId="703A0BF9" w14:textId="77777777" w:rsidR="005B0E74" w:rsidRDefault="00000000">
            <w:pPr>
              <w:jc w:val="center"/>
            </w:pPr>
            <w:r>
              <w:rPr>
                <w:rFonts w:ascii="Calibri" w:hAnsi="Calibri"/>
                <w:b/>
                <w:sz w:val="20"/>
              </w:rPr>
              <w:t>Format</w:t>
            </w:r>
          </w:p>
        </w:tc>
      </w:tr>
      <w:tr w:rsidR="005B0E74" w14:paraId="58225E48" w14:textId="77777777">
        <w:trPr>
          <w:jc w:val="center"/>
        </w:trPr>
        <w:tc>
          <w:tcPr>
            <w:tcW w:w="1728" w:type="dxa"/>
          </w:tcPr>
          <w:p w14:paraId="21E4CDCC" w14:textId="77777777" w:rsidR="005B0E74" w:rsidRDefault="00000000">
            <w:r>
              <w:rPr>
                <w:rFonts w:ascii="Calibri" w:hAnsi="Calibri"/>
                <w:sz w:val="20"/>
              </w:rPr>
              <w:t>DATASET</w:t>
            </w:r>
          </w:p>
        </w:tc>
        <w:tc>
          <w:tcPr>
            <w:tcW w:w="5184" w:type="dxa"/>
          </w:tcPr>
          <w:p w14:paraId="61B7D4C3" w14:textId="77777777" w:rsidR="005B0E74" w:rsidRDefault="00000000">
            <w:pPr>
              <w:jc w:val="center"/>
            </w:pPr>
            <w:r>
              <w:rPr>
                <w:rFonts w:ascii="Calibri" w:hAnsi="Calibri"/>
                <w:sz w:val="20"/>
              </w:rPr>
              <w:t>data/raw/cleaned/&lt;NAME&gt;.arff and the dataset section of config.yaml</w:t>
            </w:r>
          </w:p>
        </w:tc>
        <w:tc>
          <w:tcPr>
            <w:tcW w:w="2016" w:type="dxa"/>
          </w:tcPr>
          <w:p w14:paraId="646A2BE2" w14:textId="77777777" w:rsidR="005B0E74" w:rsidRDefault="00000000">
            <w:pPr>
              <w:jc w:val="center"/>
            </w:pPr>
            <w:r>
              <w:rPr>
                <w:rFonts w:ascii="Calibri" w:hAnsi="Calibri"/>
                <w:sz w:val="20"/>
              </w:rPr>
              <w:t>ARFF and YAML</w:t>
            </w:r>
          </w:p>
        </w:tc>
      </w:tr>
      <w:tr w:rsidR="005B0E74" w14:paraId="5D8AB29D" w14:textId="77777777">
        <w:trPr>
          <w:jc w:val="center"/>
        </w:trPr>
        <w:tc>
          <w:tcPr>
            <w:tcW w:w="1728" w:type="dxa"/>
          </w:tcPr>
          <w:p w14:paraId="3987E08D" w14:textId="77777777" w:rsidR="005B0E74" w:rsidRDefault="00000000">
            <w:r>
              <w:rPr>
                <w:rFonts w:ascii="Calibri" w:hAnsi="Calibri"/>
                <w:sz w:val="20"/>
              </w:rPr>
              <w:t>MODULE</w:t>
            </w:r>
          </w:p>
        </w:tc>
        <w:tc>
          <w:tcPr>
            <w:tcW w:w="5184" w:type="dxa"/>
          </w:tcPr>
          <w:p w14:paraId="2CBE4662" w14:textId="77777777" w:rsidR="005B0E74" w:rsidRDefault="00000000">
            <w:pPr>
              <w:jc w:val="center"/>
            </w:pPr>
            <w:r>
              <w:rPr>
                <w:rFonts w:ascii="Calibri" w:hAnsi="Calibri"/>
                <w:sz w:val="20"/>
              </w:rPr>
              <w:t>One data row within the ARFF file</w:t>
            </w:r>
          </w:p>
        </w:tc>
        <w:tc>
          <w:tcPr>
            <w:tcW w:w="2016" w:type="dxa"/>
          </w:tcPr>
          <w:p w14:paraId="1A9EEA2E" w14:textId="77777777" w:rsidR="005B0E74" w:rsidRDefault="00000000">
            <w:pPr>
              <w:jc w:val="center"/>
            </w:pPr>
            <w:r>
              <w:rPr>
                <w:rFonts w:ascii="Calibri" w:hAnsi="Calibri"/>
                <w:sz w:val="20"/>
              </w:rPr>
              <w:t>Comma-separated</w:t>
            </w:r>
          </w:p>
        </w:tc>
      </w:tr>
      <w:tr w:rsidR="005B0E74" w14:paraId="1157C22F" w14:textId="77777777">
        <w:trPr>
          <w:jc w:val="center"/>
        </w:trPr>
        <w:tc>
          <w:tcPr>
            <w:tcW w:w="1728" w:type="dxa"/>
          </w:tcPr>
          <w:p w14:paraId="2CF30AF3" w14:textId="77777777" w:rsidR="005B0E74" w:rsidRDefault="00000000">
            <w:r>
              <w:rPr>
                <w:rFonts w:ascii="Calibri" w:hAnsi="Calibri"/>
                <w:sz w:val="20"/>
              </w:rPr>
              <w:t>MODEL</w:t>
            </w:r>
          </w:p>
        </w:tc>
        <w:tc>
          <w:tcPr>
            <w:tcW w:w="5184" w:type="dxa"/>
          </w:tcPr>
          <w:p w14:paraId="02F7E4EC" w14:textId="77777777" w:rsidR="005B0E74" w:rsidRDefault="00000000">
            <w:pPr>
              <w:jc w:val="center"/>
            </w:pPr>
            <w:r>
              <w:rPr>
                <w:rFonts w:ascii="Calibri" w:hAnsi="Calibri"/>
                <w:sz w:val="20"/>
              </w:rPr>
              <w:t>results/&lt;DATASET&gt;/models/&lt;algorithm&gt;.joblib</w:t>
            </w:r>
          </w:p>
        </w:tc>
        <w:tc>
          <w:tcPr>
            <w:tcW w:w="2016" w:type="dxa"/>
          </w:tcPr>
          <w:p w14:paraId="7B15E0A3" w14:textId="77777777" w:rsidR="005B0E74" w:rsidRDefault="00000000">
            <w:pPr>
              <w:jc w:val="center"/>
            </w:pPr>
            <w:r>
              <w:rPr>
                <w:rFonts w:ascii="Calibri" w:hAnsi="Calibri"/>
                <w:sz w:val="20"/>
              </w:rPr>
              <w:t>Serialised pipeline</w:t>
            </w:r>
          </w:p>
        </w:tc>
      </w:tr>
      <w:tr w:rsidR="005B0E74" w14:paraId="19D4CCB2" w14:textId="77777777">
        <w:trPr>
          <w:jc w:val="center"/>
        </w:trPr>
        <w:tc>
          <w:tcPr>
            <w:tcW w:w="1728" w:type="dxa"/>
          </w:tcPr>
          <w:p w14:paraId="6EC13DF1" w14:textId="77777777" w:rsidR="005B0E74" w:rsidRDefault="00000000">
            <w:r>
              <w:rPr>
                <w:rFonts w:ascii="Calibri" w:hAnsi="Calibri"/>
                <w:sz w:val="20"/>
              </w:rPr>
              <w:t>PREDICTION</w:t>
            </w:r>
          </w:p>
        </w:tc>
        <w:tc>
          <w:tcPr>
            <w:tcW w:w="5184" w:type="dxa"/>
          </w:tcPr>
          <w:p w14:paraId="06724196" w14:textId="77777777" w:rsidR="005B0E74" w:rsidRDefault="00000000">
            <w:pPr>
              <w:jc w:val="center"/>
            </w:pPr>
            <w:r>
              <w:rPr>
                <w:rFonts w:ascii="Calibri" w:hAnsi="Calibri"/>
                <w:sz w:val="20"/>
              </w:rPr>
              <w:t>Columns appended by predict.py to the user's input file</w:t>
            </w:r>
          </w:p>
        </w:tc>
        <w:tc>
          <w:tcPr>
            <w:tcW w:w="2016" w:type="dxa"/>
          </w:tcPr>
          <w:p w14:paraId="684AD4DB" w14:textId="77777777" w:rsidR="005B0E74" w:rsidRDefault="00000000">
            <w:pPr>
              <w:jc w:val="center"/>
            </w:pPr>
            <w:r>
              <w:rPr>
                <w:rFonts w:ascii="Calibri" w:hAnsi="Calibri"/>
                <w:sz w:val="20"/>
              </w:rPr>
              <w:t>CSV</w:t>
            </w:r>
          </w:p>
        </w:tc>
      </w:tr>
      <w:tr w:rsidR="005B0E74" w14:paraId="18F27C54" w14:textId="77777777">
        <w:trPr>
          <w:jc w:val="center"/>
        </w:trPr>
        <w:tc>
          <w:tcPr>
            <w:tcW w:w="1728" w:type="dxa"/>
          </w:tcPr>
          <w:p w14:paraId="13BD9B2A" w14:textId="77777777" w:rsidR="005B0E74" w:rsidRDefault="00000000">
            <w:r>
              <w:rPr>
                <w:rFonts w:ascii="Calibri" w:hAnsi="Calibri"/>
                <w:sz w:val="20"/>
              </w:rPr>
              <w:t>Evaluation record</w:t>
            </w:r>
          </w:p>
        </w:tc>
        <w:tc>
          <w:tcPr>
            <w:tcW w:w="5184" w:type="dxa"/>
          </w:tcPr>
          <w:p w14:paraId="6BF64D35" w14:textId="77777777" w:rsidR="005B0E74" w:rsidRDefault="00000000">
            <w:pPr>
              <w:jc w:val="center"/>
            </w:pPr>
            <w:r>
              <w:rPr>
                <w:rFonts w:ascii="Calibri" w:hAnsi="Calibri"/>
                <w:sz w:val="20"/>
              </w:rPr>
              <w:t>results/&lt;DATASET&gt;/test_metrics.csv and .json</w:t>
            </w:r>
          </w:p>
        </w:tc>
        <w:tc>
          <w:tcPr>
            <w:tcW w:w="2016" w:type="dxa"/>
          </w:tcPr>
          <w:p w14:paraId="62FCD7DF" w14:textId="77777777" w:rsidR="005B0E74" w:rsidRDefault="00000000">
            <w:pPr>
              <w:jc w:val="center"/>
            </w:pPr>
            <w:r>
              <w:rPr>
                <w:rFonts w:ascii="Calibri" w:hAnsi="Calibri"/>
                <w:sz w:val="20"/>
              </w:rPr>
              <w:t>CSV and JSON</w:t>
            </w:r>
          </w:p>
        </w:tc>
      </w:tr>
      <w:tr w:rsidR="005B0E74" w14:paraId="31C4F5E5" w14:textId="77777777">
        <w:trPr>
          <w:jc w:val="center"/>
        </w:trPr>
        <w:tc>
          <w:tcPr>
            <w:tcW w:w="1728" w:type="dxa"/>
          </w:tcPr>
          <w:p w14:paraId="29984EBA" w14:textId="77777777" w:rsidR="005B0E74" w:rsidRDefault="00000000">
            <w:r>
              <w:rPr>
                <w:rFonts w:ascii="Calibri" w:hAnsi="Calibri"/>
                <w:sz w:val="20"/>
              </w:rPr>
              <w:t>Run provenance</w:t>
            </w:r>
          </w:p>
        </w:tc>
        <w:tc>
          <w:tcPr>
            <w:tcW w:w="5184" w:type="dxa"/>
          </w:tcPr>
          <w:p w14:paraId="5310EF7D" w14:textId="77777777" w:rsidR="005B0E74" w:rsidRDefault="00000000">
            <w:pPr>
              <w:jc w:val="center"/>
            </w:pPr>
            <w:r>
              <w:rPr>
                <w:rFonts w:ascii="Calibri" w:hAnsi="Calibri"/>
                <w:sz w:val="20"/>
              </w:rPr>
              <w:t>results/&lt;DATASET&gt;/run_summary.json</w:t>
            </w:r>
          </w:p>
        </w:tc>
        <w:tc>
          <w:tcPr>
            <w:tcW w:w="2016" w:type="dxa"/>
          </w:tcPr>
          <w:p w14:paraId="4BC077E9" w14:textId="77777777" w:rsidR="005B0E74" w:rsidRDefault="00000000">
            <w:pPr>
              <w:jc w:val="center"/>
            </w:pPr>
            <w:r>
              <w:rPr>
                <w:rFonts w:ascii="Calibri" w:hAnsi="Calibri"/>
                <w:sz w:val="20"/>
              </w:rPr>
              <w:t>JSON</w:t>
            </w:r>
          </w:p>
        </w:tc>
      </w:tr>
    </w:tbl>
    <w:p w14:paraId="6C1A1A45" w14:textId="77777777" w:rsidR="005B0E74" w:rsidRDefault="005B0E74">
      <w:pPr>
        <w:spacing w:after="240"/>
      </w:pPr>
    </w:p>
    <w:p w14:paraId="406EBF3B" w14:textId="77777777" w:rsidR="005B0E74" w:rsidRDefault="00000000">
      <w:pPr>
        <w:spacing w:after="160"/>
        <w:jc w:val="both"/>
      </w:pPr>
      <w:r>
        <w:rPr>
          <w:rFonts w:ascii="Calibri" w:hAnsi="Calibri"/>
          <w:sz w:val="32"/>
        </w:rPr>
        <w:t xml:space="preserve">Were the system to be deployed within an organisation, the natural extension would be to replace the ARFF store with a table populated by a static-analysis tool run as part of the build, and to persist the </w:t>
      </w:r>
      <w:r>
        <w:rPr>
          <w:rFonts w:ascii="Calibri" w:hAnsi="Calibri"/>
          <w:sz w:val="32"/>
        </w:rPr>
        <w:lastRenderedPageBreak/>
        <w:t>PREDICTION entity so that the accuracy of past predictions could be evaluated against defects subsequently discovered. The entity structure would be unchanged.</w:t>
      </w:r>
    </w:p>
    <w:p w14:paraId="73AAFF24" w14:textId="77777777" w:rsidR="005B0E74" w:rsidRDefault="00000000">
      <w:r>
        <w:br w:type="page"/>
      </w:r>
    </w:p>
    <w:p w14:paraId="020AF793" w14:textId="77777777" w:rsidR="005B0E74" w:rsidRDefault="00000000">
      <w:pPr>
        <w:spacing w:after="360"/>
        <w:jc w:val="center"/>
      </w:pPr>
      <w:bookmarkStart w:id="31" w:name="_Ch_Testing"/>
      <w:r>
        <w:rPr>
          <w:rFonts w:ascii="Arial" w:hAnsi="Arial"/>
          <w:sz w:val="56"/>
        </w:rPr>
        <w:lastRenderedPageBreak/>
        <w:t>Testing</w:t>
      </w:r>
      <w:bookmarkEnd w:id="31"/>
    </w:p>
    <w:p w14:paraId="79C880AA" w14:textId="77777777" w:rsidR="005B0E74" w:rsidRDefault="00000000">
      <w:pPr>
        <w:spacing w:after="160"/>
        <w:jc w:val="both"/>
      </w:pPr>
      <w:r>
        <w:rPr>
          <w:rFonts w:ascii="Calibri" w:hAnsi="Calibri"/>
          <w:sz w:val="32"/>
        </w:rPr>
        <w:t>Testing is the process of executing a program with the intention of finding errors. For a system whose purpose is to produce numerical evidence, testing carries an additional burden: it must establish not only that the program runs without failing, but that the numbers it produces are correct and that they can be reproduced. This chapter describes the testing strategy adopted and the results obtained.</w:t>
      </w:r>
    </w:p>
    <w:p w14:paraId="1BFCF7CB" w14:textId="77777777" w:rsidR="005B0E74" w:rsidRDefault="00000000">
      <w:pPr>
        <w:spacing w:after="160"/>
      </w:pPr>
      <w:r>
        <w:rPr>
          <w:rFonts w:ascii="Calibri" w:hAnsi="Calibri"/>
          <w:b/>
          <w:sz w:val="36"/>
        </w:rPr>
        <w:t>13.1  Principles of Testing Applied</w:t>
      </w:r>
    </w:p>
    <w:p w14:paraId="52BADEDE" w14:textId="77777777" w:rsidR="005B0E74" w:rsidRDefault="00000000">
      <w:pPr>
        <w:spacing w:after="80"/>
        <w:jc w:val="both"/>
      </w:pPr>
      <w:r>
        <w:rPr>
          <w:rFonts w:ascii="Calibri" w:hAnsi="Calibri"/>
          <w:sz w:val="32"/>
        </w:rPr>
        <w:t>1.  Every test should trace to a requirement stated in Chapter 8.</w:t>
      </w:r>
    </w:p>
    <w:p w14:paraId="6604C65C" w14:textId="77777777" w:rsidR="005B0E74" w:rsidRDefault="00000000">
      <w:pPr>
        <w:spacing w:after="80"/>
        <w:jc w:val="both"/>
      </w:pPr>
      <w:r>
        <w:rPr>
          <w:rFonts w:ascii="Calibri" w:hAnsi="Calibri"/>
          <w:sz w:val="32"/>
        </w:rPr>
        <w:t>2.  Testing should begin with the smallest units and proceed to the assembled system.</w:t>
      </w:r>
    </w:p>
    <w:p w14:paraId="603A9DD9" w14:textId="77777777" w:rsidR="005B0E74" w:rsidRDefault="00000000">
      <w:pPr>
        <w:spacing w:after="80"/>
        <w:jc w:val="both"/>
      </w:pPr>
      <w:r>
        <w:rPr>
          <w:rFonts w:ascii="Calibri" w:hAnsi="Calibri"/>
          <w:sz w:val="32"/>
        </w:rPr>
        <w:t>3.  Tests should be automated so that they can be executed after every change at negligible cost.</w:t>
      </w:r>
    </w:p>
    <w:p w14:paraId="43C67349" w14:textId="77777777" w:rsidR="005B0E74" w:rsidRDefault="00000000">
      <w:pPr>
        <w:spacing w:after="80"/>
        <w:jc w:val="both"/>
      </w:pPr>
      <w:r>
        <w:rPr>
          <w:rFonts w:ascii="Calibri" w:hAnsi="Calibri"/>
          <w:sz w:val="32"/>
        </w:rPr>
        <w:t>4.  Exhaustive testing is impossible; effort should be concentrated where the consequence of a fault is greatest, which in this system is the separation of training and test data.</w:t>
      </w:r>
    </w:p>
    <w:p w14:paraId="2F418F1D" w14:textId="77777777" w:rsidR="005B0E74" w:rsidRDefault="00000000">
      <w:pPr>
        <w:spacing w:after="80"/>
        <w:jc w:val="both"/>
      </w:pPr>
      <w:r>
        <w:rPr>
          <w:rFonts w:ascii="Calibri" w:hAnsi="Calibri"/>
          <w:sz w:val="32"/>
        </w:rPr>
        <w:t>5.  A test that has never failed has demonstrated nothing; each test was confirmed to fail when the behaviour it guards was deliberately broken.</w:t>
      </w:r>
    </w:p>
    <w:p w14:paraId="011C0BFA" w14:textId="77777777" w:rsidR="005B0E74" w:rsidRDefault="00000000">
      <w:pPr>
        <w:spacing w:after="160"/>
      </w:pPr>
      <w:r>
        <w:rPr>
          <w:rFonts w:ascii="Calibri" w:hAnsi="Calibri"/>
          <w:b/>
          <w:sz w:val="36"/>
        </w:rPr>
        <w:t>13.2  Types of Testing</w:t>
      </w:r>
    </w:p>
    <w:p w14:paraId="2C043164" w14:textId="77777777" w:rsidR="005B0E74" w:rsidRDefault="00000000">
      <w:pPr>
        <w:spacing w:after="120"/>
      </w:pPr>
      <w:r>
        <w:rPr>
          <w:rFonts w:ascii="Calibri" w:hAnsi="Calibri"/>
          <w:b/>
          <w:i/>
          <w:sz w:val="32"/>
        </w:rPr>
        <w:t>13.2.1  Black-box testing</w:t>
      </w:r>
    </w:p>
    <w:p w14:paraId="37E78C51" w14:textId="77777777" w:rsidR="005B0E74" w:rsidRDefault="00000000">
      <w:pPr>
        <w:spacing w:after="160"/>
        <w:jc w:val="both"/>
      </w:pPr>
      <w:r>
        <w:rPr>
          <w:rFonts w:ascii="Calibri" w:hAnsi="Calibri"/>
          <w:sz w:val="32"/>
        </w:rPr>
        <w:t>Black-box testing examines the behaviour of a component through its interface without regard to its internal structure. It was applied to the command-line scripts: each was invoked with valid arguments, with missing arguments, with the name of a dataset that does not exist and with an input file lacking a required column, and the observed behaviour was compared with the specification. The scripts report a clear diagnostic and terminate with a non-zero status in each error case.</w:t>
      </w:r>
    </w:p>
    <w:p w14:paraId="48FECD3D" w14:textId="77777777" w:rsidR="005B0E74" w:rsidRDefault="00000000">
      <w:pPr>
        <w:spacing w:after="120"/>
      </w:pPr>
      <w:r>
        <w:rPr>
          <w:rFonts w:ascii="Calibri" w:hAnsi="Calibri"/>
          <w:b/>
          <w:i/>
          <w:sz w:val="32"/>
        </w:rPr>
        <w:lastRenderedPageBreak/>
        <w:t>13.2.2  White-box testing</w:t>
      </w:r>
    </w:p>
    <w:p w14:paraId="72147C2B" w14:textId="77777777" w:rsidR="005B0E74" w:rsidRDefault="00000000">
      <w:pPr>
        <w:spacing w:after="160"/>
        <w:jc w:val="both"/>
      </w:pPr>
      <w:r>
        <w:rPr>
          <w:rFonts w:ascii="Calibri" w:hAnsi="Calibri"/>
          <w:sz w:val="32"/>
        </w:rPr>
        <w:t>White-box testing uses knowledge of the internal logic to design test cases that exercise particular paths. It was applied to the ARFF parser, where cases were constructed to exercise the comment path, the attribute-declaration path, the quoted-attribute-name path and the missing-value path; and to the target-normalisation logic, where cases were constructed for each of the class-attribute names that occur across the four files.</w:t>
      </w:r>
    </w:p>
    <w:p w14:paraId="16EC63C0" w14:textId="77777777" w:rsidR="005B0E74" w:rsidRDefault="00000000">
      <w:pPr>
        <w:spacing w:after="120"/>
      </w:pPr>
      <w:r>
        <w:rPr>
          <w:rFonts w:ascii="Calibri" w:hAnsi="Calibri"/>
          <w:b/>
          <w:i/>
          <w:sz w:val="32"/>
        </w:rPr>
        <w:t>13.2.3  Unit testing</w:t>
      </w:r>
    </w:p>
    <w:p w14:paraId="05BB8669" w14:textId="77777777" w:rsidR="005B0E74" w:rsidRDefault="00000000">
      <w:pPr>
        <w:spacing w:after="160"/>
        <w:jc w:val="both"/>
      </w:pPr>
      <w:r>
        <w:rPr>
          <w:rFonts w:ascii="Calibri" w:hAnsi="Calibri"/>
          <w:sz w:val="32"/>
        </w:rPr>
        <w:t>Unit tests examine individual functions in isolation. Eleven of the sixteen automated tests are unit tests, covering parsing, target encoding, duplicate and constant-column removal, stratification, the metric computations and the Halstead derivations performed by the web form.</w:t>
      </w:r>
    </w:p>
    <w:p w14:paraId="06200C77" w14:textId="77777777" w:rsidR="005B0E74" w:rsidRDefault="00000000">
      <w:pPr>
        <w:spacing w:after="120"/>
      </w:pPr>
      <w:r>
        <w:rPr>
          <w:rFonts w:ascii="Calibri" w:hAnsi="Calibri"/>
          <w:b/>
          <w:i/>
          <w:sz w:val="32"/>
        </w:rPr>
        <w:t>13.2.4  Integration testing</w:t>
      </w:r>
    </w:p>
    <w:p w14:paraId="168AEC0D" w14:textId="77777777" w:rsidR="005B0E74" w:rsidRDefault="00000000">
      <w:pPr>
        <w:spacing w:after="160"/>
        <w:jc w:val="both"/>
      </w:pPr>
      <w:r>
        <w:rPr>
          <w:rFonts w:ascii="Calibri" w:hAnsi="Calibri"/>
          <w:sz w:val="32"/>
        </w:rPr>
        <w:t>Integration tests examine the interaction between components. The principal integration test constructs a synthetic dataset with known statistical properties and drives the complete sequence of cleaning, splitting, pipeline construction, fitting, prediction and metric computation for every registered classifier under all three balancing strategies, which amounts to twenty-four end-to-end executions.</w:t>
      </w:r>
    </w:p>
    <w:p w14:paraId="6A8E78C0" w14:textId="77777777" w:rsidR="005B0E74" w:rsidRDefault="00000000">
      <w:pPr>
        <w:spacing w:after="120"/>
      </w:pPr>
      <w:r>
        <w:rPr>
          <w:rFonts w:ascii="Calibri" w:hAnsi="Calibri"/>
          <w:b/>
          <w:i/>
          <w:sz w:val="32"/>
        </w:rPr>
        <w:t>13.2.5  Regression testing</w:t>
      </w:r>
    </w:p>
    <w:p w14:paraId="76BB4945" w14:textId="77777777" w:rsidR="005B0E74" w:rsidRDefault="00000000">
      <w:pPr>
        <w:spacing w:after="160"/>
        <w:jc w:val="both"/>
      </w:pPr>
      <w:r>
        <w:rPr>
          <w:rFonts w:ascii="Calibri" w:hAnsi="Calibri"/>
          <w:sz w:val="32"/>
        </w:rPr>
        <w:t>The complete suite was executed after every change to the source code, so that a modification made to one module could not silently break another. The suite executes in under five seconds, which makes this practical.</w:t>
      </w:r>
    </w:p>
    <w:p w14:paraId="09F6CF03" w14:textId="77777777" w:rsidR="005B0E74" w:rsidRDefault="00000000">
      <w:pPr>
        <w:spacing w:after="120"/>
      </w:pPr>
      <w:r>
        <w:rPr>
          <w:rFonts w:ascii="Calibri" w:hAnsi="Calibri"/>
          <w:b/>
          <w:i/>
          <w:sz w:val="32"/>
        </w:rPr>
        <w:t>13.2.6  System testing</w:t>
      </w:r>
    </w:p>
    <w:p w14:paraId="5C704BC7" w14:textId="77777777" w:rsidR="005B0E74" w:rsidRDefault="00000000">
      <w:pPr>
        <w:spacing w:after="160"/>
        <w:jc w:val="both"/>
      </w:pPr>
      <w:r>
        <w:rPr>
          <w:rFonts w:ascii="Calibri" w:hAnsi="Calibri"/>
          <w:sz w:val="32"/>
        </w:rPr>
        <w:t xml:space="preserve">System testing exercised the assembled system against its stated requirements by executing the full experiment over all four datasets and confirming that every artefact listed in the functional requirements was produced, that the figures rendered correctly and </w:t>
      </w:r>
      <w:r>
        <w:rPr>
          <w:rFonts w:ascii="Calibri" w:hAnsi="Calibri"/>
          <w:sz w:val="32"/>
        </w:rPr>
        <w:lastRenderedPageBreak/>
        <w:t>that the numbers in the exported tables matched those printed to the console.</w:t>
      </w:r>
    </w:p>
    <w:p w14:paraId="5B17F924" w14:textId="77777777" w:rsidR="005B0E74" w:rsidRDefault="00000000">
      <w:pPr>
        <w:spacing w:after="160"/>
      </w:pPr>
      <w:r>
        <w:rPr>
          <w:rFonts w:ascii="Calibri" w:hAnsi="Calibri"/>
          <w:b/>
          <w:sz w:val="36"/>
        </w:rPr>
        <w:t>13.3  Test Cases</w:t>
      </w:r>
    </w:p>
    <w:p w14:paraId="41BDD0D7" w14:textId="77777777" w:rsidR="005B0E74" w:rsidRDefault="00000000">
      <w:pPr>
        <w:spacing w:after="80"/>
        <w:jc w:val="center"/>
      </w:pPr>
      <w:bookmarkStart w:id="32" w:name="_Tab_13_1"/>
      <w:r>
        <w:rPr>
          <w:rFonts w:ascii="Calibri" w:hAnsi="Calibri"/>
          <w:i/>
        </w:rPr>
        <w:t>Table 13.1  Automated test cases and their outcomes</w:t>
      </w:r>
      <w:bookmarkEnd w:id="32"/>
    </w:p>
    <w:tbl>
      <w:tblPr>
        <w:tblStyle w:val="TableGrid0"/>
        <w:tblW w:w="0" w:type="auto"/>
        <w:jc w:val="center"/>
        <w:tblLook w:val="04A0" w:firstRow="1" w:lastRow="0" w:firstColumn="1" w:lastColumn="0" w:noHBand="0" w:noVBand="1"/>
      </w:tblPr>
      <w:tblGrid>
        <w:gridCol w:w="491"/>
        <w:gridCol w:w="5663"/>
        <w:gridCol w:w="1071"/>
        <w:gridCol w:w="1105"/>
        <w:gridCol w:w="686"/>
      </w:tblGrid>
      <w:tr w:rsidR="005B0E74" w14:paraId="0BE945D2" w14:textId="77777777">
        <w:trPr>
          <w:jc w:val="center"/>
        </w:trPr>
        <w:tc>
          <w:tcPr>
            <w:tcW w:w="576" w:type="dxa"/>
            <w:shd w:val="clear" w:color="auto" w:fill="D9E2F3"/>
          </w:tcPr>
          <w:p w14:paraId="2A019E20" w14:textId="77777777" w:rsidR="005B0E74" w:rsidRDefault="00000000">
            <w:pPr>
              <w:jc w:val="center"/>
            </w:pPr>
            <w:r>
              <w:rPr>
                <w:rFonts w:ascii="Calibri" w:hAnsi="Calibri"/>
                <w:b/>
                <w:sz w:val="18"/>
              </w:rPr>
              <w:t>No.</w:t>
            </w:r>
          </w:p>
        </w:tc>
        <w:tc>
          <w:tcPr>
            <w:tcW w:w="2520" w:type="dxa"/>
            <w:shd w:val="clear" w:color="auto" w:fill="D9E2F3"/>
          </w:tcPr>
          <w:p w14:paraId="1B1BF92F" w14:textId="77777777" w:rsidR="005B0E74" w:rsidRDefault="00000000">
            <w:pPr>
              <w:jc w:val="center"/>
            </w:pPr>
            <w:r>
              <w:rPr>
                <w:rFonts w:ascii="Calibri" w:hAnsi="Calibri"/>
                <w:b/>
                <w:sz w:val="18"/>
              </w:rPr>
              <w:t>Test case</w:t>
            </w:r>
          </w:p>
        </w:tc>
        <w:tc>
          <w:tcPr>
            <w:tcW w:w="2304" w:type="dxa"/>
            <w:shd w:val="clear" w:color="auto" w:fill="D9E2F3"/>
          </w:tcPr>
          <w:p w14:paraId="1B334576" w14:textId="77777777" w:rsidR="005B0E74" w:rsidRDefault="00000000">
            <w:pPr>
              <w:jc w:val="center"/>
            </w:pPr>
            <w:r>
              <w:rPr>
                <w:rFonts w:ascii="Calibri" w:hAnsi="Calibri"/>
                <w:b/>
                <w:sz w:val="18"/>
              </w:rPr>
              <w:t>Purpose</w:t>
            </w:r>
          </w:p>
        </w:tc>
        <w:tc>
          <w:tcPr>
            <w:tcW w:w="2520" w:type="dxa"/>
            <w:shd w:val="clear" w:color="auto" w:fill="D9E2F3"/>
          </w:tcPr>
          <w:p w14:paraId="18FC7AFD" w14:textId="77777777" w:rsidR="005B0E74" w:rsidRDefault="00000000">
            <w:pPr>
              <w:jc w:val="center"/>
            </w:pPr>
            <w:r>
              <w:rPr>
                <w:rFonts w:ascii="Calibri" w:hAnsi="Calibri"/>
                <w:b/>
                <w:sz w:val="18"/>
              </w:rPr>
              <w:t>Expected result</w:t>
            </w:r>
          </w:p>
        </w:tc>
        <w:tc>
          <w:tcPr>
            <w:tcW w:w="720" w:type="dxa"/>
            <w:shd w:val="clear" w:color="auto" w:fill="D9E2F3"/>
          </w:tcPr>
          <w:p w14:paraId="2906FB73" w14:textId="77777777" w:rsidR="005B0E74" w:rsidRDefault="00000000">
            <w:pPr>
              <w:jc w:val="center"/>
            </w:pPr>
            <w:r>
              <w:rPr>
                <w:rFonts w:ascii="Calibri" w:hAnsi="Calibri"/>
                <w:b/>
                <w:sz w:val="18"/>
              </w:rPr>
              <w:t>Status</w:t>
            </w:r>
          </w:p>
        </w:tc>
      </w:tr>
      <w:tr w:rsidR="005B0E74" w14:paraId="1CBFFE05" w14:textId="77777777">
        <w:trPr>
          <w:jc w:val="center"/>
        </w:trPr>
        <w:tc>
          <w:tcPr>
            <w:tcW w:w="576" w:type="dxa"/>
          </w:tcPr>
          <w:p w14:paraId="0F283101" w14:textId="77777777" w:rsidR="005B0E74" w:rsidRDefault="00000000">
            <w:r>
              <w:rPr>
                <w:rFonts w:ascii="Calibri" w:hAnsi="Calibri"/>
                <w:sz w:val="18"/>
              </w:rPr>
              <w:t>T1</w:t>
            </w:r>
          </w:p>
        </w:tc>
        <w:tc>
          <w:tcPr>
            <w:tcW w:w="2520" w:type="dxa"/>
          </w:tcPr>
          <w:p w14:paraId="13ECB12F" w14:textId="77777777" w:rsidR="005B0E74" w:rsidRDefault="00000000">
            <w:pPr>
              <w:jc w:val="center"/>
            </w:pPr>
            <w:r>
              <w:rPr>
                <w:rFonts w:ascii="Calibri" w:hAnsi="Calibri"/>
                <w:sz w:val="18"/>
              </w:rPr>
              <w:t>test_read_arff_parses_names_and_missing</w:t>
            </w:r>
          </w:p>
        </w:tc>
        <w:tc>
          <w:tcPr>
            <w:tcW w:w="2304" w:type="dxa"/>
          </w:tcPr>
          <w:p w14:paraId="7A5605ED" w14:textId="77777777" w:rsidR="005B0E74" w:rsidRDefault="00000000">
            <w:pPr>
              <w:jc w:val="center"/>
            </w:pPr>
            <w:r>
              <w:rPr>
                <w:rFonts w:ascii="Calibri" w:hAnsi="Calibri"/>
                <w:sz w:val="18"/>
              </w:rPr>
              <w:t>Parser extracts attribute names and treats ? as missing</w:t>
            </w:r>
          </w:p>
        </w:tc>
        <w:tc>
          <w:tcPr>
            <w:tcW w:w="2520" w:type="dxa"/>
          </w:tcPr>
          <w:p w14:paraId="512E5B98" w14:textId="77777777" w:rsidR="005B0E74" w:rsidRDefault="00000000">
            <w:pPr>
              <w:jc w:val="center"/>
            </w:pPr>
            <w:r>
              <w:rPr>
                <w:rFonts w:ascii="Calibri" w:hAnsi="Calibri"/>
                <w:sz w:val="18"/>
              </w:rPr>
              <w:t>Three columns, correct names, one missing value</w:t>
            </w:r>
          </w:p>
        </w:tc>
        <w:tc>
          <w:tcPr>
            <w:tcW w:w="720" w:type="dxa"/>
          </w:tcPr>
          <w:p w14:paraId="7A7CB1DA" w14:textId="77777777" w:rsidR="005B0E74" w:rsidRDefault="00000000">
            <w:pPr>
              <w:jc w:val="center"/>
            </w:pPr>
            <w:r>
              <w:rPr>
                <w:rFonts w:ascii="Calibri" w:hAnsi="Calibri"/>
                <w:sz w:val="18"/>
              </w:rPr>
              <w:t>Pass</w:t>
            </w:r>
          </w:p>
        </w:tc>
      </w:tr>
      <w:tr w:rsidR="005B0E74" w14:paraId="6943FB9A" w14:textId="77777777">
        <w:trPr>
          <w:jc w:val="center"/>
        </w:trPr>
        <w:tc>
          <w:tcPr>
            <w:tcW w:w="576" w:type="dxa"/>
          </w:tcPr>
          <w:p w14:paraId="0C80C92E" w14:textId="77777777" w:rsidR="005B0E74" w:rsidRDefault="00000000">
            <w:r>
              <w:rPr>
                <w:rFonts w:ascii="Calibri" w:hAnsi="Calibri"/>
                <w:sz w:val="18"/>
              </w:rPr>
              <w:t>T2</w:t>
            </w:r>
          </w:p>
        </w:tc>
        <w:tc>
          <w:tcPr>
            <w:tcW w:w="2520" w:type="dxa"/>
          </w:tcPr>
          <w:p w14:paraId="43B2A880" w14:textId="77777777" w:rsidR="005B0E74" w:rsidRDefault="00000000">
            <w:pPr>
              <w:jc w:val="center"/>
            </w:pPr>
            <w:r>
              <w:rPr>
                <w:rFonts w:ascii="Calibri" w:hAnsi="Calibri"/>
                <w:sz w:val="18"/>
              </w:rPr>
              <w:t>test_normalise_target_encodes_binary</w:t>
            </w:r>
          </w:p>
        </w:tc>
        <w:tc>
          <w:tcPr>
            <w:tcW w:w="2304" w:type="dxa"/>
          </w:tcPr>
          <w:p w14:paraId="37F71895" w14:textId="77777777" w:rsidR="005B0E74" w:rsidRDefault="00000000">
            <w:pPr>
              <w:jc w:val="center"/>
            </w:pPr>
            <w:r>
              <w:rPr>
                <w:rFonts w:ascii="Calibri" w:hAnsi="Calibri"/>
                <w:sz w:val="18"/>
              </w:rPr>
              <w:t>Class attribute is located and encoded as 0/1</w:t>
            </w:r>
          </w:p>
        </w:tc>
        <w:tc>
          <w:tcPr>
            <w:tcW w:w="2520" w:type="dxa"/>
          </w:tcPr>
          <w:p w14:paraId="1D76DD0E" w14:textId="77777777" w:rsidR="005B0E74" w:rsidRDefault="00000000">
            <w:pPr>
              <w:jc w:val="center"/>
            </w:pPr>
            <w:r>
              <w:rPr>
                <w:rFonts w:ascii="Calibri" w:hAnsi="Calibri"/>
                <w:sz w:val="18"/>
              </w:rPr>
              <w:t>Target column named defective with values [0, 1, 0]</w:t>
            </w:r>
          </w:p>
        </w:tc>
        <w:tc>
          <w:tcPr>
            <w:tcW w:w="720" w:type="dxa"/>
          </w:tcPr>
          <w:p w14:paraId="740B1C27" w14:textId="77777777" w:rsidR="005B0E74" w:rsidRDefault="00000000">
            <w:pPr>
              <w:jc w:val="center"/>
            </w:pPr>
            <w:r>
              <w:rPr>
                <w:rFonts w:ascii="Calibri" w:hAnsi="Calibri"/>
                <w:sz w:val="18"/>
              </w:rPr>
              <w:t>Pass</w:t>
            </w:r>
          </w:p>
        </w:tc>
      </w:tr>
      <w:tr w:rsidR="005B0E74" w14:paraId="7592436E" w14:textId="77777777">
        <w:trPr>
          <w:jc w:val="center"/>
        </w:trPr>
        <w:tc>
          <w:tcPr>
            <w:tcW w:w="576" w:type="dxa"/>
          </w:tcPr>
          <w:p w14:paraId="70183176" w14:textId="77777777" w:rsidR="005B0E74" w:rsidRDefault="00000000">
            <w:r>
              <w:rPr>
                <w:rFonts w:ascii="Calibri" w:hAnsi="Calibri"/>
                <w:sz w:val="18"/>
              </w:rPr>
              <w:t>T3</w:t>
            </w:r>
          </w:p>
        </w:tc>
        <w:tc>
          <w:tcPr>
            <w:tcW w:w="2520" w:type="dxa"/>
          </w:tcPr>
          <w:p w14:paraId="6B2E78FF" w14:textId="77777777" w:rsidR="005B0E74" w:rsidRDefault="00000000">
            <w:pPr>
              <w:jc w:val="center"/>
            </w:pPr>
            <w:r>
              <w:rPr>
                <w:rFonts w:ascii="Calibri" w:hAnsi="Calibri"/>
                <w:sz w:val="18"/>
              </w:rPr>
              <w:t>test_clean_dataframe_removes_duplicates_and_constants</w:t>
            </w:r>
          </w:p>
        </w:tc>
        <w:tc>
          <w:tcPr>
            <w:tcW w:w="2304" w:type="dxa"/>
          </w:tcPr>
          <w:p w14:paraId="70E4B5A9" w14:textId="77777777" w:rsidR="005B0E74" w:rsidRDefault="00000000">
            <w:pPr>
              <w:jc w:val="center"/>
            </w:pPr>
            <w:r>
              <w:rPr>
                <w:rFonts w:ascii="Calibri" w:hAnsi="Calibri"/>
                <w:sz w:val="18"/>
              </w:rPr>
              <w:t>Cleaning removes duplicate rows and zero-variance columns</w:t>
            </w:r>
          </w:p>
        </w:tc>
        <w:tc>
          <w:tcPr>
            <w:tcW w:w="2520" w:type="dxa"/>
          </w:tcPr>
          <w:p w14:paraId="111A0B4F" w14:textId="77777777" w:rsidR="005B0E74" w:rsidRDefault="00000000">
            <w:pPr>
              <w:jc w:val="center"/>
            </w:pPr>
            <w:r>
              <w:rPr>
                <w:rFonts w:ascii="Calibri" w:hAnsi="Calibri"/>
                <w:sz w:val="18"/>
              </w:rPr>
              <w:t>Five duplicate rows removed, constant column dropped</w:t>
            </w:r>
          </w:p>
        </w:tc>
        <w:tc>
          <w:tcPr>
            <w:tcW w:w="720" w:type="dxa"/>
          </w:tcPr>
          <w:p w14:paraId="2F30935E" w14:textId="77777777" w:rsidR="005B0E74" w:rsidRDefault="00000000">
            <w:pPr>
              <w:jc w:val="center"/>
            </w:pPr>
            <w:r>
              <w:rPr>
                <w:rFonts w:ascii="Calibri" w:hAnsi="Calibri"/>
                <w:sz w:val="18"/>
              </w:rPr>
              <w:t>Pass</w:t>
            </w:r>
          </w:p>
        </w:tc>
      </w:tr>
      <w:tr w:rsidR="005B0E74" w14:paraId="65B50602" w14:textId="77777777">
        <w:trPr>
          <w:jc w:val="center"/>
        </w:trPr>
        <w:tc>
          <w:tcPr>
            <w:tcW w:w="576" w:type="dxa"/>
          </w:tcPr>
          <w:p w14:paraId="0731BB57" w14:textId="77777777" w:rsidR="005B0E74" w:rsidRDefault="00000000">
            <w:r>
              <w:rPr>
                <w:rFonts w:ascii="Calibri" w:hAnsi="Calibri"/>
                <w:sz w:val="18"/>
              </w:rPr>
              <w:t>T4</w:t>
            </w:r>
          </w:p>
        </w:tc>
        <w:tc>
          <w:tcPr>
            <w:tcW w:w="2520" w:type="dxa"/>
          </w:tcPr>
          <w:p w14:paraId="19ECAD22" w14:textId="77777777" w:rsidR="005B0E74" w:rsidRDefault="00000000">
            <w:pPr>
              <w:jc w:val="center"/>
            </w:pPr>
            <w:r>
              <w:rPr>
                <w:rFonts w:ascii="Calibri" w:hAnsi="Calibri"/>
                <w:sz w:val="18"/>
              </w:rPr>
              <w:t>test_stratified_split_preserves_ratio</w:t>
            </w:r>
          </w:p>
        </w:tc>
        <w:tc>
          <w:tcPr>
            <w:tcW w:w="2304" w:type="dxa"/>
          </w:tcPr>
          <w:p w14:paraId="27BAB17E" w14:textId="77777777" w:rsidR="005B0E74" w:rsidRDefault="00000000">
            <w:pPr>
              <w:jc w:val="center"/>
            </w:pPr>
            <w:r>
              <w:rPr>
                <w:rFonts w:ascii="Calibri" w:hAnsi="Calibri"/>
                <w:sz w:val="18"/>
              </w:rPr>
              <w:t>Split preserves the class proportion in both partitions</w:t>
            </w:r>
          </w:p>
        </w:tc>
        <w:tc>
          <w:tcPr>
            <w:tcW w:w="2520" w:type="dxa"/>
          </w:tcPr>
          <w:p w14:paraId="4037F4D5" w14:textId="77777777" w:rsidR="005B0E74" w:rsidRDefault="00000000">
            <w:pPr>
              <w:jc w:val="center"/>
            </w:pPr>
            <w:r>
              <w:rPr>
                <w:rFonts w:ascii="Calibri" w:hAnsi="Calibri"/>
                <w:sz w:val="18"/>
              </w:rPr>
              <w:t>Difference in defect ratio below 0.05</w:t>
            </w:r>
          </w:p>
        </w:tc>
        <w:tc>
          <w:tcPr>
            <w:tcW w:w="720" w:type="dxa"/>
          </w:tcPr>
          <w:p w14:paraId="3DB862D9" w14:textId="77777777" w:rsidR="005B0E74" w:rsidRDefault="00000000">
            <w:pPr>
              <w:jc w:val="center"/>
            </w:pPr>
            <w:r>
              <w:rPr>
                <w:rFonts w:ascii="Calibri" w:hAnsi="Calibri"/>
                <w:sz w:val="18"/>
              </w:rPr>
              <w:t>Pass</w:t>
            </w:r>
          </w:p>
        </w:tc>
      </w:tr>
      <w:tr w:rsidR="005B0E74" w14:paraId="7DA0FCBC" w14:textId="77777777">
        <w:trPr>
          <w:jc w:val="center"/>
        </w:trPr>
        <w:tc>
          <w:tcPr>
            <w:tcW w:w="576" w:type="dxa"/>
          </w:tcPr>
          <w:p w14:paraId="6CB45922" w14:textId="77777777" w:rsidR="005B0E74" w:rsidRDefault="00000000">
            <w:r>
              <w:rPr>
                <w:rFonts w:ascii="Calibri" w:hAnsi="Calibri"/>
                <w:sz w:val="18"/>
              </w:rPr>
              <w:t>T5</w:t>
            </w:r>
          </w:p>
        </w:tc>
        <w:tc>
          <w:tcPr>
            <w:tcW w:w="2520" w:type="dxa"/>
          </w:tcPr>
          <w:p w14:paraId="5DCC6875" w14:textId="77777777" w:rsidR="005B0E74" w:rsidRDefault="00000000">
            <w:pPr>
              <w:jc w:val="center"/>
            </w:pPr>
            <w:r>
              <w:rPr>
                <w:rFonts w:ascii="Calibri" w:hAnsi="Calibri"/>
                <w:sz w:val="18"/>
              </w:rPr>
              <w:t>test_compute_metrics_perfect_prediction</w:t>
            </w:r>
          </w:p>
        </w:tc>
        <w:tc>
          <w:tcPr>
            <w:tcW w:w="2304" w:type="dxa"/>
          </w:tcPr>
          <w:p w14:paraId="05D03B21" w14:textId="77777777" w:rsidR="005B0E74" w:rsidRDefault="00000000">
            <w:pPr>
              <w:jc w:val="center"/>
            </w:pPr>
            <w:r>
              <w:rPr>
                <w:rFonts w:ascii="Calibri" w:hAnsi="Calibri"/>
                <w:sz w:val="18"/>
              </w:rPr>
              <w:t>Metric functions are correct on a known input</w:t>
            </w:r>
          </w:p>
        </w:tc>
        <w:tc>
          <w:tcPr>
            <w:tcW w:w="2520" w:type="dxa"/>
          </w:tcPr>
          <w:p w14:paraId="207926AD" w14:textId="77777777" w:rsidR="005B0E74" w:rsidRDefault="00000000">
            <w:pPr>
              <w:jc w:val="center"/>
            </w:pPr>
            <w:r>
              <w:rPr>
                <w:rFonts w:ascii="Calibri" w:hAnsi="Calibri"/>
                <w:sz w:val="18"/>
              </w:rPr>
              <w:t>Accuracy, F1 and ROC-AUC equal 1.0; FP and FN equal 0</w:t>
            </w:r>
          </w:p>
        </w:tc>
        <w:tc>
          <w:tcPr>
            <w:tcW w:w="720" w:type="dxa"/>
          </w:tcPr>
          <w:p w14:paraId="62CD6B79" w14:textId="77777777" w:rsidR="005B0E74" w:rsidRDefault="00000000">
            <w:pPr>
              <w:jc w:val="center"/>
            </w:pPr>
            <w:r>
              <w:rPr>
                <w:rFonts w:ascii="Calibri" w:hAnsi="Calibri"/>
                <w:sz w:val="18"/>
              </w:rPr>
              <w:t>Pass</w:t>
            </w:r>
          </w:p>
        </w:tc>
      </w:tr>
      <w:tr w:rsidR="005B0E74" w14:paraId="30A30382" w14:textId="77777777">
        <w:trPr>
          <w:jc w:val="center"/>
        </w:trPr>
        <w:tc>
          <w:tcPr>
            <w:tcW w:w="576" w:type="dxa"/>
          </w:tcPr>
          <w:p w14:paraId="240CBB33" w14:textId="77777777" w:rsidR="005B0E74" w:rsidRDefault="00000000">
            <w:r>
              <w:rPr>
                <w:rFonts w:ascii="Calibri" w:hAnsi="Calibri"/>
                <w:sz w:val="18"/>
              </w:rPr>
              <w:t>T6</w:t>
            </w:r>
          </w:p>
        </w:tc>
        <w:tc>
          <w:tcPr>
            <w:tcW w:w="2520" w:type="dxa"/>
          </w:tcPr>
          <w:p w14:paraId="17765398" w14:textId="77777777" w:rsidR="005B0E74" w:rsidRDefault="00000000">
            <w:pPr>
              <w:jc w:val="center"/>
            </w:pPr>
            <w:r>
              <w:rPr>
                <w:rFonts w:ascii="Calibri" w:hAnsi="Calibri"/>
                <w:sz w:val="18"/>
              </w:rPr>
              <w:t>…[none] parametrisation of T6-T8</w:t>
            </w:r>
          </w:p>
        </w:tc>
        <w:tc>
          <w:tcPr>
            <w:tcW w:w="2304" w:type="dxa"/>
          </w:tcPr>
          <w:p w14:paraId="3171AD4F" w14:textId="77777777" w:rsidR="005B0E74" w:rsidRDefault="00000000">
            <w:pPr>
              <w:jc w:val="center"/>
            </w:pPr>
            <w:r>
              <w:rPr>
                <w:rFonts w:ascii="Calibri" w:hAnsi="Calibri"/>
                <w:sz w:val="18"/>
              </w:rPr>
              <w:t>Every classifier trains end to end without balancing</w:t>
            </w:r>
          </w:p>
        </w:tc>
        <w:tc>
          <w:tcPr>
            <w:tcW w:w="2520" w:type="dxa"/>
          </w:tcPr>
          <w:p w14:paraId="7112874A" w14:textId="77777777" w:rsidR="005B0E74" w:rsidRDefault="00000000">
            <w:pPr>
              <w:jc w:val="center"/>
            </w:pPr>
            <w:r>
              <w:rPr>
                <w:rFonts w:ascii="Calibri" w:hAnsi="Calibri"/>
                <w:sz w:val="18"/>
              </w:rPr>
              <w:t>Valid predictions and metrics within [0, 1]</w:t>
            </w:r>
          </w:p>
        </w:tc>
        <w:tc>
          <w:tcPr>
            <w:tcW w:w="720" w:type="dxa"/>
          </w:tcPr>
          <w:p w14:paraId="6EDD08AF" w14:textId="77777777" w:rsidR="005B0E74" w:rsidRDefault="00000000">
            <w:pPr>
              <w:jc w:val="center"/>
            </w:pPr>
            <w:r>
              <w:rPr>
                <w:rFonts w:ascii="Calibri" w:hAnsi="Calibri"/>
                <w:sz w:val="18"/>
              </w:rPr>
              <w:t>Pass</w:t>
            </w:r>
          </w:p>
        </w:tc>
      </w:tr>
      <w:tr w:rsidR="005B0E74" w14:paraId="29D5A998" w14:textId="77777777">
        <w:trPr>
          <w:jc w:val="center"/>
        </w:trPr>
        <w:tc>
          <w:tcPr>
            <w:tcW w:w="576" w:type="dxa"/>
          </w:tcPr>
          <w:p w14:paraId="78CA5549" w14:textId="77777777" w:rsidR="005B0E74" w:rsidRDefault="00000000">
            <w:r>
              <w:rPr>
                <w:rFonts w:ascii="Calibri" w:hAnsi="Calibri"/>
                <w:sz w:val="18"/>
              </w:rPr>
              <w:t>T7</w:t>
            </w:r>
          </w:p>
        </w:tc>
        <w:tc>
          <w:tcPr>
            <w:tcW w:w="2520" w:type="dxa"/>
          </w:tcPr>
          <w:p w14:paraId="0536C12B" w14:textId="77777777" w:rsidR="005B0E74" w:rsidRDefault="00000000">
            <w:pPr>
              <w:jc w:val="center"/>
            </w:pPr>
            <w:r>
              <w:rPr>
                <w:rFonts w:ascii="Calibri" w:hAnsi="Calibri"/>
                <w:sz w:val="18"/>
              </w:rPr>
              <w:t>…[smote] parametrisation</w:t>
            </w:r>
          </w:p>
        </w:tc>
        <w:tc>
          <w:tcPr>
            <w:tcW w:w="2304" w:type="dxa"/>
          </w:tcPr>
          <w:p w14:paraId="209D349D" w14:textId="77777777" w:rsidR="005B0E74" w:rsidRDefault="00000000">
            <w:pPr>
              <w:jc w:val="center"/>
            </w:pPr>
            <w:r>
              <w:rPr>
                <w:rFonts w:ascii="Calibri" w:hAnsi="Calibri"/>
                <w:sz w:val="18"/>
              </w:rPr>
              <w:t>Every classifier trains end to end with over-sampling</w:t>
            </w:r>
          </w:p>
        </w:tc>
        <w:tc>
          <w:tcPr>
            <w:tcW w:w="2520" w:type="dxa"/>
          </w:tcPr>
          <w:p w14:paraId="49F82208" w14:textId="77777777" w:rsidR="005B0E74" w:rsidRDefault="00000000">
            <w:pPr>
              <w:jc w:val="center"/>
            </w:pPr>
            <w:r>
              <w:rPr>
                <w:rFonts w:ascii="Calibri" w:hAnsi="Calibri"/>
                <w:sz w:val="18"/>
              </w:rPr>
              <w:t>Valid predictions and metrics within [0, 1]</w:t>
            </w:r>
          </w:p>
        </w:tc>
        <w:tc>
          <w:tcPr>
            <w:tcW w:w="720" w:type="dxa"/>
          </w:tcPr>
          <w:p w14:paraId="4F3E732F" w14:textId="77777777" w:rsidR="005B0E74" w:rsidRDefault="00000000">
            <w:pPr>
              <w:jc w:val="center"/>
            </w:pPr>
            <w:r>
              <w:rPr>
                <w:rFonts w:ascii="Calibri" w:hAnsi="Calibri"/>
                <w:sz w:val="18"/>
              </w:rPr>
              <w:t>Pass</w:t>
            </w:r>
          </w:p>
        </w:tc>
      </w:tr>
      <w:tr w:rsidR="005B0E74" w14:paraId="3E6DAD4F" w14:textId="77777777">
        <w:trPr>
          <w:jc w:val="center"/>
        </w:trPr>
        <w:tc>
          <w:tcPr>
            <w:tcW w:w="576" w:type="dxa"/>
          </w:tcPr>
          <w:p w14:paraId="04D7E5B1" w14:textId="77777777" w:rsidR="005B0E74" w:rsidRDefault="00000000">
            <w:r>
              <w:rPr>
                <w:rFonts w:ascii="Calibri" w:hAnsi="Calibri"/>
                <w:sz w:val="18"/>
              </w:rPr>
              <w:t>T8</w:t>
            </w:r>
          </w:p>
        </w:tc>
        <w:tc>
          <w:tcPr>
            <w:tcW w:w="2520" w:type="dxa"/>
          </w:tcPr>
          <w:p w14:paraId="699376FD" w14:textId="77777777" w:rsidR="005B0E74" w:rsidRDefault="00000000">
            <w:pPr>
              <w:jc w:val="center"/>
            </w:pPr>
            <w:r>
              <w:rPr>
                <w:rFonts w:ascii="Calibri" w:hAnsi="Calibri"/>
                <w:sz w:val="18"/>
              </w:rPr>
              <w:t>…[class_weight] parametrisation</w:t>
            </w:r>
          </w:p>
        </w:tc>
        <w:tc>
          <w:tcPr>
            <w:tcW w:w="2304" w:type="dxa"/>
          </w:tcPr>
          <w:p w14:paraId="5948B0E2" w14:textId="77777777" w:rsidR="005B0E74" w:rsidRDefault="00000000">
            <w:pPr>
              <w:jc w:val="center"/>
            </w:pPr>
            <w:r>
              <w:rPr>
                <w:rFonts w:ascii="Calibri" w:hAnsi="Calibri"/>
                <w:sz w:val="18"/>
              </w:rPr>
              <w:t>Every classifier trains end to end with class weighting</w:t>
            </w:r>
          </w:p>
        </w:tc>
        <w:tc>
          <w:tcPr>
            <w:tcW w:w="2520" w:type="dxa"/>
          </w:tcPr>
          <w:p w14:paraId="54B6BA4C" w14:textId="77777777" w:rsidR="005B0E74" w:rsidRDefault="00000000">
            <w:pPr>
              <w:jc w:val="center"/>
            </w:pPr>
            <w:r>
              <w:rPr>
                <w:rFonts w:ascii="Calibri" w:hAnsi="Calibri"/>
                <w:sz w:val="18"/>
              </w:rPr>
              <w:t>Valid predictions and metrics within [0, 1]</w:t>
            </w:r>
          </w:p>
        </w:tc>
        <w:tc>
          <w:tcPr>
            <w:tcW w:w="720" w:type="dxa"/>
          </w:tcPr>
          <w:p w14:paraId="0115DA8B" w14:textId="77777777" w:rsidR="005B0E74" w:rsidRDefault="00000000">
            <w:pPr>
              <w:jc w:val="center"/>
            </w:pPr>
            <w:r>
              <w:rPr>
                <w:rFonts w:ascii="Calibri" w:hAnsi="Calibri"/>
                <w:sz w:val="18"/>
              </w:rPr>
              <w:t>Pass</w:t>
            </w:r>
          </w:p>
        </w:tc>
      </w:tr>
      <w:tr w:rsidR="005B0E74" w14:paraId="2B6F5EEB" w14:textId="77777777">
        <w:trPr>
          <w:jc w:val="center"/>
        </w:trPr>
        <w:tc>
          <w:tcPr>
            <w:tcW w:w="576" w:type="dxa"/>
          </w:tcPr>
          <w:p w14:paraId="109E8CFD" w14:textId="77777777" w:rsidR="005B0E74" w:rsidRDefault="00000000">
            <w:r>
              <w:rPr>
                <w:rFonts w:ascii="Calibri" w:hAnsi="Calibri"/>
                <w:sz w:val="18"/>
              </w:rPr>
              <w:lastRenderedPageBreak/>
              <w:t>T9</w:t>
            </w:r>
          </w:p>
        </w:tc>
        <w:tc>
          <w:tcPr>
            <w:tcW w:w="2520" w:type="dxa"/>
          </w:tcPr>
          <w:p w14:paraId="2D938A52" w14:textId="77777777" w:rsidR="005B0E74" w:rsidRDefault="00000000">
            <w:pPr>
              <w:jc w:val="center"/>
            </w:pPr>
            <w:r>
              <w:rPr>
                <w:rFonts w:ascii="Calibri" w:hAnsi="Calibri"/>
                <w:sz w:val="18"/>
              </w:rPr>
              <w:t>test_pipeline_is_deterministic</w:t>
            </w:r>
          </w:p>
        </w:tc>
        <w:tc>
          <w:tcPr>
            <w:tcW w:w="2304" w:type="dxa"/>
          </w:tcPr>
          <w:p w14:paraId="102E3F6A" w14:textId="77777777" w:rsidR="005B0E74" w:rsidRDefault="00000000">
            <w:pPr>
              <w:jc w:val="center"/>
            </w:pPr>
            <w:r>
              <w:rPr>
                <w:rFonts w:ascii="Calibri" w:hAnsi="Calibri"/>
                <w:sz w:val="18"/>
              </w:rPr>
              <w:t>Two identical runs produce identical results</w:t>
            </w:r>
          </w:p>
        </w:tc>
        <w:tc>
          <w:tcPr>
            <w:tcW w:w="2520" w:type="dxa"/>
          </w:tcPr>
          <w:p w14:paraId="59436DE5" w14:textId="77777777" w:rsidR="005B0E74" w:rsidRDefault="00000000">
            <w:pPr>
              <w:jc w:val="center"/>
            </w:pPr>
            <w:r>
              <w:rPr>
                <w:rFonts w:ascii="Calibri" w:hAnsi="Calibri"/>
                <w:sz w:val="18"/>
              </w:rPr>
              <w:t>F1 scores equal to within floating-point tolerance</w:t>
            </w:r>
          </w:p>
        </w:tc>
        <w:tc>
          <w:tcPr>
            <w:tcW w:w="720" w:type="dxa"/>
          </w:tcPr>
          <w:p w14:paraId="0ADBC05D" w14:textId="77777777" w:rsidR="005B0E74" w:rsidRDefault="00000000">
            <w:pPr>
              <w:jc w:val="center"/>
            </w:pPr>
            <w:r>
              <w:rPr>
                <w:rFonts w:ascii="Calibri" w:hAnsi="Calibri"/>
                <w:sz w:val="18"/>
              </w:rPr>
              <w:t>Pass</w:t>
            </w:r>
          </w:p>
        </w:tc>
      </w:tr>
      <w:tr w:rsidR="005B0E74" w14:paraId="7D75A0D4" w14:textId="77777777">
        <w:trPr>
          <w:jc w:val="center"/>
        </w:trPr>
        <w:tc>
          <w:tcPr>
            <w:tcW w:w="576" w:type="dxa"/>
          </w:tcPr>
          <w:p w14:paraId="6A991A83" w14:textId="77777777" w:rsidR="005B0E74" w:rsidRDefault="00000000">
            <w:r>
              <w:rPr>
                <w:rFonts w:ascii="Calibri" w:hAnsi="Calibri"/>
                <w:sz w:val="18"/>
              </w:rPr>
              <w:t>T10</w:t>
            </w:r>
          </w:p>
        </w:tc>
        <w:tc>
          <w:tcPr>
            <w:tcW w:w="2520" w:type="dxa"/>
          </w:tcPr>
          <w:p w14:paraId="0E9AF5D3" w14:textId="77777777" w:rsidR="005B0E74" w:rsidRDefault="00000000">
            <w:pPr>
              <w:jc w:val="center"/>
            </w:pPr>
            <w:r>
              <w:rPr>
                <w:rFonts w:ascii="Calibri" w:hAnsi="Calibri"/>
                <w:sz w:val="18"/>
              </w:rPr>
              <w:t>test_halstead_length_is_the_sum_of_the_token_counts</w:t>
            </w:r>
          </w:p>
        </w:tc>
        <w:tc>
          <w:tcPr>
            <w:tcW w:w="2304" w:type="dxa"/>
          </w:tcPr>
          <w:p w14:paraId="69D55825" w14:textId="77777777" w:rsidR="005B0E74" w:rsidRDefault="00000000">
            <w:pPr>
              <w:jc w:val="center"/>
            </w:pPr>
            <w:r>
              <w:rPr>
                <w:rFonts w:ascii="Calibri" w:hAnsi="Calibri"/>
                <w:sz w:val="18"/>
              </w:rPr>
              <w:t>Form derives N = N1 + N2 correctly</w:t>
            </w:r>
          </w:p>
        </w:tc>
        <w:tc>
          <w:tcPr>
            <w:tcW w:w="2520" w:type="dxa"/>
          </w:tcPr>
          <w:p w14:paraId="38A381FF" w14:textId="77777777" w:rsidR="005B0E74" w:rsidRDefault="00000000">
            <w:pPr>
              <w:jc w:val="center"/>
            </w:pPr>
            <w:r>
              <w:rPr>
                <w:rFonts w:ascii="Calibri" w:hAnsi="Calibri"/>
                <w:sz w:val="18"/>
              </w:rPr>
              <w:t>Length equals 45 for the sample counts</w:t>
            </w:r>
          </w:p>
        </w:tc>
        <w:tc>
          <w:tcPr>
            <w:tcW w:w="720" w:type="dxa"/>
          </w:tcPr>
          <w:p w14:paraId="73BEE575" w14:textId="77777777" w:rsidR="005B0E74" w:rsidRDefault="00000000">
            <w:pPr>
              <w:jc w:val="center"/>
            </w:pPr>
            <w:r>
              <w:rPr>
                <w:rFonts w:ascii="Calibri" w:hAnsi="Calibri"/>
                <w:sz w:val="18"/>
              </w:rPr>
              <w:t>Pass</w:t>
            </w:r>
          </w:p>
        </w:tc>
      </w:tr>
      <w:tr w:rsidR="005B0E74" w14:paraId="7A5F01C9" w14:textId="77777777">
        <w:trPr>
          <w:jc w:val="center"/>
        </w:trPr>
        <w:tc>
          <w:tcPr>
            <w:tcW w:w="576" w:type="dxa"/>
          </w:tcPr>
          <w:p w14:paraId="24A7D170" w14:textId="77777777" w:rsidR="005B0E74" w:rsidRDefault="00000000">
            <w:r>
              <w:rPr>
                <w:rFonts w:ascii="Calibri" w:hAnsi="Calibri"/>
                <w:sz w:val="18"/>
              </w:rPr>
              <w:t>T11</w:t>
            </w:r>
          </w:p>
        </w:tc>
        <w:tc>
          <w:tcPr>
            <w:tcW w:w="2520" w:type="dxa"/>
          </w:tcPr>
          <w:p w14:paraId="551A893B" w14:textId="77777777" w:rsidR="005B0E74" w:rsidRDefault="00000000">
            <w:pPr>
              <w:jc w:val="center"/>
            </w:pPr>
            <w:r>
              <w:rPr>
                <w:rFonts w:ascii="Calibri" w:hAnsi="Calibri"/>
                <w:sz w:val="18"/>
              </w:rPr>
              <w:t>test_halstead_volume_matches_the_definition</w:t>
            </w:r>
          </w:p>
        </w:tc>
        <w:tc>
          <w:tcPr>
            <w:tcW w:w="2304" w:type="dxa"/>
          </w:tcPr>
          <w:p w14:paraId="760F8A93" w14:textId="77777777" w:rsidR="005B0E74" w:rsidRDefault="00000000">
            <w:pPr>
              <w:jc w:val="center"/>
            </w:pPr>
            <w:r>
              <w:rPr>
                <w:rFonts w:ascii="Calibri" w:hAnsi="Calibri"/>
                <w:sz w:val="18"/>
              </w:rPr>
              <w:t>Form derives V = N log2(n)</w:t>
            </w:r>
          </w:p>
        </w:tc>
        <w:tc>
          <w:tcPr>
            <w:tcW w:w="2520" w:type="dxa"/>
          </w:tcPr>
          <w:p w14:paraId="4D442A0E" w14:textId="77777777" w:rsidR="005B0E74" w:rsidRDefault="00000000">
            <w:pPr>
              <w:jc w:val="center"/>
            </w:pPr>
            <w:r>
              <w:rPr>
                <w:rFonts w:ascii="Calibri" w:hAnsi="Calibri"/>
                <w:sz w:val="18"/>
              </w:rPr>
              <w:t>Matches the closed-form value</w:t>
            </w:r>
          </w:p>
        </w:tc>
        <w:tc>
          <w:tcPr>
            <w:tcW w:w="720" w:type="dxa"/>
          </w:tcPr>
          <w:p w14:paraId="4B0E3047" w14:textId="77777777" w:rsidR="005B0E74" w:rsidRDefault="00000000">
            <w:pPr>
              <w:jc w:val="center"/>
            </w:pPr>
            <w:r>
              <w:rPr>
                <w:rFonts w:ascii="Calibri" w:hAnsi="Calibri"/>
                <w:sz w:val="18"/>
              </w:rPr>
              <w:t>Pass</w:t>
            </w:r>
          </w:p>
        </w:tc>
      </w:tr>
      <w:tr w:rsidR="005B0E74" w14:paraId="28C49DFC" w14:textId="77777777">
        <w:trPr>
          <w:jc w:val="center"/>
        </w:trPr>
        <w:tc>
          <w:tcPr>
            <w:tcW w:w="576" w:type="dxa"/>
          </w:tcPr>
          <w:p w14:paraId="29D46EBD" w14:textId="77777777" w:rsidR="005B0E74" w:rsidRDefault="00000000">
            <w:r>
              <w:rPr>
                <w:rFonts w:ascii="Calibri" w:hAnsi="Calibri"/>
                <w:sz w:val="18"/>
              </w:rPr>
              <w:t>T12</w:t>
            </w:r>
          </w:p>
        </w:tc>
        <w:tc>
          <w:tcPr>
            <w:tcW w:w="2520" w:type="dxa"/>
          </w:tcPr>
          <w:p w14:paraId="55A8FFBB" w14:textId="77777777" w:rsidR="005B0E74" w:rsidRDefault="00000000">
            <w:pPr>
              <w:jc w:val="center"/>
            </w:pPr>
            <w:r>
              <w:rPr>
                <w:rFonts w:ascii="Calibri" w:hAnsi="Calibri"/>
                <w:sz w:val="18"/>
              </w:rPr>
              <w:t>test_halstead_difficulty_and_level_are_reciprocal</w:t>
            </w:r>
          </w:p>
        </w:tc>
        <w:tc>
          <w:tcPr>
            <w:tcW w:w="2304" w:type="dxa"/>
          </w:tcPr>
          <w:p w14:paraId="4F67962E" w14:textId="77777777" w:rsidR="005B0E74" w:rsidRDefault="00000000">
            <w:pPr>
              <w:jc w:val="center"/>
            </w:pPr>
            <w:r>
              <w:rPr>
                <w:rFonts w:ascii="Calibri" w:hAnsi="Calibri"/>
                <w:sz w:val="18"/>
              </w:rPr>
              <w:t>D and L are mutually consistent</w:t>
            </w:r>
          </w:p>
        </w:tc>
        <w:tc>
          <w:tcPr>
            <w:tcW w:w="2520" w:type="dxa"/>
          </w:tcPr>
          <w:p w14:paraId="53F9361B" w14:textId="77777777" w:rsidR="005B0E74" w:rsidRDefault="00000000">
            <w:pPr>
              <w:jc w:val="center"/>
            </w:pPr>
            <w:r>
              <w:rPr>
                <w:rFonts w:ascii="Calibri" w:hAnsi="Calibri"/>
                <w:sz w:val="18"/>
              </w:rPr>
              <w:t>L equals 1/D</w:t>
            </w:r>
          </w:p>
        </w:tc>
        <w:tc>
          <w:tcPr>
            <w:tcW w:w="720" w:type="dxa"/>
          </w:tcPr>
          <w:p w14:paraId="1A9D8A05" w14:textId="77777777" w:rsidR="005B0E74" w:rsidRDefault="00000000">
            <w:pPr>
              <w:jc w:val="center"/>
            </w:pPr>
            <w:r>
              <w:rPr>
                <w:rFonts w:ascii="Calibri" w:hAnsi="Calibri"/>
                <w:sz w:val="18"/>
              </w:rPr>
              <w:t>Pass</w:t>
            </w:r>
          </w:p>
        </w:tc>
      </w:tr>
      <w:tr w:rsidR="005B0E74" w14:paraId="79B09E7C" w14:textId="77777777">
        <w:trPr>
          <w:jc w:val="center"/>
        </w:trPr>
        <w:tc>
          <w:tcPr>
            <w:tcW w:w="576" w:type="dxa"/>
          </w:tcPr>
          <w:p w14:paraId="19EDA0EB" w14:textId="77777777" w:rsidR="005B0E74" w:rsidRDefault="00000000">
            <w:r>
              <w:rPr>
                <w:rFonts w:ascii="Calibri" w:hAnsi="Calibri"/>
                <w:sz w:val="18"/>
              </w:rPr>
              <w:t>T13</w:t>
            </w:r>
          </w:p>
        </w:tc>
        <w:tc>
          <w:tcPr>
            <w:tcW w:w="2520" w:type="dxa"/>
          </w:tcPr>
          <w:p w14:paraId="4C431F14" w14:textId="77777777" w:rsidR="005B0E74" w:rsidRDefault="00000000">
            <w:pPr>
              <w:jc w:val="center"/>
            </w:pPr>
            <w:r>
              <w:rPr>
                <w:rFonts w:ascii="Calibri" w:hAnsi="Calibri"/>
                <w:sz w:val="18"/>
              </w:rPr>
              <w:t>test_halstead_effort_time_and_bugs_follow_from_volume_and_difficulty</w:t>
            </w:r>
          </w:p>
        </w:tc>
        <w:tc>
          <w:tcPr>
            <w:tcW w:w="2304" w:type="dxa"/>
          </w:tcPr>
          <w:p w14:paraId="460C1596" w14:textId="77777777" w:rsidR="005B0E74" w:rsidRDefault="00000000">
            <w:pPr>
              <w:jc w:val="center"/>
            </w:pPr>
            <w:r>
              <w:rPr>
                <w:rFonts w:ascii="Calibri" w:hAnsi="Calibri"/>
                <w:sz w:val="18"/>
              </w:rPr>
              <w:t>E, T and B follow from V and D</w:t>
            </w:r>
          </w:p>
        </w:tc>
        <w:tc>
          <w:tcPr>
            <w:tcW w:w="2520" w:type="dxa"/>
          </w:tcPr>
          <w:p w14:paraId="58A4F4BB" w14:textId="77777777" w:rsidR="005B0E74" w:rsidRDefault="00000000">
            <w:pPr>
              <w:jc w:val="center"/>
            </w:pPr>
            <w:r>
              <w:rPr>
                <w:rFonts w:ascii="Calibri" w:hAnsi="Calibri"/>
                <w:sz w:val="18"/>
              </w:rPr>
              <w:t>All three match their definitions</w:t>
            </w:r>
          </w:p>
        </w:tc>
        <w:tc>
          <w:tcPr>
            <w:tcW w:w="720" w:type="dxa"/>
          </w:tcPr>
          <w:p w14:paraId="4B4D9096" w14:textId="77777777" w:rsidR="005B0E74" w:rsidRDefault="00000000">
            <w:pPr>
              <w:jc w:val="center"/>
            </w:pPr>
            <w:r>
              <w:rPr>
                <w:rFonts w:ascii="Calibri" w:hAnsi="Calibri"/>
                <w:sz w:val="18"/>
              </w:rPr>
              <w:t>Pass</w:t>
            </w:r>
          </w:p>
        </w:tc>
      </w:tr>
      <w:tr w:rsidR="005B0E74" w14:paraId="0BFB6C49" w14:textId="77777777">
        <w:trPr>
          <w:jc w:val="center"/>
        </w:trPr>
        <w:tc>
          <w:tcPr>
            <w:tcW w:w="576" w:type="dxa"/>
          </w:tcPr>
          <w:p w14:paraId="07BCECA4" w14:textId="77777777" w:rsidR="005B0E74" w:rsidRDefault="00000000">
            <w:r>
              <w:rPr>
                <w:rFonts w:ascii="Calibri" w:hAnsi="Calibri"/>
                <w:sz w:val="18"/>
              </w:rPr>
              <w:t>T14</w:t>
            </w:r>
          </w:p>
        </w:tc>
        <w:tc>
          <w:tcPr>
            <w:tcW w:w="2520" w:type="dxa"/>
          </w:tcPr>
          <w:p w14:paraId="75CF1123" w14:textId="77777777" w:rsidR="005B0E74" w:rsidRDefault="00000000">
            <w:pPr>
              <w:jc w:val="center"/>
            </w:pPr>
            <w:r>
              <w:rPr>
                <w:rFonts w:ascii="Calibri" w:hAnsi="Calibri"/>
                <w:sz w:val="18"/>
              </w:rPr>
              <w:t>test_degenerate_counts_do_not_raise</w:t>
            </w:r>
          </w:p>
        </w:tc>
        <w:tc>
          <w:tcPr>
            <w:tcW w:w="2304" w:type="dxa"/>
          </w:tcPr>
          <w:p w14:paraId="23D16972" w14:textId="77777777" w:rsidR="005B0E74" w:rsidRDefault="00000000">
            <w:pPr>
              <w:jc w:val="center"/>
            </w:pPr>
            <w:r>
              <w:rPr>
                <w:rFonts w:ascii="Calibri" w:hAnsi="Calibri"/>
                <w:sz w:val="18"/>
              </w:rPr>
              <w:t>Zero token counts do not divide by zero</w:t>
            </w:r>
          </w:p>
        </w:tc>
        <w:tc>
          <w:tcPr>
            <w:tcW w:w="2520" w:type="dxa"/>
          </w:tcPr>
          <w:p w14:paraId="33C70C76" w14:textId="77777777" w:rsidR="005B0E74" w:rsidRDefault="00000000">
            <w:pPr>
              <w:jc w:val="center"/>
            </w:pPr>
            <w:r>
              <w:rPr>
                <w:rFonts w:ascii="Calibri" w:hAnsi="Calibri"/>
                <w:sz w:val="18"/>
              </w:rPr>
              <w:t>All derived measures return zero</w:t>
            </w:r>
          </w:p>
        </w:tc>
        <w:tc>
          <w:tcPr>
            <w:tcW w:w="720" w:type="dxa"/>
          </w:tcPr>
          <w:p w14:paraId="7635E0BB" w14:textId="77777777" w:rsidR="005B0E74" w:rsidRDefault="00000000">
            <w:pPr>
              <w:jc w:val="center"/>
            </w:pPr>
            <w:r>
              <w:rPr>
                <w:rFonts w:ascii="Calibri" w:hAnsi="Calibri"/>
                <w:sz w:val="18"/>
              </w:rPr>
              <w:t>Pass</w:t>
            </w:r>
          </w:p>
        </w:tc>
      </w:tr>
      <w:tr w:rsidR="005B0E74" w14:paraId="4397413C" w14:textId="77777777">
        <w:trPr>
          <w:jc w:val="center"/>
        </w:trPr>
        <w:tc>
          <w:tcPr>
            <w:tcW w:w="576" w:type="dxa"/>
          </w:tcPr>
          <w:p w14:paraId="4775D3DB" w14:textId="77777777" w:rsidR="005B0E74" w:rsidRDefault="00000000">
            <w:r>
              <w:rPr>
                <w:rFonts w:ascii="Calibri" w:hAnsi="Calibri"/>
                <w:sz w:val="18"/>
              </w:rPr>
              <w:t>T15</w:t>
            </w:r>
          </w:p>
        </w:tc>
        <w:tc>
          <w:tcPr>
            <w:tcW w:w="2520" w:type="dxa"/>
          </w:tcPr>
          <w:p w14:paraId="0E4D6043" w14:textId="77777777" w:rsidR="005B0E74" w:rsidRDefault="00000000">
            <w:pPr>
              <w:jc w:val="center"/>
            </w:pPr>
            <w:r>
              <w:rPr>
                <w:rFonts w:ascii="Calibri" w:hAnsi="Calibri"/>
                <w:sz w:val="18"/>
              </w:rPr>
              <w:t>…[gradient_boosting] single-module scoring</w:t>
            </w:r>
          </w:p>
        </w:tc>
        <w:tc>
          <w:tcPr>
            <w:tcW w:w="2304" w:type="dxa"/>
          </w:tcPr>
          <w:p w14:paraId="4972ACCD" w14:textId="77777777" w:rsidR="005B0E74" w:rsidRDefault="00000000">
            <w:pPr>
              <w:jc w:val="center"/>
            </w:pPr>
            <w:r>
              <w:rPr>
                <w:rFonts w:ascii="Calibri" w:hAnsi="Calibri"/>
                <w:sz w:val="18"/>
              </w:rPr>
              <w:t>A saved pipeline scores one hand-entered row</w:t>
            </w:r>
          </w:p>
        </w:tc>
        <w:tc>
          <w:tcPr>
            <w:tcW w:w="2520" w:type="dxa"/>
          </w:tcPr>
          <w:p w14:paraId="4F5C12BB" w14:textId="77777777" w:rsidR="005B0E74" w:rsidRDefault="00000000">
            <w:pPr>
              <w:jc w:val="center"/>
            </w:pPr>
            <w:r>
              <w:rPr>
                <w:rFonts w:ascii="Calibri" w:hAnsi="Calibri"/>
                <w:sz w:val="18"/>
              </w:rPr>
              <w:t>Probability within [0, 1]; complex module ranked above simple</w:t>
            </w:r>
          </w:p>
        </w:tc>
        <w:tc>
          <w:tcPr>
            <w:tcW w:w="720" w:type="dxa"/>
          </w:tcPr>
          <w:p w14:paraId="1A477D1B" w14:textId="77777777" w:rsidR="005B0E74" w:rsidRDefault="00000000">
            <w:pPr>
              <w:jc w:val="center"/>
            </w:pPr>
            <w:r>
              <w:rPr>
                <w:rFonts w:ascii="Calibri" w:hAnsi="Calibri"/>
                <w:sz w:val="18"/>
              </w:rPr>
              <w:t>Pass</w:t>
            </w:r>
          </w:p>
        </w:tc>
      </w:tr>
      <w:tr w:rsidR="005B0E74" w14:paraId="3882A4B3" w14:textId="77777777">
        <w:trPr>
          <w:jc w:val="center"/>
        </w:trPr>
        <w:tc>
          <w:tcPr>
            <w:tcW w:w="576" w:type="dxa"/>
          </w:tcPr>
          <w:p w14:paraId="1CAE7F21" w14:textId="77777777" w:rsidR="005B0E74" w:rsidRDefault="00000000">
            <w:r>
              <w:rPr>
                <w:rFonts w:ascii="Calibri" w:hAnsi="Calibri"/>
                <w:sz w:val="18"/>
              </w:rPr>
              <w:t>T16</w:t>
            </w:r>
          </w:p>
        </w:tc>
        <w:tc>
          <w:tcPr>
            <w:tcW w:w="2520" w:type="dxa"/>
          </w:tcPr>
          <w:p w14:paraId="6D4FD0C7" w14:textId="77777777" w:rsidR="005B0E74" w:rsidRDefault="00000000">
            <w:pPr>
              <w:jc w:val="center"/>
            </w:pPr>
            <w:r>
              <w:rPr>
                <w:rFonts w:ascii="Calibri" w:hAnsi="Calibri"/>
                <w:sz w:val="18"/>
              </w:rPr>
              <w:t>…[random_forest] single-module scoring</w:t>
            </w:r>
          </w:p>
        </w:tc>
        <w:tc>
          <w:tcPr>
            <w:tcW w:w="2304" w:type="dxa"/>
          </w:tcPr>
          <w:p w14:paraId="2A09608C" w14:textId="77777777" w:rsidR="005B0E74" w:rsidRDefault="00000000">
            <w:pPr>
              <w:jc w:val="center"/>
            </w:pPr>
            <w:r>
              <w:rPr>
                <w:rFonts w:ascii="Calibri" w:hAnsi="Calibri"/>
                <w:sz w:val="18"/>
              </w:rPr>
              <w:t>As above for the second ensemble</w:t>
            </w:r>
          </w:p>
        </w:tc>
        <w:tc>
          <w:tcPr>
            <w:tcW w:w="2520" w:type="dxa"/>
          </w:tcPr>
          <w:p w14:paraId="44C9B73F" w14:textId="77777777" w:rsidR="005B0E74" w:rsidRDefault="00000000">
            <w:pPr>
              <w:jc w:val="center"/>
            </w:pPr>
            <w:r>
              <w:rPr>
                <w:rFonts w:ascii="Calibri" w:hAnsi="Calibri"/>
                <w:sz w:val="18"/>
              </w:rPr>
              <w:t>Probability within [0, 1]; complex module ranked above simple</w:t>
            </w:r>
          </w:p>
        </w:tc>
        <w:tc>
          <w:tcPr>
            <w:tcW w:w="720" w:type="dxa"/>
          </w:tcPr>
          <w:p w14:paraId="0987C44E" w14:textId="77777777" w:rsidR="005B0E74" w:rsidRDefault="00000000">
            <w:pPr>
              <w:jc w:val="center"/>
            </w:pPr>
            <w:r>
              <w:rPr>
                <w:rFonts w:ascii="Calibri" w:hAnsi="Calibri"/>
                <w:sz w:val="18"/>
              </w:rPr>
              <w:t>Pass</w:t>
            </w:r>
          </w:p>
        </w:tc>
      </w:tr>
    </w:tbl>
    <w:p w14:paraId="06F541FE" w14:textId="77777777" w:rsidR="005B0E74" w:rsidRDefault="005B0E74">
      <w:pPr>
        <w:spacing w:after="240"/>
      </w:pPr>
    </w:p>
    <w:p w14:paraId="09F17462" w14:textId="77777777" w:rsidR="005B0E74" w:rsidRDefault="00000000">
      <w:pPr>
        <w:spacing w:after="160"/>
      </w:pPr>
      <w:r>
        <w:rPr>
          <w:rFonts w:ascii="Calibri" w:hAnsi="Calibri"/>
          <w:b/>
          <w:sz w:val="36"/>
        </w:rPr>
        <w:t>13.4  Test Execution and Result</w:t>
      </w:r>
    </w:p>
    <w:p w14:paraId="0F0A958B" w14:textId="77777777" w:rsidR="005B0E74" w:rsidRDefault="00000000">
      <w:pPr>
        <w:spacing w:after="160"/>
        <w:jc w:val="both"/>
      </w:pPr>
      <w:r>
        <w:rPr>
          <w:rFonts w:ascii="Calibri" w:hAnsi="Calibri"/>
          <w:sz w:val="32"/>
        </w:rPr>
        <w:t>The complete suite was executed with the pytest framework. All sixteen test cases pass, as shown in Figure 13.1. The parametrised integration test expands internally to three executions, one per balancing strategy, each covering all eight classifiers, and the single-module scoring test is run once for each of the two ensemble methods.</w:t>
      </w:r>
    </w:p>
    <w:p w14:paraId="2417A2FB" w14:textId="77777777" w:rsidR="005B0E74" w:rsidRDefault="00000000">
      <w:pPr>
        <w:spacing w:after="80"/>
        <w:jc w:val="center"/>
      </w:pPr>
      <w:r>
        <w:rPr>
          <w:noProof/>
        </w:rPr>
        <w:lastRenderedPageBreak/>
        <w:drawing>
          <wp:inline distT="0" distB="0" distL="0" distR="0" wp14:anchorId="791A6226" wp14:editId="043456BA">
            <wp:extent cx="5120640" cy="1312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ytest.png"/>
                    <pic:cNvPicPr/>
                  </pic:nvPicPr>
                  <pic:blipFill>
                    <a:blip r:embed="rId17"/>
                    <a:stretch>
                      <a:fillRect/>
                    </a:stretch>
                  </pic:blipFill>
                  <pic:spPr>
                    <a:xfrm>
                      <a:off x="0" y="0"/>
                      <a:ext cx="5120640" cy="1312035"/>
                    </a:xfrm>
                    <a:prstGeom prst="rect">
                      <a:avLst/>
                    </a:prstGeom>
                  </pic:spPr>
                </pic:pic>
              </a:graphicData>
            </a:graphic>
          </wp:inline>
        </w:drawing>
      </w:r>
    </w:p>
    <w:p w14:paraId="39D4347A" w14:textId="77777777" w:rsidR="005B0E74" w:rsidRDefault="00000000">
      <w:pPr>
        <w:spacing w:after="280"/>
        <w:jc w:val="center"/>
      </w:pPr>
      <w:bookmarkStart w:id="33" w:name="_Fig_13_1"/>
      <w:r>
        <w:rPr>
          <w:rFonts w:ascii="Calibri" w:hAnsi="Calibri"/>
          <w:i/>
        </w:rPr>
        <w:t>Fig. 13.1  Execution of the automated test suite</w:t>
      </w:r>
      <w:bookmarkEnd w:id="33"/>
    </w:p>
    <w:p w14:paraId="1CEDF621" w14:textId="77777777" w:rsidR="005B0E74" w:rsidRDefault="00000000">
      <w:pPr>
        <w:spacing w:after="160"/>
      </w:pPr>
      <w:r>
        <w:rPr>
          <w:rFonts w:ascii="Calibri" w:hAnsi="Calibri"/>
          <w:b/>
          <w:sz w:val="36"/>
        </w:rPr>
        <w:t>13.5  Validation of the Absence of Information Leakage</w:t>
      </w:r>
    </w:p>
    <w:p w14:paraId="7008003D" w14:textId="77777777" w:rsidR="005B0E74" w:rsidRDefault="00000000">
      <w:pPr>
        <w:spacing w:after="160"/>
        <w:jc w:val="both"/>
      </w:pPr>
      <w:r>
        <w:rPr>
          <w:rFonts w:ascii="Calibri" w:hAnsi="Calibri"/>
          <w:sz w:val="32"/>
        </w:rPr>
        <w:t>The most important property to validate is that no information from the test partition influences training, because a violation would invalidate every number in this report. Three measures give confidence that the property holds. Structurally, every learned transformation is a step of a pipeline object, and scikit-learn guarantees that when such an object is passed to a cross-validation routine its steps are refitted on the training indices of each fold alone. Behaviourally, the measured performance is consistent with published results on the same cleaned data and markedly lower than results published on the uncleaned data, which is the direction one expects when leakage is removed. Empirically, an experiment in which the labels of the training partition were randomly permuted produced an ROC-AUC of approximately 0.5, confirming that the model extracts no signal when none is present; had test information been reaching the model, a permuted-label experiment would still have scored above chance.</w:t>
      </w:r>
    </w:p>
    <w:p w14:paraId="7DFE2376" w14:textId="77777777" w:rsidR="005B0E74" w:rsidRDefault="00000000">
      <w:pPr>
        <w:spacing w:after="160"/>
      </w:pPr>
      <w:r>
        <w:rPr>
          <w:rFonts w:ascii="Calibri" w:hAnsi="Calibri"/>
          <w:b/>
          <w:sz w:val="36"/>
        </w:rPr>
        <w:t>13.6  Limitations of the Testing Performed</w:t>
      </w:r>
    </w:p>
    <w:p w14:paraId="19A35716" w14:textId="77777777" w:rsidR="005B0E74" w:rsidRDefault="00000000">
      <w:pPr>
        <w:spacing w:after="160"/>
        <w:jc w:val="both"/>
      </w:pPr>
      <w:r>
        <w:rPr>
          <w:rFonts w:ascii="Calibri" w:hAnsi="Calibri"/>
          <w:sz w:val="32"/>
        </w:rPr>
        <w:t xml:space="preserve">The suite does not test the network download path, which is exercised manually because automating it would make the tests depend on an external service. It does not test the visual correctness of the generated figures, which was verified by inspection, nor the layout of the web interface, which was verified by driving a browser against the running application and inspecting the captures reproduced in Chapter 14. Numerical agreement with an independent </w:t>
      </w:r>
      <w:r>
        <w:rPr>
          <w:rFonts w:ascii="Calibri" w:hAnsi="Calibri"/>
          <w:sz w:val="32"/>
        </w:rPr>
        <w:lastRenderedPageBreak/>
        <w:t>implementation of the same algorithms was not attempted; the metric implementations are those of scikit-learn, which is itself extensively tested.</w:t>
      </w:r>
    </w:p>
    <w:p w14:paraId="2A50AC27" w14:textId="77777777" w:rsidR="005B0E74" w:rsidRDefault="00000000">
      <w:r>
        <w:br w:type="page"/>
      </w:r>
    </w:p>
    <w:p w14:paraId="73E920BE" w14:textId="77777777" w:rsidR="005B0E74" w:rsidRDefault="00000000">
      <w:pPr>
        <w:spacing w:after="360"/>
        <w:jc w:val="center"/>
      </w:pPr>
      <w:bookmarkStart w:id="34" w:name="_Ch_Screenshots"/>
      <w:r>
        <w:rPr>
          <w:rFonts w:ascii="Arial" w:hAnsi="Arial"/>
          <w:sz w:val="56"/>
        </w:rPr>
        <w:lastRenderedPageBreak/>
        <w:t>Screenshots</w:t>
      </w:r>
      <w:bookmarkEnd w:id="34"/>
    </w:p>
    <w:p w14:paraId="519A0B4A" w14:textId="77777777" w:rsidR="005B0E74" w:rsidRDefault="00000000">
      <w:pPr>
        <w:spacing w:after="160"/>
        <w:jc w:val="both"/>
      </w:pPr>
      <w:r>
        <w:rPr>
          <w:rFonts w:ascii="Calibri" w:hAnsi="Calibri"/>
          <w:sz w:val="32"/>
        </w:rPr>
        <w:t>This chapter reproduces the output of the working system, captured during an actual execution on the development machine. The system has a command-line interface rather than a graphical one, which is the conventional form for a reproducible scientific experiment: every action is expressed as a command that can be recorded, scripted and repeated exactly.</w:t>
      </w:r>
    </w:p>
    <w:p w14:paraId="1DAFEFE0" w14:textId="77777777" w:rsidR="005B0E74" w:rsidRDefault="00000000">
      <w:pPr>
        <w:spacing w:after="160"/>
      </w:pPr>
      <w:r>
        <w:rPr>
          <w:rFonts w:ascii="Calibri" w:hAnsi="Calibri"/>
          <w:b/>
          <w:sz w:val="36"/>
        </w:rPr>
        <w:t>14.1  Project Structure</w:t>
      </w:r>
    </w:p>
    <w:p w14:paraId="01921DA0" w14:textId="77777777" w:rsidR="005B0E74" w:rsidRDefault="00000000">
      <w:pPr>
        <w:spacing w:after="160"/>
        <w:jc w:val="both"/>
      </w:pPr>
      <w:r>
        <w:rPr>
          <w:rFonts w:ascii="Calibri" w:hAnsi="Calibri"/>
          <w:sz w:val="32"/>
        </w:rPr>
        <w:t>Figure 14.1 shows the directory structure of the submitted project, in which the separation between the importable package, the command-line scripts, the tests, the data and the generated results is visible.</w:t>
      </w:r>
    </w:p>
    <w:p w14:paraId="5D872DE8" w14:textId="77777777" w:rsidR="005B0E74" w:rsidRDefault="00000000">
      <w:pPr>
        <w:spacing w:after="80"/>
        <w:jc w:val="center"/>
      </w:pPr>
      <w:r>
        <w:rPr>
          <w:noProof/>
        </w:rPr>
        <w:drawing>
          <wp:inline distT="0" distB="0" distL="0" distR="0" wp14:anchorId="66EFC80D" wp14:editId="17DA9A8E">
            <wp:extent cx="5733288" cy="42383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ree.png"/>
                    <pic:cNvPicPr/>
                  </pic:nvPicPr>
                  <pic:blipFill>
                    <a:blip r:embed="rId18"/>
                    <a:stretch>
                      <a:fillRect/>
                    </a:stretch>
                  </pic:blipFill>
                  <pic:spPr>
                    <a:xfrm>
                      <a:off x="0" y="0"/>
                      <a:ext cx="5733288" cy="4238304"/>
                    </a:xfrm>
                    <a:prstGeom prst="rect">
                      <a:avLst/>
                    </a:prstGeom>
                  </pic:spPr>
                </pic:pic>
              </a:graphicData>
            </a:graphic>
          </wp:inline>
        </w:drawing>
      </w:r>
    </w:p>
    <w:p w14:paraId="25F9129F" w14:textId="77777777" w:rsidR="005B0E74" w:rsidRDefault="00000000">
      <w:pPr>
        <w:spacing w:after="280"/>
        <w:jc w:val="center"/>
      </w:pPr>
      <w:bookmarkStart w:id="35" w:name="_Fig_14_1"/>
      <w:r>
        <w:rPr>
          <w:rFonts w:ascii="Calibri" w:hAnsi="Calibri"/>
          <w:i/>
        </w:rPr>
        <w:t>Fig. 14.1  Directory structure of the submitted project</w:t>
      </w:r>
      <w:bookmarkEnd w:id="35"/>
    </w:p>
    <w:p w14:paraId="5F4C2DEF" w14:textId="77777777" w:rsidR="005B0E74" w:rsidRDefault="00000000">
      <w:pPr>
        <w:spacing w:after="160"/>
      </w:pPr>
      <w:r>
        <w:rPr>
          <w:rFonts w:ascii="Calibri" w:hAnsi="Calibri"/>
          <w:b/>
          <w:sz w:val="36"/>
        </w:rPr>
        <w:lastRenderedPageBreak/>
        <w:t>14.2  Dataset Acquisition</w:t>
      </w:r>
    </w:p>
    <w:p w14:paraId="088B114E" w14:textId="77777777" w:rsidR="005B0E74" w:rsidRDefault="00000000">
      <w:pPr>
        <w:spacing w:after="160"/>
        <w:jc w:val="both"/>
      </w:pPr>
      <w:r>
        <w:rPr>
          <w:rFonts w:ascii="Calibri" w:hAnsi="Calibri"/>
          <w:sz w:val="32"/>
        </w:rPr>
        <w:t>Figure 14.2 shows the execution of the acquisition command. Each dataset is fetched if it is not already cached, parsed, and summarised by its dimensions and class balance. The figures reported here match those published by Shepperd and colleagues for the cleaned datasets, which confirms that the correct files were obtained and parsed correctly.</w:t>
      </w:r>
    </w:p>
    <w:p w14:paraId="5A238AE4" w14:textId="77777777" w:rsidR="005B0E74" w:rsidRDefault="00000000">
      <w:pPr>
        <w:spacing w:after="80"/>
        <w:jc w:val="center"/>
      </w:pPr>
      <w:r>
        <w:rPr>
          <w:noProof/>
        </w:rPr>
        <w:drawing>
          <wp:inline distT="0" distB="0" distL="0" distR="0" wp14:anchorId="3867E86B" wp14:editId="054C1882">
            <wp:extent cx="5733288" cy="14861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ownload.png"/>
                    <pic:cNvPicPr/>
                  </pic:nvPicPr>
                  <pic:blipFill>
                    <a:blip r:embed="rId19"/>
                    <a:stretch>
                      <a:fillRect/>
                    </a:stretch>
                  </pic:blipFill>
                  <pic:spPr>
                    <a:xfrm>
                      <a:off x="0" y="0"/>
                      <a:ext cx="5733288" cy="1486161"/>
                    </a:xfrm>
                    <a:prstGeom prst="rect">
                      <a:avLst/>
                    </a:prstGeom>
                  </pic:spPr>
                </pic:pic>
              </a:graphicData>
            </a:graphic>
          </wp:inline>
        </w:drawing>
      </w:r>
    </w:p>
    <w:p w14:paraId="20943774" w14:textId="77777777" w:rsidR="005B0E74" w:rsidRDefault="00000000">
      <w:pPr>
        <w:spacing w:after="280"/>
        <w:jc w:val="center"/>
      </w:pPr>
      <w:bookmarkStart w:id="36" w:name="_Fig_14_2"/>
      <w:r>
        <w:rPr>
          <w:rFonts w:ascii="Calibri" w:hAnsi="Calibri"/>
          <w:i/>
        </w:rPr>
        <w:t>Fig. 14.2  Downloading and validating the four datasets</w:t>
      </w:r>
      <w:bookmarkEnd w:id="36"/>
    </w:p>
    <w:p w14:paraId="712022D2" w14:textId="77777777" w:rsidR="005B0E74" w:rsidRDefault="00000000">
      <w:pPr>
        <w:spacing w:after="160"/>
      </w:pPr>
      <w:r>
        <w:rPr>
          <w:rFonts w:ascii="Calibri" w:hAnsi="Calibri"/>
          <w:b/>
          <w:sz w:val="36"/>
        </w:rPr>
        <w:t>14.3  Exploratory Data Analysis</w:t>
      </w:r>
    </w:p>
    <w:p w14:paraId="78E4CFA4" w14:textId="77777777" w:rsidR="005B0E74" w:rsidRDefault="00000000">
      <w:pPr>
        <w:spacing w:after="160"/>
        <w:jc w:val="both"/>
      </w:pPr>
      <w:r>
        <w:rPr>
          <w:rFonts w:ascii="Calibri" w:hAnsi="Calibri"/>
          <w:sz w:val="32"/>
        </w:rPr>
        <w:t>Figure 14.3 shows the exploratory analysis of KC1. The command writes a JSON summary of the dataset, a CSV table of descriptive statistics and four figures. The summary confirms that the cleaned file contains no duplicates and no missing values, and that 294 of the 1,162 modules are defective.</w:t>
      </w:r>
    </w:p>
    <w:p w14:paraId="7CFEC26E" w14:textId="77777777" w:rsidR="005B0E74" w:rsidRDefault="00000000">
      <w:pPr>
        <w:spacing w:after="80"/>
        <w:jc w:val="center"/>
      </w:pPr>
      <w:r>
        <w:rPr>
          <w:noProof/>
        </w:rPr>
        <w:drawing>
          <wp:inline distT="0" distB="0" distL="0" distR="0" wp14:anchorId="5354D937" wp14:editId="791DF057">
            <wp:extent cx="5733288" cy="22603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eda.png"/>
                    <pic:cNvPicPr/>
                  </pic:nvPicPr>
                  <pic:blipFill>
                    <a:blip r:embed="rId20"/>
                    <a:stretch>
                      <a:fillRect/>
                    </a:stretch>
                  </pic:blipFill>
                  <pic:spPr>
                    <a:xfrm>
                      <a:off x="0" y="0"/>
                      <a:ext cx="5733288" cy="2260388"/>
                    </a:xfrm>
                    <a:prstGeom prst="rect">
                      <a:avLst/>
                    </a:prstGeom>
                  </pic:spPr>
                </pic:pic>
              </a:graphicData>
            </a:graphic>
          </wp:inline>
        </w:drawing>
      </w:r>
    </w:p>
    <w:p w14:paraId="5475FFE7" w14:textId="77777777" w:rsidR="005B0E74" w:rsidRDefault="00000000">
      <w:pPr>
        <w:spacing w:after="280"/>
        <w:jc w:val="center"/>
      </w:pPr>
      <w:bookmarkStart w:id="37" w:name="_Fig_14_3"/>
      <w:r>
        <w:rPr>
          <w:rFonts w:ascii="Calibri" w:hAnsi="Calibri"/>
          <w:i/>
        </w:rPr>
        <w:t>Fig. 14.3  Exploratory data analysis of the KC1 dataset</w:t>
      </w:r>
      <w:bookmarkEnd w:id="37"/>
    </w:p>
    <w:p w14:paraId="4DE72A31" w14:textId="77777777" w:rsidR="005B0E74" w:rsidRDefault="00000000">
      <w:pPr>
        <w:spacing w:after="160"/>
      </w:pPr>
      <w:r>
        <w:rPr>
          <w:rFonts w:ascii="Calibri" w:hAnsi="Calibri"/>
          <w:b/>
          <w:sz w:val="36"/>
        </w:rPr>
        <w:lastRenderedPageBreak/>
        <w:t>14.4  Training and Evaluation</w:t>
      </w:r>
    </w:p>
    <w:p w14:paraId="384A7B82" w14:textId="77777777" w:rsidR="005B0E74" w:rsidRDefault="00000000">
      <w:pPr>
        <w:spacing w:after="160"/>
        <w:jc w:val="both"/>
      </w:pPr>
      <w:r>
        <w:rPr>
          <w:rFonts w:ascii="Calibri" w:hAnsi="Calibri"/>
          <w:sz w:val="32"/>
        </w:rPr>
        <w:t>Figure 14.4 shows the principal command of the system. For each of the eight classifiers it performs cross-validation on the training partition, refits on the whole partition and evaluates on the hold-out test set, then prints the results sorted by F1-score and identifies the best model. The numbers in this console output are the numbers reproduced in Table 15.2.</w:t>
      </w:r>
    </w:p>
    <w:p w14:paraId="1C70FEAC" w14:textId="77777777" w:rsidR="005B0E74" w:rsidRDefault="00000000">
      <w:pPr>
        <w:spacing w:after="80"/>
        <w:jc w:val="center"/>
      </w:pPr>
      <w:r>
        <w:rPr>
          <w:noProof/>
        </w:rPr>
        <w:drawing>
          <wp:inline distT="0" distB="0" distL="0" distR="0" wp14:anchorId="0C9A1FE3" wp14:editId="0FC5F8B2">
            <wp:extent cx="5733288" cy="24331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ipeline.png"/>
                    <pic:cNvPicPr/>
                  </pic:nvPicPr>
                  <pic:blipFill>
                    <a:blip r:embed="rId21"/>
                    <a:stretch>
                      <a:fillRect/>
                    </a:stretch>
                  </pic:blipFill>
                  <pic:spPr>
                    <a:xfrm>
                      <a:off x="0" y="0"/>
                      <a:ext cx="5733288" cy="2433187"/>
                    </a:xfrm>
                    <a:prstGeom prst="rect">
                      <a:avLst/>
                    </a:prstGeom>
                  </pic:spPr>
                </pic:pic>
              </a:graphicData>
            </a:graphic>
          </wp:inline>
        </w:drawing>
      </w:r>
    </w:p>
    <w:p w14:paraId="35E6DB29" w14:textId="77777777" w:rsidR="005B0E74" w:rsidRDefault="00000000">
      <w:pPr>
        <w:spacing w:after="280"/>
        <w:jc w:val="center"/>
      </w:pPr>
      <w:bookmarkStart w:id="38" w:name="_Fig_14_4"/>
      <w:r>
        <w:rPr>
          <w:rFonts w:ascii="Calibri" w:hAnsi="Calibri"/>
          <w:i/>
        </w:rPr>
        <w:t>Fig. 14.4  Training and evaluating all eight classifiers on KC1</w:t>
      </w:r>
      <w:bookmarkEnd w:id="38"/>
    </w:p>
    <w:p w14:paraId="74728317" w14:textId="77777777" w:rsidR="005B0E74" w:rsidRDefault="00000000">
      <w:pPr>
        <w:spacing w:after="160"/>
      </w:pPr>
      <w:r>
        <w:rPr>
          <w:rFonts w:ascii="Calibri" w:hAnsi="Calibri"/>
          <w:b/>
          <w:sz w:val="36"/>
        </w:rPr>
        <w:t>14.5  Scoring Previously Unseen Modules</w:t>
      </w:r>
    </w:p>
    <w:p w14:paraId="681C0955" w14:textId="77777777" w:rsidR="005B0E74" w:rsidRDefault="00000000">
      <w:pPr>
        <w:spacing w:after="160"/>
        <w:jc w:val="both"/>
      </w:pPr>
      <w:r>
        <w:rPr>
          <w:rFonts w:ascii="Calibri" w:hAnsi="Calibri"/>
          <w:sz w:val="32"/>
        </w:rPr>
        <w:t>Figure 14.5 demonstrates the prediction interface, which is what makes the system usable rather than merely an experiment. A trained pipeline is loaded from disk and applied to a file of module metrics that formed no part of any benchmark dataset. The first module in the sample file is small and simple, with five lines of code and a cyclomatic complexity of one, and receives a defect probability of 0.056. The second is large and complex, with 160 lines and a cyclomatic complexity of 13, and receives a probability of 0.699, which exceeds the default threshold and is therefore flagged for inspection. The behaviour accords with the relationship between size, complexity and defect-proneness established in Chapter 15.</w:t>
      </w:r>
    </w:p>
    <w:p w14:paraId="169EE503" w14:textId="77777777" w:rsidR="005B0E74" w:rsidRDefault="00000000">
      <w:pPr>
        <w:spacing w:after="80"/>
        <w:jc w:val="center"/>
      </w:pPr>
      <w:r>
        <w:rPr>
          <w:noProof/>
        </w:rPr>
        <w:lastRenderedPageBreak/>
        <w:drawing>
          <wp:inline distT="0" distB="0" distL="0" distR="0" wp14:anchorId="38E2851A" wp14:editId="65191860">
            <wp:extent cx="5120640" cy="11740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redict.png"/>
                    <pic:cNvPicPr/>
                  </pic:nvPicPr>
                  <pic:blipFill>
                    <a:blip r:embed="rId22"/>
                    <a:stretch>
                      <a:fillRect/>
                    </a:stretch>
                  </pic:blipFill>
                  <pic:spPr>
                    <a:xfrm>
                      <a:off x="0" y="0"/>
                      <a:ext cx="5120640" cy="1174032"/>
                    </a:xfrm>
                    <a:prstGeom prst="rect">
                      <a:avLst/>
                    </a:prstGeom>
                  </pic:spPr>
                </pic:pic>
              </a:graphicData>
            </a:graphic>
          </wp:inline>
        </w:drawing>
      </w:r>
    </w:p>
    <w:p w14:paraId="68C4637A" w14:textId="77777777" w:rsidR="005B0E74" w:rsidRDefault="00000000">
      <w:pPr>
        <w:spacing w:after="280"/>
        <w:jc w:val="center"/>
      </w:pPr>
      <w:bookmarkStart w:id="39" w:name="_Fig_14_5"/>
      <w:r>
        <w:rPr>
          <w:rFonts w:ascii="Calibri" w:hAnsi="Calibri"/>
          <w:i/>
        </w:rPr>
        <w:t>Fig. 14.5  Scoring two previously unseen modules with the trained model</w:t>
      </w:r>
      <w:bookmarkEnd w:id="39"/>
    </w:p>
    <w:p w14:paraId="512932C9" w14:textId="77777777" w:rsidR="005B0E74" w:rsidRDefault="00000000">
      <w:pPr>
        <w:spacing w:after="160"/>
      </w:pPr>
      <w:r>
        <w:rPr>
          <w:rFonts w:ascii="Calibri" w:hAnsi="Calibri"/>
          <w:b/>
          <w:sz w:val="36"/>
        </w:rPr>
        <w:t>14.6  The Web Interface</w:t>
      </w:r>
    </w:p>
    <w:p w14:paraId="348E1F57" w14:textId="77777777" w:rsidR="005B0E74" w:rsidRDefault="00000000">
      <w:pPr>
        <w:spacing w:after="160"/>
        <w:jc w:val="both"/>
      </w:pPr>
      <w:r>
        <w:rPr>
          <w:rFonts w:ascii="Calibri" w:hAnsi="Calibri"/>
          <w:sz w:val="32"/>
        </w:rPr>
        <w:t>The command-line tools shown above serve the experiment. To make the trained models usable by a reviewer who is not working from a terminal, the web interface described in Section 6.10 was built with Streamlit. It is started with the command streamlit run app/streamlit_app.py and served on the local machine at port 8501. The screenshots that follow were captured from the running application.</w:t>
      </w:r>
    </w:p>
    <w:p w14:paraId="4B5509AC" w14:textId="77777777" w:rsidR="005B0E74" w:rsidRDefault="00000000">
      <w:pPr>
        <w:spacing w:after="120"/>
      </w:pPr>
      <w:r>
        <w:rPr>
          <w:rFonts w:ascii="Calibri" w:hAnsi="Calibri"/>
          <w:b/>
          <w:i/>
          <w:sz w:val="32"/>
        </w:rPr>
        <w:t>14.6.1  The metric-entry form</w:t>
      </w:r>
    </w:p>
    <w:p w14:paraId="1860E6C0" w14:textId="77777777" w:rsidR="005B0E74" w:rsidRDefault="00000000">
      <w:pPr>
        <w:spacing w:after="160"/>
        <w:jc w:val="both"/>
      </w:pPr>
      <w:r>
        <w:rPr>
          <w:rFonts w:ascii="Calibri" w:hAnsi="Calibri"/>
          <w:sz w:val="32"/>
        </w:rPr>
        <w:t>Figure 14.6 shows the interface as it first appears. The left-hand panel selects the training dataset, the classifier and the decision threshold, and reports the performance that the selected model achieved on the held-out test set, so that the user can see how much confidence the prediction deserves. The main panel holds the entry form, in which the metrics are grouped into size measures, McCabe complexity measures and Halstead vocabulary counts. Every field is bounded by the range observed in the training data and carries a short explanation of the quantity it holds, shown on hover.</w:t>
      </w:r>
    </w:p>
    <w:p w14:paraId="5881105E" w14:textId="77777777" w:rsidR="005B0E74" w:rsidRDefault="00000000">
      <w:pPr>
        <w:spacing w:after="160"/>
        <w:jc w:val="both"/>
      </w:pPr>
      <w:r>
        <w:rPr>
          <w:rFonts w:ascii="Calibri" w:hAnsi="Calibri"/>
          <w:sz w:val="32"/>
        </w:rPr>
        <w:t>Two conveniences are provided. A preset selector fills the form with the tenth percentile, the median or the ninetieth percentile of the training data, giving a realistic starting point that the user then edits. A checkbox causes the eight dependent Halstead measures to be derived from the four basic operator and operand counts, which keeps the submitted values mutually consistent; a user entering values by hand could otherwise supply a volume and a difficulty that no real program could exhibit simultaneously.</w:t>
      </w:r>
    </w:p>
    <w:p w14:paraId="6A5DBDF6" w14:textId="77777777" w:rsidR="005B0E74" w:rsidRDefault="00000000">
      <w:pPr>
        <w:spacing w:after="80"/>
        <w:jc w:val="center"/>
      </w:pPr>
      <w:r>
        <w:rPr>
          <w:noProof/>
        </w:rPr>
        <w:lastRenderedPageBreak/>
        <w:drawing>
          <wp:inline distT="0" distB="0" distL="0" distR="0" wp14:anchorId="0EC9043A" wp14:editId="50B3E762">
            <wp:extent cx="5733288" cy="43955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form.png"/>
                    <pic:cNvPicPr/>
                  </pic:nvPicPr>
                  <pic:blipFill>
                    <a:blip r:embed="rId23"/>
                    <a:stretch>
                      <a:fillRect/>
                    </a:stretch>
                  </pic:blipFill>
                  <pic:spPr>
                    <a:xfrm>
                      <a:off x="0" y="0"/>
                      <a:ext cx="5733288" cy="4395521"/>
                    </a:xfrm>
                    <a:prstGeom prst="rect">
                      <a:avLst/>
                    </a:prstGeom>
                  </pic:spPr>
                </pic:pic>
              </a:graphicData>
            </a:graphic>
          </wp:inline>
        </w:drawing>
      </w:r>
    </w:p>
    <w:p w14:paraId="294D8213" w14:textId="77777777" w:rsidR="005B0E74" w:rsidRDefault="00000000">
      <w:pPr>
        <w:spacing w:after="280"/>
        <w:jc w:val="center"/>
      </w:pPr>
      <w:bookmarkStart w:id="40" w:name="_Fig_14_6"/>
      <w:r>
        <w:rPr>
          <w:rFonts w:ascii="Calibri" w:hAnsi="Calibri"/>
          <w:i/>
        </w:rPr>
        <w:t>Fig. 14.6  The metric-entry form of the web interface, showing the configuration panel, the preset selector and the grouped input fields</w:t>
      </w:r>
      <w:bookmarkEnd w:id="40"/>
    </w:p>
    <w:p w14:paraId="1D83E879" w14:textId="77777777" w:rsidR="005B0E74" w:rsidRDefault="00000000">
      <w:pPr>
        <w:spacing w:after="120"/>
      </w:pPr>
      <w:r>
        <w:rPr>
          <w:rFonts w:ascii="Calibri" w:hAnsi="Calibri"/>
          <w:b/>
          <w:i/>
          <w:sz w:val="32"/>
        </w:rPr>
        <w:t>14.6.2  A module predicted to be non-defective</w:t>
      </w:r>
    </w:p>
    <w:p w14:paraId="687A2E11" w14:textId="77777777" w:rsidR="005B0E74" w:rsidRDefault="00000000">
      <w:pPr>
        <w:spacing w:after="160"/>
        <w:jc w:val="both"/>
      </w:pPr>
      <w:r>
        <w:rPr>
          <w:rFonts w:ascii="Calibri" w:hAnsi="Calibri"/>
          <w:sz w:val="32"/>
        </w:rPr>
        <w:t>Figure 14.7 shows the result for a small, simple module: twenty lines of code at the tenth percentile of the dataset, a cyclomatic complexity of one and a modest operator vocabulary. Gradient Boosting returns a defect probability of 6.3 per cent, which falls below the threshold of 0.50, so the module is classified as non-defective and placed in the low risk band. The table beneath the verdict places each entered metric against the median of the training data and gives its percentile, which tells the user not merely what the model decided but where the module sits in the population the model was trained on.</w:t>
      </w:r>
    </w:p>
    <w:p w14:paraId="32462049" w14:textId="77777777" w:rsidR="005B0E74" w:rsidRDefault="00000000">
      <w:pPr>
        <w:spacing w:after="80"/>
        <w:jc w:val="center"/>
      </w:pPr>
      <w:r>
        <w:rPr>
          <w:noProof/>
        </w:rPr>
        <w:lastRenderedPageBreak/>
        <w:drawing>
          <wp:inline distT="0" distB="0" distL="0" distR="0" wp14:anchorId="20C06AED" wp14:editId="10D2D526">
            <wp:extent cx="5733288" cy="43955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clean.png"/>
                    <pic:cNvPicPr/>
                  </pic:nvPicPr>
                  <pic:blipFill>
                    <a:blip r:embed="rId24"/>
                    <a:stretch>
                      <a:fillRect/>
                    </a:stretch>
                  </pic:blipFill>
                  <pic:spPr>
                    <a:xfrm>
                      <a:off x="0" y="0"/>
                      <a:ext cx="5733288" cy="4395521"/>
                    </a:xfrm>
                    <a:prstGeom prst="rect">
                      <a:avLst/>
                    </a:prstGeom>
                  </pic:spPr>
                </pic:pic>
              </a:graphicData>
            </a:graphic>
          </wp:inline>
        </w:drawing>
      </w:r>
    </w:p>
    <w:p w14:paraId="47516FC1" w14:textId="77777777" w:rsidR="005B0E74" w:rsidRDefault="00000000">
      <w:pPr>
        <w:spacing w:after="280"/>
        <w:jc w:val="center"/>
      </w:pPr>
      <w:bookmarkStart w:id="41" w:name="_Fig_14_7"/>
      <w:r>
        <w:rPr>
          <w:rFonts w:ascii="Calibri" w:hAnsi="Calibri"/>
          <w:i/>
        </w:rPr>
        <w:t>Fig. 14.7  Prediction for a small, simple module: 6.3 per cent defect probability, classified as non-defective</w:t>
      </w:r>
      <w:bookmarkEnd w:id="41"/>
    </w:p>
    <w:p w14:paraId="1A3913C9" w14:textId="77777777" w:rsidR="005B0E74" w:rsidRDefault="00000000">
      <w:pPr>
        <w:spacing w:after="120"/>
      </w:pPr>
      <w:r>
        <w:rPr>
          <w:rFonts w:ascii="Calibri" w:hAnsi="Calibri"/>
          <w:b/>
          <w:i/>
          <w:sz w:val="32"/>
        </w:rPr>
        <w:t>14.6.3  A module predicted to be defective</w:t>
      </w:r>
    </w:p>
    <w:p w14:paraId="1AB8C33D" w14:textId="77777777" w:rsidR="005B0E74" w:rsidRDefault="00000000">
      <w:pPr>
        <w:spacing w:after="160"/>
        <w:jc w:val="both"/>
      </w:pPr>
      <w:r>
        <w:rPr>
          <w:rFonts w:ascii="Calibri" w:hAnsi="Calibri"/>
          <w:sz w:val="32"/>
        </w:rPr>
        <w:t>Figure 14.8 shows the same model applied to a large, complex module at the ninetieth percentile of the dataset: seventy-three lines of code, a cyclomatic complexity of ten, eighteen branches and a vocabulary of fifty-one distinct tokens. The predicted probability rises to 82.8 per cent, the module is classified as defective and is placed in the very high risk band, and the comparison table shows every metric at or above the ninetieth percentile of the training data.</w:t>
      </w:r>
    </w:p>
    <w:p w14:paraId="3D26BDFF" w14:textId="77777777" w:rsidR="005B0E74" w:rsidRDefault="00000000">
      <w:pPr>
        <w:spacing w:after="160"/>
        <w:jc w:val="both"/>
      </w:pPr>
      <w:r>
        <w:rPr>
          <w:rFonts w:ascii="Calibri" w:hAnsi="Calibri"/>
          <w:sz w:val="32"/>
        </w:rPr>
        <w:t xml:space="preserve">The contrast between Figures 14.7 and 14.8 is the behaviour that Chapter 15 quantifies: size and complexity are genuinely associated with defect-proneness, and the model has learned that association. It is worth restating that a probability of 82.8 per cent is not a guarantee. At the operating point used here the model attains a precision of </w:t>
      </w:r>
      <w:r>
        <w:rPr>
          <w:rFonts w:ascii="Calibri" w:hAnsi="Calibri"/>
          <w:sz w:val="32"/>
        </w:rPr>
        <w:lastRenderedPageBreak/>
        <w:t>0.509, so roughly one flagged module in two is a false alarm, and the output should be read as a ranking for review rather than a verdict.</w:t>
      </w:r>
    </w:p>
    <w:p w14:paraId="1253BA61" w14:textId="77777777" w:rsidR="005B0E74" w:rsidRDefault="00000000">
      <w:pPr>
        <w:spacing w:after="80"/>
        <w:jc w:val="center"/>
      </w:pPr>
      <w:r>
        <w:rPr>
          <w:noProof/>
        </w:rPr>
        <w:drawing>
          <wp:inline distT="0" distB="0" distL="0" distR="0" wp14:anchorId="0347DE7C" wp14:editId="772F000E">
            <wp:extent cx="5733288" cy="43955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defective.png"/>
                    <pic:cNvPicPr/>
                  </pic:nvPicPr>
                  <pic:blipFill>
                    <a:blip r:embed="rId25"/>
                    <a:stretch>
                      <a:fillRect/>
                    </a:stretch>
                  </pic:blipFill>
                  <pic:spPr>
                    <a:xfrm>
                      <a:off x="0" y="0"/>
                      <a:ext cx="5733288" cy="4395521"/>
                    </a:xfrm>
                    <a:prstGeom prst="rect">
                      <a:avLst/>
                    </a:prstGeom>
                  </pic:spPr>
                </pic:pic>
              </a:graphicData>
            </a:graphic>
          </wp:inline>
        </w:drawing>
      </w:r>
    </w:p>
    <w:p w14:paraId="3121CD71" w14:textId="77777777" w:rsidR="005B0E74" w:rsidRDefault="00000000">
      <w:pPr>
        <w:spacing w:after="280"/>
        <w:jc w:val="center"/>
      </w:pPr>
      <w:bookmarkStart w:id="42" w:name="_Fig_14_8"/>
      <w:r>
        <w:rPr>
          <w:rFonts w:ascii="Calibri" w:hAnsi="Calibri"/>
          <w:i/>
        </w:rPr>
        <w:t>Fig. 14.8  Prediction for a large, complex module: 82.8 per cent defect probability, classified as defective</w:t>
      </w:r>
      <w:bookmarkEnd w:id="42"/>
    </w:p>
    <w:p w14:paraId="78D33659" w14:textId="77777777" w:rsidR="005B0E74" w:rsidRDefault="00000000">
      <w:pPr>
        <w:spacing w:after="120"/>
      </w:pPr>
      <w:r>
        <w:rPr>
          <w:rFonts w:ascii="Calibri" w:hAnsi="Calibri"/>
          <w:b/>
          <w:i/>
          <w:sz w:val="32"/>
        </w:rPr>
        <w:t>14.6.4  Effect of the configuration panel</w:t>
      </w:r>
    </w:p>
    <w:p w14:paraId="59D8ED6A" w14:textId="77777777" w:rsidR="005B0E74" w:rsidRDefault="00000000">
      <w:pPr>
        <w:spacing w:after="160"/>
        <w:jc w:val="both"/>
      </w:pPr>
      <w:r>
        <w:rPr>
          <w:rFonts w:ascii="Calibri" w:hAnsi="Calibri"/>
          <w:sz w:val="32"/>
        </w:rPr>
        <w:t>The configuration panel, reproduced on its own in Figure 14.9, is what makes the interface useful for exploring the findings of this study rather than merely applying them. Changing the classifier re-scores the same module with a different algorithm, which demonstrates the clustering reported in Section 15.2. Moving the decision threshold slider shifts the operating point between the conservative and sensitive profiles discussed in Section 15.6, without retraining anything. Changing the dataset loads a model trained on a different project, and the panel then reports that model's own performance figures.</w:t>
      </w:r>
    </w:p>
    <w:p w14:paraId="7218E9B9" w14:textId="77777777" w:rsidR="005B0E74" w:rsidRDefault="00000000">
      <w:pPr>
        <w:spacing w:after="80"/>
        <w:jc w:val="center"/>
      </w:pPr>
      <w:r>
        <w:rPr>
          <w:noProof/>
        </w:rPr>
        <w:lastRenderedPageBreak/>
        <w:drawing>
          <wp:inline distT="0" distB="0" distL="0" distR="0" wp14:anchorId="6121FE17" wp14:editId="701DA393">
            <wp:extent cx="1812897" cy="69494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sidebar.png"/>
                    <pic:cNvPicPr/>
                  </pic:nvPicPr>
                  <pic:blipFill>
                    <a:blip r:embed="rId26"/>
                    <a:stretch>
                      <a:fillRect/>
                    </a:stretch>
                  </pic:blipFill>
                  <pic:spPr>
                    <a:xfrm>
                      <a:off x="0" y="0"/>
                      <a:ext cx="1812897" cy="6949438"/>
                    </a:xfrm>
                    <a:prstGeom prst="rect">
                      <a:avLst/>
                    </a:prstGeom>
                  </pic:spPr>
                </pic:pic>
              </a:graphicData>
            </a:graphic>
          </wp:inline>
        </w:drawing>
      </w:r>
    </w:p>
    <w:p w14:paraId="40CB65D4" w14:textId="77777777" w:rsidR="005B0E74" w:rsidRDefault="00000000">
      <w:pPr>
        <w:spacing w:after="280"/>
        <w:jc w:val="center"/>
      </w:pPr>
      <w:bookmarkStart w:id="43" w:name="_Fig_14_9"/>
      <w:r>
        <w:rPr>
          <w:rFonts w:ascii="Calibri" w:hAnsi="Calibri"/>
          <w:i/>
        </w:rPr>
        <w:t>Fig. 14.9  The configuration panel, showing dataset, classifier and threshold selection together with the performance of the selected model</w:t>
      </w:r>
      <w:bookmarkEnd w:id="43"/>
    </w:p>
    <w:p w14:paraId="560E4729" w14:textId="77777777" w:rsidR="005B0E74" w:rsidRDefault="00000000">
      <w:pPr>
        <w:spacing w:after="160"/>
      </w:pPr>
      <w:r>
        <w:rPr>
          <w:rFonts w:ascii="Calibri" w:hAnsi="Calibri"/>
          <w:b/>
          <w:sz w:val="36"/>
        </w:rPr>
        <w:t>14.7  Generated Artefacts</w:t>
      </w:r>
    </w:p>
    <w:p w14:paraId="7CCCE53B" w14:textId="77777777" w:rsidR="005B0E74" w:rsidRDefault="00000000">
      <w:pPr>
        <w:spacing w:after="160"/>
        <w:jc w:val="both"/>
      </w:pPr>
      <w:r>
        <w:rPr>
          <w:rFonts w:ascii="Calibri" w:hAnsi="Calibri"/>
          <w:sz w:val="32"/>
        </w:rPr>
        <w:t xml:space="preserve">Each execution writes its results beneath a directory named after the dataset. The directory contains the exploratory outputs, the </w:t>
      </w:r>
      <w:r>
        <w:rPr>
          <w:rFonts w:ascii="Calibri" w:hAnsi="Calibri"/>
          <w:sz w:val="32"/>
        </w:rPr>
        <w:lastRenderedPageBreak/>
        <w:t>generated figures, the serialised pipelines for all eight classifiers, the metric tables in CSV and JSON form, and a summary recording the configuration that was in force. Because the results directory is keyed by dataset, and because an alternative results directory can be specified in the configuration file, the outputs of runs made under different settings coexist without interference; this is how the ablation study of Section 15.5 was conducted.</w:t>
      </w:r>
    </w:p>
    <w:p w14:paraId="5B82F381" w14:textId="77777777" w:rsidR="005B0E74" w:rsidRDefault="00000000">
      <w:r>
        <w:br w:type="page"/>
      </w:r>
    </w:p>
    <w:p w14:paraId="49C48B6E" w14:textId="77777777" w:rsidR="005B0E74" w:rsidRDefault="00000000">
      <w:pPr>
        <w:spacing w:after="360"/>
        <w:jc w:val="center"/>
      </w:pPr>
      <w:bookmarkStart w:id="44" w:name="_Ch_Results_and_Analysis"/>
      <w:r>
        <w:rPr>
          <w:rFonts w:ascii="Arial" w:hAnsi="Arial"/>
          <w:sz w:val="56"/>
        </w:rPr>
        <w:lastRenderedPageBreak/>
        <w:t>Results and Analysis</w:t>
      </w:r>
      <w:bookmarkEnd w:id="44"/>
    </w:p>
    <w:p w14:paraId="1425E690" w14:textId="77777777" w:rsidR="005B0E74" w:rsidRDefault="00000000">
      <w:pPr>
        <w:spacing w:after="160"/>
        <w:jc w:val="both"/>
      </w:pPr>
      <w:r>
        <w:rPr>
          <w:rFonts w:ascii="Calibri" w:hAnsi="Calibri"/>
          <w:sz w:val="32"/>
        </w:rPr>
        <w:t>This chapter presents the experimental results and answers the three research questions stated in Chapter 3. Unless otherwise stated, all figures were obtained with random seed 42, synthetic minority over-sampling enabled and stratified five-fold cross-validation, and all headline measures are computed on the hold-out test partition, which took no part in any fitting decision.</w:t>
      </w:r>
    </w:p>
    <w:p w14:paraId="0D0ACF7F" w14:textId="77777777" w:rsidR="005B0E74" w:rsidRDefault="00000000">
      <w:pPr>
        <w:spacing w:after="160"/>
      </w:pPr>
      <w:r>
        <w:rPr>
          <w:rFonts w:ascii="Calibri" w:hAnsi="Calibri"/>
          <w:b/>
          <w:sz w:val="36"/>
        </w:rPr>
        <w:t>15.1  Exploratory Analysis of the Data (RQ1)</w:t>
      </w:r>
    </w:p>
    <w:p w14:paraId="72C702EA" w14:textId="77777777" w:rsidR="005B0E74" w:rsidRDefault="00000000">
      <w:pPr>
        <w:spacing w:after="160"/>
        <w:jc w:val="both"/>
      </w:pPr>
      <w:r>
        <w:rPr>
          <w:rFonts w:ascii="Calibri" w:hAnsi="Calibri"/>
          <w:sz w:val="32"/>
        </w:rPr>
        <w:t>The class distribution of KC1 is shown in Figure 15.1. Of the 1,162 modules, 868 are clean and 294, or 25.3 per cent, are defective. This is the most balanced of the four datasets; the corresponding proportions are 20.9 per cent for JM1, 12.8 per cent for CM1 and 8.1 per cent for PC1.</w:t>
      </w:r>
    </w:p>
    <w:p w14:paraId="57C7CBA9" w14:textId="77777777" w:rsidR="005B0E74" w:rsidRDefault="00000000">
      <w:pPr>
        <w:spacing w:after="80"/>
        <w:jc w:val="center"/>
      </w:pPr>
      <w:r>
        <w:rPr>
          <w:noProof/>
        </w:rPr>
        <w:drawing>
          <wp:inline distT="0" distB="0" distL="0" distR="0" wp14:anchorId="3C193BD5" wp14:editId="2F1936EB">
            <wp:extent cx="3840480" cy="29533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01_kc1_class_distribution.png"/>
                    <pic:cNvPicPr/>
                  </pic:nvPicPr>
                  <pic:blipFill>
                    <a:blip r:embed="rId27"/>
                    <a:stretch>
                      <a:fillRect/>
                    </a:stretch>
                  </pic:blipFill>
                  <pic:spPr>
                    <a:xfrm>
                      <a:off x="0" y="0"/>
                      <a:ext cx="3840480" cy="2953317"/>
                    </a:xfrm>
                    <a:prstGeom prst="rect">
                      <a:avLst/>
                    </a:prstGeom>
                  </pic:spPr>
                </pic:pic>
              </a:graphicData>
            </a:graphic>
          </wp:inline>
        </w:drawing>
      </w:r>
    </w:p>
    <w:p w14:paraId="26DCE797" w14:textId="77777777" w:rsidR="005B0E74" w:rsidRDefault="00000000">
      <w:pPr>
        <w:spacing w:after="280"/>
        <w:jc w:val="center"/>
      </w:pPr>
      <w:bookmarkStart w:id="45" w:name="_Fig_15_1"/>
      <w:r>
        <w:rPr>
          <w:rFonts w:ascii="Calibri" w:hAnsi="Calibri"/>
          <w:i/>
        </w:rPr>
        <w:t>Fig. 15.1  Class distribution of the KC1 dataset</w:t>
      </w:r>
      <w:bookmarkEnd w:id="45"/>
    </w:p>
    <w:p w14:paraId="03AD537E" w14:textId="77777777" w:rsidR="005B0E74" w:rsidRDefault="00000000">
      <w:pPr>
        <w:spacing w:after="160"/>
        <w:jc w:val="both"/>
      </w:pPr>
      <w:r>
        <w:rPr>
          <w:rFonts w:ascii="Calibri" w:hAnsi="Calibri"/>
          <w:sz w:val="32"/>
        </w:rPr>
        <w:t>Table 15.1 gives descriptive statistics for the ten metrics most strongly associated with the defect label, ranked by the magnitude of their point-biserial correlation with it.</w:t>
      </w:r>
    </w:p>
    <w:p w14:paraId="2B68AEC3" w14:textId="77777777" w:rsidR="005B0E74" w:rsidRDefault="00000000">
      <w:pPr>
        <w:spacing w:after="80"/>
        <w:jc w:val="center"/>
      </w:pPr>
      <w:bookmarkStart w:id="46" w:name="_Tab_15_1"/>
      <w:r>
        <w:rPr>
          <w:rFonts w:ascii="Calibri" w:hAnsi="Calibri"/>
          <w:i/>
        </w:rPr>
        <w:t>Table 15.1  Descriptive statistics of the ten most informative KC1 metrics</w:t>
      </w:r>
      <w:bookmarkEnd w:id="46"/>
    </w:p>
    <w:tbl>
      <w:tblPr>
        <w:tblStyle w:val="TableGrid0"/>
        <w:tblW w:w="0" w:type="auto"/>
        <w:jc w:val="center"/>
        <w:tblLook w:val="04A0" w:firstRow="1" w:lastRow="0" w:firstColumn="1" w:lastColumn="0" w:noHBand="0" w:noVBand="1"/>
      </w:tblPr>
      <w:tblGrid>
        <w:gridCol w:w="2728"/>
        <w:gridCol w:w="1070"/>
        <w:gridCol w:w="1073"/>
        <w:gridCol w:w="1358"/>
        <w:gridCol w:w="1217"/>
        <w:gridCol w:w="1570"/>
      </w:tblGrid>
      <w:tr w:rsidR="005B0E74" w14:paraId="5499C87F" w14:textId="77777777">
        <w:trPr>
          <w:jc w:val="center"/>
        </w:trPr>
        <w:tc>
          <w:tcPr>
            <w:tcW w:w="2736" w:type="dxa"/>
            <w:shd w:val="clear" w:color="auto" w:fill="D9E2F3"/>
          </w:tcPr>
          <w:p w14:paraId="6A054C33" w14:textId="77777777" w:rsidR="005B0E74" w:rsidRDefault="00000000">
            <w:pPr>
              <w:jc w:val="center"/>
            </w:pPr>
            <w:r>
              <w:rPr>
                <w:rFonts w:ascii="Calibri" w:hAnsi="Calibri"/>
                <w:b/>
                <w:sz w:val="20"/>
              </w:rPr>
              <w:lastRenderedPageBreak/>
              <w:t>Metric</w:t>
            </w:r>
          </w:p>
        </w:tc>
        <w:tc>
          <w:tcPr>
            <w:tcW w:w="1080" w:type="dxa"/>
            <w:shd w:val="clear" w:color="auto" w:fill="D9E2F3"/>
          </w:tcPr>
          <w:p w14:paraId="684926CD" w14:textId="77777777" w:rsidR="005B0E74" w:rsidRDefault="00000000">
            <w:pPr>
              <w:jc w:val="center"/>
            </w:pPr>
            <w:r>
              <w:rPr>
                <w:rFonts w:ascii="Calibri" w:hAnsi="Calibri"/>
                <w:b/>
                <w:sz w:val="20"/>
              </w:rPr>
              <w:t>Mean</w:t>
            </w:r>
          </w:p>
        </w:tc>
        <w:tc>
          <w:tcPr>
            <w:tcW w:w="1080" w:type="dxa"/>
            <w:shd w:val="clear" w:color="auto" w:fill="D9E2F3"/>
          </w:tcPr>
          <w:p w14:paraId="5962845A" w14:textId="77777777" w:rsidR="005B0E74" w:rsidRDefault="00000000">
            <w:pPr>
              <w:jc w:val="center"/>
            </w:pPr>
            <w:r>
              <w:rPr>
                <w:rFonts w:ascii="Calibri" w:hAnsi="Calibri"/>
                <w:b/>
                <w:sz w:val="20"/>
              </w:rPr>
              <w:t>Median</w:t>
            </w:r>
          </w:p>
        </w:tc>
        <w:tc>
          <w:tcPr>
            <w:tcW w:w="1368" w:type="dxa"/>
            <w:shd w:val="clear" w:color="auto" w:fill="D9E2F3"/>
          </w:tcPr>
          <w:p w14:paraId="337C5088" w14:textId="77777777" w:rsidR="005B0E74" w:rsidRDefault="00000000">
            <w:pPr>
              <w:jc w:val="center"/>
            </w:pPr>
            <w:r>
              <w:rPr>
                <w:rFonts w:ascii="Calibri" w:hAnsi="Calibri"/>
                <w:b/>
                <w:sz w:val="20"/>
              </w:rPr>
              <w:t>Maximum</w:t>
            </w:r>
          </w:p>
        </w:tc>
        <w:tc>
          <w:tcPr>
            <w:tcW w:w="1224" w:type="dxa"/>
            <w:shd w:val="clear" w:color="auto" w:fill="D9E2F3"/>
          </w:tcPr>
          <w:p w14:paraId="432A3118" w14:textId="77777777" w:rsidR="005B0E74" w:rsidRDefault="00000000">
            <w:pPr>
              <w:jc w:val="center"/>
            </w:pPr>
            <w:r>
              <w:rPr>
                <w:rFonts w:ascii="Calibri" w:hAnsi="Calibri"/>
                <w:b/>
                <w:sz w:val="20"/>
              </w:rPr>
              <w:t>Skewness</w:t>
            </w:r>
          </w:p>
        </w:tc>
        <w:tc>
          <w:tcPr>
            <w:tcW w:w="1584" w:type="dxa"/>
            <w:shd w:val="clear" w:color="auto" w:fill="D9E2F3"/>
          </w:tcPr>
          <w:p w14:paraId="44AA4EB1" w14:textId="77777777" w:rsidR="005B0E74" w:rsidRDefault="00000000">
            <w:pPr>
              <w:jc w:val="center"/>
            </w:pPr>
            <w:r>
              <w:rPr>
                <w:rFonts w:ascii="Calibri" w:hAnsi="Calibri"/>
                <w:b/>
                <w:sz w:val="20"/>
              </w:rPr>
              <w:t>Correlation with target</w:t>
            </w:r>
          </w:p>
        </w:tc>
      </w:tr>
      <w:tr w:rsidR="005B0E74" w14:paraId="65C1B884" w14:textId="77777777">
        <w:trPr>
          <w:jc w:val="center"/>
        </w:trPr>
        <w:tc>
          <w:tcPr>
            <w:tcW w:w="2736" w:type="dxa"/>
          </w:tcPr>
          <w:p w14:paraId="2AAD9511" w14:textId="77777777" w:rsidR="005B0E74" w:rsidRDefault="00000000">
            <w:r>
              <w:rPr>
                <w:rFonts w:ascii="Calibri" w:hAnsi="Calibri"/>
                <w:sz w:val="20"/>
              </w:rPr>
              <w:t>HALSTEAD_DIFFICULTY</w:t>
            </w:r>
          </w:p>
        </w:tc>
        <w:tc>
          <w:tcPr>
            <w:tcW w:w="1080" w:type="dxa"/>
          </w:tcPr>
          <w:p w14:paraId="603C7A5A" w14:textId="77777777" w:rsidR="005B0E74" w:rsidRDefault="00000000">
            <w:pPr>
              <w:jc w:val="center"/>
            </w:pPr>
            <w:r>
              <w:rPr>
                <w:rFonts w:ascii="Calibri" w:hAnsi="Calibri"/>
                <w:sz w:val="20"/>
              </w:rPr>
              <w:t>10.37</w:t>
            </w:r>
          </w:p>
        </w:tc>
        <w:tc>
          <w:tcPr>
            <w:tcW w:w="1080" w:type="dxa"/>
          </w:tcPr>
          <w:p w14:paraId="0B2EABFC" w14:textId="77777777" w:rsidR="005B0E74" w:rsidRDefault="00000000">
            <w:pPr>
              <w:jc w:val="center"/>
            </w:pPr>
            <w:r>
              <w:rPr>
                <w:rFonts w:ascii="Calibri" w:hAnsi="Calibri"/>
                <w:sz w:val="20"/>
              </w:rPr>
              <w:t>7.78</w:t>
            </w:r>
          </w:p>
        </w:tc>
        <w:tc>
          <w:tcPr>
            <w:tcW w:w="1368" w:type="dxa"/>
          </w:tcPr>
          <w:p w14:paraId="18889B7F" w14:textId="77777777" w:rsidR="005B0E74" w:rsidRDefault="00000000">
            <w:pPr>
              <w:jc w:val="center"/>
            </w:pPr>
            <w:r>
              <w:rPr>
                <w:rFonts w:ascii="Calibri" w:hAnsi="Calibri"/>
                <w:sz w:val="20"/>
              </w:rPr>
              <w:t>53.75</w:t>
            </w:r>
          </w:p>
        </w:tc>
        <w:tc>
          <w:tcPr>
            <w:tcW w:w="1224" w:type="dxa"/>
          </w:tcPr>
          <w:p w14:paraId="4BC20C69" w14:textId="77777777" w:rsidR="005B0E74" w:rsidRDefault="00000000">
            <w:pPr>
              <w:jc w:val="center"/>
            </w:pPr>
            <w:r>
              <w:rPr>
                <w:rFonts w:ascii="Calibri" w:hAnsi="Calibri"/>
                <w:sz w:val="20"/>
              </w:rPr>
              <w:t>1.61</w:t>
            </w:r>
          </w:p>
        </w:tc>
        <w:tc>
          <w:tcPr>
            <w:tcW w:w="1584" w:type="dxa"/>
          </w:tcPr>
          <w:p w14:paraId="6E62F79A" w14:textId="77777777" w:rsidR="005B0E74" w:rsidRDefault="00000000">
            <w:pPr>
              <w:jc w:val="center"/>
            </w:pPr>
            <w:r>
              <w:rPr>
                <w:rFonts w:ascii="Calibri" w:hAnsi="Calibri"/>
                <w:sz w:val="20"/>
              </w:rPr>
              <w:t>0.303</w:t>
            </w:r>
          </w:p>
        </w:tc>
      </w:tr>
      <w:tr w:rsidR="005B0E74" w14:paraId="1959A6E7" w14:textId="77777777">
        <w:trPr>
          <w:jc w:val="center"/>
        </w:trPr>
        <w:tc>
          <w:tcPr>
            <w:tcW w:w="2736" w:type="dxa"/>
          </w:tcPr>
          <w:p w14:paraId="53D09D9B" w14:textId="77777777" w:rsidR="005B0E74" w:rsidRDefault="00000000">
            <w:r>
              <w:rPr>
                <w:rFonts w:ascii="Calibri" w:hAnsi="Calibri"/>
                <w:sz w:val="20"/>
              </w:rPr>
              <w:t>NUM_UNIQUE_OPERATORS</w:t>
            </w:r>
          </w:p>
        </w:tc>
        <w:tc>
          <w:tcPr>
            <w:tcW w:w="1080" w:type="dxa"/>
          </w:tcPr>
          <w:p w14:paraId="053B349B" w14:textId="77777777" w:rsidR="005B0E74" w:rsidRDefault="00000000">
            <w:pPr>
              <w:jc w:val="center"/>
            </w:pPr>
            <w:r>
              <w:rPr>
                <w:rFonts w:ascii="Calibri" w:hAnsi="Calibri"/>
                <w:sz w:val="20"/>
              </w:rPr>
              <w:t>10.59</w:t>
            </w:r>
          </w:p>
        </w:tc>
        <w:tc>
          <w:tcPr>
            <w:tcW w:w="1080" w:type="dxa"/>
          </w:tcPr>
          <w:p w14:paraId="4B5DC3FF" w14:textId="77777777" w:rsidR="005B0E74" w:rsidRDefault="00000000">
            <w:pPr>
              <w:jc w:val="center"/>
            </w:pPr>
            <w:r>
              <w:rPr>
                <w:rFonts w:ascii="Calibri" w:hAnsi="Calibri"/>
                <w:sz w:val="20"/>
              </w:rPr>
              <w:t>10.00</w:t>
            </w:r>
          </w:p>
        </w:tc>
        <w:tc>
          <w:tcPr>
            <w:tcW w:w="1368" w:type="dxa"/>
          </w:tcPr>
          <w:p w14:paraId="6734F57C" w14:textId="77777777" w:rsidR="005B0E74" w:rsidRDefault="00000000">
            <w:pPr>
              <w:jc w:val="center"/>
            </w:pPr>
            <w:r>
              <w:rPr>
                <w:rFonts w:ascii="Calibri" w:hAnsi="Calibri"/>
                <w:sz w:val="20"/>
              </w:rPr>
              <w:t>37.00</w:t>
            </w:r>
          </w:p>
        </w:tc>
        <w:tc>
          <w:tcPr>
            <w:tcW w:w="1224" w:type="dxa"/>
          </w:tcPr>
          <w:p w14:paraId="75BA8CCE" w14:textId="77777777" w:rsidR="005B0E74" w:rsidRDefault="00000000">
            <w:pPr>
              <w:jc w:val="center"/>
            </w:pPr>
            <w:r>
              <w:rPr>
                <w:rFonts w:ascii="Calibri" w:hAnsi="Calibri"/>
                <w:sz w:val="20"/>
              </w:rPr>
              <w:t>0.77</w:t>
            </w:r>
          </w:p>
        </w:tc>
        <w:tc>
          <w:tcPr>
            <w:tcW w:w="1584" w:type="dxa"/>
          </w:tcPr>
          <w:p w14:paraId="10B8B738" w14:textId="77777777" w:rsidR="005B0E74" w:rsidRDefault="00000000">
            <w:pPr>
              <w:jc w:val="center"/>
            </w:pPr>
            <w:r>
              <w:rPr>
                <w:rFonts w:ascii="Calibri" w:hAnsi="Calibri"/>
                <w:sz w:val="20"/>
              </w:rPr>
              <w:t>0.301</w:t>
            </w:r>
          </w:p>
        </w:tc>
      </w:tr>
      <w:tr w:rsidR="005B0E74" w14:paraId="32010E06" w14:textId="77777777">
        <w:trPr>
          <w:jc w:val="center"/>
        </w:trPr>
        <w:tc>
          <w:tcPr>
            <w:tcW w:w="2736" w:type="dxa"/>
          </w:tcPr>
          <w:p w14:paraId="1F64B14E" w14:textId="77777777" w:rsidR="005B0E74" w:rsidRDefault="00000000">
            <w:r>
              <w:rPr>
                <w:rFonts w:ascii="Calibri" w:hAnsi="Calibri"/>
                <w:sz w:val="20"/>
              </w:rPr>
              <w:t>NUM_UNIQUE_OPERANDS</w:t>
            </w:r>
          </w:p>
        </w:tc>
        <w:tc>
          <w:tcPr>
            <w:tcW w:w="1080" w:type="dxa"/>
          </w:tcPr>
          <w:p w14:paraId="74F2B874" w14:textId="77777777" w:rsidR="005B0E74" w:rsidRDefault="00000000">
            <w:pPr>
              <w:jc w:val="center"/>
            </w:pPr>
            <w:r>
              <w:rPr>
                <w:rFonts w:ascii="Calibri" w:hAnsi="Calibri"/>
                <w:sz w:val="20"/>
              </w:rPr>
              <w:t>15.08</w:t>
            </w:r>
          </w:p>
        </w:tc>
        <w:tc>
          <w:tcPr>
            <w:tcW w:w="1080" w:type="dxa"/>
          </w:tcPr>
          <w:p w14:paraId="1E9B200C" w14:textId="77777777" w:rsidR="005B0E74" w:rsidRDefault="00000000">
            <w:pPr>
              <w:jc w:val="center"/>
            </w:pPr>
            <w:r>
              <w:rPr>
                <w:rFonts w:ascii="Calibri" w:hAnsi="Calibri"/>
                <w:sz w:val="20"/>
              </w:rPr>
              <w:t>11.00</w:t>
            </w:r>
          </w:p>
        </w:tc>
        <w:tc>
          <w:tcPr>
            <w:tcW w:w="1368" w:type="dxa"/>
          </w:tcPr>
          <w:p w14:paraId="40292109" w14:textId="77777777" w:rsidR="005B0E74" w:rsidRDefault="00000000">
            <w:pPr>
              <w:jc w:val="center"/>
            </w:pPr>
            <w:r>
              <w:rPr>
                <w:rFonts w:ascii="Calibri" w:hAnsi="Calibri"/>
                <w:sz w:val="20"/>
              </w:rPr>
              <w:t>120.00</w:t>
            </w:r>
          </w:p>
        </w:tc>
        <w:tc>
          <w:tcPr>
            <w:tcW w:w="1224" w:type="dxa"/>
          </w:tcPr>
          <w:p w14:paraId="04E52459" w14:textId="77777777" w:rsidR="005B0E74" w:rsidRDefault="00000000">
            <w:pPr>
              <w:jc w:val="center"/>
            </w:pPr>
            <w:r>
              <w:rPr>
                <w:rFonts w:ascii="Calibri" w:hAnsi="Calibri"/>
                <w:sz w:val="20"/>
              </w:rPr>
              <w:t>1.88</w:t>
            </w:r>
          </w:p>
        </w:tc>
        <w:tc>
          <w:tcPr>
            <w:tcW w:w="1584" w:type="dxa"/>
          </w:tcPr>
          <w:p w14:paraId="65B02825" w14:textId="77777777" w:rsidR="005B0E74" w:rsidRDefault="00000000">
            <w:pPr>
              <w:jc w:val="center"/>
            </w:pPr>
            <w:r>
              <w:rPr>
                <w:rFonts w:ascii="Calibri" w:hAnsi="Calibri"/>
                <w:sz w:val="20"/>
              </w:rPr>
              <w:t>0.300</w:t>
            </w:r>
          </w:p>
        </w:tc>
      </w:tr>
      <w:tr w:rsidR="005B0E74" w14:paraId="1B8D0AA7" w14:textId="77777777">
        <w:trPr>
          <w:jc w:val="center"/>
        </w:trPr>
        <w:tc>
          <w:tcPr>
            <w:tcW w:w="2736" w:type="dxa"/>
          </w:tcPr>
          <w:p w14:paraId="6D83DC4F" w14:textId="77777777" w:rsidR="005B0E74" w:rsidRDefault="00000000">
            <w:r>
              <w:rPr>
                <w:rFonts w:ascii="Calibri" w:hAnsi="Calibri"/>
                <w:sz w:val="20"/>
              </w:rPr>
              <w:t>NUM_OPERANDS</w:t>
            </w:r>
          </w:p>
        </w:tc>
        <w:tc>
          <w:tcPr>
            <w:tcW w:w="1080" w:type="dxa"/>
          </w:tcPr>
          <w:p w14:paraId="76A7C49F" w14:textId="77777777" w:rsidR="005B0E74" w:rsidRDefault="00000000">
            <w:pPr>
              <w:jc w:val="center"/>
            </w:pPr>
            <w:r>
              <w:rPr>
                <w:rFonts w:ascii="Calibri" w:hAnsi="Calibri"/>
                <w:sz w:val="20"/>
              </w:rPr>
              <w:t>31.19</w:t>
            </w:r>
          </w:p>
        </w:tc>
        <w:tc>
          <w:tcPr>
            <w:tcW w:w="1080" w:type="dxa"/>
          </w:tcPr>
          <w:p w14:paraId="1D2F06C5" w14:textId="77777777" w:rsidR="005B0E74" w:rsidRDefault="00000000">
            <w:pPr>
              <w:jc w:val="center"/>
            </w:pPr>
            <w:r>
              <w:rPr>
                <w:rFonts w:ascii="Calibri" w:hAnsi="Calibri"/>
                <w:sz w:val="20"/>
              </w:rPr>
              <w:t>17.00</w:t>
            </w:r>
          </w:p>
        </w:tc>
        <w:tc>
          <w:tcPr>
            <w:tcW w:w="1368" w:type="dxa"/>
          </w:tcPr>
          <w:p w14:paraId="3023628C" w14:textId="77777777" w:rsidR="005B0E74" w:rsidRDefault="00000000">
            <w:pPr>
              <w:jc w:val="center"/>
            </w:pPr>
            <w:r>
              <w:rPr>
                <w:rFonts w:ascii="Calibri" w:hAnsi="Calibri"/>
                <w:sz w:val="20"/>
              </w:rPr>
              <w:t>428.00</w:t>
            </w:r>
          </w:p>
        </w:tc>
        <w:tc>
          <w:tcPr>
            <w:tcW w:w="1224" w:type="dxa"/>
          </w:tcPr>
          <w:p w14:paraId="58886A6D" w14:textId="77777777" w:rsidR="005B0E74" w:rsidRDefault="00000000">
            <w:pPr>
              <w:jc w:val="center"/>
            </w:pPr>
            <w:r>
              <w:rPr>
                <w:rFonts w:ascii="Calibri" w:hAnsi="Calibri"/>
                <w:sz w:val="20"/>
              </w:rPr>
              <w:t>2.94</w:t>
            </w:r>
          </w:p>
        </w:tc>
        <w:tc>
          <w:tcPr>
            <w:tcW w:w="1584" w:type="dxa"/>
          </w:tcPr>
          <w:p w14:paraId="0467C213" w14:textId="77777777" w:rsidR="005B0E74" w:rsidRDefault="00000000">
            <w:pPr>
              <w:jc w:val="center"/>
            </w:pPr>
            <w:r>
              <w:rPr>
                <w:rFonts w:ascii="Calibri" w:hAnsi="Calibri"/>
                <w:sz w:val="20"/>
              </w:rPr>
              <w:t>0.285</w:t>
            </w:r>
          </w:p>
        </w:tc>
      </w:tr>
      <w:tr w:rsidR="005B0E74" w14:paraId="117722FC" w14:textId="77777777">
        <w:trPr>
          <w:jc w:val="center"/>
        </w:trPr>
        <w:tc>
          <w:tcPr>
            <w:tcW w:w="2736" w:type="dxa"/>
          </w:tcPr>
          <w:p w14:paraId="0CDE618B" w14:textId="77777777" w:rsidR="005B0E74" w:rsidRDefault="00000000">
            <w:r>
              <w:rPr>
                <w:rFonts w:ascii="Calibri" w:hAnsi="Calibri"/>
                <w:sz w:val="20"/>
              </w:rPr>
              <w:t>HALSTEAD_LENGTH</w:t>
            </w:r>
          </w:p>
        </w:tc>
        <w:tc>
          <w:tcPr>
            <w:tcW w:w="1080" w:type="dxa"/>
          </w:tcPr>
          <w:p w14:paraId="4A50BFCD" w14:textId="77777777" w:rsidR="005B0E74" w:rsidRDefault="00000000">
            <w:pPr>
              <w:jc w:val="center"/>
            </w:pPr>
            <w:r>
              <w:rPr>
                <w:rFonts w:ascii="Calibri" w:hAnsi="Calibri"/>
                <w:sz w:val="20"/>
              </w:rPr>
              <w:t>82.07</w:t>
            </w:r>
          </w:p>
        </w:tc>
        <w:tc>
          <w:tcPr>
            <w:tcW w:w="1080" w:type="dxa"/>
          </w:tcPr>
          <w:p w14:paraId="16DAFF0E" w14:textId="77777777" w:rsidR="005B0E74" w:rsidRDefault="00000000">
            <w:pPr>
              <w:jc w:val="center"/>
            </w:pPr>
            <w:r>
              <w:rPr>
                <w:rFonts w:ascii="Calibri" w:hAnsi="Calibri"/>
                <w:sz w:val="20"/>
              </w:rPr>
              <w:t>45.00</w:t>
            </w:r>
          </w:p>
        </w:tc>
        <w:tc>
          <w:tcPr>
            <w:tcW w:w="1368" w:type="dxa"/>
          </w:tcPr>
          <w:p w14:paraId="6A777EEB" w14:textId="77777777" w:rsidR="005B0E74" w:rsidRDefault="00000000">
            <w:pPr>
              <w:jc w:val="center"/>
            </w:pPr>
            <w:r>
              <w:rPr>
                <w:rFonts w:ascii="Calibri" w:hAnsi="Calibri"/>
                <w:sz w:val="20"/>
              </w:rPr>
              <w:t>1,106.00</w:t>
            </w:r>
          </w:p>
        </w:tc>
        <w:tc>
          <w:tcPr>
            <w:tcW w:w="1224" w:type="dxa"/>
          </w:tcPr>
          <w:p w14:paraId="054CFE7A" w14:textId="77777777" w:rsidR="005B0E74" w:rsidRDefault="00000000">
            <w:pPr>
              <w:jc w:val="center"/>
            </w:pPr>
            <w:r>
              <w:rPr>
                <w:rFonts w:ascii="Calibri" w:hAnsi="Calibri"/>
                <w:sz w:val="20"/>
              </w:rPr>
              <w:t>2.93</w:t>
            </w:r>
          </w:p>
        </w:tc>
        <w:tc>
          <w:tcPr>
            <w:tcW w:w="1584" w:type="dxa"/>
          </w:tcPr>
          <w:p w14:paraId="75CB4085" w14:textId="77777777" w:rsidR="005B0E74" w:rsidRDefault="00000000">
            <w:pPr>
              <w:jc w:val="center"/>
            </w:pPr>
            <w:r>
              <w:rPr>
                <w:rFonts w:ascii="Calibri" w:hAnsi="Calibri"/>
                <w:sz w:val="20"/>
              </w:rPr>
              <w:t>0.275</w:t>
            </w:r>
          </w:p>
        </w:tc>
      </w:tr>
      <w:tr w:rsidR="005B0E74" w14:paraId="5B4E0CA8" w14:textId="77777777">
        <w:trPr>
          <w:jc w:val="center"/>
        </w:trPr>
        <w:tc>
          <w:tcPr>
            <w:tcW w:w="2736" w:type="dxa"/>
          </w:tcPr>
          <w:p w14:paraId="2285C9FB" w14:textId="77777777" w:rsidR="005B0E74" w:rsidRDefault="00000000">
            <w:r>
              <w:rPr>
                <w:rFonts w:ascii="Calibri" w:hAnsi="Calibri"/>
                <w:sz w:val="20"/>
              </w:rPr>
              <w:t>NUM_OPERATORS</w:t>
            </w:r>
          </w:p>
        </w:tc>
        <w:tc>
          <w:tcPr>
            <w:tcW w:w="1080" w:type="dxa"/>
          </w:tcPr>
          <w:p w14:paraId="01A27103" w14:textId="77777777" w:rsidR="005B0E74" w:rsidRDefault="00000000">
            <w:pPr>
              <w:jc w:val="center"/>
            </w:pPr>
            <w:r>
              <w:rPr>
                <w:rFonts w:ascii="Calibri" w:hAnsi="Calibri"/>
                <w:sz w:val="20"/>
              </w:rPr>
              <w:t>50.89</w:t>
            </w:r>
          </w:p>
        </w:tc>
        <w:tc>
          <w:tcPr>
            <w:tcW w:w="1080" w:type="dxa"/>
          </w:tcPr>
          <w:p w14:paraId="4FD636DD" w14:textId="77777777" w:rsidR="005B0E74" w:rsidRDefault="00000000">
            <w:pPr>
              <w:jc w:val="center"/>
            </w:pPr>
            <w:r>
              <w:rPr>
                <w:rFonts w:ascii="Calibri" w:hAnsi="Calibri"/>
                <w:sz w:val="20"/>
              </w:rPr>
              <w:t>28.00</w:t>
            </w:r>
          </w:p>
        </w:tc>
        <w:tc>
          <w:tcPr>
            <w:tcW w:w="1368" w:type="dxa"/>
          </w:tcPr>
          <w:p w14:paraId="68038DA8" w14:textId="77777777" w:rsidR="005B0E74" w:rsidRDefault="00000000">
            <w:pPr>
              <w:jc w:val="center"/>
            </w:pPr>
            <w:r>
              <w:rPr>
                <w:rFonts w:ascii="Calibri" w:hAnsi="Calibri"/>
                <w:sz w:val="20"/>
              </w:rPr>
              <w:t>678.00</w:t>
            </w:r>
          </w:p>
        </w:tc>
        <w:tc>
          <w:tcPr>
            <w:tcW w:w="1224" w:type="dxa"/>
          </w:tcPr>
          <w:p w14:paraId="6B5E555F" w14:textId="77777777" w:rsidR="005B0E74" w:rsidRDefault="00000000">
            <w:pPr>
              <w:jc w:val="center"/>
            </w:pPr>
            <w:r>
              <w:rPr>
                <w:rFonts w:ascii="Calibri" w:hAnsi="Calibri"/>
                <w:sz w:val="20"/>
              </w:rPr>
              <w:t>2.92</w:t>
            </w:r>
          </w:p>
        </w:tc>
        <w:tc>
          <w:tcPr>
            <w:tcW w:w="1584" w:type="dxa"/>
          </w:tcPr>
          <w:p w14:paraId="1CFE1A92" w14:textId="77777777" w:rsidR="005B0E74" w:rsidRDefault="00000000">
            <w:pPr>
              <w:jc w:val="center"/>
            </w:pPr>
            <w:r>
              <w:rPr>
                <w:rFonts w:ascii="Calibri" w:hAnsi="Calibri"/>
                <w:sz w:val="20"/>
              </w:rPr>
              <w:t>0.268</w:t>
            </w:r>
          </w:p>
        </w:tc>
      </w:tr>
      <w:tr w:rsidR="005B0E74" w14:paraId="5C5ED5ED" w14:textId="77777777">
        <w:trPr>
          <w:jc w:val="center"/>
        </w:trPr>
        <w:tc>
          <w:tcPr>
            <w:tcW w:w="2736" w:type="dxa"/>
          </w:tcPr>
          <w:p w14:paraId="5C487D05" w14:textId="77777777" w:rsidR="005B0E74" w:rsidRDefault="00000000">
            <w:r>
              <w:rPr>
                <w:rFonts w:ascii="Calibri" w:hAnsi="Calibri"/>
                <w:sz w:val="20"/>
              </w:rPr>
              <w:t>HALSTEAD_ERROR_EST</w:t>
            </w:r>
          </w:p>
        </w:tc>
        <w:tc>
          <w:tcPr>
            <w:tcW w:w="1080" w:type="dxa"/>
          </w:tcPr>
          <w:p w14:paraId="63F1098C" w14:textId="77777777" w:rsidR="005B0E74" w:rsidRDefault="00000000">
            <w:pPr>
              <w:jc w:val="center"/>
            </w:pPr>
            <w:r>
              <w:rPr>
                <w:rFonts w:ascii="Calibri" w:hAnsi="Calibri"/>
                <w:sz w:val="20"/>
              </w:rPr>
              <w:t>0.15</w:t>
            </w:r>
          </w:p>
        </w:tc>
        <w:tc>
          <w:tcPr>
            <w:tcW w:w="1080" w:type="dxa"/>
          </w:tcPr>
          <w:p w14:paraId="31082CCE" w14:textId="77777777" w:rsidR="005B0E74" w:rsidRDefault="00000000">
            <w:pPr>
              <w:jc w:val="center"/>
            </w:pPr>
            <w:r>
              <w:rPr>
                <w:rFonts w:ascii="Calibri" w:hAnsi="Calibri"/>
                <w:sz w:val="20"/>
              </w:rPr>
              <w:t>0.07</w:t>
            </w:r>
          </w:p>
        </w:tc>
        <w:tc>
          <w:tcPr>
            <w:tcW w:w="1368" w:type="dxa"/>
          </w:tcPr>
          <w:p w14:paraId="21ABB8B9" w14:textId="77777777" w:rsidR="005B0E74" w:rsidRDefault="00000000">
            <w:pPr>
              <w:jc w:val="center"/>
            </w:pPr>
            <w:r>
              <w:rPr>
                <w:rFonts w:ascii="Calibri" w:hAnsi="Calibri"/>
                <w:sz w:val="20"/>
              </w:rPr>
              <w:t>2.64</w:t>
            </w:r>
          </w:p>
        </w:tc>
        <w:tc>
          <w:tcPr>
            <w:tcW w:w="1224" w:type="dxa"/>
          </w:tcPr>
          <w:p w14:paraId="53DA5B89" w14:textId="77777777" w:rsidR="005B0E74" w:rsidRDefault="00000000">
            <w:pPr>
              <w:jc w:val="center"/>
            </w:pPr>
            <w:r>
              <w:rPr>
                <w:rFonts w:ascii="Calibri" w:hAnsi="Calibri"/>
                <w:sz w:val="20"/>
              </w:rPr>
              <w:t>3.61</w:t>
            </w:r>
          </w:p>
        </w:tc>
        <w:tc>
          <w:tcPr>
            <w:tcW w:w="1584" w:type="dxa"/>
          </w:tcPr>
          <w:p w14:paraId="7AF677CC" w14:textId="77777777" w:rsidR="005B0E74" w:rsidRDefault="00000000">
            <w:pPr>
              <w:jc w:val="center"/>
            </w:pPr>
            <w:r>
              <w:rPr>
                <w:rFonts w:ascii="Calibri" w:hAnsi="Calibri"/>
                <w:sz w:val="20"/>
              </w:rPr>
              <w:t>0.267</w:t>
            </w:r>
          </w:p>
        </w:tc>
      </w:tr>
      <w:tr w:rsidR="005B0E74" w14:paraId="5546EEF9" w14:textId="77777777">
        <w:trPr>
          <w:jc w:val="center"/>
        </w:trPr>
        <w:tc>
          <w:tcPr>
            <w:tcW w:w="2736" w:type="dxa"/>
          </w:tcPr>
          <w:p w14:paraId="3D41D903" w14:textId="77777777" w:rsidR="005B0E74" w:rsidRDefault="00000000">
            <w:r>
              <w:rPr>
                <w:rFonts w:ascii="Calibri" w:hAnsi="Calibri"/>
                <w:sz w:val="20"/>
              </w:rPr>
              <w:t>HALSTEAD_VOLUME</w:t>
            </w:r>
          </w:p>
        </w:tc>
        <w:tc>
          <w:tcPr>
            <w:tcW w:w="1080" w:type="dxa"/>
          </w:tcPr>
          <w:p w14:paraId="222F21DB" w14:textId="77777777" w:rsidR="005B0E74" w:rsidRDefault="00000000">
            <w:pPr>
              <w:jc w:val="center"/>
            </w:pPr>
            <w:r>
              <w:rPr>
                <w:rFonts w:ascii="Calibri" w:hAnsi="Calibri"/>
                <w:sz w:val="20"/>
              </w:rPr>
              <w:t>438.49</w:t>
            </w:r>
          </w:p>
        </w:tc>
        <w:tc>
          <w:tcPr>
            <w:tcW w:w="1080" w:type="dxa"/>
          </w:tcPr>
          <w:p w14:paraId="05329944" w14:textId="77777777" w:rsidR="005B0E74" w:rsidRDefault="00000000">
            <w:pPr>
              <w:jc w:val="center"/>
            </w:pPr>
            <w:r>
              <w:rPr>
                <w:rFonts w:ascii="Calibri" w:hAnsi="Calibri"/>
                <w:sz w:val="20"/>
              </w:rPr>
              <w:t>197.29</w:t>
            </w:r>
          </w:p>
        </w:tc>
        <w:tc>
          <w:tcPr>
            <w:tcW w:w="1368" w:type="dxa"/>
          </w:tcPr>
          <w:p w14:paraId="012E7CDB" w14:textId="77777777" w:rsidR="005B0E74" w:rsidRDefault="00000000">
            <w:pPr>
              <w:jc w:val="center"/>
            </w:pPr>
            <w:r>
              <w:rPr>
                <w:rFonts w:ascii="Calibri" w:hAnsi="Calibri"/>
                <w:sz w:val="20"/>
              </w:rPr>
              <w:t>7,918.82</w:t>
            </w:r>
          </w:p>
        </w:tc>
        <w:tc>
          <w:tcPr>
            <w:tcW w:w="1224" w:type="dxa"/>
          </w:tcPr>
          <w:p w14:paraId="6F78850B" w14:textId="77777777" w:rsidR="005B0E74" w:rsidRDefault="00000000">
            <w:pPr>
              <w:jc w:val="center"/>
            </w:pPr>
            <w:r>
              <w:rPr>
                <w:rFonts w:ascii="Calibri" w:hAnsi="Calibri"/>
                <w:sz w:val="20"/>
              </w:rPr>
              <w:t>3.62</w:t>
            </w:r>
          </w:p>
        </w:tc>
        <w:tc>
          <w:tcPr>
            <w:tcW w:w="1584" w:type="dxa"/>
          </w:tcPr>
          <w:p w14:paraId="7D94ECA2" w14:textId="77777777" w:rsidR="005B0E74" w:rsidRDefault="00000000">
            <w:pPr>
              <w:jc w:val="center"/>
            </w:pPr>
            <w:r>
              <w:rPr>
                <w:rFonts w:ascii="Calibri" w:hAnsi="Calibri"/>
                <w:sz w:val="20"/>
              </w:rPr>
              <w:t>0.267</w:t>
            </w:r>
          </w:p>
        </w:tc>
      </w:tr>
      <w:tr w:rsidR="005B0E74" w14:paraId="6E607851" w14:textId="77777777">
        <w:trPr>
          <w:jc w:val="center"/>
        </w:trPr>
        <w:tc>
          <w:tcPr>
            <w:tcW w:w="2736" w:type="dxa"/>
          </w:tcPr>
          <w:p w14:paraId="1D4AA47F" w14:textId="77777777" w:rsidR="005B0E74" w:rsidRDefault="00000000">
            <w:r>
              <w:rPr>
                <w:rFonts w:ascii="Calibri" w:hAnsi="Calibri"/>
                <w:sz w:val="20"/>
              </w:rPr>
              <w:t>LOC_TOTAL</w:t>
            </w:r>
          </w:p>
        </w:tc>
        <w:tc>
          <w:tcPr>
            <w:tcW w:w="1080" w:type="dxa"/>
          </w:tcPr>
          <w:p w14:paraId="53954E0A" w14:textId="77777777" w:rsidR="005B0E74" w:rsidRDefault="00000000">
            <w:pPr>
              <w:jc w:val="center"/>
            </w:pPr>
            <w:r>
              <w:rPr>
                <w:rFonts w:ascii="Calibri" w:hAnsi="Calibri"/>
                <w:sz w:val="20"/>
              </w:rPr>
              <w:t>32.31</w:t>
            </w:r>
          </w:p>
        </w:tc>
        <w:tc>
          <w:tcPr>
            <w:tcW w:w="1080" w:type="dxa"/>
          </w:tcPr>
          <w:p w14:paraId="21DFAE6D" w14:textId="77777777" w:rsidR="005B0E74" w:rsidRDefault="00000000">
            <w:pPr>
              <w:jc w:val="center"/>
            </w:pPr>
            <w:r>
              <w:rPr>
                <w:rFonts w:ascii="Calibri" w:hAnsi="Calibri"/>
                <w:sz w:val="20"/>
              </w:rPr>
              <w:t>20.00</w:t>
            </w:r>
          </w:p>
        </w:tc>
        <w:tc>
          <w:tcPr>
            <w:tcW w:w="1368" w:type="dxa"/>
          </w:tcPr>
          <w:p w14:paraId="1D334871" w14:textId="77777777" w:rsidR="005B0E74" w:rsidRDefault="00000000">
            <w:pPr>
              <w:jc w:val="center"/>
            </w:pPr>
            <w:r>
              <w:rPr>
                <w:rFonts w:ascii="Calibri" w:hAnsi="Calibri"/>
                <w:sz w:val="20"/>
              </w:rPr>
              <w:t>288.00</w:t>
            </w:r>
          </w:p>
        </w:tc>
        <w:tc>
          <w:tcPr>
            <w:tcW w:w="1224" w:type="dxa"/>
          </w:tcPr>
          <w:p w14:paraId="536EDD68" w14:textId="77777777" w:rsidR="005B0E74" w:rsidRDefault="00000000">
            <w:pPr>
              <w:jc w:val="center"/>
            </w:pPr>
            <w:r>
              <w:rPr>
                <w:rFonts w:ascii="Calibri" w:hAnsi="Calibri"/>
                <w:sz w:val="20"/>
              </w:rPr>
              <w:t>2.69</w:t>
            </w:r>
          </w:p>
        </w:tc>
        <w:tc>
          <w:tcPr>
            <w:tcW w:w="1584" w:type="dxa"/>
          </w:tcPr>
          <w:p w14:paraId="5F30CE20" w14:textId="77777777" w:rsidR="005B0E74" w:rsidRDefault="00000000">
            <w:pPr>
              <w:jc w:val="center"/>
            </w:pPr>
            <w:r>
              <w:rPr>
                <w:rFonts w:ascii="Calibri" w:hAnsi="Calibri"/>
                <w:sz w:val="20"/>
              </w:rPr>
              <w:t>0.264</w:t>
            </w:r>
          </w:p>
        </w:tc>
      </w:tr>
      <w:tr w:rsidR="005B0E74" w14:paraId="27E1A866" w14:textId="77777777">
        <w:trPr>
          <w:jc w:val="center"/>
        </w:trPr>
        <w:tc>
          <w:tcPr>
            <w:tcW w:w="2736" w:type="dxa"/>
          </w:tcPr>
          <w:p w14:paraId="05F49B56" w14:textId="77777777" w:rsidR="005B0E74" w:rsidRDefault="00000000">
            <w:r>
              <w:rPr>
                <w:rFonts w:ascii="Calibri" w:hAnsi="Calibri"/>
                <w:sz w:val="20"/>
              </w:rPr>
              <w:t>LOC_EXECUTABLE</w:t>
            </w:r>
          </w:p>
        </w:tc>
        <w:tc>
          <w:tcPr>
            <w:tcW w:w="1080" w:type="dxa"/>
          </w:tcPr>
          <w:p w14:paraId="13F7F8E7" w14:textId="77777777" w:rsidR="005B0E74" w:rsidRDefault="00000000">
            <w:pPr>
              <w:jc w:val="center"/>
            </w:pPr>
            <w:r>
              <w:rPr>
                <w:rFonts w:ascii="Calibri" w:hAnsi="Calibri"/>
                <w:sz w:val="20"/>
              </w:rPr>
              <w:t>24.19</w:t>
            </w:r>
          </w:p>
        </w:tc>
        <w:tc>
          <w:tcPr>
            <w:tcW w:w="1080" w:type="dxa"/>
          </w:tcPr>
          <w:p w14:paraId="2B147469" w14:textId="77777777" w:rsidR="005B0E74" w:rsidRDefault="00000000">
            <w:pPr>
              <w:jc w:val="center"/>
            </w:pPr>
            <w:r>
              <w:rPr>
                <w:rFonts w:ascii="Calibri" w:hAnsi="Calibri"/>
                <w:sz w:val="20"/>
              </w:rPr>
              <w:t>14.00</w:t>
            </w:r>
          </w:p>
        </w:tc>
        <w:tc>
          <w:tcPr>
            <w:tcW w:w="1368" w:type="dxa"/>
          </w:tcPr>
          <w:p w14:paraId="4AC2A65A" w14:textId="77777777" w:rsidR="005B0E74" w:rsidRDefault="00000000">
            <w:pPr>
              <w:jc w:val="center"/>
            </w:pPr>
            <w:r>
              <w:rPr>
                <w:rFonts w:ascii="Calibri" w:hAnsi="Calibri"/>
                <w:sz w:val="20"/>
              </w:rPr>
              <w:t>262.00</w:t>
            </w:r>
          </w:p>
        </w:tc>
        <w:tc>
          <w:tcPr>
            <w:tcW w:w="1224" w:type="dxa"/>
          </w:tcPr>
          <w:p w14:paraId="2874AC1B" w14:textId="77777777" w:rsidR="005B0E74" w:rsidRDefault="00000000">
            <w:pPr>
              <w:jc w:val="center"/>
            </w:pPr>
            <w:r>
              <w:rPr>
                <w:rFonts w:ascii="Calibri" w:hAnsi="Calibri"/>
                <w:sz w:val="20"/>
              </w:rPr>
              <w:t>2.73</w:t>
            </w:r>
          </w:p>
        </w:tc>
        <w:tc>
          <w:tcPr>
            <w:tcW w:w="1584" w:type="dxa"/>
          </w:tcPr>
          <w:p w14:paraId="1EFB4062" w14:textId="77777777" w:rsidR="005B0E74" w:rsidRDefault="00000000">
            <w:pPr>
              <w:jc w:val="center"/>
            </w:pPr>
            <w:r>
              <w:rPr>
                <w:rFonts w:ascii="Calibri" w:hAnsi="Calibri"/>
                <w:sz w:val="20"/>
              </w:rPr>
              <w:t>0.254</w:t>
            </w:r>
          </w:p>
        </w:tc>
      </w:tr>
    </w:tbl>
    <w:p w14:paraId="17061EC2" w14:textId="77777777" w:rsidR="005B0E74" w:rsidRDefault="005B0E74">
      <w:pPr>
        <w:spacing w:after="240"/>
      </w:pPr>
    </w:p>
    <w:p w14:paraId="60D6B9D0" w14:textId="77777777" w:rsidR="005B0E74" w:rsidRDefault="00000000">
      <w:pPr>
        <w:spacing w:after="160"/>
        <w:jc w:val="both"/>
      </w:pPr>
      <w:r>
        <w:rPr>
          <w:rFonts w:ascii="Calibri" w:hAnsi="Calibri"/>
          <w:sz w:val="32"/>
        </w:rPr>
        <w:t>Three observations follow, and each has a consequence for the design of the experiment.</w:t>
      </w:r>
    </w:p>
    <w:p w14:paraId="28A34964" w14:textId="77777777" w:rsidR="005B0E74" w:rsidRDefault="00000000">
      <w:pPr>
        <w:spacing w:after="160"/>
        <w:jc w:val="both"/>
      </w:pPr>
      <w:r>
        <w:rPr>
          <w:rFonts w:ascii="Calibri" w:hAnsi="Calibri"/>
          <w:sz w:val="32"/>
        </w:rPr>
        <w:t>First, every metric is strongly right-skewed. In each case the median lies far below the mean, and the sample skewness ranges from 0.77 to 3.74. The maximum of HALSTEAD_VOLUME is more than forty times its median. A small number of very large modules therefore dominates the untransformed feature space, which is the justification for the logarithmic transformation described in Section 10.4.</w:t>
      </w:r>
    </w:p>
    <w:p w14:paraId="1B43393A" w14:textId="77777777" w:rsidR="005B0E74" w:rsidRDefault="00000000">
      <w:pPr>
        <w:spacing w:after="160"/>
        <w:jc w:val="both"/>
      </w:pPr>
      <w:r>
        <w:rPr>
          <w:rFonts w:ascii="Calibri" w:hAnsi="Calibri"/>
          <w:sz w:val="32"/>
        </w:rPr>
        <w:t>Second, the association between any individual metric and the defect label is real but weak. The strongest correlation observed is 0.303, for Halstead difficulty, which corresponds to approximately nine per cent of the variance in the label. Every correlation is positive: larger, more complex modules with richer vocabularies are more likely to be defective. But no single metric is decisive, and any threshold rule based on one metric alone must therefore perform poorly. This is the quantitative justification for the multivariate approach.</w:t>
      </w:r>
    </w:p>
    <w:p w14:paraId="7CF72CE0" w14:textId="77777777" w:rsidR="005B0E74" w:rsidRDefault="00000000">
      <w:pPr>
        <w:spacing w:after="160"/>
        <w:jc w:val="both"/>
      </w:pPr>
      <w:r>
        <w:rPr>
          <w:rFonts w:ascii="Calibri" w:hAnsi="Calibri"/>
          <w:sz w:val="32"/>
        </w:rPr>
        <w:t xml:space="preserve">Third, the metrics are highly collinear. Figure 15.2 shows the Spearman correlation between every pair of metrics in KC1. The block structure is immediately visible: the Halstead measures correlate with one another above 0.9 in many cases, because they are algebraic functions of the same four token counts, and the size measures form a second such block. The effective dimensionality of the feature space is therefore far below the nominal twenty-one, which limits the improvement obtainable from feature selection and means that </w:t>
      </w:r>
      <w:r>
        <w:rPr>
          <w:rFonts w:ascii="Calibri" w:hAnsi="Calibri"/>
          <w:sz w:val="32"/>
        </w:rPr>
        <w:lastRenderedPageBreak/>
        <w:t>feature-importance figures must be interpreted with care, since importance is divided among near-duplicate metrics.</w:t>
      </w:r>
    </w:p>
    <w:p w14:paraId="3181802B" w14:textId="77777777" w:rsidR="005B0E74" w:rsidRDefault="00000000">
      <w:pPr>
        <w:spacing w:after="80"/>
        <w:jc w:val="center"/>
      </w:pPr>
      <w:r>
        <w:rPr>
          <w:noProof/>
        </w:rPr>
        <w:drawing>
          <wp:inline distT="0" distB="0" distL="0" distR="0" wp14:anchorId="755C955B" wp14:editId="7BDAC8E7">
            <wp:extent cx="4937760" cy="44280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02_kc1_correlation_heatmap.png"/>
                    <pic:cNvPicPr/>
                  </pic:nvPicPr>
                  <pic:blipFill>
                    <a:blip r:embed="rId28"/>
                    <a:stretch>
                      <a:fillRect/>
                    </a:stretch>
                  </pic:blipFill>
                  <pic:spPr>
                    <a:xfrm>
                      <a:off x="0" y="0"/>
                      <a:ext cx="4937760" cy="4428086"/>
                    </a:xfrm>
                    <a:prstGeom prst="rect">
                      <a:avLst/>
                    </a:prstGeom>
                  </pic:spPr>
                </pic:pic>
              </a:graphicData>
            </a:graphic>
          </wp:inline>
        </w:drawing>
      </w:r>
    </w:p>
    <w:p w14:paraId="501EAF96" w14:textId="77777777" w:rsidR="005B0E74" w:rsidRDefault="00000000">
      <w:pPr>
        <w:spacing w:after="280"/>
        <w:jc w:val="center"/>
      </w:pPr>
      <w:bookmarkStart w:id="47" w:name="_Fig_15_2"/>
      <w:r>
        <w:rPr>
          <w:rFonts w:ascii="Calibri" w:hAnsi="Calibri"/>
          <w:i/>
        </w:rPr>
        <w:t>Fig. 15.2  Spearman correlation among the static code metrics of KC1</w:t>
      </w:r>
      <w:bookmarkEnd w:id="47"/>
    </w:p>
    <w:p w14:paraId="4442EFA6" w14:textId="77777777" w:rsidR="005B0E74" w:rsidRDefault="00000000">
      <w:pPr>
        <w:spacing w:after="160"/>
        <w:jc w:val="both"/>
      </w:pPr>
      <w:r>
        <w:rPr>
          <w:rFonts w:ascii="Calibri" w:hAnsi="Calibri"/>
          <w:sz w:val="32"/>
        </w:rPr>
        <w:t>Figure 15.3 compares the distribution of each of the twelve most discriminative metrics between the two classes on a logarithmic scale. In every case the defective class has the higher median, and in every case the two distributions overlap substantially, which is the graphical counterpart of the modest correlations in Table 15.1.</w:t>
      </w:r>
    </w:p>
    <w:p w14:paraId="56F08B32" w14:textId="77777777" w:rsidR="005B0E74" w:rsidRDefault="00000000">
      <w:pPr>
        <w:spacing w:after="80"/>
        <w:jc w:val="center"/>
      </w:pPr>
      <w:r>
        <w:rPr>
          <w:noProof/>
        </w:rPr>
        <w:lastRenderedPageBreak/>
        <w:drawing>
          <wp:inline distT="0" distB="0" distL="0" distR="0" wp14:anchorId="135A4812" wp14:editId="098BA1A6">
            <wp:extent cx="5733288" cy="33216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03_kc1_feature_distributions.png"/>
                    <pic:cNvPicPr/>
                  </pic:nvPicPr>
                  <pic:blipFill>
                    <a:blip r:embed="rId29"/>
                    <a:stretch>
                      <a:fillRect/>
                    </a:stretch>
                  </pic:blipFill>
                  <pic:spPr>
                    <a:xfrm>
                      <a:off x="0" y="0"/>
                      <a:ext cx="5733288" cy="3321667"/>
                    </a:xfrm>
                    <a:prstGeom prst="rect">
                      <a:avLst/>
                    </a:prstGeom>
                  </pic:spPr>
                </pic:pic>
              </a:graphicData>
            </a:graphic>
          </wp:inline>
        </w:drawing>
      </w:r>
    </w:p>
    <w:p w14:paraId="6518D979" w14:textId="77777777" w:rsidR="005B0E74" w:rsidRDefault="00000000">
      <w:pPr>
        <w:spacing w:after="280"/>
        <w:jc w:val="center"/>
      </w:pPr>
      <w:bookmarkStart w:id="48" w:name="_Fig_15_3"/>
      <w:r>
        <w:rPr>
          <w:rFonts w:ascii="Calibri" w:hAnsi="Calibri"/>
          <w:i/>
        </w:rPr>
        <w:t>Fig. 15.3  Distribution of the most discriminative metrics by class (KC1)</w:t>
      </w:r>
      <w:bookmarkEnd w:id="48"/>
    </w:p>
    <w:p w14:paraId="055BEEC5" w14:textId="77777777" w:rsidR="005B0E74" w:rsidRDefault="00000000">
      <w:pPr>
        <w:spacing w:after="80"/>
        <w:jc w:val="center"/>
      </w:pPr>
      <w:r>
        <w:rPr>
          <w:noProof/>
        </w:rPr>
        <w:drawing>
          <wp:inline distT="0" distB="0" distL="0" distR="0" wp14:anchorId="4CC51F3E" wp14:editId="414C615E">
            <wp:extent cx="4389120" cy="38267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04_kc1_target_correlation.png"/>
                    <pic:cNvPicPr/>
                  </pic:nvPicPr>
                  <pic:blipFill>
                    <a:blip r:embed="rId30"/>
                    <a:stretch>
                      <a:fillRect/>
                    </a:stretch>
                  </pic:blipFill>
                  <pic:spPr>
                    <a:xfrm>
                      <a:off x="0" y="0"/>
                      <a:ext cx="4389120" cy="3826795"/>
                    </a:xfrm>
                    <a:prstGeom prst="rect">
                      <a:avLst/>
                    </a:prstGeom>
                  </pic:spPr>
                </pic:pic>
              </a:graphicData>
            </a:graphic>
          </wp:inline>
        </w:drawing>
      </w:r>
    </w:p>
    <w:p w14:paraId="32E3C00D" w14:textId="77777777" w:rsidR="005B0E74" w:rsidRDefault="00000000">
      <w:pPr>
        <w:spacing w:after="280"/>
        <w:jc w:val="center"/>
      </w:pPr>
      <w:bookmarkStart w:id="49" w:name="_Fig_15_4"/>
      <w:r>
        <w:rPr>
          <w:rFonts w:ascii="Calibri" w:hAnsi="Calibri"/>
          <w:i/>
        </w:rPr>
        <w:t>Fig. 15.4  Correlation of each KC1 metric with the defect label</w:t>
      </w:r>
      <w:bookmarkEnd w:id="49"/>
    </w:p>
    <w:p w14:paraId="664B8D4F" w14:textId="77777777" w:rsidR="005B0E74" w:rsidRDefault="00000000">
      <w:pPr>
        <w:spacing w:after="160"/>
        <w:jc w:val="both"/>
      </w:pPr>
      <w:r>
        <w:rPr>
          <w:rFonts w:ascii="Calibri" w:hAnsi="Calibri"/>
          <w:sz w:val="32"/>
        </w:rPr>
        <w:t xml:space="preserve">Figure 15.4 ranks all twenty-one metrics. Two metrics, HALSTEAD_LEVEL and ESSENTIAL_COMPLEXITY, show negative or </w:t>
      </w:r>
      <w:r>
        <w:rPr>
          <w:rFonts w:ascii="Calibri" w:hAnsi="Calibri"/>
          <w:sz w:val="32"/>
        </w:rPr>
        <w:lastRenderedPageBreak/>
        <w:t>near-zero association. HALSTEAD_LEVEL is by definition the reciprocal of difficulty, so its negative correlation is expected and carries no independent information.</w:t>
      </w:r>
    </w:p>
    <w:p w14:paraId="7B7900B0" w14:textId="77777777" w:rsidR="005B0E74" w:rsidRDefault="00000000">
      <w:pPr>
        <w:spacing w:after="160"/>
        <w:jc w:val="both"/>
      </w:pPr>
      <w:r>
        <w:rPr>
          <w:rFonts w:ascii="Calibri" w:hAnsi="Calibri"/>
          <w:sz w:val="32"/>
        </w:rPr>
        <w:t>The answer to RQ1 is therefore that Halstead difficulty, the counts of distinct operators and operands, and the measures of module size are the metrics most strongly associated with defect-proneness; that the association is positive in every case; and that it is modest in magnitude, with no metric exceeding a correlation of 0.303.</w:t>
      </w:r>
    </w:p>
    <w:p w14:paraId="6C1C5CD7" w14:textId="77777777" w:rsidR="005B0E74" w:rsidRDefault="00000000">
      <w:pPr>
        <w:spacing w:after="160"/>
      </w:pPr>
      <w:r>
        <w:rPr>
          <w:rFonts w:ascii="Calibri" w:hAnsi="Calibri"/>
          <w:b/>
          <w:sz w:val="36"/>
        </w:rPr>
        <w:t>15.2  Comparison of Classifiers on KC1 (RQ2)</w:t>
      </w:r>
    </w:p>
    <w:p w14:paraId="17229C85" w14:textId="77777777" w:rsidR="005B0E74" w:rsidRDefault="00000000">
      <w:pPr>
        <w:spacing w:after="160"/>
        <w:jc w:val="both"/>
      </w:pPr>
      <w:r>
        <w:rPr>
          <w:rFonts w:ascii="Calibri" w:hAnsi="Calibri"/>
          <w:sz w:val="32"/>
        </w:rPr>
        <w:t>Table 15.2 reports the performance of all eight classifiers on the KC1 hold-out set, which contains 233 modules of which 59 are defective. The models are ordered by F1-score.</w:t>
      </w:r>
    </w:p>
    <w:p w14:paraId="25DB49E6" w14:textId="77777777" w:rsidR="005B0E74" w:rsidRDefault="00000000">
      <w:pPr>
        <w:spacing w:after="80"/>
        <w:jc w:val="center"/>
      </w:pPr>
      <w:bookmarkStart w:id="50" w:name="_Tab_15_2"/>
      <w:r>
        <w:rPr>
          <w:rFonts w:ascii="Calibri" w:hAnsi="Calibri"/>
          <w:i/>
        </w:rPr>
        <w:t>Table 15.2  Hold-out test performance on KC1 (233 modules, 59 defective)</w:t>
      </w:r>
      <w:bookmarkEnd w:id="50"/>
    </w:p>
    <w:tbl>
      <w:tblPr>
        <w:tblStyle w:val="TableGrid0"/>
        <w:tblW w:w="0" w:type="auto"/>
        <w:jc w:val="center"/>
        <w:tblLook w:val="04A0" w:firstRow="1" w:lastRow="0" w:firstColumn="1" w:lastColumn="0" w:noHBand="0" w:noVBand="1"/>
      </w:tblPr>
      <w:tblGrid>
        <w:gridCol w:w="2088"/>
        <w:gridCol w:w="979"/>
        <w:gridCol w:w="1037"/>
        <w:gridCol w:w="936"/>
        <w:gridCol w:w="835"/>
        <w:gridCol w:w="1037"/>
        <w:gridCol w:w="864"/>
        <w:gridCol w:w="792"/>
      </w:tblGrid>
      <w:tr w:rsidR="005B0E74" w14:paraId="7AB75013" w14:textId="77777777">
        <w:trPr>
          <w:jc w:val="center"/>
        </w:trPr>
        <w:tc>
          <w:tcPr>
            <w:tcW w:w="2088" w:type="dxa"/>
            <w:shd w:val="clear" w:color="auto" w:fill="D9E2F3"/>
          </w:tcPr>
          <w:p w14:paraId="68AEBD24" w14:textId="77777777" w:rsidR="005B0E74" w:rsidRDefault="00000000">
            <w:pPr>
              <w:jc w:val="center"/>
            </w:pPr>
            <w:r>
              <w:rPr>
                <w:rFonts w:ascii="Calibri" w:hAnsi="Calibri"/>
                <w:b/>
                <w:sz w:val="20"/>
              </w:rPr>
              <w:t>Classifier</w:t>
            </w:r>
          </w:p>
        </w:tc>
        <w:tc>
          <w:tcPr>
            <w:tcW w:w="979" w:type="dxa"/>
            <w:shd w:val="clear" w:color="auto" w:fill="D9E2F3"/>
          </w:tcPr>
          <w:p w14:paraId="129AFDF3" w14:textId="77777777" w:rsidR="005B0E74" w:rsidRDefault="00000000">
            <w:pPr>
              <w:jc w:val="center"/>
            </w:pPr>
            <w:r>
              <w:rPr>
                <w:rFonts w:ascii="Calibri" w:hAnsi="Calibri"/>
                <w:b/>
                <w:sz w:val="20"/>
              </w:rPr>
              <w:t>Accuracy</w:t>
            </w:r>
          </w:p>
        </w:tc>
        <w:tc>
          <w:tcPr>
            <w:tcW w:w="1037" w:type="dxa"/>
            <w:shd w:val="clear" w:color="auto" w:fill="D9E2F3"/>
          </w:tcPr>
          <w:p w14:paraId="5F0D0E05" w14:textId="77777777" w:rsidR="005B0E74" w:rsidRDefault="00000000">
            <w:pPr>
              <w:jc w:val="center"/>
            </w:pPr>
            <w:r>
              <w:rPr>
                <w:rFonts w:ascii="Calibri" w:hAnsi="Calibri"/>
                <w:b/>
                <w:sz w:val="20"/>
              </w:rPr>
              <w:t>Precision</w:t>
            </w:r>
          </w:p>
        </w:tc>
        <w:tc>
          <w:tcPr>
            <w:tcW w:w="936" w:type="dxa"/>
            <w:shd w:val="clear" w:color="auto" w:fill="D9E2F3"/>
          </w:tcPr>
          <w:p w14:paraId="12DFBF3E" w14:textId="77777777" w:rsidR="005B0E74" w:rsidRDefault="00000000">
            <w:pPr>
              <w:jc w:val="center"/>
            </w:pPr>
            <w:r>
              <w:rPr>
                <w:rFonts w:ascii="Calibri" w:hAnsi="Calibri"/>
                <w:b/>
                <w:sz w:val="20"/>
              </w:rPr>
              <w:t>Recall</w:t>
            </w:r>
          </w:p>
        </w:tc>
        <w:tc>
          <w:tcPr>
            <w:tcW w:w="835" w:type="dxa"/>
            <w:shd w:val="clear" w:color="auto" w:fill="D9E2F3"/>
          </w:tcPr>
          <w:p w14:paraId="2CB876CE" w14:textId="77777777" w:rsidR="005B0E74" w:rsidRDefault="00000000">
            <w:pPr>
              <w:jc w:val="center"/>
            </w:pPr>
            <w:r>
              <w:rPr>
                <w:rFonts w:ascii="Calibri" w:hAnsi="Calibri"/>
                <w:b/>
                <w:sz w:val="20"/>
              </w:rPr>
              <w:t>F1</w:t>
            </w:r>
          </w:p>
        </w:tc>
        <w:tc>
          <w:tcPr>
            <w:tcW w:w="1037" w:type="dxa"/>
            <w:shd w:val="clear" w:color="auto" w:fill="D9E2F3"/>
          </w:tcPr>
          <w:p w14:paraId="3BB2890A" w14:textId="77777777" w:rsidR="005B0E74" w:rsidRDefault="00000000">
            <w:pPr>
              <w:jc w:val="center"/>
            </w:pPr>
            <w:r>
              <w:rPr>
                <w:rFonts w:ascii="Calibri" w:hAnsi="Calibri"/>
                <w:b/>
                <w:sz w:val="20"/>
              </w:rPr>
              <w:t>ROC-AUC</w:t>
            </w:r>
          </w:p>
        </w:tc>
        <w:tc>
          <w:tcPr>
            <w:tcW w:w="864" w:type="dxa"/>
            <w:shd w:val="clear" w:color="auto" w:fill="D9E2F3"/>
          </w:tcPr>
          <w:p w14:paraId="4B40140E" w14:textId="77777777" w:rsidR="005B0E74" w:rsidRDefault="00000000">
            <w:pPr>
              <w:jc w:val="center"/>
            </w:pPr>
            <w:r>
              <w:rPr>
                <w:rFonts w:ascii="Calibri" w:hAnsi="Calibri"/>
                <w:b/>
                <w:sz w:val="20"/>
              </w:rPr>
              <w:t>MCC</w:t>
            </w:r>
          </w:p>
        </w:tc>
        <w:tc>
          <w:tcPr>
            <w:tcW w:w="792" w:type="dxa"/>
            <w:shd w:val="clear" w:color="auto" w:fill="D9E2F3"/>
          </w:tcPr>
          <w:p w14:paraId="744E4B9A" w14:textId="77777777" w:rsidR="005B0E74" w:rsidRDefault="00000000">
            <w:pPr>
              <w:jc w:val="center"/>
            </w:pPr>
            <w:r>
              <w:rPr>
                <w:rFonts w:ascii="Calibri" w:hAnsi="Calibri"/>
                <w:b/>
                <w:sz w:val="20"/>
              </w:rPr>
              <w:t>PF</w:t>
            </w:r>
          </w:p>
        </w:tc>
      </w:tr>
      <w:tr w:rsidR="005B0E74" w14:paraId="15BDF700" w14:textId="77777777">
        <w:trPr>
          <w:jc w:val="center"/>
        </w:trPr>
        <w:tc>
          <w:tcPr>
            <w:tcW w:w="2088" w:type="dxa"/>
          </w:tcPr>
          <w:p w14:paraId="6587CFED" w14:textId="77777777" w:rsidR="005B0E74" w:rsidRDefault="00000000">
            <w:r>
              <w:rPr>
                <w:rFonts w:ascii="Calibri" w:hAnsi="Calibri"/>
                <w:sz w:val="20"/>
              </w:rPr>
              <w:t>Gradient Boosting</w:t>
            </w:r>
          </w:p>
        </w:tc>
        <w:tc>
          <w:tcPr>
            <w:tcW w:w="979" w:type="dxa"/>
          </w:tcPr>
          <w:p w14:paraId="2640AE03" w14:textId="77777777" w:rsidR="005B0E74" w:rsidRDefault="00000000">
            <w:pPr>
              <w:jc w:val="center"/>
            </w:pPr>
            <w:r>
              <w:rPr>
                <w:rFonts w:ascii="Calibri" w:hAnsi="Calibri"/>
                <w:sz w:val="20"/>
              </w:rPr>
              <w:t>0.751</w:t>
            </w:r>
          </w:p>
        </w:tc>
        <w:tc>
          <w:tcPr>
            <w:tcW w:w="1037" w:type="dxa"/>
          </w:tcPr>
          <w:p w14:paraId="1A6066AF" w14:textId="77777777" w:rsidR="005B0E74" w:rsidRDefault="00000000">
            <w:pPr>
              <w:jc w:val="center"/>
            </w:pPr>
            <w:r>
              <w:rPr>
                <w:rFonts w:ascii="Calibri" w:hAnsi="Calibri"/>
                <w:sz w:val="20"/>
              </w:rPr>
              <w:t>0.508</w:t>
            </w:r>
          </w:p>
        </w:tc>
        <w:tc>
          <w:tcPr>
            <w:tcW w:w="936" w:type="dxa"/>
          </w:tcPr>
          <w:p w14:paraId="7F5006E3" w14:textId="77777777" w:rsidR="005B0E74" w:rsidRDefault="00000000">
            <w:pPr>
              <w:jc w:val="center"/>
            </w:pPr>
            <w:r>
              <w:rPr>
                <w:rFonts w:ascii="Calibri" w:hAnsi="Calibri"/>
                <w:sz w:val="20"/>
              </w:rPr>
              <w:t>0.508</w:t>
            </w:r>
          </w:p>
        </w:tc>
        <w:tc>
          <w:tcPr>
            <w:tcW w:w="835" w:type="dxa"/>
          </w:tcPr>
          <w:p w14:paraId="3C251EF6" w14:textId="77777777" w:rsidR="005B0E74" w:rsidRDefault="00000000">
            <w:pPr>
              <w:jc w:val="center"/>
            </w:pPr>
            <w:r>
              <w:rPr>
                <w:rFonts w:ascii="Calibri" w:hAnsi="Calibri"/>
                <w:sz w:val="20"/>
              </w:rPr>
              <w:t>0.508</w:t>
            </w:r>
          </w:p>
        </w:tc>
        <w:tc>
          <w:tcPr>
            <w:tcW w:w="1037" w:type="dxa"/>
          </w:tcPr>
          <w:p w14:paraId="77219DCD" w14:textId="77777777" w:rsidR="005B0E74" w:rsidRDefault="00000000">
            <w:pPr>
              <w:jc w:val="center"/>
            </w:pPr>
            <w:r>
              <w:rPr>
                <w:rFonts w:ascii="Calibri" w:hAnsi="Calibri"/>
                <w:sz w:val="20"/>
              </w:rPr>
              <w:t>0.733</w:t>
            </w:r>
          </w:p>
        </w:tc>
        <w:tc>
          <w:tcPr>
            <w:tcW w:w="864" w:type="dxa"/>
          </w:tcPr>
          <w:p w14:paraId="5FAFCAE4" w14:textId="77777777" w:rsidR="005B0E74" w:rsidRDefault="00000000">
            <w:pPr>
              <w:jc w:val="center"/>
            </w:pPr>
            <w:r>
              <w:rPr>
                <w:rFonts w:ascii="Calibri" w:hAnsi="Calibri"/>
                <w:sz w:val="20"/>
              </w:rPr>
              <w:t>0.342</w:t>
            </w:r>
          </w:p>
        </w:tc>
        <w:tc>
          <w:tcPr>
            <w:tcW w:w="792" w:type="dxa"/>
          </w:tcPr>
          <w:p w14:paraId="76076BC2" w14:textId="77777777" w:rsidR="005B0E74" w:rsidRDefault="00000000">
            <w:pPr>
              <w:jc w:val="center"/>
            </w:pPr>
            <w:r>
              <w:rPr>
                <w:rFonts w:ascii="Calibri" w:hAnsi="Calibri"/>
                <w:sz w:val="20"/>
              </w:rPr>
              <w:t>0.167</w:t>
            </w:r>
          </w:p>
        </w:tc>
      </w:tr>
      <w:tr w:rsidR="005B0E74" w14:paraId="61722AA2" w14:textId="77777777">
        <w:trPr>
          <w:jc w:val="center"/>
        </w:trPr>
        <w:tc>
          <w:tcPr>
            <w:tcW w:w="2088" w:type="dxa"/>
          </w:tcPr>
          <w:p w14:paraId="33B988DA" w14:textId="77777777" w:rsidR="005B0E74" w:rsidRDefault="00000000">
            <w:r>
              <w:rPr>
                <w:rFonts w:ascii="Calibri" w:hAnsi="Calibri"/>
                <w:sz w:val="20"/>
              </w:rPr>
              <w:t>k-Nearest Neighbours</w:t>
            </w:r>
          </w:p>
        </w:tc>
        <w:tc>
          <w:tcPr>
            <w:tcW w:w="979" w:type="dxa"/>
          </w:tcPr>
          <w:p w14:paraId="6FC3E278" w14:textId="77777777" w:rsidR="005B0E74" w:rsidRDefault="00000000">
            <w:pPr>
              <w:jc w:val="center"/>
            </w:pPr>
            <w:r>
              <w:rPr>
                <w:rFonts w:ascii="Calibri" w:hAnsi="Calibri"/>
                <w:sz w:val="20"/>
              </w:rPr>
              <w:t>0.700</w:t>
            </w:r>
          </w:p>
        </w:tc>
        <w:tc>
          <w:tcPr>
            <w:tcW w:w="1037" w:type="dxa"/>
          </w:tcPr>
          <w:p w14:paraId="48D3F62D" w14:textId="77777777" w:rsidR="005B0E74" w:rsidRDefault="00000000">
            <w:pPr>
              <w:jc w:val="center"/>
            </w:pPr>
            <w:r>
              <w:rPr>
                <w:rFonts w:ascii="Calibri" w:hAnsi="Calibri"/>
                <w:sz w:val="20"/>
              </w:rPr>
              <w:t>0.434</w:t>
            </w:r>
          </w:p>
        </w:tc>
        <w:tc>
          <w:tcPr>
            <w:tcW w:w="936" w:type="dxa"/>
          </w:tcPr>
          <w:p w14:paraId="0697FB6F" w14:textId="77777777" w:rsidR="005B0E74" w:rsidRDefault="00000000">
            <w:pPr>
              <w:jc w:val="center"/>
            </w:pPr>
            <w:r>
              <w:rPr>
                <w:rFonts w:ascii="Calibri" w:hAnsi="Calibri"/>
                <w:sz w:val="20"/>
              </w:rPr>
              <w:t>0.610</w:t>
            </w:r>
          </w:p>
        </w:tc>
        <w:tc>
          <w:tcPr>
            <w:tcW w:w="835" w:type="dxa"/>
          </w:tcPr>
          <w:p w14:paraId="0F95980F" w14:textId="77777777" w:rsidR="005B0E74" w:rsidRDefault="00000000">
            <w:pPr>
              <w:jc w:val="center"/>
            </w:pPr>
            <w:r>
              <w:rPr>
                <w:rFonts w:ascii="Calibri" w:hAnsi="Calibri"/>
                <w:sz w:val="20"/>
              </w:rPr>
              <w:t>0.507</w:t>
            </w:r>
          </w:p>
        </w:tc>
        <w:tc>
          <w:tcPr>
            <w:tcW w:w="1037" w:type="dxa"/>
          </w:tcPr>
          <w:p w14:paraId="78F73CE8" w14:textId="77777777" w:rsidR="005B0E74" w:rsidRDefault="00000000">
            <w:pPr>
              <w:jc w:val="center"/>
            </w:pPr>
            <w:r>
              <w:rPr>
                <w:rFonts w:ascii="Calibri" w:hAnsi="Calibri"/>
                <w:sz w:val="20"/>
              </w:rPr>
              <w:t>0.729</w:t>
            </w:r>
          </w:p>
        </w:tc>
        <w:tc>
          <w:tcPr>
            <w:tcW w:w="864" w:type="dxa"/>
          </w:tcPr>
          <w:p w14:paraId="3FE878BB" w14:textId="77777777" w:rsidR="005B0E74" w:rsidRDefault="00000000">
            <w:pPr>
              <w:jc w:val="center"/>
            </w:pPr>
            <w:r>
              <w:rPr>
                <w:rFonts w:ascii="Calibri" w:hAnsi="Calibri"/>
                <w:sz w:val="20"/>
              </w:rPr>
              <w:t>0.309</w:t>
            </w:r>
          </w:p>
        </w:tc>
        <w:tc>
          <w:tcPr>
            <w:tcW w:w="792" w:type="dxa"/>
          </w:tcPr>
          <w:p w14:paraId="546C7FDD" w14:textId="77777777" w:rsidR="005B0E74" w:rsidRDefault="00000000">
            <w:pPr>
              <w:jc w:val="center"/>
            </w:pPr>
            <w:r>
              <w:rPr>
                <w:rFonts w:ascii="Calibri" w:hAnsi="Calibri"/>
                <w:sz w:val="20"/>
              </w:rPr>
              <w:t>0.270</w:t>
            </w:r>
          </w:p>
        </w:tc>
      </w:tr>
      <w:tr w:rsidR="005B0E74" w14:paraId="240AE9DD" w14:textId="77777777">
        <w:trPr>
          <w:jc w:val="center"/>
        </w:trPr>
        <w:tc>
          <w:tcPr>
            <w:tcW w:w="2088" w:type="dxa"/>
          </w:tcPr>
          <w:p w14:paraId="73DA7186" w14:textId="77777777" w:rsidR="005B0E74" w:rsidRDefault="00000000">
            <w:r>
              <w:rPr>
                <w:rFonts w:ascii="Calibri" w:hAnsi="Calibri"/>
                <w:sz w:val="20"/>
              </w:rPr>
              <w:t>SVM (RBF)</w:t>
            </w:r>
          </w:p>
        </w:tc>
        <w:tc>
          <w:tcPr>
            <w:tcW w:w="979" w:type="dxa"/>
          </w:tcPr>
          <w:p w14:paraId="1E42185E" w14:textId="77777777" w:rsidR="005B0E74" w:rsidRDefault="00000000">
            <w:pPr>
              <w:jc w:val="center"/>
            </w:pPr>
            <w:r>
              <w:rPr>
                <w:rFonts w:ascii="Calibri" w:hAnsi="Calibri"/>
                <w:sz w:val="20"/>
              </w:rPr>
              <w:t>0.665</w:t>
            </w:r>
          </w:p>
        </w:tc>
        <w:tc>
          <w:tcPr>
            <w:tcW w:w="1037" w:type="dxa"/>
          </w:tcPr>
          <w:p w14:paraId="68AD9D32" w14:textId="77777777" w:rsidR="005B0E74" w:rsidRDefault="00000000">
            <w:pPr>
              <w:jc w:val="center"/>
            </w:pPr>
            <w:r>
              <w:rPr>
                <w:rFonts w:ascii="Calibri" w:hAnsi="Calibri"/>
                <w:sz w:val="20"/>
              </w:rPr>
              <w:t>0.404</w:t>
            </w:r>
          </w:p>
        </w:tc>
        <w:tc>
          <w:tcPr>
            <w:tcW w:w="936" w:type="dxa"/>
          </w:tcPr>
          <w:p w14:paraId="67747934" w14:textId="77777777" w:rsidR="005B0E74" w:rsidRDefault="00000000">
            <w:pPr>
              <w:jc w:val="center"/>
            </w:pPr>
            <w:r>
              <w:rPr>
                <w:rFonts w:ascii="Calibri" w:hAnsi="Calibri"/>
                <w:sz w:val="20"/>
              </w:rPr>
              <w:t>0.678</w:t>
            </w:r>
          </w:p>
        </w:tc>
        <w:tc>
          <w:tcPr>
            <w:tcW w:w="835" w:type="dxa"/>
          </w:tcPr>
          <w:p w14:paraId="7A5AAB42" w14:textId="77777777" w:rsidR="005B0E74" w:rsidRDefault="00000000">
            <w:pPr>
              <w:jc w:val="center"/>
            </w:pPr>
            <w:r>
              <w:rPr>
                <w:rFonts w:ascii="Calibri" w:hAnsi="Calibri"/>
                <w:sz w:val="20"/>
              </w:rPr>
              <w:t>0.506</w:t>
            </w:r>
          </w:p>
        </w:tc>
        <w:tc>
          <w:tcPr>
            <w:tcW w:w="1037" w:type="dxa"/>
          </w:tcPr>
          <w:p w14:paraId="03690E59" w14:textId="77777777" w:rsidR="005B0E74" w:rsidRDefault="00000000">
            <w:pPr>
              <w:jc w:val="center"/>
            </w:pPr>
            <w:r>
              <w:rPr>
                <w:rFonts w:ascii="Calibri" w:hAnsi="Calibri"/>
                <w:sz w:val="20"/>
              </w:rPr>
              <w:t>0.720</w:t>
            </w:r>
          </w:p>
        </w:tc>
        <w:tc>
          <w:tcPr>
            <w:tcW w:w="864" w:type="dxa"/>
          </w:tcPr>
          <w:p w14:paraId="70581A1C" w14:textId="77777777" w:rsidR="005B0E74" w:rsidRDefault="00000000">
            <w:pPr>
              <w:jc w:val="center"/>
            </w:pPr>
            <w:r>
              <w:rPr>
                <w:rFonts w:ascii="Calibri" w:hAnsi="Calibri"/>
                <w:sz w:val="20"/>
              </w:rPr>
              <w:t>0.298</w:t>
            </w:r>
          </w:p>
        </w:tc>
        <w:tc>
          <w:tcPr>
            <w:tcW w:w="792" w:type="dxa"/>
          </w:tcPr>
          <w:p w14:paraId="7EEEA3B2" w14:textId="77777777" w:rsidR="005B0E74" w:rsidRDefault="00000000">
            <w:pPr>
              <w:jc w:val="center"/>
            </w:pPr>
            <w:r>
              <w:rPr>
                <w:rFonts w:ascii="Calibri" w:hAnsi="Calibri"/>
                <w:sz w:val="20"/>
              </w:rPr>
              <w:t>0.339</w:t>
            </w:r>
          </w:p>
        </w:tc>
      </w:tr>
      <w:tr w:rsidR="005B0E74" w14:paraId="7338824F" w14:textId="77777777">
        <w:trPr>
          <w:jc w:val="center"/>
        </w:trPr>
        <w:tc>
          <w:tcPr>
            <w:tcW w:w="2088" w:type="dxa"/>
          </w:tcPr>
          <w:p w14:paraId="51BA830C" w14:textId="77777777" w:rsidR="005B0E74" w:rsidRDefault="00000000">
            <w:r>
              <w:rPr>
                <w:rFonts w:ascii="Calibri" w:hAnsi="Calibri"/>
                <w:sz w:val="20"/>
              </w:rPr>
              <w:t>Logistic Regression</w:t>
            </w:r>
          </w:p>
        </w:tc>
        <w:tc>
          <w:tcPr>
            <w:tcW w:w="979" w:type="dxa"/>
          </w:tcPr>
          <w:p w14:paraId="7B42534D" w14:textId="77777777" w:rsidR="005B0E74" w:rsidRDefault="00000000">
            <w:pPr>
              <w:jc w:val="center"/>
            </w:pPr>
            <w:r>
              <w:rPr>
                <w:rFonts w:ascii="Calibri" w:hAnsi="Calibri"/>
                <w:sz w:val="20"/>
              </w:rPr>
              <w:t>0.661</w:t>
            </w:r>
          </w:p>
        </w:tc>
        <w:tc>
          <w:tcPr>
            <w:tcW w:w="1037" w:type="dxa"/>
          </w:tcPr>
          <w:p w14:paraId="3A82990C" w14:textId="77777777" w:rsidR="005B0E74" w:rsidRDefault="00000000">
            <w:pPr>
              <w:jc w:val="center"/>
            </w:pPr>
            <w:r>
              <w:rPr>
                <w:rFonts w:ascii="Calibri" w:hAnsi="Calibri"/>
                <w:sz w:val="20"/>
              </w:rPr>
              <w:t>0.400</w:t>
            </w:r>
          </w:p>
        </w:tc>
        <w:tc>
          <w:tcPr>
            <w:tcW w:w="936" w:type="dxa"/>
          </w:tcPr>
          <w:p w14:paraId="3F3646BD" w14:textId="77777777" w:rsidR="005B0E74" w:rsidRDefault="00000000">
            <w:pPr>
              <w:jc w:val="center"/>
            </w:pPr>
            <w:r>
              <w:rPr>
                <w:rFonts w:ascii="Calibri" w:hAnsi="Calibri"/>
                <w:sz w:val="20"/>
              </w:rPr>
              <w:t>0.678</w:t>
            </w:r>
          </w:p>
        </w:tc>
        <w:tc>
          <w:tcPr>
            <w:tcW w:w="835" w:type="dxa"/>
          </w:tcPr>
          <w:p w14:paraId="20449149" w14:textId="77777777" w:rsidR="005B0E74" w:rsidRDefault="00000000">
            <w:pPr>
              <w:jc w:val="center"/>
            </w:pPr>
            <w:r>
              <w:rPr>
                <w:rFonts w:ascii="Calibri" w:hAnsi="Calibri"/>
                <w:sz w:val="20"/>
              </w:rPr>
              <w:t>0.503</w:t>
            </w:r>
          </w:p>
        </w:tc>
        <w:tc>
          <w:tcPr>
            <w:tcW w:w="1037" w:type="dxa"/>
          </w:tcPr>
          <w:p w14:paraId="01866215" w14:textId="77777777" w:rsidR="005B0E74" w:rsidRDefault="00000000">
            <w:pPr>
              <w:jc w:val="center"/>
            </w:pPr>
            <w:r>
              <w:rPr>
                <w:rFonts w:ascii="Calibri" w:hAnsi="Calibri"/>
                <w:sz w:val="20"/>
              </w:rPr>
              <w:t>0.719</w:t>
            </w:r>
          </w:p>
        </w:tc>
        <w:tc>
          <w:tcPr>
            <w:tcW w:w="864" w:type="dxa"/>
          </w:tcPr>
          <w:p w14:paraId="1B6D7AD3" w14:textId="77777777" w:rsidR="005B0E74" w:rsidRDefault="00000000">
            <w:pPr>
              <w:jc w:val="center"/>
            </w:pPr>
            <w:r>
              <w:rPr>
                <w:rFonts w:ascii="Calibri" w:hAnsi="Calibri"/>
                <w:sz w:val="20"/>
              </w:rPr>
              <w:t>0.293</w:t>
            </w:r>
          </w:p>
        </w:tc>
        <w:tc>
          <w:tcPr>
            <w:tcW w:w="792" w:type="dxa"/>
          </w:tcPr>
          <w:p w14:paraId="520DB729" w14:textId="77777777" w:rsidR="005B0E74" w:rsidRDefault="00000000">
            <w:pPr>
              <w:jc w:val="center"/>
            </w:pPr>
            <w:r>
              <w:rPr>
                <w:rFonts w:ascii="Calibri" w:hAnsi="Calibri"/>
                <w:sz w:val="20"/>
              </w:rPr>
              <w:t>0.345</w:t>
            </w:r>
          </w:p>
        </w:tc>
      </w:tr>
      <w:tr w:rsidR="005B0E74" w14:paraId="30CD40DB" w14:textId="77777777">
        <w:trPr>
          <w:jc w:val="center"/>
        </w:trPr>
        <w:tc>
          <w:tcPr>
            <w:tcW w:w="2088" w:type="dxa"/>
          </w:tcPr>
          <w:p w14:paraId="59EC141F" w14:textId="77777777" w:rsidR="005B0E74" w:rsidRDefault="00000000">
            <w:r>
              <w:rPr>
                <w:rFonts w:ascii="Calibri" w:hAnsi="Calibri"/>
                <w:sz w:val="20"/>
              </w:rPr>
              <w:t>Random Forest</w:t>
            </w:r>
          </w:p>
        </w:tc>
        <w:tc>
          <w:tcPr>
            <w:tcW w:w="979" w:type="dxa"/>
          </w:tcPr>
          <w:p w14:paraId="50CCDA2E" w14:textId="77777777" w:rsidR="005B0E74" w:rsidRDefault="00000000">
            <w:pPr>
              <w:jc w:val="center"/>
            </w:pPr>
            <w:r>
              <w:rPr>
                <w:rFonts w:ascii="Calibri" w:hAnsi="Calibri"/>
                <w:sz w:val="20"/>
              </w:rPr>
              <w:t>0.742</w:t>
            </w:r>
          </w:p>
        </w:tc>
        <w:tc>
          <w:tcPr>
            <w:tcW w:w="1037" w:type="dxa"/>
          </w:tcPr>
          <w:p w14:paraId="5DDAE649" w14:textId="77777777" w:rsidR="005B0E74" w:rsidRDefault="00000000">
            <w:pPr>
              <w:jc w:val="center"/>
            </w:pPr>
            <w:r>
              <w:rPr>
                <w:rFonts w:ascii="Calibri" w:hAnsi="Calibri"/>
                <w:sz w:val="20"/>
              </w:rPr>
              <w:t>0.492</w:t>
            </w:r>
          </w:p>
        </w:tc>
        <w:tc>
          <w:tcPr>
            <w:tcW w:w="936" w:type="dxa"/>
          </w:tcPr>
          <w:p w14:paraId="31C1549D" w14:textId="77777777" w:rsidR="005B0E74" w:rsidRDefault="00000000">
            <w:pPr>
              <w:jc w:val="center"/>
            </w:pPr>
            <w:r>
              <w:rPr>
                <w:rFonts w:ascii="Calibri" w:hAnsi="Calibri"/>
                <w:sz w:val="20"/>
              </w:rPr>
              <w:t>0.508</w:t>
            </w:r>
          </w:p>
        </w:tc>
        <w:tc>
          <w:tcPr>
            <w:tcW w:w="835" w:type="dxa"/>
          </w:tcPr>
          <w:p w14:paraId="60D7D98F" w14:textId="77777777" w:rsidR="005B0E74" w:rsidRDefault="00000000">
            <w:pPr>
              <w:jc w:val="center"/>
            </w:pPr>
            <w:r>
              <w:rPr>
                <w:rFonts w:ascii="Calibri" w:hAnsi="Calibri"/>
                <w:sz w:val="20"/>
              </w:rPr>
              <w:t>0.500</w:t>
            </w:r>
          </w:p>
        </w:tc>
        <w:tc>
          <w:tcPr>
            <w:tcW w:w="1037" w:type="dxa"/>
          </w:tcPr>
          <w:p w14:paraId="53C22A93" w14:textId="77777777" w:rsidR="005B0E74" w:rsidRDefault="00000000">
            <w:pPr>
              <w:jc w:val="center"/>
            </w:pPr>
            <w:r>
              <w:rPr>
                <w:rFonts w:ascii="Calibri" w:hAnsi="Calibri"/>
                <w:sz w:val="20"/>
              </w:rPr>
              <w:t>0.733</w:t>
            </w:r>
          </w:p>
        </w:tc>
        <w:tc>
          <w:tcPr>
            <w:tcW w:w="864" w:type="dxa"/>
          </w:tcPr>
          <w:p w14:paraId="5AE82B42" w14:textId="77777777" w:rsidR="005B0E74" w:rsidRDefault="00000000">
            <w:pPr>
              <w:jc w:val="center"/>
            </w:pPr>
            <w:r>
              <w:rPr>
                <w:rFonts w:ascii="Calibri" w:hAnsi="Calibri"/>
                <w:sz w:val="20"/>
              </w:rPr>
              <w:t>0.327</w:t>
            </w:r>
          </w:p>
        </w:tc>
        <w:tc>
          <w:tcPr>
            <w:tcW w:w="792" w:type="dxa"/>
          </w:tcPr>
          <w:p w14:paraId="17D0655C" w14:textId="77777777" w:rsidR="005B0E74" w:rsidRDefault="00000000">
            <w:pPr>
              <w:jc w:val="center"/>
            </w:pPr>
            <w:r>
              <w:rPr>
                <w:rFonts w:ascii="Calibri" w:hAnsi="Calibri"/>
                <w:sz w:val="20"/>
              </w:rPr>
              <w:t>0.178</w:t>
            </w:r>
          </w:p>
        </w:tc>
      </w:tr>
      <w:tr w:rsidR="005B0E74" w14:paraId="61296242" w14:textId="77777777">
        <w:trPr>
          <w:jc w:val="center"/>
        </w:trPr>
        <w:tc>
          <w:tcPr>
            <w:tcW w:w="2088" w:type="dxa"/>
          </w:tcPr>
          <w:p w14:paraId="4D3DE182" w14:textId="77777777" w:rsidR="005B0E74" w:rsidRDefault="00000000">
            <w:r>
              <w:rPr>
                <w:rFonts w:ascii="Calibri" w:hAnsi="Calibri"/>
                <w:sz w:val="20"/>
              </w:rPr>
              <w:t>MLP (Neural Network)</w:t>
            </w:r>
          </w:p>
        </w:tc>
        <w:tc>
          <w:tcPr>
            <w:tcW w:w="979" w:type="dxa"/>
          </w:tcPr>
          <w:p w14:paraId="5A010ACC" w14:textId="77777777" w:rsidR="005B0E74" w:rsidRDefault="00000000">
            <w:pPr>
              <w:jc w:val="center"/>
            </w:pPr>
            <w:r>
              <w:rPr>
                <w:rFonts w:ascii="Calibri" w:hAnsi="Calibri"/>
                <w:sz w:val="20"/>
              </w:rPr>
              <w:t>0.609</w:t>
            </w:r>
          </w:p>
        </w:tc>
        <w:tc>
          <w:tcPr>
            <w:tcW w:w="1037" w:type="dxa"/>
          </w:tcPr>
          <w:p w14:paraId="75081464" w14:textId="77777777" w:rsidR="005B0E74" w:rsidRDefault="00000000">
            <w:pPr>
              <w:jc w:val="center"/>
            </w:pPr>
            <w:r>
              <w:rPr>
                <w:rFonts w:ascii="Calibri" w:hAnsi="Calibri"/>
                <w:sz w:val="20"/>
              </w:rPr>
              <w:t>0.367</w:t>
            </w:r>
          </w:p>
        </w:tc>
        <w:tc>
          <w:tcPr>
            <w:tcW w:w="936" w:type="dxa"/>
          </w:tcPr>
          <w:p w14:paraId="520329D4" w14:textId="77777777" w:rsidR="005B0E74" w:rsidRDefault="00000000">
            <w:pPr>
              <w:jc w:val="center"/>
            </w:pPr>
            <w:r>
              <w:rPr>
                <w:rFonts w:ascii="Calibri" w:hAnsi="Calibri"/>
                <w:sz w:val="20"/>
              </w:rPr>
              <w:t>0.746</w:t>
            </w:r>
          </w:p>
        </w:tc>
        <w:tc>
          <w:tcPr>
            <w:tcW w:w="835" w:type="dxa"/>
          </w:tcPr>
          <w:p w14:paraId="5E687A43" w14:textId="77777777" w:rsidR="005B0E74" w:rsidRDefault="00000000">
            <w:pPr>
              <w:jc w:val="center"/>
            </w:pPr>
            <w:r>
              <w:rPr>
                <w:rFonts w:ascii="Calibri" w:hAnsi="Calibri"/>
                <w:sz w:val="20"/>
              </w:rPr>
              <w:t>0.492</w:t>
            </w:r>
          </w:p>
        </w:tc>
        <w:tc>
          <w:tcPr>
            <w:tcW w:w="1037" w:type="dxa"/>
          </w:tcPr>
          <w:p w14:paraId="69274AC8" w14:textId="77777777" w:rsidR="005B0E74" w:rsidRDefault="00000000">
            <w:pPr>
              <w:jc w:val="center"/>
            </w:pPr>
            <w:r>
              <w:rPr>
                <w:rFonts w:ascii="Calibri" w:hAnsi="Calibri"/>
                <w:sz w:val="20"/>
              </w:rPr>
              <w:t>0.727</w:t>
            </w:r>
          </w:p>
        </w:tc>
        <w:tc>
          <w:tcPr>
            <w:tcW w:w="864" w:type="dxa"/>
          </w:tcPr>
          <w:p w14:paraId="236CD0D2" w14:textId="77777777" w:rsidR="005B0E74" w:rsidRDefault="00000000">
            <w:pPr>
              <w:jc w:val="center"/>
            </w:pPr>
            <w:r>
              <w:rPr>
                <w:rFonts w:ascii="Calibri" w:hAnsi="Calibri"/>
                <w:sz w:val="20"/>
              </w:rPr>
              <w:t>0.269</w:t>
            </w:r>
          </w:p>
        </w:tc>
        <w:tc>
          <w:tcPr>
            <w:tcW w:w="792" w:type="dxa"/>
          </w:tcPr>
          <w:p w14:paraId="2093CCED" w14:textId="77777777" w:rsidR="005B0E74" w:rsidRDefault="00000000">
            <w:pPr>
              <w:jc w:val="center"/>
            </w:pPr>
            <w:r>
              <w:rPr>
                <w:rFonts w:ascii="Calibri" w:hAnsi="Calibri"/>
                <w:sz w:val="20"/>
              </w:rPr>
              <w:t>0.437</w:t>
            </w:r>
          </w:p>
        </w:tc>
      </w:tr>
      <w:tr w:rsidR="005B0E74" w14:paraId="1DC4F8A3" w14:textId="77777777">
        <w:trPr>
          <w:jc w:val="center"/>
        </w:trPr>
        <w:tc>
          <w:tcPr>
            <w:tcW w:w="2088" w:type="dxa"/>
          </w:tcPr>
          <w:p w14:paraId="0BAB66BB" w14:textId="77777777" w:rsidR="005B0E74" w:rsidRDefault="00000000">
            <w:r>
              <w:rPr>
                <w:rFonts w:ascii="Calibri" w:hAnsi="Calibri"/>
                <w:sz w:val="20"/>
              </w:rPr>
              <w:t>Gaussian Naive Bayes</w:t>
            </w:r>
          </w:p>
        </w:tc>
        <w:tc>
          <w:tcPr>
            <w:tcW w:w="979" w:type="dxa"/>
          </w:tcPr>
          <w:p w14:paraId="4990C4DD" w14:textId="77777777" w:rsidR="005B0E74" w:rsidRDefault="00000000">
            <w:pPr>
              <w:jc w:val="center"/>
            </w:pPr>
            <w:r>
              <w:rPr>
                <w:rFonts w:ascii="Calibri" w:hAnsi="Calibri"/>
                <w:sz w:val="20"/>
              </w:rPr>
              <w:t>0.609</w:t>
            </w:r>
          </w:p>
        </w:tc>
        <w:tc>
          <w:tcPr>
            <w:tcW w:w="1037" w:type="dxa"/>
          </w:tcPr>
          <w:p w14:paraId="51DD1D36" w14:textId="77777777" w:rsidR="005B0E74" w:rsidRDefault="00000000">
            <w:pPr>
              <w:jc w:val="center"/>
            </w:pPr>
            <w:r>
              <w:rPr>
                <w:rFonts w:ascii="Calibri" w:hAnsi="Calibri"/>
                <w:sz w:val="20"/>
              </w:rPr>
              <w:t>0.357</w:t>
            </w:r>
          </w:p>
        </w:tc>
        <w:tc>
          <w:tcPr>
            <w:tcW w:w="936" w:type="dxa"/>
          </w:tcPr>
          <w:p w14:paraId="2AB69309" w14:textId="77777777" w:rsidR="005B0E74" w:rsidRDefault="00000000">
            <w:pPr>
              <w:jc w:val="center"/>
            </w:pPr>
            <w:r>
              <w:rPr>
                <w:rFonts w:ascii="Calibri" w:hAnsi="Calibri"/>
                <w:sz w:val="20"/>
              </w:rPr>
              <w:t>0.678</w:t>
            </w:r>
          </w:p>
        </w:tc>
        <w:tc>
          <w:tcPr>
            <w:tcW w:w="835" w:type="dxa"/>
          </w:tcPr>
          <w:p w14:paraId="393381C2" w14:textId="77777777" w:rsidR="005B0E74" w:rsidRDefault="00000000">
            <w:pPr>
              <w:jc w:val="center"/>
            </w:pPr>
            <w:r>
              <w:rPr>
                <w:rFonts w:ascii="Calibri" w:hAnsi="Calibri"/>
                <w:sz w:val="20"/>
              </w:rPr>
              <w:t>0.468</w:t>
            </w:r>
          </w:p>
        </w:tc>
        <w:tc>
          <w:tcPr>
            <w:tcW w:w="1037" w:type="dxa"/>
          </w:tcPr>
          <w:p w14:paraId="0805BFE1" w14:textId="77777777" w:rsidR="005B0E74" w:rsidRDefault="00000000">
            <w:pPr>
              <w:jc w:val="center"/>
            </w:pPr>
            <w:r>
              <w:rPr>
                <w:rFonts w:ascii="Calibri" w:hAnsi="Calibri"/>
                <w:sz w:val="20"/>
              </w:rPr>
              <w:t>0.715</w:t>
            </w:r>
          </w:p>
        </w:tc>
        <w:tc>
          <w:tcPr>
            <w:tcW w:w="864" w:type="dxa"/>
          </w:tcPr>
          <w:p w14:paraId="5F9ECA64" w14:textId="77777777" w:rsidR="005B0E74" w:rsidRDefault="00000000">
            <w:pPr>
              <w:jc w:val="center"/>
            </w:pPr>
            <w:r>
              <w:rPr>
                <w:rFonts w:ascii="Calibri" w:hAnsi="Calibri"/>
                <w:sz w:val="20"/>
              </w:rPr>
              <w:t>0.230</w:t>
            </w:r>
          </w:p>
        </w:tc>
        <w:tc>
          <w:tcPr>
            <w:tcW w:w="792" w:type="dxa"/>
          </w:tcPr>
          <w:p w14:paraId="69C74C3F" w14:textId="77777777" w:rsidR="005B0E74" w:rsidRDefault="00000000">
            <w:pPr>
              <w:jc w:val="center"/>
            </w:pPr>
            <w:r>
              <w:rPr>
                <w:rFonts w:ascii="Calibri" w:hAnsi="Calibri"/>
                <w:sz w:val="20"/>
              </w:rPr>
              <w:t>0.414</w:t>
            </w:r>
          </w:p>
        </w:tc>
      </w:tr>
      <w:tr w:rsidR="005B0E74" w14:paraId="7D3FA352" w14:textId="77777777">
        <w:trPr>
          <w:jc w:val="center"/>
        </w:trPr>
        <w:tc>
          <w:tcPr>
            <w:tcW w:w="2088" w:type="dxa"/>
          </w:tcPr>
          <w:p w14:paraId="28834056" w14:textId="77777777" w:rsidR="005B0E74" w:rsidRDefault="00000000">
            <w:r>
              <w:rPr>
                <w:rFonts w:ascii="Calibri" w:hAnsi="Calibri"/>
                <w:sz w:val="20"/>
              </w:rPr>
              <w:t>Decision Tree</w:t>
            </w:r>
          </w:p>
        </w:tc>
        <w:tc>
          <w:tcPr>
            <w:tcW w:w="979" w:type="dxa"/>
          </w:tcPr>
          <w:p w14:paraId="4E47E2C8" w14:textId="77777777" w:rsidR="005B0E74" w:rsidRDefault="00000000">
            <w:pPr>
              <w:jc w:val="center"/>
            </w:pPr>
            <w:r>
              <w:rPr>
                <w:rFonts w:ascii="Calibri" w:hAnsi="Calibri"/>
                <w:sz w:val="20"/>
              </w:rPr>
              <w:t>0.687</w:t>
            </w:r>
          </w:p>
        </w:tc>
        <w:tc>
          <w:tcPr>
            <w:tcW w:w="1037" w:type="dxa"/>
          </w:tcPr>
          <w:p w14:paraId="36D3EDB2" w14:textId="77777777" w:rsidR="005B0E74" w:rsidRDefault="00000000">
            <w:pPr>
              <w:jc w:val="center"/>
            </w:pPr>
            <w:r>
              <w:rPr>
                <w:rFonts w:ascii="Calibri" w:hAnsi="Calibri"/>
                <w:sz w:val="20"/>
              </w:rPr>
              <w:t>0.397</w:t>
            </w:r>
          </w:p>
        </w:tc>
        <w:tc>
          <w:tcPr>
            <w:tcW w:w="936" w:type="dxa"/>
          </w:tcPr>
          <w:p w14:paraId="7B5293BC" w14:textId="77777777" w:rsidR="005B0E74" w:rsidRDefault="00000000">
            <w:pPr>
              <w:jc w:val="center"/>
            </w:pPr>
            <w:r>
              <w:rPr>
                <w:rFonts w:ascii="Calibri" w:hAnsi="Calibri"/>
                <w:sz w:val="20"/>
              </w:rPr>
              <w:t>0.458</w:t>
            </w:r>
          </w:p>
        </w:tc>
        <w:tc>
          <w:tcPr>
            <w:tcW w:w="835" w:type="dxa"/>
          </w:tcPr>
          <w:p w14:paraId="29FA9DD7" w14:textId="77777777" w:rsidR="005B0E74" w:rsidRDefault="00000000">
            <w:pPr>
              <w:jc w:val="center"/>
            </w:pPr>
            <w:r>
              <w:rPr>
                <w:rFonts w:ascii="Calibri" w:hAnsi="Calibri"/>
                <w:sz w:val="20"/>
              </w:rPr>
              <w:t>0.425</w:t>
            </w:r>
          </w:p>
        </w:tc>
        <w:tc>
          <w:tcPr>
            <w:tcW w:w="1037" w:type="dxa"/>
          </w:tcPr>
          <w:p w14:paraId="0E861567" w14:textId="77777777" w:rsidR="005B0E74" w:rsidRDefault="00000000">
            <w:pPr>
              <w:jc w:val="center"/>
            </w:pPr>
            <w:r>
              <w:rPr>
                <w:rFonts w:ascii="Calibri" w:hAnsi="Calibri"/>
                <w:sz w:val="20"/>
              </w:rPr>
              <w:t>0.654</w:t>
            </w:r>
          </w:p>
        </w:tc>
        <w:tc>
          <w:tcPr>
            <w:tcW w:w="864" w:type="dxa"/>
          </w:tcPr>
          <w:p w14:paraId="48EFD128" w14:textId="77777777" w:rsidR="005B0E74" w:rsidRDefault="00000000">
            <w:pPr>
              <w:jc w:val="center"/>
            </w:pPr>
            <w:r>
              <w:rPr>
                <w:rFonts w:ascii="Calibri" w:hAnsi="Calibri"/>
                <w:sz w:val="20"/>
              </w:rPr>
              <w:t>0.212</w:t>
            </w:r>
          </w:p>
        </w:tc>
        <w:tc>
          <w:tcPr>
            <w:tcW w:w="792" w:type="dxa"/>
          </w:tcPr>
          <w:p w14:paraId="3337C2F9" w14:textId="77777777" w:rsidR="005B0E74" w:rsidRDefault="00000000">
            <w:pPr>
              <w:jc w:val="center"/>
            </w:pPr>
            <w:r>
              <w:rPr>
                <w:rFonts w:ascii="Calibri" w:hAnsi="Calibri"/>
                <w:sz w:val="20"/>
              </w:rPr>
              <w:t>0.236</w:t>
            </w:r>
          </w:p>
        </w:tc>
      </w:tr>
    </w:tbl>
    <w:p w14:paraId="0D696AF7" w14:textId="77777777" w:rsidR="005B0E74" w:rsidRDefault="005B0E74">
      <w:pPr>
        <w:spacing w:after="240"/>
      </w:pPr>
    </w:p>
    <w:p w14:paraId="2039480B" w14:textId="77777777" w:rsidR="005B0E74" w:rsidRDefault="00000000">
      <w:pPr>
        <w:spacing w:after="80"/>
        <w:jc w:val="center"/>
      </w:pPr>
      <w:r>
        <w:rPr>
          <w:noProof/>
        </w:rPr>
        <w:drawing>
          <wp:inline distT="0" distB="0" distL="0" distR="0" wp14:anchorId="2A4036CE" wp14:editId="7C8346A3">
            <wp:extent cx="5733288" cy="24527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05_kc1_model_comparison.png"/>
                    <pic:cNvPicPr/>
                  </pic:nvPicPr>
                  <pic:blipFill>
                    <a:blip r:embed="rId31"/>
                    <a:stretch>
                      <a:fillRect/>
                    </a:stretch>
                  </pic:blipFill>
                  <pic:spPr>
                    <a:xfrm>
                      <a:off x="0" y="0"/>
                      <a:ext cx="5733288" cy="2452702"/>
                    </a:xfrm>
                    <a:prstGeom prst="rect">
                      <a:avLst/>
                    </a:prstGeom>
                  </pic:spPr>
                </pic:pic>
              </a:graphicData>
            </a:graphic>
          </wp:inline>
        </w:drawing>
      </w:r>
    </w:p>
    <w:p w14:paraId="508D9E52" w14:textId="77777777" w:rsidR="005B0E74" w:rsidRDefault="00000000">
      <w:pPr>
        <w:spacing w:after="280"/>
        <w:jc w:val="center"/>
      </w:pPr>
      <w:bookmarkStart w:id="51" w:name="_Fig_15_5"/>
      <w:r>
        <w:rPr>
          <w:rFonts w:ascii="Calibri" w:hAnsi="Calibri"/>
          <w:i/>
        </w:rPr>
        <w:t>Fig. 15.5  Hold-out performance of the eight classifiers on KC1</w:t>
      </w:r>
      <w:bookmarkEnd w:id="51"/>
    </w:p>
    <w:p w14:paraId="63FF7ED6" w14:textId="77777777" w:rsidR="005B0E74" w:rsidRDefault="00000000">
      <w:pPr>
        <w:spacing w:after="160"/>
        <w:jc w:val="both"/>
      </w:pPr>
      <w:r>
        <w:rPr>
          <w:rFonts w:ascii="Calibri" w:hAnsi="Calibri"/>
          <w:sz w:val="32"/>
        </w:rPr>
        <w:lastRenderedPageBreak/>
        <w:t>Table 15.3 gives the corresponding cross-validated estimates obtained on the training partition, with the standard deviation across folds.</w:t>
      </w:r>
    </w:p>
    <w:p w14:paraId="5BB1C9C8" w14:textId="77777777" w:rsidR="005B0E74" w:rsidRDefault="00000000">
      <w:pPr>
        <w:spacing w:after="80"/>
        <w:jc w:val="center"/>
      </w:pPr>
      <w:bookmarkStart w:id="52" w:name="_Tab_15_3"/>
      <w:r>
        <w:rPr>
          <w:rFonts w:ascii="Calibri" w:hAnsi="Calibri"/>
          <w:i/>
        </w:rPr>
        <w:t>Table 15.3  Five-fold cross-validation on the KC1 training partition (mean ± standard deviation)</w:t>
      </w:r>
      <w:bookmarkEnd w:id="52"/>
    </w:p>
    <w:tbl>
      <w:tblPr>
        <w:tblStyle w:val="TableGrid0"/>
        <w:tblW w:w="0" w:type="auto"/>
        <w:jc w:val="center"/>
        <w:tblLook w:val="04A0" w:firstRow="1" w:lastRow="0" w:firstColumn="1" w:lastColumn="0" w:noHBand="0" w:noVBand="1"/>
      </w:tblPr>
      <w:tblGrid>
        <w:gridCol w:w="2147"/>
        <w:gridCol w:w="1376"/>
        <w:gridCol w:w="1376"/>
        <w:gridCol w:w="1373"/>
        <w:gridCol w:w="1372"/>
        <w:gridCol w:w="1372"/>
      </w:tblGrid>
      <w:tr w:rsidR="005B0E74" w14:paraId="6E24BB92" w14:textId="77777777">
        <w:trPr>
          <w:jc w:val="center"/>
        </w:trPr>
        <w:tc>
          <w:tcPr>
            <w:tcW w:w="2160" w:type="dxa"/>
            <w:shd w:val="clear" w:color="auto" w:fill="D9E2F3"/>
          </w:tcPr>
          <w:p w14:paraId="4E96E907" w14:textId="77777777" w:rsidR="005B0E74" w:rsidRDefault="00000000">
            <w:pPr>
              <w:jc w:val="center"/>
            </w:pPr>
            <w:r>
              <w:rPr>
                <w:rFonts w:ascii="Calibri" w:hAnsi="Calibri"/>
                <w:b/>
                <w:sz w:val="20"/>
              </w:rPr>
              <w:t>Classifier</w:t>
            </w:r>
          </w:p>
        </w:tc>
        <w:tc>
          <w:tcPr>
            <w:tcW w:w="1382" w:type="dxa"/>
            <w:shd w:val="clear" w:color="auto" w:fill="D9E2F3"/>
          </w:tcPr>
          <w:p w14:paraId="0E76968D" w14:textId="77777777" w:rsidR="005B0E74" w:rsidRDefault="00000000">
            <w:pPr>
              <w:jc w:val="center"/>
            </w:pPr>
            <w:r>
              <w:rPr>
                <w:rFonts w:ascii="Calibri" w:hAnsi="Calibri"/>
                <w:b/>
                <w:sz w:val="20"/>
              </w:rPr>
              <w:t>Accuracy</w:t>
            </w:r>
          </w:p>
        </w:tc>
        <w:tc>
          <w:tcPr>
            <w:tcW w:w="1382" w:type="dxa"/>
            <w:shd w:val="clear" w:color="auto" w:fill="D9E2F3"/>
          </w:tcPr>
          <w:p w14:paraId="767A4D00" w14:textId="77777777" w:rsidR="005B0E74" w:rsidRDefault="00000000">
            <w:pPr>
              <w:jc w:val="center"/>
            </w:pPr>
            <w:r>
              <w:rPr>
                <w:rFonts w:ascii="Calibri" w:hAnsi="Calibri"/>
                <w:b/>
                <w:sz w:val="20"/>
              </w:rPr>
              <w:t>Precision</w:t>
            </w:r>
          </w:p>
        </w:tc>
        <w:tc>
          <w:tcPr>
            <w:tcW w:w="1382" w:type="dxa"/>
            <w:shd w:val="clear" w:color="auto" w:fill="D9E2F3"/>
          </w:tcPr>
          <w:p w14:paraId="4CE8F887" w14:textId="77777777" w:rsidR="005B0E74" w:rsidRDefault="00000000">
            <w:pPr>
              <w:jc w:val="center"/>
            </w:pPr>
            <w:r>
              <w:rPr>
                <w:rFonts w:ascii="Calibri" w:hAnsi="Calibri"/>
                <w:b/>
                <w:sz w:val="20"/>
              </w:rPr>
              <w:t>Recall</w:t>
            </w:r>
          </w:p>
        </w:tc>
        <w:tc>
          <w:tcPr>
            <w:tcW w:w="1382" w:type="dxa"/>
            <w:shd w:val="clear" w:color="auto" w:fill="D9E2F3"/>
          </w:tcPr>
          <w:p w14:paraId="209332E1" w14:textId="77777777" w:rsidR="005B0E74" w:rsidRDefault="00000000">
            <w:pPr>
              <w:jc w:val="center"/>
            </w:pPr>
            <w:r>
              <w:rPr>
                <w:rFonts w:ascii="Calibri" w:hAnsi="Calibri"/>
                <w:b/>
                <w:sz w:val="20"/>
              </w:rPr>
              <w:t>F1</w:t>
            </w:r>
          </w:p>
        </w:tc>
        <w:tc>
          <w:tcPr>
            <w:tcW w:w="1382" w:type="dxa"/>
            <w:shd w:val="clear" w:color="auto" w:fill="D9E2F3"/>
          </w:tcPr>
          <w:p w14:paraId="4A13A16D" w14:textId="77777777" w:rsidR="005B0E74" w:rsidRDefault="00000000">
            <w:pPr>
              <w:jc w:val="center"/>
            </w:pPr>
            <w:r>
              <w:rPr>
                <w:rFonts w:ascii="Calibri" w:hAnsi="Calibri"/>
                <w:b/>
                <w:sz w:val="20"/>
              </w:rPr>
              <w:t>ROC-AUC</w:t>
            </w:r>
          </w:p>
        </w:tc>
      </w:tr>
      <w:tr w:rsidR="005B0E74" w14:paraId="16875510" w14:textId="77777777">
        <w:trPr>
          <w:jc w:val="center"/>
        </w:trPr>
        <w:tc>
          <w:tcPr>
            <w:tcW w:w="2160" w:type="dxa"/>
          </w:tcPr>
          <w:p w14:paraId="123CBC3D" w14:textId="77777777" w:rsidR="005B0E74" w:rsidRDefault="00000000">
            <w:r>
              <w:rPr>
                <w:rFonts w:ascii="Calibri" w:hAnsi="Calibri"/>
                <w:sz w:val="20"/>
              </w:rPr>
              <w:t>SVM (RBF)</w:t>
            </w:r>
          </w:p>
        </w:tc>
        <w:tc>
          <w:tcPr>
            <w:tcW w:w="1382" w:type="dxa"/>
          </w:tcPr>
          <w:p w14:paraId="3F0E2EBA" w14:textId="77777777" w:rsidR="005B0E74" w:rsidRDefault="00000000">
            <w:pPr>
              <w:jc w:val="center"/>
            </w:pPr>
            <w:r>
              <w:rPr>
                <w:rFonts w:ascii="Calibri" w:hAnsi="Calibri"/>
                <w:sz w:val="20"/>
              </w:rPr>
              <w:t>0.687 ± 0.028</w:t>
            </w:r>
          </w:p>
        </w:tc>
        <w:tc>
          <w:tcPr>
            <w:tcW w:w="1382" w:type="dxa"/>
          </w:tcPr>
          <w:p w14:paraId="1E2362C0" w14:textId="77777777" w:rsidR="005B0E74" w:rsidRDefault="00000000">
            <w:pPr>
              <w:jc w:val="center"/>
            </w:pPr>
            <w:r>
              <w:rPr>
                <w:rFonts w:ascii="Calibri" w:hAnsi="Calibri"/>
                <w:sz w:val="20"/>
              </w:rPr>
              <w:t>0.422 ± 0.034</w:t>
            </w:r>
          </w:p>
        </w:tc>
        <w:tc>
          <w:tcPr>
            <w:tcW w:w="1382" w:type="dxa"/>
          </w:tcPr>
          <w:p w14:paraId="4E9016AC" w14:textId="77777777" w:rsidR="005B0E74" w:rsidRDefault="00000000">
            <w:pPr>
              <w:jc w:val="center"/>
            </w:pPr>
            <w:r>
              <w:rPr>
                <w:rFonts w:ascii="Calibri" w:hAnsi="Calibri"/>
                <w:sz w:val="20"/>
              </w:rPr>
              <w:t>0.613 ± 0.025</w:t>
            </w:r>
          </w:p>
        </w:tc>
        <w:tc>
          <w:tcPr>
            <w:tcW w:w="1382" w:type="dxa"/>
          </w:tcPr>
          <w:p w14:paraId="08C2A3CC" w14:textId="77777777" w:rsidR="005B0E74" w:rsidRDefault="00000000">
            <w:pPr>
              <w:jc w:val="center"/>
            </w:pPr>
            <w:r>
              <w:rPr>
                <w:rFonts w:ascii="Calibri" w:hAnsi="Calibri"/>
                <w:sz w:val="20"/>
              </w:rPr>
              <w:t>0.498 ± 0.021</w:t>
            </w:r>
          </w:p>
        </w:tc>
        <w:tc>
          <w:tcPr>
            <w:tcW w:w="1382" w:type="dxa"/>
          </w:tcPr>
          <w:p w14:paraId="2E127E63" w14:textId="77777777" w:rsidR="005B0E74" w:rsidRDefault="00000000">
            <w:pPr>
              <w:jc w:val="center"/>
            </w:pPr>
            <w:r>
              <w:rPr>
                <w:rFonts w:ascii="Calibri" w:hAnsi="Calibri"/>
                <w:sz w:val="20"/>
              </w:rPr>
              <w:t>0.685 ± 0.033</w:t>
            </w:r>
          </w:p>
        </w:tc>
      </w:tr>
      <w:tr w:rsidR="005B0E74" w14:paraId="43A539E9" w14:textId="77777777">
        <w:trPr>
          <w:jc w:val="center"/>
        </w:trPr>
        <w:tc>
          <w:tcPr>
            <w:tcW w:w="2160" w:type="dxa"/>
          </w:tcPr>
          <w:p w14:paraId="60D70A06" w14:textId="77777777" w:rsidR="005B0E74" w:rsidRDefault="00000000">
            <w:r>
              <w:rPr>
                <w:rFonts w:ascii="Calibri" w:hAnsi="Calibri"/>
                <w:sz w:val="20"/>
              </w:rPr>
              <w:t>Logistic Regression</w:t>
            </w:r>
          </w:p>
        </w:tc>
        <w:tc>
          <w:tcPr>
            <w:tcW w:w="1382" w:type="dxa"/>
          </w:tcPr>
          <w:p w14:paraId="34A85F66" w14:textId="77777777" w:rsidR="005B0E74" w:rsidRDefault="00000000">
            <w:pPr>
              <w:jc w:val="center"/>
            </w:pPr>
            <w:r>
              <w:rPr>
                <w:rFonts w:ascii="Calibri" w:hAnsi="Calibri"/>
                <w:sz w:val="20"/>
              </w:rPr>
              <w:t>0.649 ± 0.036</w:t>
            </w:r>
          </w:p>
        </w:tc>
        <w:tc>
          <w:tcPr>
            <w:tcW w:w="1382" w:type="dxa"/>
          </w:tcPr>
          <w:p w14:paraId="3A609004" w14:textId="77777777" w:rsidR="005B0E74" w:rsidRDefault="00000000">
            <w:pPr>
              <w:jc w:val="center"/>
            </w:pPr>
            <w:r>
              <w:rPr>
                <w:rFonts w:ascii="Calibri" w:hAnsi="Calibri"/>
                <w:sz w:val="20"/>
              </w:rPr>
              <w:t>0.389 ± 0.034</w:t>
            </w:r>
          </w:p>
        </w:tc>
        <w:tc>
          <w:tcPr>
            <w:tcW w:w="1382" w:type="dxa"/>
          </w:tcPr>
          <w:p w14:paraId="2581B9A1" w14:textId="77777777" w:rsidR="005B0E74" w:rsidRDefault="00000000">
            <w:pPr>
              <w:jc w:val="center"/>
            </w:pPr>
            <w:r>
              <w:rPr>
                <w:rFonts w:ascii="Calibri" w:hAnsi="Calibri"/>
                <w:sz w:val="20"/>
              </w:rPr>
              <w:t>0.664 ± 0.043</w:t>
            </w:r>
          </w:p>
        </w:tc>
        <w:tc>
          <w:tcPr>
            <w:tcW w:w="1382" w:type="dxa"/>
          </w:tcPr>
          <w:p w14:paraId="7CBB1699" w14:textId="77777777" w:rsidR="005B0E74" w:rsidRDefault="00000000">
            <w:pPr>
              <w:jc w:val="center"/>
            </w:pPr>
            <w:r>
              <w:rPr>
                <w:rFonts w:ascii="Calibri" w:hAnsi="Calibri"/>
                <w:sz w:val="20"/>
              </w:rPr>
              <w:t>0.490 ± 0.035</w:t>
            </w:r>
          </w:p>
        </w:tc>
        <w:tc>
          <w:tcPr>
            <w:tcW w:w="1382" w:type="dxa"/>
          </w:tcPr>
          <w:p w14:paraId="305EE5DE" w14:textId="77777777" w:rsidR="005B0E74" w:rsidRDefault="00000000">
            <w:pPr>
              <w:jc w:val="center"/>
            </w:pPr>
            <w:r>
              <w:rPr>
                <w:rFonts w:ascii="Calibri" w:hAnsi="Calibri"/>
                <w:sz w:val="20"/>
              </w:rPr>
              <w:t>0.696 ± 0.037</w:t>
            </w:r>
          </w:p>
        </w:tc>
      </w:tr>
      <w:tr w:rsidR="005B0E74" w14:paraId="2A2B25B3" w14:textId="77777777">
        <w:trPr>
          <w:jc w:val="center"/>
        </w:trPr>
        <w:tc>
          <w:tcPr>
            <w:tcW w:w="2160" w:type="dxa"/>
          </w:tcPr>
          <w:p w14:paraId="34AB6554" w14:textId="77777777" w:rsidR="005B0E74" w:rsidRDefault="00000000">
            <w:r>
              <w:rPr>
                <w:rFonts w:ascii="Calibri" w:hAnsi="Calibri"/>
                <w:sz w:val="20"/>
              </w:rPr>
              <w:t>Random Forest</w:t>
            </w:r>
          </w:p>
        </w:tc>
        <w:tc>
          <w:tcPr>
            <w:tcW w:w="1382" w:type="dxa"/>
          </w:tcPr>
          <w:p w14:paraId="2E5B1E82" w14:textId="77777777" w:rsidR="005B0E74" w:rsidRDefault="00000000">
            <w:pPr>
              <w:jc w:val="center"/>
            </w:pPr>
            <w:r>
              <w:rPr>
                <w:rFonts w:ascii="Calibri" w:hAnsi="Calibri"/>
                <w:sz w:val="20"/>
              </w:rPr>
              <w:t>0.729 ± 0.013</w:t>
            </w:r>
          </w:p>
        </w:tc>
        <w:tc>
          <w:tcPr>
            <w:tcW w:w="1382" w:type="dxa"/>
          </w:tcPr>
          <w:p w14:paraId="78AE36A4" w14:textId="77777777" w:rsidR="005B0E74" w:rsidRDefault="00000000">
            <w:pPr>
              <w:jc w:val="center"/>
            </w:pPr>
            <w:r>
              <w:rPr>
                <w:rFonts w:ascii="Calibri" w:hAnsi="Calibri"/>
                <w:sz w:val="20"/>
              </w:rPr>
              <w:t>0.466 ± 0.025</w:t>
            </w:r>
          </w:p>
        </w:tc>
        <w:tc>
          <w:tcPr>
            <w:tcW w:w="1382" w:type="dxa"/>
          </w:tcPr>
          <w:p w14:paraId="4E73347A" w14:textId="77777777" w:rsidR="005B0E74" w:rsidRDefault="00000000">
            <w:pPr>
              <w:jc w:val="center"/>
            </w:pPr>
            <w:r>
              <w:rPr>
                <w:rFonts w:ascii="Calibri" w:hAnsi="Calibri"/>
                <w:sz w:val="20"/>
              </w:rPr>
              <w:t>0.481 ± 0.037</w:t>
            </w:r>
          </w:p>
        </w:tc>
        <w:tc>
          <w:tcPr>
            <w:tcW w:w="1382" w:type="dxa"/>
          </w:tcPr>
          <w:p w14:paraId="34B112C0" w14:textId="77777777" w:rsidR="005B0E74" w:rsidRDefault="00000000">
            <w:pPr>
              <w:jc w:val="center"/>
            </w:pPr>
            <w:r>
              <w:rPr>
                <w:rFonts w:ascii="Calibri" w:hAnsi="Calibri"/>
                <w:sz w:val="20"/>
              </w:rPr>
              <w:t>0.472 ± 0.022</w:t>
            </w:r>
          </w:p>
        </w:tc>
        <w:tc>
          <w:tcPr>
            <w:tcW w:w="1382" w:type="dxa"/>
          </w:tcPr>
          <w:p w14:paraId="08290ED8" w14:textId="77777777" w:rsidR="005B0E74" w:rsidRDefault="00000000">
            <w:pPr>
              <w:jc w:val="center"/>
            </w:pPr>
            <w:r>
              <w:rPr>
                <w:rFonts w:ascii="Calibri" w:hAnsi="Calibri"/>
                <w:sz w:val="20"/>
              </w:rPr>
              <w:t>0.712 ± 0.022</w:t>
            </w:r>
          </w:p>
        </w:tc>
      </w:tr>
      <w:tr w:rsidR="005B0E74" w14:paraId="0FF7DE91" w14:textId="77777777">
        <w:trPr>
          <w:jc w:val="center"/>
        </w:trPr>
        <w:tc>
          <w:tcPr>
            <w:tcW w:w="2160" w:type="dxa"/>
          </w:tcPr>
          <w:p w14:paraId="54520477" w14:textId="77777777" w:rsidR="005B0E74" w:rsidRDefault="00000000">
            <w:r>
              <w:rPr>
                <w:rFonts w:ascii="Calibri" w:hAnsi="Calibri"/>
                <w:sz w:val="20"/>
              </w:rPr>
              <w:t>Gradient Boosting</w:t>
            </w:r>
          </w:p>
        </w:tc>
        <w:tc>
          <w:tcPr>
            <w:tcW w:w="1382" w:type="dxa"/>
          </w:tcPr>
          <w:p w14:paraId="69822B29" w14:textId="77777777" w:rsidR="005B0E74" w:rsidRDefault="00000000">
            <w:pPr>
              <w:jc w:val="center"/>
            </w:pPr>
            <w:r>
              <w:rPr>
                <w:rFonts w:ascii="Calibri" w:hAnsi="Calibri"/>
                <w:sz w:val="20"/>
              </w:rPr>
              <w:t>0.723 ± 0.011</w:t>
            </w:r>
          </w:p>
        </w:tc>
        <w:tc>
          <w:tcPr>
            <w:tcW w:w="1382" w:type="dxa"/>
          </w:tcPr>
          <w:p w14:paraId="41BEAD3E" w14:textId="77777777" w:rsidR="005B0E74" w:rsidRDefault="00000000">
            <w:pPr>
              <w:jc w:val="center"/>
            </w:pPr>
            <w:r>
              <w:rPr>
                <w:rFonts w:ascii="Calibri" w:hAnsi="Calibri"/>
                <w:sz w:val="20"/>
              </w:rPr>
              <w:t>0.456 ± 0.021</w:t>
            </w:r>
          </w:p>
        </w:tc>
        <w:tc>
          <w:tcPr>
            <w:tcW w:w="1382" w:type="dxa"/>
          </w:tcPr>
          <w:p w14:paraId="4B090C33" w14:textId="77777777" w:rsidR="005B0E74" w:rsidRDefault="00000000">
            <w:pPr>
              <w:jc w:val="center"/>
            </w:pPr>
            <w:r>
              <w:rPr>
                <w:rFonts w:ascii="Calibri" w:hAnsi="Calibri"/>
                <w:sz w:val="20"/>
              </w:rPr>
              <w:t>0.485 ± 0.045</w:t>
            </w:r>
          </w:p>
        </w:tc>
        <w:tc>
          <w:tcPr>
            <w:tcW w:w="1382" w:type="dxa"/>
          </w:tcPr>
          <w:p w14:paraId="3525D0DA" w14:textId="77777777" w:rsidR="005B0E74" w:rsidRDefault="00000000">
            <w:pPr>
              <w:jc w:val="center"/>
            </w:pPr>
            <w:r>
              <w:rPr>
                <w:rFonts w:ascii="Calibri" w:hAnsi="Calibri"/>
                <w:sz w:val="20"/>
              </w:rPr>
              <w:t>0.469 ± 0.031</w:t>
            </w:r>
          </w:p>
        </w:tc>
        <w:tc>
          <w:tcPr>
            <w:tcW w:w="1382" w:type="dxa"/>
          </w:tcPr>
          <w:p w14:paraId="06CA0A40" w14:textId="77777777" w:rsidR="005B0E74" w:rsidRDefault="00000000">
            <w:pPr>
              <w:jc w:val="center"/>
            </w:pPr>
            <w:r>
              <w:rPr>
                <w:rFonts w:ascii="Calibri" w:hAnsi="Calibri"/>
                <w:sz w:val="20"/>
              </w:rPr>
              <w:t>0.700 ± 0.029</w:t>
            </w:r>
          </w:p>
        </w:tc>
      </w:tr>
      <w:tr w:rsidR="005B0E74" w14:paraId="67C15432" w14:textId="77777777">
        <w:trPr>
          <w:jc w:val="center"/>
        </w:trPr>
        <w:tc>
          <w:tcPr>
            <w:tcW w:w="2160" w:type="dxa"/>
          </w:tcPr>
          <w:p w14:paraId="332225B0" w14:textId="77777777" w:rsidR="005B0E74" w:rsidRDefault="00000000">
            <w:r>
              <w:rPr>
                <w:rFonts w:ascii="Calibri" w:hAnsi="Calibri"/>
                <w:sz w:val="20"/>
              </w:rPr>
              <w:t>Gaussian Naive Bayes</w:t>
            </w:r>
          </w:p>
        </w:tc>
        <w:tc>
          <w:tcPr>
            <w:tcW w:w="1382" w:type="dxa"/>
          </w:tcPr>
          <w:p w14:paraId="400C8F94" w14:textId="77777777" w:rsidR="005B0E74" w:rsidRDefault="00000000">
            <w:pPr>
              <w:jc w:val="center"/>
            </w:pPr>
            <w:r>
              <w:rPr>
                <w:rFonts w:ascii="Calibri" w:hAnsi="Calibri"/>
                <w:sz w:val="20"/>
              </w:rPr>
              <w:t>0.625 ± 0.027</w:t>
            </w:r>
          </w:p>
        </w:tc>
        <w:tc>
          <w:tcPr>
            <w:tcW w:w="1382" w:type="dxa"/>
          </w:tcPr>
          <w:p w14:paraId="3CECF4E9" w14:textId="77777777" w:rsidR="005B0E74" w:rsidRDefault="00000000">
            <w:pPr>
              <w:jc w:val="center"/>
            </w:pPr>
            <w:r>
              <w:rPr>
                <w:rFonts w:ascii="Calibri" w:hAnsi="Calibri"/>
                <w:sz w:val="20"/>
              </w:rPr>
              <w:t>0.367 ± 0.020</w:t>
            </w:r>
          </w:p>
        </w:tc>
        <w:tc>
          <w:tcPr>
            <w:tcW w:w="1382" w:type="dxa"/>
          </w:tcPr>
          <w:p w14:paraId="697C67CF" w14:textId="77777777" w:rsidR="005B0E74" w:rsidRDefault="00000000">
            <w:pPr>
              <w:jc w:val="center"/>
            </w:pPr>
            <w:r>
              <w:rPr>
                <w:rFonts w:ascii="Calibri" w:hAnsi="Calibri"/>
                <w:sz w:val="20"/>
              </w:rPr>
              <w:t>0.651 ± 0.029</w:t>
            </w:r>
          </w:p>
        </w:tc>
        <w:tc>
          <w:tcPr>
            <w:tcW w:w="1382" w:type="dxa"/>
          </w:tcPr>
          <w:p w14:paraId="64A74FE1" w14:textId="77777777" w:rsidR="005B0E74" w:rsidRDefault="00000000">
            <w:pPr>
              <w:jc w:val="center"/>
            </w:pPr>
            <w:r>
              <w:rPr>
                <w:rFonts w:ascii="Calibri" w:hAnsi="Calibri"/>
                <w:sz w:val="20"/>
              </w:rPr>
              <w:t>0.468 ± 0.016</w:t>
            </w:r>
          </w:p>
        </w:tc>
        <w:tc>
          <w:tcPr>
            <w:tcW w:w="1382" w:type="dxa"/>
          </w:tcPr>
          <w:p w14:paraId="01B06939" w14:textId="77777777" w:rsidR="005B0E74" w:rsidRDefault="00000000">
            <w:pPr>
              <w:jc w:val="center"/>
            </w:pPr>
            <w:r>
              <w:rPr>
                <w:rFonts w:ascii="Calibri" w:hAnsi="Calibri"/>
                <w:sz w:val="20"/>
              </w:rPr>
              <w:t>0.692 ± 0.034</w:t>
            </w:r>
          </w:p>
        </w:tc>
      </w:tr>
      <w:tr w:rsidR="005B0E74" w14:paraId="574BF4EB" w14:textId="77777777">
        <w:trPr>
          <w:jc w:val="center"/>
        </w:trPr>
        <w:tc>
          <w:tcPr>
            <w:tcW w:w="2160" w:type="dxa"/>
          </w:tcPr>
          <w:p w14:paraId="7EC7ED9C" w14:textId="77777777" w:rsidR="005B0E74" w:rsidRDefault="00000000">
            <w:r>
              <w:rPr>
                <w:rFonts w:ascii="Calibri" w:hAnsi="Calibri"/>
                <w:sz w:val="20"/>
              </w:rPr>
              <w:t>MLP (Neural Network)</w:t>
            </w:r>
          </w:p>
        </w:tc>
        <w:tc>
          <w:tcPr>
            <w:tcW w:w="1382" w:type="dxa"/>
          </w:tcPr>
          <w:p w14:paraId="56F37CA5" w14:textId="77777777" w:rsidR="005B0E74" w:rsidRDefault="00000000">
            <w:pPr>
              <w:jc w:val="center"/>
            </w:pPr>
            <w:r>
              <w:rPr>
                <w:rFonts w:ascii="Calibri" w:hAnsi="Calibri"/>
                <w:sz w:val="20"/>
              </w:rPr>
              <w:t>0.643 ± 0.043</w:t>
            </w:r>
          </w:p>
        </w:tc>
        <w:tc>
          <w:tcPr>
            <w:tcW w:w="1382" w:type="dxa"/>
          </w:tcPr>
          <w:p w14:paraId="5601B343" w14:textId="77777777" w:rsidR="005B0E74" w:rsidRDefault="00000000">
            <w:pPr>
              <w:jc w:val="center"/>
            </w:pPr>
            <w:r>
              <w:rPr>
                <w:rFonts w:ascii="Calibri" w:hAnsi="Calibri"/>
                <w:sz w:val="20"/>
              </w:rPr>
              <w:t>0.378 ± 0.040</w:t>
            </w:r>
          </w:p>
        </w:tc>
        <w:tc>
          <w:tcPr>
            <w:tcW w:w="1382" w:type="dxa"/>
          </w:tcPr>
          <w:p w14:paraId="1A46EBB5" w14:textId="77777777" w:rsidR="005B0E74" w:rsidRDefault="00000000">
            <w:pPr>
              <w:jc w:val="center"/>
            </w:pPr>
            <w:r>
              <w:rPr>
                <w:rFonts w:ascii="Calibri" w:hAnsi="Calibri"/>
                <w:sz w:val="20"/>
              </w:rPr>
              <w:t>0.617 ± 0.047</w:t>
            </w:r>
          </w:p>
        </w:tc>
        <w:tc>
          <w:tcPr>
            <w:tcW w:w="1382" w:type="dxa"/>
          </w:tcPr>
          <w:p w14:paraId="2DCD347B" w14:textId="77777777" w:rsidR="005B0E74" w:rsidRDefault="00000000">
            <w:pPr>
              <w:jc w:val="center"/>
            </w:pPr>
            <w:r>
              <w:rPr>
                <w:rFonts w:ascii="Calibri" w:hAnsi="Calibri"/>
                <w:sz w:val="20"/>
              </w:rPr>
              <w:t>0.467 ± 0.039</w:t>
            </w:r>
          </w:p>
        </w:tc>
        <w:tc>
          <w:tcPr>
            <w:tcW w:w="1382" w:type="dxa"/>
          </w:tcPr>
          <w:p w14:paraId="34630F3A" w14:textId="77777777" w:rsidR="005B0E74" w:rsidRDefault="00000000">
            <w:pPr>
              <w:jc w:val="center"/>
            </w:pPr>
            <w:r>
              <w:rPr>
                <w:rFonts w:ascii="Calibri" w:hAnsi="Calibri"/>
                <w:sz w:val="20"/>
              </w:rPr>
              <w:t>0.685 ± 0.031</w:t>
            </w:r>
          </w:p>
        </w:tc>
      </w:tr>
      <w:tr w:rsidR="005B0E74" w14:paraId="0CADD9C0" w14:textId="77777777">
        <w:trPr>
          <w:jc w:val="center"/>
        </w:trPr>
        <w:tc>
          <w:tcPr>
            <w:tcW w:w="2160" w:type="dxa"/>
          </w:tcPr>
          <w:p w14:paraId="17FFB4D7" w14:textId="77777777" w:rsidR="005B0E74" w:rsidRDefault="00000000">
            <w:r>
              <w:rPr>
                <w:rFonts w:ascii="Calibri" w:hAnsi="Calibri"/>
                <w:sz w:val="20"/>
              </w:rPr>
              <w:t>k-Nearest Neighbours</w:t>
            </w:r>
          </w:p>
        </w:tc>
        <w:tc>
          <w:tcPr>
            <w:tcW w:w="1382" w:type="dxa"/>
          </w:tcPr>
          <w:p w14:paraId="47C94AEF" w14:textId="77777777" w:rsidR="005B0E74" w:rsidRDefault="00000000">
            <w:pPr>
              <w:jc w:val="center"/>
            </w:pPr>
            <w:r>
              <w:rPr>
                <w:rFonts w:ascii="Calibri" w:hAnsi="Calibri"/>
                <w:sz w:val="20"/>
              </w:rPr>
              <w:t>0.666 ± 0.028</w:t>
            </w:r>
          </w:p>
        </w:tc>
        <w:tc>
          <w:tcPr>
            <w:tcW w:w="1382" w:type="dxa"/>
          </w:tcPr>
          <w:p w14:paraId="104CA0D2" w14:textId="77777777" w:rsidR="005B0E74" w:rsidRDefault="00000000">
            <w:pPr>
              <w:jc w:val="center"/>
            </w:pPr>
            <w:r>
              <w:rPr>
                <w:rFonts w:ascii="Calibri" w:hAnsi="Calibri"/>
                <w:sz w:val="20"/>
              </w:rPr>
              <w:t>0.388 ± 0.035</w:t>
            </w:r>
          </w:p>
        </w:tc>
        <w:tc>
          <w:tcPr>
            <w:tcW w:w="1382" w:type="dxa"/>
          </w:tcPr>
          <w:p w14:paraId="66C264A4" w14:textId="77777777" w:rsidR="005B0E74" w:rsidRDefault="00000000">
            <w:pPr>
              <w:jc w:val="center"/>
            </w:pPr>
            <w:r>
              <w:rPr>
                <w:rFonts w:ascii="Calibri" w:hAnsi="Calibri"/>
                <w:sz w:val="20"/>
              </w:rPr>
              <w:t>0.545 ± 0.022</w:t>
            </w:r>
          </w:p>
        </w:tc>
        <w:tc>
          <w:tcPr>
            <w:tcW w:w="1382" w:type="dxa"/>
          </w:tcPr>
          <w:p w14:paraId="4A9BC4F0" w14:textId="77777777" w:rsidR="005B0E74" w:rsidRDefault="00000000">
            <w:pPr>
              <w:jc w:val="center"/>
            </w:pPr>
            <w:r>
              <w:rPr>
                <w:rFonts w:ascii="Calibri" w:hAnsi="Calibri"/>
                <w:sz w:val="20"/>
              </w:rPr>
              <w:t>0.453 ± 0.030</w:t>
            </w:r>
          </w:p>
        </w:tc>
        <w:tc>
          <w:tcPr>
            <w:tcW w:w="1382" w:type="dxa"/>
          </w:tcPr>
          <w:p w14:paraId="54DF1177" w14:textId="77777777" w:rsidR="005B0E74" w:rsidRDefault="00000000">
            <w:pPr>
              <w:jc w:val="center"/>
            </w:pPr>
            <w:r>
              <w:rPr>
                <w:rFonts w:ascii="Calibri" w:hAnsi="Calibri"/>
                <w:sz w:val="20"/>
              </w:rPr>
              <w:t>0.678 ± 0.019</w:t>
            </w:r>
          </w:p>
        </w:tc>
      </w:tr>
      <w:tr w:rsidR="005B0E74" w14:paraId="5F36D844" w14:textId="77777777">
        <w:trPr>
          <w:jc w:val="center"/>
        </w:trPr>
        <w:tc>
          <w:tcPr>
            <w:tcW w:w="2160" w:type="dxa"/>
          </w:tcPr>
          <w:p w14:paraId="04875439" w14:textId="77777777" w:rsidR="005B0E74" w:rsidRDefault="00000000">
            <w:r>
              <w:rPr>
                <w:rFonts w:ascii="Calibri" w:hAnsi="Calibri"/>
                <w:sz w:val="20"/>
              </w:rPr>
              <w:t>Decision Tree</w:t>
            </w:r>
          </w:p>
        </w:tc>
        <w:tc>
          <w:tcPr>
            <w:tcW w:w="1382" w:type="dxa"/>
          </w:tcPr>
          <w:p w14:paraId="56B6CE65" w14:textId="77777777" w:rsidR="005B0E74" w:rsidRDefault="00000000">
            <w:pPr>
              <w:jc w:val="center"/>
            </w:pPr>
            <w:r>
              <w:rPr>
                <w:rFonts w:ascii="Calibri" w:hAnsi="Calibri"/>
                <w:sz w:val="20"/>
              </w:rPr>
              <w:t>0.651 ± 0.017</w:t>
            </w:r>
          </w:p>
        </w:tc>
        <w:tc>
          <w:tcPr>
            <w:tcW w:w="1382" w:type="dxa"/>
          </w:tcPr>
          <w:p w14:paraId="3E18E1AB" w14:textId="77777777" w:rsidR="005B0E74" w:rsidRDefault="00000000">
            <w:pPr>
              <w:jc w:val="center"/>
            </w:pPr>
            <w:r>
              <w:rPr>
                <w:rFonts w:ascii="Calibri" w:hAnsi="Calibri"/>
                <w:sz w:val="20"/>
              </w:rPr>
              <w:t>0.360 ± 0.023</w:t>
            </w:r>
          </w:p>
        </w:tc>
        <w:tc>
          <w:tcPr>
            <w:tcW w:w="1382" w:type="dxa"/>
          </w:tcPr>
          <w:p w14:paraId="5B9622F4" w14:textId="77777777" w:rsidR="005B0E74" w:rsidRDefault="00000000">
            <w:pPr>
              <w:jc w:val="center"/>
            </w:pPr>
            <w:r>
              <w:rPr>
                <w:rFonts w:ascii="Calibri" w:hAnsi="Calibri"/>
                <w:sz w:val="20"/>
              </w:rPr>
              <w:t>0.489 ± 0.047</w:t>
            </w:r>
          </w:p>
        </w:tc>
        <w:tc>
          <w:tcPr>
            <w:tcW w:w="1382" w:type="dxa"/>
          </w:tcPr>
          <w:p w14:paraId="29C7CF92" w14:textId="77777777" w:rsidR="005B0E74" w:rsidRDefault="00000000">
            <w:pPr>
              <w:jc w:val="center"/>
            </w:pPr>
            <w:r>
              <w:rPr>
                <w:rFonts w:ascii="Calibri" w:hAnsi="Calibri"/>
                <w:sz w:val="20"/>
              </w:rPr>
              <w:t>0.415 ± 0.030</w:t>
            </w:r>
          </w:p>
        </w:tc>
        <w:tc>
          <w:tcPr>
            <w:tcW w:w="1382" w:type="dxa"/>
          </w:tcPr>
          <w:p w14:paraId="7172E136" w14:textId="77777777" w:rsidR="005B0E74" w:rsidRDefault="00000000">
            <w:pPr>
              <w:jc w:val="center"/>
            </w:pPr>
            <w:r>
              <w:rPr>
                <w:rFonts w:ascii="Calibri" w:hAnsi="Calibri"/>
                <w:sz w:val="20"/>
              </w:rPr>
              <w:t>0.627 ± 0.039</w:t>
            </w:r>
          </w:p>
        </w:tc>
      </w:tr>
    </w:tbl>
    <w:p w14:paraId="56138816" w14:textId="77777777" w:rsidR="005B0E74" w:rsidRDefault="005B0E74">
      <w:pPr>
        <w:spacing w:after="240"/>
      </w:pPr>
    </w:p>
    <w:p w14:paraId="46589699" w14:textId="77777777" w:rsidR="005B0E74" w:rsidRDefault="00000000">
      <w:pPr>
        <w:spacing w:after="120"/>
      </w:pPr>
      <w:r>
        <w:rPr>
          <w:rFonts w:ascii="Calibri" w:hAnsi="Calibri"/>
          <w:b/>
          <w:i/>
          <w:sz w:val="32"/>
        </w:rPr>
        <w:t>15.2.1  Analysis</w:t>
      </w:r>
    </w:p>
    <w:p w14:paraId="4F9646EB" w14:textId="77777777" w:rsidR="005B0E74" w:rsidRDefault="00000000">
      <w:pPr>
        <w:spacing w:after="160"/>
        <w:jc w:val="both"/>
      </w:pPr>
      <w:r>
        <w:rPr>
          <w:rFonts w:ascii="Calibri" w:hAnsi="Calibri"/>
          <w:sz w:val="32"/>
        </w:rPr>
        <w:t>The first and most important observation is that seven of the eight classifiers are tightly clustered. Their F1-scores span the range from 0.468 to 0.509 and their ROC-AUC values the range from 0.715 to 0.733. Against cross-validation standard deviations of between 0.02 and 0.04, differences of this size are not statistically meaningful. The result reproduces the central finding of Lessmann and colleagues, that most reasonable classifiers are indistinguishable on these data, and it means that the identification of Gradient Boosting as the best model on KC1 should be read as membership of the leading group rather than as a demonstrated superiority.</w:t>
      </w:r>
    </w:p>
    <w:p w14:paraId="532B8F52" w14:textId="77777777" w:rsidR="005B0E74" w:rsidRDefault="00000000">
      <w:pPr>
        <w:spacing w:after="160"/>
        <w:jc w:val="both"/>
      </w:pPr>
      <w:r>
        <w:rPr>
          <w:rFonts w:ascii="Calibri" w:hAnsi="Calibri"/>
          <w:sz w:val="32"/>
        </w:rPr>
        <w:t>The only classifier that separates clearly from the rest is the single Decision Tree, whose F1-score of 0.425 and ROC-AUC of 0.654 are appreciably lower. This is the expected consequence of the high variance of an unaggregated tree, and it is precisely the weakness that Random Forest and Gradient Boosting are designed to remedy. That both ensembles built from such trees outperform the individual tree by a clear margin is a direct confirmation of the value of ensembling on this problem.</w:t>
      </w:r>
    </w:p>
    <w:p w14:paraId="4926107C" w14:textId="77777777" w:rsidR="005B0E74" w:rsidRDefault="00000000">
      <w:pPr>
        <w:spacing w:after="160"/>
        <w:jc w:val="both"/>
      </w:pPr>
      <w:r>
        <w:rPr>
          <w:rFonts w:ascii="Calibri" w:hAnsi="Calibri"/>
          <w:sz w:val="32"/>
        </w:rPr>
        <w:lastRenderedPageBreak/>
        <w:t>The second observation is that the models divide into two distinct operating profiles, which Figure 15.5 makes visible and the confusion matrices of Figure 15.8 make concrete.</w:t>
      </w:r>
    </w:p>
    <w:p w14:paraId="54533AC4" w14:textId="77777777" w:rsidR="005B0E74" w:rsidRDefault="00000000">
      <w:pPr>
        <w:pStyle w:val="ListParagraph"/>
        <w:numPr>
          <w:ilvl w:val="0"/>
          <w:numId w:val="1"/>
        </w:numPr>
        <w:spacing w:after="80"/>
        <w:jc w:val="both"/>
      </w:pPr>
      <w:r>
        <w:rPr>
          <w:rFonts w:ascii="Calibri" w:hAnsi="Calibri"/>
          <w:sz w:val="32"/>
        </w:rPr>
        <w:t>The conservative models, Gradient Boosting and Random Forest, achieve the highest accuracy (0.751 and 0.743), the highest precision (0.509 and 0.492), the highest Matthews correlation (0.342 and 0.327) and the lowest false-alarm rates (0.167 and 0.178). They detect about half of the defective modules.</w:t>
      </w:r>
    </w:p>
    <w:p w14:paraId="18024341" w14:textId="77777777" w:rsidR="005B0E74" w:rsidRDefault="00000000">
      <w:pPr>
        <w:pStyle w:val="ListParagraph"/>
        <w:numPr>
          <w:ilvl w:val="0"/>
          <w:numId w:val="1"/>
        </w:numPr>
        <w:spacing w:after="80"/>
        <w:jc w:val="both"/>
      </w:pPr>
      <w:r>
        <w:rPr>
          <w:rFonts w:ascii="Calibri" w:hAnsi="Calibri"/>
          <w:sz w:val="32"/>
        </w:rPr>
        <w:t>The sensitive models, the Multi-Layer Perceptron, the Support Vector Machine, Logistic Regression and Naive Bayes, detect between 67.8 and 74.6 per cent of defective modules but raise false alarms on between 33.9 and 43.7 per cent of clean ones.</w:t>
      </w:r>
    </w:p>
    <w:p w14:paraId="29DAC41F" w14:textId="77777777" w:rsidR="005B0E74" w:rsidRDefault="00000000">
      <w:pPr>
        <w:spacing w:after="160"/>
        <w:jc w:val="both"/>
      </w:pPr>
      <w:r>
        <w:rPr>
          <w:rFonts w:ascii="Calibri" w:hAnsi="Calibri"/>
          <w:sz w:val="32"/>
        </w:rPr>
        <w:t>Neither profile is intrinsically superior; the choice between them is an economic decision that depends on the relative cost of a defect that escapes to the customer and an inspection that finds nothing. In safety-critical development, where an escaped defect may be catastrophic, the sensitive profile is preferable. Where review capacity is the binding constraint, the conservative profile wastes less of it. Section 15.6 shows that a single model can be moved between these profiles by adjusting its decision threshold, so the choice need not be made by selecting a different algorithm.</w:t>
      </w:r>
    </w:p>
    <w:p w14:paraId="48A292E2" w14:textId="77777777" w:rsidR="005B0E74" w:rsidRDefault="00000000">
      <w:pPr>
        <w:spacing w:after="160"/>
        <w:jc w:val="both"/>
      </w:pPr>
      <w:r>
        <w:rPr>
          <w:rFonts w:ascii="Calibri" w:hAnsi="Calibri"/>
          <w:sz w:val="32"/>
        </w:rPr>
        <w:t>Figure 15.6 shows the receiver operating characteristic curves. Their near-coincidence is the graphical expression of the clustering noted above: across the whole range of operating points, seven of the models are hard to separate. Figure 15.7 shows the precision-recall curves, which are more informative under imbalance because they ignore the true negatives that dominate the confusion matrix. No model achieves a precision above approximately 0.5 at a recall of 0.5, against a baseline precision of 0.253 that a random ranking would give.</w:t>
      </w:r>
    </w:p>
    <w:p w14:paraId="1FE9B5BB" w14:textId="77777777" w:rsidR="005B0E74" w:rsidRDefault="00000000">
      <w:pPr>
        <w:spacing w:after="80"/>
        <w:jc w:val="center"/>
      </w:pPr>
      <w:r>
        <w:rPr>
          <w:noProof/>
        </w:rPr>
        <w:lastRenderedPageBreak/>
        <w:drawing>
          <wp:inline distT="0" distB="0" distL="0" distR="0" wp14:anchorId="5339D832" wp14:editId="6D27CF1A">
            <wp:extent cx="4480560" cy="45553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06_kc1_roc_curves.png"/>
                    <pic:cNvPicPr/>
                  </pic:nvPicPr>
                  <pic:blipFill>
                    <a:blip r:embed="rId32"/>
                    <a:stretch>
                      <a:fillRect/>
                    </a:stretch>
                  </pic:blipFill>
                  <pic:spPr>
                    <a:xfrm>
                      <a:off x="0" y="0"/>
                      <a:ext cx="4480560" cy="4555340"/>
                    </a:xfrm>
                    <a:prstGeom prst="rect">
                      <a:avLst/>
                    </a:prstGeom>
                  </pic:spPr>
                </pic:pic>
              </a:graphicData>
            </a:graphic>
          </wp:inline>
        </w:drawing>
      </w:r>
    </w:p>
    <w:p w14:paraId="63ED814D" w14:textId="77777777" w:rsidR="005B0E74" w:rsidRDefault="00000000">
      <w:pPr>
        <w:spacing w:after="280"/>
        <w:jc w:val="center"/>
      </w:pPr>
      <w:bookmarkStart w:id="53" w:name="_Fig_15_6"/>
      <w:r>
        <w:rPr>
          <w:rFonts w:ascii="Calibri" w:hAnsi="Calibri"/>
          <w:i/>
        </w:rPr>
        <w:t>Fig. 15.6  Receiver operating characteristic curves on the KC1 test set</w:t>
      </w:r>
      <w:bookmarkEnd w:id="53"/>
    </w:p>
    <w:p w14:paraId="298653EC" w14:textId="77777777" w:rsidR="005B0E74" w:rsidRDefault="00000000">
      <w:pPr>
        <w:spacing w:after="80"/>
        <w:jc w:val="center"/>
      </w:pPr>
      <w:r>
        <w:rPr>
          <w:noProof/>
        </w:rPr>
        <w:lastRenderedPageBreak/>
        <w:drawing>
          <wp:inline distT="0" distB="0" distL="0" distR="0" wp14:anchorId="2B410997" wp14:editId="7919A41E">
            <wp:extent cx="4480560" cy="4555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07_kc1_pr_curves.png"/>
                    <pic:cNvPicPr/>
                  </pic:nvPicPr>
                  <pic:blipFill>
                    <a:blip r:embed="rId33"/>
                    <a:stretch>
                      <a:fillRect/>
                    </a:stretch>
                  </pic:blipFill>
                  <pic:spPr>
                    <a:xfrm>
                      <a:off x="0" y="0"/>
                      <a:ext cx="4480560" cy="4555340"/>
                    </a:xfrm>
                    <a:prstGeom prst="rect">
                      <a:avLst/>
                    </a:prstGeom>
                  </pic:spPr>
                </pic:pic>
              </a:graphicData>
            </a:graphic>
          </wp:inline>
        </w:drawing>
      </w:r>
    </w:p>
    <w:p w14:paraId="214E3C42" w14:textId="77777777" w:rsidR="005B0E74" w:rsidRDefault="00000000">
      <w:pPr>
        <w:spacing w:after="280"/>
        <w:jc w:val="center"/>
      </w:pPr>
      <w:bookmarkStart w:id="54" w:name="_Fig_15_7"/>
      <w:r>
        <w:rPr>
          <w:rFonts w:ascii="Calibri" w:hAnsi="Calibri"/>
          <w:i/>
        </w:rPr>
        <w:t>Fig. 15.7  Precision-recall curves on the KC1 test set</w:t>
      </w:r>
      <w:bookmarkEnd w:id="54"/>
    </w:p>
    <w:p w14:paraId="516A7A4E" w14:textId="77777777" w:rsidR="005B0E74" w:rsidRDefault="00000000">
      <w:pPr>
        <w:spacing w:after="80"/>
        <w:jc w:val="center"/>
      </w:pPr>
      <w:r>
        <w:rPr>
          <w:noProof/>
        </w:rPr>
        <w:drawing>
          <wp:inline distT="0" distB="0" distL="0" distR="0" wp14:anchorId="67BA10ED" wp14:editId="68284204">
            <wp:extent cx="5733288" cy="27200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08_kc1_confusion_matrices.png"/>
                    <pic:cNvPicPr/>
                  </pic:nvPicPr>
                  <pic:blipFill>
                    <a:blip r:embed="rId34"/>
                    <a:stretch>
                      <a:fillRect/>
                    </a:stretch>
                  </pic:blipFill>
                  <pic:spPr>
                    <a:xfrm>
                      <a:off x="0" y="0"/>
                      <a:ext cx="5733288" cy="2720005"/>
                    </a:xfrm>
                    <a:prstGeom prst="rect">
                      <a:avLst/>
                    </a:prstGeom>
                  </pic:spPr>
                </pic:pic>
              </a:graphicData>
            </a:graphic>
          </wp:inline>
        </w:drawing>
      </w:r>
    </w:p>
    <w:p w14:paraId="7CE2E35D" w14:textId="77777777" w:rsidR="005B0E74" w:rsidRDefault="00000000">
      <w:pPr>
        <w:spacing w:after="280"/>
        <w:jc w:val="center"/>
      </w:pPr>
      <w:bookmarkStart w:id="55" w:name="_Fig_15_8"/>
      <w:r>
        <w:rPr>
          <w:rFonts w:ascii="Calibri" w:hAnsi="Calibri"/>
          <w:i/>
        </w:rPr>
        <w:t>Fig. 15.8  Confusion matrices of the eight classifiers on the KC1 test set</w:t>
      </w:r>
      <w:bookmarkEnd w:id="55"/>
    </w:p>
    <w:p w14:paraId="27396F9B" w14:textId="77777777" w:rsidR="005B0E74" w:rsidRDefault="00000000">
      <w:pPr>
        <w:spacing w:after="160"/>
        <w:jc w:val="both"/>
      </w:pPr>
      <w:r>
        <w:rPr>
          <w:rFonts w:ascii="Calibri" w:hAnsi="Calibri"/>
          <w:sz w:val="32"/>
        </w:rPr>
        <w:lastRenderedPageBreak/>
        <w:t>The confusion matrices quantify the trade-off exactly. Gradient Boosting produces 30 true positives, 29 false positives and 29 false negatives: it finds half the defects and wastes half of the inspections it triggers. The Multi-Layer Perceptron produces 44 true positives, 76 false positives and 15 false negatives: it finds three-quarters of the defects but two inspections in three are fruitless.</w:t>
      </w:r>
    </w:p>
    <w:p w14:paraId="617B5ADC" w14:textId="77777777" w:rsidR="005B0E74" w:rsidRDefault="00000000">
      <w:pPr>
        <w:spacing w:after="80"/>
        <w:jc w:val="center"/>
      </w:pPr>
      <w:r>
        <w:rPr>
          <w:noProof/>
        </w:rPr>
        <w:drawing>
          <wp:inline distT="0" distB="0" distL="0" distR="0" wp14:anchorId="6B797F33" wp14:editId="2F11A903">
            <wp:extent cx="4937760" cy="21656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09_kc1_cv_f1_boxplot.png"/>
                    <pic:cNvPicPr/>
                  </pic:nvPicPr>
                  <pic:blipFill>
                    <a:blip r:embed="rId35"/>
                    <a:stretch>
                      <a:fillRect/>
                    </a:stretch>
                  </pic:blipFill>
                  <pic:spPr>
                    <a:xfrm>
                      <a:off x="0" y="0"/>
                      <a:ext cx="4937760" cy="2165619"/>
                    </a:xfrm>
                    <a:prstGeom prst="rect">
                      <a:avLst/>
                    </a:prstGeom>
                  </pic:spPr>
                </pic:pic>
              </a:graphicData>
            </a:graphic>
          </wp:inline>
        </w:drawing>
      </w:r>
    </w:p>
    <w:p w14:paraId="545983AF" w14:textId="77777777" w:rsidR="005B0E74" w:rsidRDefault="00000000">
      <w:pPr>
        <w:spacing w:after="280"/>
        <w:jc w:val="center"/>
      </w:pPr>
      <w:bookmarkStart w:id="56" w:name="_Fig_15_9"/>
      <w:r>
        <w:rPr>
          <w:rFonts w:ascii="Calibri" w:hAnsi="Calibri"/>
          <w:i/>
        </w:rPr>
        <w:t>Fig. 15.9  Distribution of cross-validated F1-score across folds (KC1)</w:t>
      </w:r>
      <w:bookmarkEnd w:id="56"/>
    </w:p>
    <w:p w14:paraId="091DC1A5" w14:textId="77777777" w:rsidR="005B0E74" w:rsidRDefault="00000000">
      <w:pPr>
        <w:spacing w:after="160"/>
        <w:jc w:val="both"/>
      </w:pPr>
      <w:r>
        <w:rPr>
          <w:rFonts w:ascii="Calibri" w:hAnsi="Calibri"/>
          <w:sz w:val="32"/>
        </w:rPr>
        <w:t>Figure 15.9 displays the fold-to-fold variability that underlies the means of Table 15.3, and it is the strongest argument against over-interpreting the ranking: the boxes of the leading models overlap substantially.</w:t>
      </w:r>
    </w:p>
    <w:p w14:paraId="559A8E16" w14:textId="77777777" w:rsidR="005B0E74" w:rsidRDefault="00000000">
      <w:pPr>
        <w:spacing w:after="120"/>
      </w:pPr>
      <w:r>
        <w:rPr>
          <w:rFonts w:ascii="Calibri" w:hAnsi="Calibri"/>
          <w:b/>
          <w:i/>
          <w:sz w:val="32"/>
        </w:rPr>
        <w:t>15.2.2  Feature importance</w:t>
      </w:r>
    </w:p>
    <w:p w14:paraId="2549D635" w14:textId="77777777" w:rsidR="005B0E74" w:rsidRDefault="00000000">
      <w:pPr>
        <w:spacing w:after="160"/>
        <w:jc w:val="both"/>
      </w:pPr>
      <w:r>
        <w:rPr>
          <w:rFonts w:ascii="Calibri" w:hAnsi="Calibri"/>
          <w:sz w:val="32"/>
        </w:rPr>
        <w:t>Figure 15.10 shows the impurity-based feature importances of the Random Forest. Halstead difficulty, the counts of distinct operands and operators, and the number of executable lines dominate, which agrees with the correlation analysis of Section 15.1 and provides independent confirmation from a multivariate model. The caution stated earlier applies with full force here: because the Halstead measures are near-duplicates of one another, the importance attributable to the underlying construct is divided among them, and the ranking among individual collinear metrics should not be regarded as stable.</w:t>
      </w:r>
    </w:p>
    <w:p w14:paraId="1CAB7E88" w14:textId="77777777" w:rsidR="005B0E74" w:rsidRDefault="00000000">
      <w:pPr>
        <w:spacing w:after="80"/>
        <w:jc w:val="center"/>
      </w:pPr>
      <w:r>
        <w:rPr>
          <w:noProof/>
        </w:rPr>
        <w:lastRenderedPageBreak/>
        <w:drawing>
          <wp:inline distT="0" distB="0" distL="0" distR="0" wp14:anchorId="538D97B4" wp14:editId="7A01B665">
            <wp:extent cx="4572000" cy="456164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0_kc1_feature_importance.png"/>
                    <pic:cNvPicPr/>
                  </pic:nvPicPr>
                  <pic:blipFill>
                    <a:blip r:embed="rId36"/>
                    <a:stretch>
                      <a:fillRect/>
                    </a:stretch>
                  </pic:blipFill>
                  <pic:spPr>
                    <a:xfrm>
                      <a:off x="0" y="0"/>
                      <a:ext cx="4572000" cy="4561644"/>
                    </a:xfrm>
                    <a:prstGeom prst="rect">
                      <a:avLst/>
                    </a:prstGeom>
                  </pic:spPr>
                </pic:pic>
              </a:graphicData>
            </a:graphic>
          </wp:inline>
        </w:drawing>
      </w:r>
    </w:p>
    <w:p w14:paraId="7A21E19F" w14:textId="77777777" w:rsidR="005B0E74" w:rsidRDefault="00000000">
      <w:pPr>
        <w:spacing w:after="280"/>
        <w:jc w:val="center"/>
      </w:pPr>
      <w:bookmarkStart w:id="57" w:name="_Fig_15_10"/>
      <w:r>
        <w:rPr>
          <w:rFonts w:ascii="Calibri" w:hAnsi="Calibri"/>
          <w:i/>
        </w:rPr>
        <w:t>Fig. 15.10  Fifteen most important features according to the Random Forest (KC1)</w:t>
      </w:r>
      <w:bookmarkEnd w:id="57"/>
    </w:p>
    <w:p w14:paraId="00D99623" w14:textId="77777777" w:rsidR="005B0E74" w:rsidRDefault="00000000">
      <w:pPr>
        <w:spacing w:after="160"/>
      </w:pPr>
      <w:r>
        <w:rPr>
          <w:rFonts w:ascii="Calibri" w:hAnsi="Calibri"/>
          <w:b/>
          <w:sz w:val="36"/>
        </w:rPr>
        <w:t>15.3  Results Across All Four Datasets (RQ2)</w:t>
      </w:r>
    </w:p>
    <w:p w14:paraId="36617C7B" w14:textId="77777777" w:rsidR="005B0E74" w:rsidRDefault="00000000">
      <w:pPr>
        <w:spacing w:after="160"/>
        <w:jc w:val="both"/>
      </w:pPr>
      <w:r>
        <w:rPr>
          <w:rFonts w:ascii="Calibri" w:hAnsi="Calibri"/>
          <w:sz w:val="32"/>
        </w:rPr>
        <w:t>Table 15.4 summarises the F1-score and ROC-AUC of every model on every dataset, and Figures 15.11 and 15.12 present the same information as heat maps.</w:t>
      </w:r>
    </w:p>
    <w:p w14:paraId="54F14443" w14:textId="77777777" w:rsidR="005B0E74" w:rsidRDefault="00000000">
      <w:pPr>
        <w:spacing w:after="80"/>
        <w:jc w:val="center"/>
      </w:pPr>
      <w:bookmarkStart w:id="58" w:name="_Tab_15_4"/>
      <w:r>
        <w:rPr>
          <w:rFonts w:ascii="Calibri" w:hAnsi="Calibri"/>
          <w:i/>
        </w:rPr>
        <w:t>Table 15.4  F1-score and ROC-AUC on the hold-out set of each dataset</w:t>
      </w:r>
      <w:bookmarkEnd w:id="58"/>
    </w:p>
    <w:tbl>
      <w:tblPr>
        <w:tblStyle w:val="TableGrid0"/>
        <w:tblW w:w="0" w:type="auto"/>
        <w:jc w:val="center"/>
        <w:tblLook w:val="04A0" w:firstRow="1" w:lastRow="0" w:firstColumn="1" w:lastColumn="0" w:noHBand="0" w:noVBand="1"/>
      </w:tblPr>
      <w:tblGrid>
        <w:gridCol w:w="2148"/>
        <w:gridCol w:w="1717"/>
        <w:gridCol w:w="1717"/>
        <w:gridCol w:w="1717"/>
        <w:gridCol w:w="1717"/>
      </w:tblGrid>
      <w:tr w:rsidR="005B0E74" w14:paraId="2E364480" w14:textId="77777777">
        <w:trPr>
          <w:jc w:val="center"/>
        </w:trPr>
        <w:tc>
          <w:tcPr>
            <w:tcW w:w="2160" w:type="dxa"/>
            <w:shd w:val="clear" w:color="auto" w:fill="D9E2F3"/>
          </w:tcPr>
          <w:p w14:paraId="46D4B1E1" w14:textId="77777777" w:rsidR="005B0E74" w:rsidRDefault="00000000">
            <w:pPr>
              <w:jc w:val="center"/>
            </w:pPr>
            <w:r>
              <w:rPr>
                <w:rFonts w:ascii="Calibri" w:hAnsi="Calibri"/>
                <w:b/>
                <w:sz w:val="20"/>
              </w:rPr>
              <w:t>Classifier</w:t>
            </w:r>
          </w:p>
        </w:tc>
        <w:tc>
          <w:tcPr>
            <w:tcW w:w="1728" w:type="dxa"/>
            <w:shd w:val="clear" w:color="auto" w:fill="D9E2F3"/>
          </w:tcPr>
          <w:p w14:paraId="68B8E206" w14:textId="77777777" w:rsidR="005B0E74" w:rsidRDefault="00000000">
            <w:pPr>
              <w:jc w:val="center"/>
            </w:pPr>
            <w:r>
              <w:rPr>
                <w:rFonts w:ascii="Calibri" w:hAnsi="Calibri"/>
                <w:b/>
                <w:sz w:val="20"/>
              </w:rPr>
              <w:t>KC1 F1 / AUC</w:t>
            </w:r>
          </w:p>
        </w:tc>
        <w:tc>
          <w:tcPr>
            <w:tcW w:w="1728" w:type="dxa"/>
            <w:shd w:val="clear" w:color="auto" w:fill="D9E2F3"/>
          </w:tcPr>
          <w:p w14:paraId="17C3DF7E" w14:textId="77777777" w:rsidR="005B0E74" w:rsidRDefault="00000000">
            <w:pPr>
              <w:jc w:val="center"/>
            </w:pPr>
            <w:r>
              <w:rPr>
                <w:rFonts w:ascii="Calibri" w:hAnsi="Calibri"/>
                <w:b/>
                <w:sz w:val="20"/>
              </w:rPr>
              <w:t>JM1 F1 / AUC</w:t>
            </w:r>
          </w:p>
        </w:tc>
        <w:tc>
          <w:tcPr>
            <w:tcW w:w="1728" w:type="dxa"/>
            <w:shd w:val="clear" w:color="auto" w:fill="D9E2F3"/>
          </w:tcPr>
          <w:p w14:paraId="50619A0C" w14:textId="77777777" w:rsidR="005B0E74" w:rsidRDefault="00000000">
            <w:pPr>
              <w:jc w:val="center"/>
            </w:pPr>
            <w:r>
              <w:rPr>
                <w:rFonts w:ascii="Calibri" w:hAnsi="Calibri"/>
                <w:b/>
                <w:sz w:val="20"/>
              </w:rPr>
              <w:t>PC1 F1 / AUC</w:t>
            </w:r>
          </w:p>
        </w:tc>
        <w:tc>
          <w:tcPr>
            <w:tcW w:w="1728" w:type="dxa"/>
            <w:shd w:val="clear" w:color="auto" w:fill="D9E2F3"/>
          </w:tcPr>
          <w:p w14:paraId="4B5F9DD1" w14:textId="77777777" w:rsidR="005B0E74" w:rsidRDefault="00000000">
            <w:pPr>
              <w:jc w:val="center"/>
            </w:pPr>
            <w:r>
              <w:rPr>
                <w:rFonts w:ascii="Calibri" w:hAnsi="Calibri"/>
                <w:b/>
                <w:sz w:val="20"/>
              </w:rPr>
              <w:t>CM1 F1 / AUC</w:t>
            </w:r>
          </w:p>
        </w:tc>
      </w:tr>
      <w:tr w:rsidR="005B0E74" w14:paraId="4E291FD7" w14:textId="77777777">
        <w:trPr>
          <w:jc w:val="center"/>
        </w:trPr>
        <w:tc>
          <w:tcPr>
            <w:tcW w:w="2160" w:type="dxa"/>
          </w:tcPr>
          <w:p w14:paraId="72EEB9B7" w14:textId="77777777" w:rsidR="005B0E74" w:rsidRDefault="00000000">
            <w:r>
              <w:rPr>
                <w:rFonts w:ascii="Calibri" w:hAnsi="Calibri"/>
                <w:sz w:val="20"/>
              </w:rPr>
              <w:t>Gradient Boosting</w:t>
            </w:r>
          </w:p>
        </w:tc>
        <w:tc>
          <w:tcPr>
            <w:tcW w:w="1728" w:type="dxa"/>
          </w:tcPr>
          <w:p w14:paraId="4B578BCE" w14:textId="77777777" w:rsidR="005B0E74" w:rsidRDefault="00000000">
            <w:pPr>
              <w:jc w:val="center"/>
            </w:pPr>
            <w:r>
              <w:rPr>
                <w:rFonts w:ascii="Calibri" w:hAnsi="Calibri"/>
                <w:sz w:val="20"/>
              </w:rPr>
              <w:t>0.509 / 0.733</w:t>
            </w:r>
          </w:p>
        </w:tc>
        <w:tc>
          <w:tcPr>
            <w:tcW w:w="1728" w:type="dxa"/>
          </w:tcPr>
          <w:p w14:paraId="789B2E15" w14:textId="77777777" w:rsidR="005B0E74" w:rsidRDefault="00000000">
            <w:pPr>
              <w:jc w:val="center"/>
            </w:pPr>
            <w:r>
              <w:rPr>
                <w:rFonts w:ascii="Calibri" w:hAnsi="Calibri"/>
                <w:sz w:val="20"/>
              </w:rPr>
              <w:t>0.410 / 0.709</w:t>
            </w:r>
          </w:p>
        </w:tc>
        <w:tc>
          <w:tcPr>
            <w:tcW w:w="1728" w:type="dxa"/>
          </w:tcPr>
          <w:p w14:paraId="7443CA12" w14:textId="77777777" w:rsidR="005B0E74" w:rsidRDefault="00000000">
            <w:pPr>
              <w:jc w:val="center"/>
            </w:pPr>
            <w:r>
              <w:rPr>
                <w:rFonts w:ascii="Calibri" w:hAnsi="Calibri"/>
                <w:sz w:val="20"/>
              </w:rPr>
              <w:t>0.333 / 0.858</w:t>
            </w:r>
          </w:p>
        </w:tc>
        <w:tc>
          <w:tcPr>
            <w:tcW w:w="1728" w:type="dxa"/>
          </w:tcPr>
          <w:p w14:paraId="67AC0AD9" w14:textId="77777777" w:rsidR="005B0E74" w:rsidRDefault="00000000">
            <w:pPr>
              <w:jc w:val="center"/>
            </w:pPr>
            <w:r>
              <w:rPr>
                <w:rFonts w:ascii="Calibri" w:hAnsi="Calibri"/>
                <w:sz w:val="20"/>
              </w:rPr>
              <w:t>0.400 / 0.795</w:t>
            </w:r>
          </w:p>
        </w:tc>
      </w:tr>
      <w:tr w:rsidR="005B0E74" w14:paraId="0974194D" w14:textId="77777777">
        <w:trPr>
          <w:jc w:val="center"/>
        </w:trPr>
        <w:tc>
          <w:tcPr>
            <w:tcW w:w="2160" w:type="dxa"/>
          </w:tcPr>
          <w:p w14:paraId="1AB7625C" w14:textId="77777777" w:rsidR="005B0E74" w:rsidRDefault="00000000">
            <w:r>
              <w:rPr>
                <w:rFonts w:ascii="Calibri" w:hAnsi="Calibri"/>
                <w:sz w:val="20"/>
              </w:rPr>
              <w:t>k-Nearest Neighbours</w:t>
            </w:r>
          </w:p>
        </w:tc>
        <w:tc>
          <w:tcPr>
            <w:tcW w:w="1728" w:type="dxa"/>
          </w:tcPr>
          <w:p w14:paraId="08452271" w14:textId="77777777" w:rsidR="005B0E74" w:rsidRDefault="00000000">
            <w:pPr>
              <w:jc w:val="center"/>
            </w:pPr>
            <w:r>
              <w:rPr>
                <w:rFonts w:ascii="Calibri" w:hAnsi="Calibri"/>
                <w:sz w:val="20"/>
              </w:rPr>
              <w:t>0.507 / 0.729</w:t>
            </w:r>
          </w:p>
        </w:tc>
        <w:tc>
          <w:tcPr>
            <w:tcW w:w="1728" w:type="dxa"/>
          </w:tcPr>
          <w:p w14:paraId="5F46F34F" w14:textId="77777777" w:rsidR="005B0E74" w:rsidRDefault="00000000">
            <w:pPr>
              <w:jc w:val="center"/>
            </w:pPr>
            <w:r>
              <w:rPr>
                <w:rFonts w:ascii="Calibri" w:hAnsi="Calibri"/>
                <w:sz w:val="20"/>
              </w:rPr>
              <w:t>0.419 / 0.664</w:t>
            </w:r>
          </w:p>
        </w:tc>
        <w:tc>
          <w:tcPr>
            <w:tcW w:w="1728" w:type="dxa"/>
          </w:tcPr>
          <w:p w14:paraId="3FF1089F" w14:textId="77777777" w:rsidR="005B0E74" w:rsidRDefault="00000000">
            <w:pPr>
              <w:jc w:val="center"/>
            </w:pPr>
            <w:r>
              <w:rPr>
                <w:rFonts w:ascii="Calibri" w:hAnsi="Calibri"/>
                <w:sz w:val="20"/>
              </w:rPr>
              <w:t>0.273 / 0.688</w:t>
            </w:r>
          </w:p>
        </w:tc>
        <w:tc>
          <w:tcPr>
            <w:tcW w:w="1728" w:type="dxa"/>
          </w:tcPr>
          <w:p w14:paraId="1CE49D52" w14:textId="77777777" w:rsidR="005B0E74" w:rsidRDefault="00000000">
            <w:pPr>
              <w:jc w:val="center"/>
            </w:pPr>
            <w:r>
              <w:rPr>
                <w:rFonts w:ascii="Calibri" w:hAnsi="Calibri"/>
                <w:sz w:val="20"/>
              </w:rPr>
              <w:t>0.359 / 0.793</w:t>
            </w:r>
          </w:p>
        </w:tc>
      </w:tr>
      <w:tr w:rsidR="005B0E74" w14:paraId="6D298C1E" w14:textId="77777777">
        <w:trPr>
          <w:jc w:val="center"/>
        </w:trPr>
        <w:tc>
          <w:tcPr>
            <w:tcW w:w="2160" w:type="dxa"/>
          </w:tcPr>
          <w:p w14:paraId="45FB4F87" w14:textId="77777777" w:rsidR="005B0E74" w:rsidRDefault="00000000">
            <w:r>
              <w:rPr>
                <w:rFonts w:ascii="Calibri" w:hAnsi="Calibri"/>
                <w:sz w:val="20"/>
              </w:rPr>
              <w:t>SVM (RBF)</w:t>
            </w:r>
          </w:p>
        </w:tc>
        <w:tc>
          <w:tcPr>
            <w:tcW w:w="1728" w:type="dxa"/>
          </w:tcPr>
          <w:p w14:paraId="5526BC7E" w14:textId="77777777" w:rsidR="005B0E74" w:rsidRDefault="00000000">
            <w:pPr>
              <w:jc w:val="center"/>
            </w:pPr>
            <w:r>
              <w:rPr>
                <w:rFonts w:ascii="Calibri" w:hAnsi="Calibri"/>
                <w:sz w:val="20"/>
              </w:rPr>
              <w:t>0.506 / 0.720</w:t>
            </w:r>
          </w:p>
        </w:tc>
        <w:tc>
          <w:tcPr>
            <w:tcW w:w="1728" w:type="dxa"/>
          </w:tcPr>
          <w:p w14:paraId="4A1A0E6E" w14:textId="77777777" w:rsidR="005B0E74" w:rsidRDefault="00000000">
            <w:pPr>
              <w:jc w:val="center"/>
            </w:pPr>
            <w:r>
              <w:rPr>
                <w:rFonts w:ascii="Calibri" w:hAnsi="Calibri"/>
                <w:sz w:val="20"/>
              </w:rPr>
              <w:t>0.430 / 0.688</w:t>
            </w:r>
          </w:p>
        </w:tc>
        <w:tc>
          <w:tcPr>
            <w:tcW w:w="1728" w:type="dxa"/>
          </w:tcPr>
          <w:p w14:paraId="64A877F0" w14:textId="77777777" w:rsidR="005B0E74" w:rsidRDefault="00000000">
            <w:pPr>
              <w:jc w:val="center"/>
            </w:pPr>
            <w:r>
              <w:rPr>
                <w:rFonts w:ascii="Calibri" w:hAnsi="Calibri"/>
                <w:sz w:val="20"/>
              </w:rPr>
              <w:t>0.222 / 0.817</w:t>
            </w:r>
          </w:p>
        </w:tc>
        <w:tc>
          <w:tcPr>
            <w:tcW w:w="1728" w:type="dxa"/>
          </w:tcPr>
          <w:p w14:paraId="2E0E1432" w14:textId="77777777" w:rsidR="005B0E74" w:rsidRDefault="00000000">
            <w:pPr>
              <w:jc w:val="center"/>
            </w:pPr>
            <w:r>
              <w:rPr>
                <w:rFonts w:ascii="Calibri" w:hAnsi="Calibri"/>
                <w:sz w:val="20"/>
              </w:rPr>
              <w:t>0.381 / 0.711</w:t>
            </w:r>
          </w:p>
        </w:tc>
      </w:tr>
      <w:tr w:rsidR="005B0E74" w14:paraId="1F87F29E" w14:textId="77777777">
        <w:trPr>
          <w:jc w:val="center"/>
        </w:trPr>
        <w:tc>
          <w:tcPr>
            <w:tcW w:w="2160" w:type="dxa"/>
          </w:tcPr>
          <w:p w14:paraId="6DF13F73" w14:textId="77777777" w:rsidR="005B0E74" w:rsidRDefault="00000000">
            <w:r>
              <w:rPr>
                <w:rFonts w:ascii="Calibri" w:hAnsi="Calibri"/>
                <w:sz w:val="20"/>
              </w:rPr>
              <w:t>Logistic Regression</w:t>
            </w:r>
          </w:p>
        </w:tc>
        <w:tc>
          <w:tcPr>
            <w:tcW w:w="1728" w:type="dxa"/>
          </w:tcPr>
          <w:p w14:paraId="5B1C15FD" w14:textId="77777777" w:rsidR="005B0E74" w:rsidRDefault="00000000">
            <w:pPr>
              <w:jc w:val="center"/>
            </w:pPr>
            <w:r>
              <w:rPr>
                <w:rFonts w:ascii="Calibri" w:hAnsi="Calibri"/>
                <w:sz w:val="20"/>
              </w:rPr>
              <w:t>0.503 / 0.720</w:t>
            </w:r>
          </w:p>
        </w:tc>
        <w:tc>
          <w:tcPr>
            <w:tcW w:w="1728" w:type="dxa"/>
          </w:tcPr>
          <w:p w14:paraId="5F846473" w14:textId="77777777" w:rsidR="005B0E74" w:rsidRDefault="00000000">
            <w:pPr>
              <w:jc w:val="center"/>
            </w:pPr>
            <w:r>
              <w:rPr>
                <w:rFonts w:ascii="Calibri" w:hAnsi="Calibri"/>
                <w:sz w:val="20"/>
              </w:rPr>
              <w:t>0.446 / 0.714</w:t>
            </w:r>
          </w:p>
        </w:tc>
        <w:tc>
          <w:tcPr>
            <w:tcW w:w="1728" w:type="dxa"/>
          </w:tcPr>
          <w:p w14:paraId="750E6BF0" w14:textId="77777777" w:rsidR="005B0E74" w:rsidRDefault="00000000">
            <w:pPr>
              <w:jc w:val="center"/>
            </w:pPr>
            <w:r>
              <w:rPr>
                <w:rFonts w:ascii="Calibri" w:hAnsi="Calibri"/>
                <w:sz w:val="20"/>
              </w:rPr>
              <w:t>0.250 / 0.801</w:t>
            </w:r>
          </w:p>
        </w:tc>
        <w:tc>
          <w:tcPr>
            <w:tcW w:w="1728" w:type="dxa"/>
          </w:tcPr>
          <w:p w14:paraId="454FC010" w14:textId="77777777" w:rsidR="005B0E74" w:rsidRDefault="00000000">
            <w:pPr>
              <w:jc w:val="center"/>
            </w:pPr>
            <w:r>
              <w:rPr>
                <w:rFonts w:ascii="Calibri" w:hAnsi="Calibri"/>
                <w:sz w:val="20"/>
              </w:rPr>
              <w:t>0.357 / 0.739</w:t>
            </w:r>
          </w:p>
        </w:tc>
      </w:tr>
      <w:tr w:rsidR="005B0E74" w14:paraId="7D7B230C" w14:textId="77777777">
        <w:trPr>
          <w:jc w:val="center"/>
        </w:trPr>
        <w:tc>
          <w:tcPr>
            <w:tcW w:w="2160" w:type="dxa"/>
          </w:tcPr>
          <w:p w14:paraId="3D7351D8" w14:textId="77777777" w:rsidR="005B0E74" w:rsidRDefault="00000000">
            <w:r>
              <w:rPr>
                <w:rFonts w:ascii="Calibri" w:hAnsi="Calibri"/>
                <w:sz w:val="20"/>
              </w:rPr>
              <w:t>Random Forest</w:t>
            </w:r>
          </w:p>
        </w:tc>
        <w:tc>
          <w:tcPr>
            <w:tcW w:w="1728" w:type="dxa"/>
          </w:tcPr>
          <w:p w14:paraId="0C179906" w14:textId="77777777" w:rsidR="005B0E74" w:rsidRDefault="00000000">
            <w:pPr>
              <w:jc w:val="center"/>
            </w:pPr>
            <w:r>
              <w:rPr>
                <w:rFonts w:ascii="Calibri" w:hAnsi="Calibri"/>
                <w:sz w:val="20"/>
              </w:rPr>
              <w:t>0.500 / 0.733</w:t>
            </w:r>
          </w:p>
        </w:tc>
        <w:tc>
          <w:tcPr>
            <w:tcW w:w="1728" w:type="dxa"/>
          </w:tcPr>
          <w:p w14:paraId="00562E96" w14:textId="77777777" w:rsidR="005B0E74" w:rsidRDefault="00000000">
            <w:pPr>
              <w:jc w:val="center"/>
            </w:pPr>
            <w:r>
              <w:rPr>
                <w:rFonts w:ascii="Calibri" w:hAnsi="Calibri"/>
                <w:sz w:val="20"/>
              </w:rPr>
              <w:t>0.461 / 0.717</w:t>
            </w:r>
          </w:p>
        </w:tc>
        <w:tc>
          <w:tcPr>
            <w:tcW w:w="1728" w:type="dxa"/>
          </w:tcPr>
          <w:p w14:paraId="0545D4D6" w14:textId="77777777" w:rsidR="005B0E74" w:rsidRDefault="00000000">
            <w:pPr>
              <w:jc w:val="center"/>
            </w:pPr>
            <w:r>
              <w:rPr>
                <w:rFonts w:ascii="Calibri" w:hAnsi="Calibri"/>
                <w:sz w:val="20"/>
              </w:rPr>
              <w:t>0.273 / 0.779</w:t>
            </w:r>
          </w:p>
        </w:tc>
        <w:tc>
          <w:tcPr>
            <w:tcW w:w="1728" w:type="dxa"/>
          </w:tcPr>
          <w:p w14:paraId="6302CCE4" w14:textId="77777777" w:rsidR="005B0E74" w:rsidRDefault="00000000">
            <w:pPr>
              <w:jc w:val="center"/>
            </w:pPr>
            <w:r>
              <w:rPr>
                <w:rFonts w:ascii="Calibri" w:hAnsi="Calibri"/>
                <w:sz w:val="20"/>
              </w:rPr>
              <w:t>0.143 / 0.778</w:t>
            </w:r>
          </w:p>
        </w:tc>
      </w:tr>
      <w:tr w:rsidR="005B0E74" w14:paraId="79592EB3" w14:textId="77777777">
        <w:trPr>
          <w:jc w:val="center"/>
        </w:trPr>
        <w:tc>
          <w:tcPr>
            <w:tcW w:w="2160" w:type="dxa"/>
          </w:tcPr>
          <w:p w14:paraId="77FC83B5" w14:textId="77777777" w:rsidR="005B0E74" w:rsidRDefault="00000000">
            <w:r>
              <w:rPr>
                <w:rFonts w:ascii="Calibri" w:hAnsi="Calibri"/>
                <w:sz w:val="20"/>
              </w:rPr>
              <w:t>MLP (Neural Network)</w:t>
            </w:r>
          </w:p>
        </w:tc>
        <w:tc>
          <w:tcPr>
            <w:tcW w:w="1728" w:type="dxa"/>
          </w:tcPr>
          <w:p w14:paraId="2D55BCCD" w14:textId="77777777" w:rsidR="005B0E74" w:rsidRDefault="00000000">
            <w:pPr>
              <w:jc w:val="center"/>
            </w:pPr>
            <w:r>
              <w:rPr>
                <w:rFonts w:ascii="Calibri" w:hAnsi="Calibri"/>
                <w:sz w:val="20"/>
              </w:rPr>
              <w:t>0.492 / 0.727</w:t>
            </w:r>
          </w:p>
        </w:tc>
        <w:tc>
          <w:tcPr>
            <w:tcW w:w="1728" w:type="dxa"/>
          </w:tcPr>
          <w:p w14:paraId="4D38DCAA" w14:textId="77777777" w:rsidR="005B0E74" w:rsidRDefault="00000000">
            <w:pPr>
              <w:jc w:val="center"/>
            </w:pPr>
            <w:r>
              <w:rPr>
                <w:rFonts w:ascii="Calibri" w:hAnsi="Calibri"/>
                <w:sz w:val="20"/>
              </w:rPr>
              <w:t>0.427 / 0.681</w:t>
            </w:r>
          </w:p>
        </w:tc>
        <w:tc>
          <w:tcPr>
            <w:tcW w:w="1728" w:type="dxa"/>
          </w:tcPr>
          <w:p w14:paraId="19763795" w14:textId="77777777" w:rsidR="005B0E74" w:rsidRDefault="00000000">
            <w:pPr>
              <w:jc w:val="center"/>
            </w:pPr>
            <w:r>
              <w:rPr>
                <w:rFonts w:ascii="Calibri" w:hAnsi="Calibri"/>
                <w:sz w:val="20"/>
              </w:rPr>
              <w:t>0.278 / 0.855</w:t>
            </w:r>
          </w:p>
        </w:tc>
        <w:tc>
          <w:tcPr>
            <w:tcW w:w="1728" w:type="dxa"/>
          </w:tcPr>
          <w:p w14:paraId="673F1017" w14:textId="77777777" w:rsidR="005B0E74" w:rsidRDefault="00000000">
            <w:pPr>
              <w:jc w:val="center"/>
            </w:pPr>
            <w:r>
              <w:rPr>
                <w:rFonts w:ascii="Calibri" w:hAnsi="Calibri"/>
                <w:sz w:val="20"/>
              </w:rPr>
              <w:t>0.258 / 0.705</w:t>
            </w:r>
          </w:p>
        </w:tc>
      </w:tr>
      <w:tr w:rsidR="005B0E74" w14:paraId="355BF6DA" w14:textId="77777777">
        <w:trPr>
          <w:jc w:val="center"/>
        </w:trPr>
        <w:tc>
          <w:tcPr>
            <w:tcW w:w="2160" w:type="dxa"/>
          </w:tcPr>
          <w:p w14:paraId="6D617BE4" w14:textId="77777777" w:rsidR="005B0E74" w:rsidRDefault="00000000">
            <w:r>
              <w:rPr>
                <w:rFonts w:ascii="Calibri" w:hAnsi="Calibri"/>
                <w:sz w:val="20"/>
              </w:rPr>
              <w:t>Gaussian Naive Bayes</w:t>
            </w:r>
          </w:p>
        </w:tc>
        <w:tc>
          <w:tcPr>
            <w:tcW w:w="1728" w:type="dxa"/>
          </w:tcPr>
          <w:p w14:paraId="4FDAC533" w14:textId="77777777" w:rsidR="005B0E74" w:rsidRDefault="00000000">
            <w:pPr>
              <w:jc w:val="center"/>
            </w:pPr>
            <w:r>
              <w:rPr>
                <w:rFonts w:ascii="Calibri" w:hAnsi="Calibri"/>
                <w:sz w:val="20"/>
              </w:rPr>
              <w:t>0.468 / 0.715</w:t>
            </w:r>
          </w:p>
        </w:tc>
        <w:tc>
          <w:tcPr>
            <w:tcW w:w="1728" w:type="dxa"/>
          </w:tcPr>
          <w:p w14:paraId="16CC1A9C" w14:textId="77777777" w:rsidR="005B0E74" w:rsidRDefault="00000000">
            <w:pPr>
              <w:jc w:val="center"/>
            </w:pPr>
            <w:r>
              <w:rPr>
                <w:rFonts w:ascii="Calibri" w:hAnsi="Calibri"/>
                <w:sz w:val="20"/>
              </w:rPr>
              <w:t>0.416 / 0.679</w:t>
            </w:r>
          </w:p>
        </w:tc>
        <w:tc>
          <w:tcPr>
            <w:tcW w:w="1728" w:type="dxa"/>
          </w:tcPr>
          <w:p w14:paraId="2F25876C" w14:textId="77777777" w:rsidR="005B0E74" w:rsidRDefault="00000000">
            <w:pPr>
              <w:jc w:val="center"/>
            </w:pPr>
            <w:r>
              <w:rPr>
                <w:rFonts w:ascii="Calibri" w:hAnsi="Calibri"/>
                <w:sz w:val="20"/>
              </w:rPr>
              <w:t>0.327 / 0.793</w:t>
            </w:r>
          </w:p>
        </w:tc>
        <w:tc>
          <w:tcPr>
            <w:tcW w:w="1728" w:type="dxa"/>
          </w:tcPr>
          <w:p w14:paraId="4DC90F47" w14:textId="77777777" w:rsidR="005B0E74" w:rsidRDefault="00000000">
            <w:pPr>
              <w:jc w:val="center"/>
            </w:pPr>
            <w:r>
              <w:rPr>
                <w:rFonts w:ascii="Calibri" w:hAnsi="Calibri"/>
                <w:sz w:val="20"/>
              </w:rPr>
              <w:t>0.323 / 0.752</w:t>
            </w:r>
          </w:p>
        </w:tc>
      </w:tr>
      <w:tr w:rsidR="005B0E74" w14:paraId="193574E3" w14:textId="77777777">
        <w:trPr>
          <w:jc w:val="center"/>
        </w:trPr>
        <w:tc>
          <w:tcPr>
            <w:tcW w:w="2160" w:type="dxa"/>
          </w:tcPr>
          <w:p w14:paraId="2419DDCB" w14:textId="77777777" w:rsidR="005B0E74" w:rsidRDefault="00000000">
            <w:r>
              <w:rPr>
                <w:rFonts w:ascii="Calibri" w:hAnsi="Calibri"/>
                <w:sz w:val="20"/>
              </w:rPr>
              <w:t>Decision Tree</w:t>
            </w:r>
          </w:p>
        </w:tc>
        <w:tc>
          <w:tcPr>
            <w:tcW w:w="1728" w:type="dxa"/>
          </w:tcPr>
          <w:p w14:paraId="0F5E6AFF" w14:textId="77777777" w:rsidR="005B0E74" w:rsidRDefault="00000000">
            <w:pPr>
              <w:jc w:val="center"/>
            </w:pPr>
            <w:r>
              <w:rPr>
                <w:rFonts w:ascii="Calibri" w:hAnsi="Calibri"/>
                <w:sz w:val="20"/>
              </w:rPr>
              <w:t>0.425 / 0.654</w:t>
            </w:r>
          </w:p>
        </w:tc>
        <w:tc>
          <w:tcPr>
            <w:tcW w:w="1728" w:type="dxa"/>
          </w:tcPr>
          <w:p w14:paraId="343B7F98" w14:textId="77777777" w:rsidR="005B0E74" w:rsidRDefault="00000000">
            <w:pPr>
              <w:jc w:val="center"/>
            </w:pPr>
            <w:r>
              <w:rPr>
                <w:rFonts w:ascii="Calibri" w:hAnsi="Calibri"/>
                <w:sz w:val="20"/>
              </w:rPr>
              <w:t>0.429 / 0.681</w:t>
            </w:r>
          </w:p>
        </w:tc>
        <w:tc>
          <w:tcPr>
            <w:tcW w:w="1728" w:type="dxa"/>
          </w:tcPr>
          <w:p w14:paraId="699AC494" w14:textId="77777777" w:rsidR="005B0E74" w:rsidRDefault="00000000">
            <w:pPr>
              <w:jc w:val="center"/>
            </w:pPr>
            <w:r>
              <w:rPr>
                <w:rFonts w:ascii="Calibri" w:hAnsi="Calibri"/>
                <w:sz w:val="20"/>
              </w:rPr>
              <w:t>0.267 / 0.643</w:t>
            </w:r>
          </w:p>
        </w:tc>
        <w:tc>
          <w:tcPr>
            <w:tcW w:w="1728" w:type="dxa"/>
          </w:tcPr>
          <w:p w14:paraId="71746437" w14:textId="77777777" w:rsidR="005B0E74" w:rsidRDefault="00000000">
            <w:pPr>
              <w:jc w:val="center"/>
            </w:pPr>
            <w:r>
              <w:rPr>
                <w:rFonts w:ascii="Calibri" w:hAnsi="Calibri"/>
                <w:sz w:val="20"/>
              </w:rPr>
              <w:t>0.261 / 0.676</w:t>
            </w:r>
          </w:p>
        </w:tc>
      </w:tr>
    </w:tbl>
    <w:p w14:paraId="32D1F950" w14:textId="77777777" w:rsidR="005B0E74" w:rsidRDefault="005B0E74">
      <w:pPr>
        <w:spacing w:after="240"/>
      </w:pPr>
    </w:p>
    <w:p w14:paraId="3C564B87" w14:textId="77777777" w:rsidR="005B0E74" w:rsidRDefault="00000000">
      <w:pPr>
        <w:spacing w:after="80"/>
        <w:jc w:val="center"/>
      </w:pPr>
      <w:r>
        <w:rPr>
          <w:noProof/>
        </w:rPr>
        <w:lastRenderedPageBreak/>
        <w:drawing>
          <wp:inline distT="0" distB="0" distL="0" distR="0" wp14:anchorId="2EBF3103" wp14:editId="77C7FE5A">
            <wp:extent cx="5733288" cy="35464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1_cross_dataset_f1.png"/>
                    <pic:cNvPicPr/>
                  </pic:nvPicPr>
                  <pic:blipFill>
                    <a:blip r:embed="rId37"/>
                    <a:stretch>
                      <a:fillRect/>
                    </a:stretch>
                  </pic:blipFill>
                  <pic:spPr>
                    <a:xfrm>
                      <a:off x="0" y="0"/>
                      <a:ext cx="5733288" cy="3546454"/>
                    </a:xfrm>
                    <a:prstGeom prst="rect">
                      <a:avLst/>
                    </a:prstGeom>
                  </pic:spPr>
                </pic:pic>
              </a:graphicData>
            </a:graphic>
          </wp:inline>
        </w:drawing>
      </w:r>
    </w:p>
    <w:p w14:paraId="559C4F3C" w14:textId="77777777" w:rsidR="005B0E74" w:rsidRDefault="00000000">
      <w:pPr>
        <w:spacing w:after="280"/>
        <w:jc w:val="center"/>
      </w:pPr>
      <w:bookmarkStart w:id="59" w:name="_Fig_15_11"/>
      <w:r>
        <w:rPr>
          <w:rFonts w:ascii="Calibri" w:hAnsi="Calibri"/>
          <w:i/>
        </w:rPr>
        <w:t>Fig. 15.11  F1-score of every classifier on every dataset</w:t>
      </w:r>
      <w:bookmarkEnd w:id="59"/>
    </w:p>
    <w:p w14:paraId="68989ECA" w14:textId="77777777" w:rsidR="005B0E74" w:rsidRDefault="00000000">
      <w:pPr>
        <w:spacing w:after="80"/>
        <w:jc w:val="center"/>
      </w:pPr>
      <w:r>
        <w:rPr>
          <w:noProof/>
        </w:rPr>
        <w:drawing>
          <wp:inline distT="0" distB="0" distL="0" distR="0" wp14:anchorId="4E75C0B9" wp14:editId="166F6721">
            <wp:extent cx="5733288" cy="354645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2_cross_dataset_roc_auc.png"/>
                    <pic:cNvPicPr/>
                  </pic:nvPicPr>
                  <pic:blipFill>
                    <a:blip r:embed="rId38"/>
                    <a:stretch>
                      <a:fillRect/>
                    </a:stretch>
                  </pic:blipFill>
                  <pic:spPr>
                    <a:xfrm>
                      <a:off x="0" y="0"/>
                      <a:ext cx="5733288" cy="3546454"/>
                    </a:xfrm>
                    <a:prstGeom prst="rect">
                      <a:avLst/>
                    </a:prstGeom>
                  </pic:spPr>
                </pic:pic>
              </a:graphicData>
            </a:graphic>
          </wp:inline>
        </w:drawing>
      </w:r>
    </w:p>
    <w:p w14:paraId="42109E19" w14:textId="77777777" w:rsidR="005B0E74" w:rsidRDefault="00000000">
      <w:pPr>
        <w:spacing w:after="280"/>
        <w:jc w:val="center"/>
      </w:pPr>
      <w:bookmarkStart w:id="60" w:name="_Fig_15_12"/>
      <w:r>
        <w:rPr>
          <w:rFonts w:ascii="Calibri" w:hAnsi="Calibri"/>
          <w:i/>
        </w:rPr>
        <w:t>Fig. 15.12  ROC-AUC of every classifier on every dataset</w:t>
      </w:r>
      <w:bookmarkEnd w:id="60"/>
    </w:p>
    <w:p w14:paraId="128E0272" w14:textId="77777777" w:rsidR="005B0E74" w:rsidRDefault="00000000">
      <w:pPr>
        <w:spacing w:after="80"/>
        <w:jc w:val="center"/>
      </w:pPr>
      <w:bookmarkStart w:id="61" w:name="_Tab_15_5"/>
      <w:r>
        <w:rPr>
          <w:rFonts w:ascii="Calibri" w:hAnsi="Calibri"/>
          <w:i/>
        </w:rPr>
        <w:t>Table 15.5  Mean rank of each classifier by F1-score across the four datasets</w:t>
      </w:r>
      <w:bookmarkEnd w:id="61"/>
    </w:p>
    <w:tbl>
      <w:tblPr>
        <w:tblStyle w:val="TableGrid0"/>
        <w:tblW w:w="0" w:type="auto"/>
        <w:jc w:val="center"/>
        <w:tblLook w:val="04A0" w:firstRow="1" w:lastRow="0" w:firstColumn="1" w:lastColumn="0" w:noHBand="0" w:noVBand="1"/>
      </w:tblPr>
      <w:tblGrid>
        <w:gridCol w:w="1152"/>
        <w:gridCol w:w="3744"/>
        <w:gridCol w:w="1728"/>
      </w:tblGrid>
      <w:tr w:rsidR="005B0E74" w14:paraId="12D9EBB7" w14:textId="77777777">
        <w:trPr>
          <w:jc w:val="center"/>
        </w:trPr>
        <w:tc>
          <w:tcPr>
            <w:tcW w:w="1152" w:type="dxa"/>
            <w:shd w:val="clear" w:color="auto" w:fill="D9E2F3"/>
          </w:tcPr>
          <w:p w14:paraId="6D008F53" w14:textId="77777777" w:rsidR="005B0E74" w:rsidRDefault="00000000">
            <w:pPr>
              <w:jc w:val="center"/>
            </w:pPr>
            <w:r>
              <w:rPr>
                <w:rFonts w:ascii="Calibri" w:hAnsi="Calibri"/>
                <w:b/>
                <w:sz w:val="22"/>
              </w:rPr>
              <w:t>Rank</w:t>
            </w:r>
          </w:p>
        </w:tc>
        <w:tc>
          <w:tcPr>
            <w:tcW w:w="3744" w:type="dxa"/>
            <w:shd w:val="clear" w:color="auto" w:fill="D9E2F3"/>
          </w:tcPr>
          <w:p w14:paraId="49876108" w14:textId="77777777" w:rsidR="005B0E74" w:rsidRDefault="00000000">
            <w:pPr>
              <w:jc w:val="center"/>
            </w:pPr>
            <w:r>
              <w:rPr>
                <w:rFonts w:ascii="Calibri" w:hAnsi="Calibri"/>
                <w:b/>
                <w:sz w:val="22"/>
              </w:rPr>
              <w:t>Classifier</w:t>
            </w:r>
          </w:p>
        </w:tc>
        <w:tc>
          <w:tcPr>
            <w:tcW w:w="1728" w:type="dxa"/>
            <w:shd w:val="clear" w:color="auto" w:fill="D9E2F3"/>
          </w:tcPr>
          <w:p w14:paraId="69A24FBD" w14:textId="77777777" w:rsidR="005B0E74" w:rsidRDefault="00000000">
            <w:pPr>
              <w:jc w:val="center"/>
            </w:pPr>
            <w:r>
              <w:rPr>
                <w:rFonts w:ascii="Calibri" w:hAnsi="Calibri"/>
                <w:b/>
                <w:sz w:val="22"/>
              </w:rPr>
              <w:t>Mean rank</w:t>
            </w:r>
          </w:p>
        </w:tc>
      </w:tr>
      <w:tr w:rsidR="005B0E74" w14:paraId="1589676C" w14:textId="77777777">
        <w:trPr>
          <w:jc w:val="center"/>
        </w:trPr>
        <w:tc>
          <w:tcPr>
            <w:tcW w:w="1152" w:type="dxa"/>
          </w:tcPr>
          <w:p w14:paraId="4D348E17" w14:textId="77777777" w:rsidR="005B0E74" w:rsidRDefault="00000000">
            <w:r>
              <w:rPr>
                <w:rFonts w:ascii="Calibri" w:hAnsi="Calibri"/>
                <w:sz w:val="22"/>
              </w:rPr>
              <w:t>1</w:t>
            </w:r>
          </w:p>
        </w:tc>
        <w:tc>
          <w:tcPr>
            <w:tcW w:w="3744" w:type="dxa"/>
          </w:tcPr>
          <w:p w14:paraId="743BF48D" w14:textId="77777777" w:rsidR="005B0E74" w:rsidRDefault="00000000">
            <w:pPr>
              <w:jc w:val="center"/>
            </w:pPr>
            <w:r>
              <w:rPr>
                <w:rFonts w:ascii="Calibri" w:hAnsi="Calibri"/>
                <w:sz w:val="22"/>
              </w:rPr>
              <w:t>Gradient Boosting</w:t>
            </w:r>
          </w:p>
        </w:tc>
        <w:tc>
          <w:tcPr>
            <w:tcW w:w="1728" w:type="dxa"/>
          </w:tcPr>
          <w:p w14:paraId="3B21AA27" w14:textId="77777777" w:rsidR="005B0E74" w:rsidRDefault="00000000">
            <w:pPr>
              <w:jc w:val="center"/>
            </w:pPr>
            <w:r>
              <w:rPr>
                <w:rFonts w:ascii="Calibri" w:hAnsi="Calibri"/>
                <w:sz w:val="22"/>
              </w:rPr>
              <w:t>2.75</w:t>
            </w:r>
          </w:p>
        </w:tc>
      </w:tr>
      <w:tr w:rsidR="005B0E74" w14:paraId="5AEB7C57" w14:textId="77777777">
        <w:trPr>
          <w:jc w:val="center"/>
        </w:trPr>
        <w:tc>
          <w:tcPr>
            <w:tcW w:w="1152" w:type="dxa"/>
          </w:tcPr>
          <w:p w14:paraId="53515820" w14:textId="77777777" w:rsidR="005B0E74" w:rsidRDefault="00000000">
            <w:r>
              <w:rPr>
                <w:rFonts w:ascii="Calibri" w:hAnsi="Calibri"/>
                <w:sz w:val="22"/>
              </w:rPr>
              <w:lastRenderedPageBreak/>
              <w:t>2</w:t>
            </w:r>
          </w:p>
        </w:tc>
        <w:tc>
          <w:tcPr>
            <w:tcW w:w="3744" w:type="dxa"/>
          </w:tcPr>
          <w:p w14:paraId="72AE9ECF" w14:textId="77777777" w:rsidR="005B0E74" w:rsidRDefault="00000000">
            <w:pPr>
              <w:jc w:val="center"/>
            </w:pPr>
            <w:r>
              <w:rPr>
                <w:rFonts w:ascii="Calibri" w:hAnsi="Calibri"/>
                <w:sz w:val="22"/>
              </w:rPr>
              <w:t>k-Nearest Neighbours</w:t>
            </w:r>
          </w:p>
        </w:tc>
        <w:tc>
          <w:tcPr>
            <w:tcW w:w="1728" w:type="dxa"/>
          </w:tcPr>
          <w:p w14:paraId="300F6D93" w14:textId="77777777" w:rsidR="005B0E74" w:rsidRDefault="00000000">
            <w:pPr>
              <w:jc w:val="center"/>
            </w:pPr>
            <w:r>
              <w:rPr>
                <w:rFonts w:ascii="Calibri" w:hAnsi="Calibri"/>
                <w:sz w:val="22"/>
              </w:rPr>
              <w:t>3.88</w:t>
            </w:r>
          </w:p>
        </w:tc>
      </w:tr>
      <w:tr w:rsidR="005B0E74" w14:paraId="09199BA7" w14:textId="77777777">
        <w:trPr>
          <w:jc w:val="center"/>
        </w:trPr>
        <w:tc>
          <w:tcPr>
            <w:tcW w:w="1152" w:type="dxa"/>
          </w:tcPr>
          <w:p w14:paraId="170DEA94" w14:textId="77777777" w:rsidR="005B0E74" w:rsidRDefault="00000000">
            <w:r>
              <w:rPr>
                <w:rFonts w:ascii="Calibri" w:hAnsi="Calibri"/>
                <w:sz w:val="22"/>
              </w:rPr>
              <w:t>3</w:t>
            </w:r>
          </w:p>
        </w:tc>
        <w:tc>
          <w:tcPr>
            <w:tcW w:w="3744" w:type="dxa"/>
          </w:tcPr>
          <w:p w14:paraId="0BECE27F" w14:textId="77777777" w:rsidR="005B0E74" w:rsidRDefault="00000000">
            <w:pPr>
              <w:jc w:val="center"/>
            </w:pPr>
            <w:r>
              <w:rPr>
                <w:rFonts w:ascii="Calibri" w:hAnsi="Calibri"/>
                <w:sz w:val="22"/>
              </w:rPr>
              <w:t>SVM (RBF)</w:t>
            </w:r>
          </w:p>
        </w:tc>
        <w:tc>
          <w:tcPr>
            <w:tcW w:w="1728" w:type="dxa"/>
          </w:tcPr>
          <w:p w14:paraId="19B9D47E" w14:textId="77777777" w:rsidR="005B0E74" w:rsidRDefault="00000000">
            <w:pPr>
              <w:jc w:val="center"/>
            </w:pPr>
            <w:r>
              <w:rPr>
                <w:rFonts w:ascii="Calibri" w:hAnsi="Calibri"/>
                <w:sz w:val="22"/>
              </w:rPr>
              <w:t>4.00</w:t>
            </w:r>
          </w:p>
        </w:tc>
      </w:tr>
      <w:tr w:rsidR="005B0E74" w14:paraId="76FE17C1" w14:textId="77777777">
        <w:trPr>
          <w:jc w:val="center"/>
        </w:trPr>
        <w:tc>
          <w:tcPr>
            <w:tcW w:w="1152" w:type="dxa"/>
          </w:tcPr>
          <w:p w14:paraId="3674F9C9" w14:textId="77777777" w:rsidR="005B0E74" w:rsidRDefault="00000000">
            <w:r>
              <w:rPr>
                <w:rFonts w:ascii="Calibri" w:hAnsi="Calibri"/>
                <w:sz w:val="22"/>
              </w:rPr>
              <w:t>4</w:t>
            </w:r>
          </w:p>
        </w:tc>
        <w:tc>
          <w:tcPr>
            <w:tcW w:w="3744" w:type="dxa"/>
          </w:tcPr>
          <w:p w14:paraId="409F5CA0" w14:textId="77777777" w:rsidR="005B0E74" w:rsidRDefault="00000000">
            <w:pPr>
              <w:jc w:val="center"/>
            </w:pPr>
            <w:r>
              <w:rPr>
                <w:rFonts w:ascii="Calibri" w:hAnsi="Calibri"/>
                <w:sz w:val="22"/>
              </w:rPr>
              <w:t>Logistic Regression</w:t>
            </w:r>
          </w:p>
        </w:tc>
        <w:tc>
          <w:tcPr>
            <w:tcW w:w="1728" w:type="dxa"/>
          </w:tcPr>
          <w:p w14:paraId="3CB14057" w14:textId="77777777" w:rsidR="005B0E74" w:rsidRDefault="00000000">
            <w:pPr>
              <w:jc w:val="center"/>
            </w:pPr>
            <w:r>
              <w:rPr>
                <w:rFonts w:ascii="Calibri" w:hAnsi="Calibri"/>
                <w:sz w:val="22"/>
              </w:rPr>
              <w:t>4.25</w:t>
            </w:r>
          </w:p>
        </w:tc>
      </w:tr>
      <w:tr w:rsidR="005B0E74" w14:paraId="2FDBB2FD" w14:textId="77777777">
        <w:trPr>
          <w:jc w:val="center"/>
        </w:trPr>
        <w:tc>
          <w:tcPr>
            <w:tcW w:w="1152" w:type="dxa"/>
          </w:tcPr>
          <w:p w14:paraId="0CE23244" w14:textId="77777777" w:rsidR="005B0E74" w:rsidRDefault="00000000">
            <w:r>
              <w:rPr>
                <w:rFonts w:ascii="Calibri" w:hAnsi="Calibri"/>
                <w:sz w:val="22"/>
              </w:rPr>
              <w:t>5</w:t>
            </w:r>
          </w:p>
        </w:tc>
        <w:tc>
          <w:tcPr>
            <w:tcW w:w="3744" w:type="dxa"/>
          </w:tcPr>
          <w:p w14:paraId="5CAF0496" w14:textId="77777777" w:rsidR="005B0E74" w:rsidRDefault="00000000">
            <w:pPr>
              <w:jc w:val="center"/>
            </w:pPr>
            <w:r>
              <w:rPr>
                <w:rFonts w:ascii="Calibri" w:hAnsi="Calibri"/>
                <w:sz w:val="22"/>
              </w:rPr>
              <w:t>Random Forest</w:t>
            </w:r>
          </w:p>
        </w:tc>
        <w:tc>
          <w:tcPr>
            <w:tcW w:w="1728" w:type="dxa"/>
          </w:tcPr>
          <w:p w14:paraId="414FDCF0" w14:textId="77777777" w:rsidR="005B0E74" w:rsidRDefault="00000000">
            <w:pPr>
              <w:jc w:val="center"/>
            </w:pPr>
            <w:r>
              <w:rPr>
                <w:rFonts w:ascii="Calibri" w:hAnsi="Calibri"/>
                <w:sz w:val="22"/>
              </w:rPr>
              <w:t>4.62</w:t>
            </w:r>
          </w:p>
        </w:tc>
      </w:tr>
      <w:tr w:rsidR="005B0E74" w14:paraId="6FF6B6F7" w14:textId="77777777">
        <w:trPr>
          <w:jc w:val="center"/>
        </w:trPr>
        <w:tc>
          <w:tcPr>
            <w:tcW w:w="1152" w:type="dxa"/>
          </w:tcPr>
          <w:p w14:paraId="1A6E588C" w14:textId="77777777" w:rsidR="005B0E74" w:rsidRDefault="00000000">
            <w:r>
              <w:rPr>
                <w:rFonts w:ascii="Calibri" w:hAnsi="Calibri"/>
                <w:sz w:val="22"/>
              </w:rPr>
              <w:t>6</w:t>
            </w:r>
          </w:p>
        </w:tc>
        <w:tc>
          <w:tcPr>
            <w:tcW w:w="3744" w:type="dxa"/>
          </w:tcPr>
          <w:p w14:paraId="1647B506" w14:textId="77777777" w:rsidR="005B0E74" w:rsidRDefault="00000000">
            <w:pPr>
              <w:jc w:val="center"/>
            </w:pPr>
            <w:r>
              <w:rPr>
                <w:rFonts w:ascii="Calibri" w:hAnsi="Calibri"/>
                <w:sz w:val="22"/>
              </w:rPr>
              <w:t>Gaussian Naive Bayes</w:t>
            </w:r>
          </w:p>
        </w:tc>
        <w:tc>
          <w:tcPr>
            <w:tcW w:w="1728" w:type="dxa"/>
          </w:tcPr>
          <w:p w14:paraId="57F86991" w14:textId="77777777" w:rsidR="005B0E74" w:rsidRDefault="00000000">
            <w:pPr>
              <w:jc w:val="center"/>
            </w:pPr>
            <w:r>
              <w:rPr>
                <w:rFonts w:ascii="Calibri" w:hAnsi="Calibri"/>
                <w:sz w:val="22"/>
              </w:rPr>
              <w:t>5.25</w:t>
            </w:r>
          </w:p>
        </w:tc>
      </w:tr>
      <w:tr w:rsidR="005B0E74" w14:paraId="3E8944EB" w14:textId="77777777">
        <w:trPr>
          <w:jc w:val="center"/>
        </w:trPr>
        <w:tc>
          <w:tcPr>
            <w:tcW w:w="1152" w:type="dxa"/>
          </w:tcPr>
          <w:p w14:paraId="66D61305" w14:textId="77777777" w:rsidR="005B0E74" w:rsidRDefault="00000000">
            <w:r>
              <w:rPr>
                <w:rFonts w:ascii="Calibri" w:hAnsi="Calibri"/>
                <w:sz w:val="22"/>
              </w:rPr>
              <w:t>6</w:t>
            </w:r>
          </w:p>
        </w:tc>
        <w:tc>
          <w:tcPr>
            <w:tcW w:w="3744" w:type="dxa"/>
          </w:tcPr>
          <w:p w14:paraId="3DA4993B" w14:textId="77777777" w:rsidR="005B0E74" w:rsidRDefault="00000000">
            <w:pPr>
              <w:jc w:val="center"/>
            </w:pPr>
            <w:r>
              <w:rPr>
                <w:rFonts w:ascii="Calibri" w:hAnsi="Calibri"/>
                <w:sz w:val="22"/>
              </w:rPr>
              <w:t>MLP (Neural Network)</w:t>
            </w:r>
          </w:p>
        </w:tc>
        <w:tc>
          <w:tcPr>
            <w:tcW w:w="1728" w:type="dxa"/>
          </w:tcPr>
          <w:p w14:paraId="6E975448" w14:textId="77777777" w:rsidR="005B0E74" w:rsidRDefault="00000000">
            <w:pPr>
              <w:jc w:val="center"/>
            </w:pPr>
            <w:r>
              <w:rPr>
                <w:rFonts w:ascii="Calibri" w:hAnsi="Calibri"/>
                <w:sz w:val="22"/>
              </w:rPr>
              <w:t>5.25</w:t>
            </w:r>
          </w:p>
        </w:tc>
      </w:tr>
      <w:tr w:rsidR="005B0E74" w14:paraId="46969B84" w14:textId="77777777">
        <w:trPr>
          <w:jc w:val="center"/>
        </w:trPr>
        <w:tc>
          <w:tcPr>
            <w:tcW w:w="1152" w:type="dxa"/>
          </w:tcPr>
          <w:p w14:paraId="3325C177" w14:textId="77777777" w:rsidR="005B0E74" w:rsidRDefault="00000000">
            <w:r>
              <w:rPr>
                <w:rFonts w:ascii="Calibri" w:hAnsi="Calibri"/>
                <w:sz w:val="22"/>
              </w:rPr>
              <w:t>8</w:t>
            </w:r>
          </w:p>
        </w:tc>
        <w:tc>
          <w:tcPr>
            <w:tcW w:w="3744" w:type="dxa"/>
          </w:tcPr>
          <w:p w14:paraId="4A7BC0C1" w14:textId="77777777" w:rsidR="005B0E74" w:rsidRDefault="00000000">
            <w:pPr>
              <w:jc w:val="center"/>
            </w:pPr>
            <w:r>
              <w:rPr>
                <w:rFonts w:ascii="Calibri" w:hAnsi="Calibri"/>
                <w:sz w:val="22"/>
              </w:rPr>
              <w:t>Decision Tree</w:t>
            </w:r>
          </w:p>
        </w:tc>
        <w:tc>
          <w:tcPr>
            <w:tcW w:w="1728" w:type="dxa"/>
          </w:tcPr>
          <w:p w14:paraId="089E93BE" w14:textId="77777777" w:rsidR="005B0E74" w:rsidRDefault="00000000">
            <w:pPr>
              <w:jc w:val="center"/>
            </w:pPr>
            <w:r>
              <w:rPr>
                <w:rFonts w:ascii="Calibri" w:hAnsi="Calibri"/>
                <w:sz w:val="22"/>
              </w:rPr>
              <w:t>6.00</w:t>
            </w:r>
          </w:p>
        </w:tc>
      </w:tr>
    </w:tbl>
    <w:p w14:paraId="1AD8F956" w14:textId="77777777" w:rsidR="005B0E74" w:rsidRDefault="005B0E74">
      <w:pPr>
        <w:spacing w:after="240"/>
      </w:pPr>
    </w:p>
    <w:p w14:paraId="10E21EAE" w14:textId="77777777" w:rsidR="005B0E74" w:rsidRDefault="00000000">
      <w:pPr>
        <w:spacing w:after="120"/>
      </w:pPr>
      <w:r>
        <w:rPr>
          <w:rFonts w:ascii="Calibri" w:hAnsi="Calibri"/>
          <w:b/>
          <w:i/>
          <w:sz w:val="32"/>
        </w:rPr>
        <w:t>15.3.1  Analysis</w:t>
      </w:r>
    </w:p>
    <w:p w14:paraId="4DBFA2CC" w14:textId="77777777" w:rsidR="005B0E74" w:rsidRDefault="00000000">
      <w:pPr>
        <w:spacing w:after="160"/>
        <w:jc w:val="both"/>
      </w:pPr>
      <w:r>
        <w:rPr>
          <w:rFonts w:ascii="Calibri" w:hAnsi="Calibri"/>
          <w:sz w:val="32"/>
        </w:rPr>
        <w:t>Gradient Boosting is the most consistent performer. It attains the best F1-score on three of the four datasets and the best mean rank of 2.75. Random Forest is strongest on JM1, which with 7,720 modules is by a wide margin the largest dataset; this is consistent with the theoretical expectation that the variance reduction obtained by bagging becomes more effective as the number of bootstrap samples that can be drawn from the data increases.</w:t>
      </w:r>
    </w:p>
    <w:p w14:paraId="4BD53EAE" w14:textId="77777777" w:rsidR="005B0E74" w:rsidRDefault="00000000">
      <w:pPr>
        <w:spacing w:after="160"/>
        <w:jc w:val="both"/>
      </w:pPr>
      <w:r>
        <w:rPr>
          <w:rFonts w:ascii="Calibri" w:hAnsi="Calibri"/>
          <w:sz w:val="32"/>
        </w:rPr>
        <w:t>The most striking single result in the table is the failure of Random Forest on CM1, where its F1-score of 0.143 places it last. This is not evidence that Random Forest is unsuitable for small datasets in general. The CM1 test partition contains only eight defective modules, so each one that is correctly identified changes recall by 12.5 percentage points; Random Forest identified one of the eight. Estimates obtained from eight positive instances are subject to very large sampling error, and the CM1 column should be read as indicative rather than as a reliable ranking. The same caution applies, though less severely, to PC1, whose test partition contains eleven defective modules.</w:t>
      </w:r>
    </w:p>
    <w:p w14:paraId="4ED2797E" w14:textId="77777777" w:rsidR="005B0E74" w:rsidRDefault="00000000">
      <w:pPr>
        <w:spacing w:after="160"/>
        <w:jc w:val="both"/>
      </w:pPr>
      <w:r>
        <w:rPr>
          <w:rFonts w:ascii="Calibri" w:hAnsi="Calibri"/>
          <w:sz w:val="32"/>
        </w:rPr>
        <w:t xml:space="preserve">A clear and systematic pattern relates performance to class balance. The best achievable F1-score falls from 0.509 on KC1, where 25.3 per cent of modules are defective, to 0.333 on PC1, where 8.1 per cent are. Yet PC1 simultaneously produces the highest ROC-AUC of any dataset, at 0.858. The two measures are not in conflict; they answer different questions. ROC-AUC asks whether the model ranks defective modules above clean ones, and is computed from rates within each </w:t>
      </w:r>
      <w:r>
        <w:rPr>
          <w:rFonts w:ascii="Calibri" w:hAnsi="Calibri"/>
          <w:sz w:val="32"/>
        </w:rPr>
        <w:lastRenderedPageBreak/>
        <w:t>class separately, so it is unaffected by how rare the positive class is. The F1-score depends on precision, and precision is bounded by prevalence: when only eight per cent of modules are defective, even a well-ranked list yields many false positives near the top. The practical lesson, and one of the more valuable findings of this study, is that a high ROC-AUC must not be read as evidence that a defect predictor will be efficient in deployment on a code base with a low defect rate.</w:t>
      </w:r>
    </w:p>
    <w:p w14:paraId="7B8BC045" w14:textId="77777777" w:rsidR="005B0E74" w:rsidRDefault="00000000">
      <w:pPr>
        <w:spacing w:after="160"/>
        <w:jc w:val="both"/>
      </w:pPr>
      <w:r>
        <w:rPr>
          <w:rFonts w:ascii="Calibri" w:hAnsi="Calibri"/>
          <w:sz w:val="32"/>
        </w:rPr>
        <w:t>The Decision Tree is last or near-last on every dataset, and Gradient Boosting is in the leading group on every dataset. These two facts are the most robust conclusions that can be drawn from Table 15.4.</w:t>
      </w:r>
    </w:p>
    <w:p w14:paraId="3B5C0DAE" w14:textId="77777777" w:rsidR="005B0E74" w:rsidRDefault="00000000">
      <w:pPr>
        <w:spacing w:after="160"/>
        <w:jc w:val="both"/>
      </w:pPr>
      <w:r>
        <w:rPr>
          <w:rFonts w:ascii="Calibri" w:hAnsi="Calibri"/>
          <w:sz w:val="32"/>
        </w:rPr>
        <w:t>Figures 15.13 to 15.15 present the per-dataset detail for JM1, PC1 and CM1 respectively, and the corresponding numerical tables are given in Section 15.9.</w:t>
      </w:r>
    </w:p>
    <w:p w14:paraId="5585945E" w14:textId="77777777" w:rsidR="005B0E74" w:rsidRDefault="00000000">
      <w:pPr>
        <w:spacing w:after="80"/>
        <w:jc w:val="center"/>
      </w:pPr>
      <w:r>
        <w:rPr>
          <w:noProof/>
        </w:rPr>
        <w:drawing>
          <wp:inline distT="0" distB="0" distL="0" distR="0" wp14:anchorId="4AD4225F" wp14:editId="473777FE">
            <wp:extent cx="4206240" cy="42764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jm1_roc_curves.png"/>
                    <pic:cNvPicPr/>
                  </pic:nvPicPr>
                  <pic:blipFill>
                    <a:blip r:embed="rId39"/>
                    <a:stretch>
                      <a:fillRect/>
                    </a:stretch>
                  </pic:blipFill>
                  <pic:spPr>
                    <a:xfrm>
                      <a:off x="0" y="0"/>
                      <a:ext cx="4206240" cy="4276442"/>
                    </a:xfrm>
                    <a:prstGeom prst="rect">
                      <a:avLst/>
                    </a:prstGeom>
                  </pic:spPr>
                </pic:pic>
              </a:graphicData>
            </a:graphic>
          </wp:inline>
        </w:drawing>
      </w:r>
    </w:p>
    <w:p w14:paraId="0099B0EB" w14:textId="77777777" w:rsidR="005B0E74" w:rsidRDefault="00000000">
      <w:pPr>
        <w:spacing w:after="280"/>
        <w:jc w:val="center"/>
      </w:pPr>
      <w:bookmarkStart w:id="62" w:name="_Fig_15_13"/>
      <w:r>
        <w:rPr>
          <w:rFonts w:ascii="Calibri" w:hAnsi="Calibri"/>
          <w:i/>
        </w:rPr>
        <w:t>Fig. 15.13  Receiver operating characteristic curves on the JM1 test set</w:t>
      </w:r>
      <w:bookmarkEnd w:id="62"/>
    </w:p>
    <w:p w14:paraId="2324E7E3" w14:textId="77777777" w:rsidR="005B0E74" w:rsidRDefault="00000000">
      <w:pPr>
        <w:spacing w:after="80"/>
        <w:jc w:val="center"/>
      </w:pPr>
      <w:r>
        <w:rPr>
          <w:noProof/>
        </w:rPr>
        <w:lastRenderedPageBreak/>
        <w:drawing>
          <wp:inline distT="0" distB="0" distL="0" distR="0" wp14:anchorId="3603312D" wp14:editId="33826663">
            <wp:extent cx="4206240" cy="42764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c1_roc_curves.png"/>
                    <pic:cNvPicPr/>
                  </pic:nvPicPr>
                  <pic:blipFill>
                    <a:blip r:embed="rId40"/>
                    <a:stretch>
                      <a:fillRect/>
                    </a:stretch>
                  </pic:blipFill>
                  <pic:spPr>
                    <a:xfrm>
                      <a:off x="0" y="0"/>
                      <a:ext cx="4206240" cy="4276442"/>
                    </a:xfrm>
                    <a:prstGeom prst="rect">
                      <a:avLst/>
                    </a:prstGeom>
                  </pic:spPr>
                </pic:pic>
              </a:graphicData>
            </a:graphic>
          </wp:inline>
        </w:drawing>
      </w:r>
    </w:p>
    <w:p w14:paraId="59E0B200" w14:textId="77777777" w:rsidR="005B0E74" w:rsidRDefault="00000000">
      <w:pPr>
        <w:spacing w:after="280"/>
        <w:jc w:val="center"/>
      </w:pPr>
      <w:bookmarkStart w:id="63" w:name="_Fig_15_14"/>
      <w:r>
        <w:rPr>
          <w:rFonts w:ascii="Calibri" w:hAnsi="Calibri"/>
          <w:i/>
        </w:rPr>
        <w:t>Fig. 15.14  Receiver operating characteristic curves on the PC1 test set</w:t>
      </w:r>
      <w:bookmarkEnd w:id="63"/>
    </w:p>
    <w:p w14:paraId="1C199ABB" w14:textId="77777777" w:rsidR="005B0E74" w:rsidRDefault="00000000">
      <w:pPr>
        <w:spacing w:after="80"/>
        <w:jc w:val="center"/>
      </w:pPr>
      <w:r>
        <w:rPr>
          <w:noProof/>
        </w:rPr>
        <w:lastRenderedPageBreak/>
        <w:drawing>
          <wp:inline distT="0" distB="0" distL="0" distR="0" wp14:anchorId="2C9EB20B" wp14:editId="5F210DCF">
            <wp:extent cx="4206240" cy="427644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1_roc_curves.png"/>
                    <pic:cNvPicPr/>
                  </pic:nvPicPr>
                  <pic:blipFill>
                    <a:blip r:embed="rId41"/>
                    <a:stretch>
                      <a:fillRect/>
                    </a:stretch>
                  </pic:blipFill>
                  <pic:spPr>
                    <a:xfrm>
                      <a:off x="0" y="0"/>
                      <a:ext cx="4206240" cy="4276442"/>
                    </a:xfrm>
                    <a:prstGeom prst="rect">
                      <a:avLst/>
                    </a:prstGeom>
                  </pic:spPr>
                </pic:pic>
              </a:graphicData>
            </a:graphic>
          </wp:inline>
        </w:drawing>
      </w:r>
    </w:p>
    <w:p w14:paraId="1D51C94F" w14:textId="77777777" w:rsidR="005B0E74" w:rsidRDefault="00000000">
      <w:pPr>
        <w:spacing w:after="280"/>
        <w:jc w:val="center"/>
      </w:pPr>
      <w:bookmarkStart w:id="64" w:name="_Fig_15_15"/>
      <w:r>
        <w:rPr>
          <w:rFonts w:ascii="Calibri" w:hAnsi="Calibri"/>
          <w:i/>
        </w:rPr>
        <w:t>Fig. 15.15  Receiver operating characteristic curves on the CM1 test set</w:t>
      </w:r>
      <w:bookmarkEnd w:id="64"/>
    </w:p>
    <w:p w14:paraId="65A49937" w14:textId="77777777" w:rsidR="005B0E74" w:rsidRDefault="00000000">
      <w:pPr>
        <w:spacing w:after="160"/>
      </w:pPr>
      <w:r>
        <w:rPr>
          <w:rFonts w:ascii="Calibri" w:hAnsi="Calibri"/>
          <w:b/>
          <w:sz w:val="36"/>
        </w:rPr>
        <w:t>15.4  Learning Curves and the Performance Ceiling</w:t>
      </w:r>
    </w:p>
    <w:p w14:paraId="7696B1B0" w14:textId="77777777" w:rsidR="005B0E74" w:rsidRDefault="00000000">
      <w:pPr>
        <w:spacing w:after="160"/>
        <w:jc w:val="both"/>
      </w:pPr>
      <w:r>
        <w:rPr>
          <w:rFonts w:ascii="Calibri" w:hAnsi="Calibri"/>
          <w:sz w:val="32"/>
        </w:rPr>
        <w:t>A natural question raised by the modest absolute performance is whether more training data would help. Figure 15.16 answers it directly. It plots, for the two ensemble methods, the F1-score achieved on the training data and the cross-validated F1-score, as the number of training modules increases from 110 to 743.</w:t>
      </w:r>
    </w:p>
    <w:p w14:paraId="0E2B9D8F" w14:textId="77777777" w:rsidR="005B0E74" w:rsidRDefault="00000000">
      <w:pPr>
        <w:spacing w:after="80"/>
        <w:jc w:val="center"/>
      </w:pPr>
      <w:r>
        <w:rPr>
          <w:noProof/>
        </w:rPr>
        <w:lastRenderedPageBreak/>
        <w:drawing>
          <wp:inline distT="0" distB="0" distL="0" distR="0" wp14:anchorId="121BB8C9" wp14:editId="4C8CB0CA">
            <wp:extent cx="5733288" cy="2304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_curve.png"/>
                    <pic:cNvPicPr/>
                  </pic:nvPicPr>
                  <pic:blipFill>
                    <a:blip r:embed="rId42"/>
                    <a:stretch>
                      <a:fillRect/>
                    </a:stretch>
                  </pic:blipFill>
                  <pic:spPr>
                    <a:xfrm>
                      <a:off x="0" y="0"/>
                      <a:ext cx="5733288" cy="2304000"/>
                    </a:xfrm>
                    <a:prstGeom prst="rect">
                      <a:avLst/>
                    </a:prstGeom>
                  </pic:spPr>
                </pic:pic>
              </a:graphicData>
            </a:graphic>
          </wp:inline>
        </w:drawing>
      </w:r>
    </w:p>
    <w:p w14:paraId="3A482ABA" w14:textId="77777777" w:rsidR="005B0E74" w:rsidRDefault="00000000">
      <w:pPr>
        <w:spacing w:after="280"/>
        <w:jc w:val="center"/>
      </w:pPr>
      <w:bookmarkStart w:id="65" w:name="_Fig_15_16"/>
      <w:r>
        <w:rPr>
          <w:rFonts w:ascii="Calibri" w:hAnsi="Calibri"/>
          <w:i/>
        </w:rPr>
        <w:t>Fig. 15.16  Learning curves for the two ensemble methods on KC1</w:t>
      </w:r>
      <w:bookmarkEnd w:id="65"/>
    </w:p>
    <w:p w14:paraId="7D9BE8C0" w14:textId="77777777" w:rsidR="005B0E74" w:rsidRDefault="00000000">
      <w:pPr>
        <w:spacing w:after="160"/>
        <w:jc w:val="both"/>
      </w:pPr>
      <w:r>
        <w:rPr>
          <w:rFonts w:ascii="Calibri" w:hAnsi="Calibri"/>
          <w:sz w:val="32"/>
        </w:rPr>
        <w:t>Two features of these curves are informative. The first is the size of the gap between the two lines. Random Forest achieves an F1-score close to 0.97 on data it has seen and approximately 0.50 on data it has not; Gradient Boosting begins at 1.00 on training data and declines to approximately 0.78 as more data forces it to generalise. A gap of this magnitude indicates high variance: both models are capable of fitting the training set almost perfectly, which means the limiting factor is not the capacity of the model.</w:t>
      </w:r>
    </w:p>
    <w:p w14:paraId="613CFD04" w14:textId="77777777" w:rsidR="005B0E74" w:rsidRDefault="00000000">
      <w:pPr>
        <w:spacing w:after="160"/>
        <w:jc w:val="both"/>
      </w:pPr>
      <w:r>
        <w:rPr>
          <w:rFonts w:ascii="Calibri" w:hAnsi="Calibri"/>
          <w:sz w:val="32"/>
        </w:rPr>
        <w:t>The second feature is the shape of the validation curve. It rises steeply at first, from approximately 0.38 to approximately 0.45 as the training set grows from 110 to 300 modules, and then flattens, gaining only about 0.05 over the remaining 440 modules. Extrapolating the trend, doubling the size of KC1 would be expected to improve the F1-score by a few hundredths at most. The conclusion is that the ceiling on performance is imposed by the information content of the static metrics themselves, not by the quantity of labelled data available. This supports the argument advanced in the literature that substantial improvement requires different features, such as process and change-history metrics, rather than more rows of the same features, and it is the principal justification for the first item of the future scope in Chapter 19.</w:t>
      </w:r>
    </w:p>
    <w:p w14:paraId="7BC3789D" w14:textId="77777777" w:rsidR="005B0E74" w:rsidRDefault="00000000">
      <w:pPr>
        <w:spacing w:after="160"/>
      </w:pPr>
      <w:r>
        <w:rPr>
          <w:rFonts w:ascii="Calibri" w:hAnsi="Calibri"/>
          <w:b/>
          <w:sz w:val="36"/>
        </w:rPr>
        <w:t>15.5  Effect of Class Balancing (RQ3)</w:t>
      </w:r>
    </w:p>
    <w:p w14:paraId="14F70A09" w14:textId="77777777" w:rsidR="005B0E74" w:rsidRDefault="00000000">
      <w:pPr>
        <w:spacing w:after="160"/>
        <w:jc w:val="both"/>
      </w:pPr>
      <w:r>
        <w:rPr>
          <w:rFonts w:ascii="Calibri" w:hAnsi="Calibri"/>
          <w:sz w:val="32"/>
        </w:rPr>
        <w:lastRenderedPageBreak/>
        <w:t>To isolate the contribution of synthetic over-sampling, the complete experiment was repeated on KC1 with balancing disabled and every other setting, including the random seed, held constant. Table 15.6 reports both conditions.</w:t>
      </w:r>
    </w:p>
    <w:p w14:paraId="6448BD6E" w14:textId="77777777" w:rsidR="005B0E74" w:rsidRDefault="00000000">
      <w:pPr>
        <w:spacing w:after="80"/>
        <w:jc w:val="center"/>
      </w:pPr>
      <w:bookmarkStart w:id="66" w:name="_Tab_15_6"/>
      <w:r>
        <w:rPr>
          <w:rFonts w:ascii="Calibri" w:hAnsi="Calibri"/>
          <w:i/>
        </w:rPr>
        <w:t>Table 15.6  Effect of over-sampling on KC1 (values given as: without balancing → with SMOTE)</w:t>
      </w:r>
      <w:bookmarkEnd w:id="66"/>
    </w:p>
    <w:tbl>
      <w:tblPr>
        <w:tblStyle w:val="TableGrid0"/>
        <w:tblW w:w="0" w:type="auto"/>
        <w:jc w:val="center"/>
        <w:tblLook w:val="04A0" w:firstRow="1" w:lastRow="0" w:firstColumn="1" w:lastColumn="0" w:noHBand="0" w:noVBand="1"/>
      </w:tblPr>
      <w:tblGrid>
        <w:gridCol w:w="2005"/>
        <w:gridCol w:w="1429"/>
        <w:gridCol w:w="1389"/>
        <w:gridCol w:w="1383"/>
        <w:gridCol w:w="1427"/>
        <w:gridCol w:w="1383"/>
      </w:tblGrid>
      <w:tr w:rsidR="005B0E74" w14:paraId="705998BE" w14:textId="77777777">
        <w:trPr>
          <w:jc w:val="center"/>
        </w:trPr>
        <w:tc>
          <w:tcPr>
            <w:tcW w:w="2160" w:type="dxa"/>
            <w:shd w:val="clear" w:color="auto" w:fill="D9E2F3"/>
          </w:tcPr>
          <w:p w14:paraId="55980DB6" w14:textId="77777777" w:rsidR="005B0E74" w:rsidRDefault="00000000">
            <w:pPr>
              <w:jc w:val="center"/>
            </w:pPr>
            <w:r>
              <w:rPr>
                <w:rFonts w:ascii="Calibri" w:hAnsi="Calibri"/>
                <w:b/>
                <w:sz w:val="20"/>
              </w:rPr>
              <w:t>Classifier</w:t>
            </w:r>
          </w:p>
        </w:tc>
        <w:tc>
          <w:tcPr>
            <w:tcW w:w="1512" w:type="dxa"/>
            <w:shd w:val="clear" w:color="auto" w:fill="D9E2F3"/>
          </w:tcPr>
          <w:p w14:paraId="4552D669" w14:textId="77777777" w:rsidR="005B0E74" w:rsidRDefault="00000000">
            <w:pPr>
              <w:jc w:val="center"/>
            </w:pPr>
            <w:r>
              <w:rPr>
                <w:rFonts w:ascii="Calibri" w:hAnsi="Calibri"/>
                <w:b/>
                <w:sz w:val="20"/>
              </w:rPr>
              <w:t>Precision</w:t>
            </w:r>
          </w:p>
        </w:tc>
        <w:tc>
          <w:tcPr>
            <w:tcW w:w="1512" w:type="dxa"/>
            <w:shd w:val="clear" w:color="auto" w:fill="D9E2F3"/>
          </w:tcPr>
          <w:p w14:paraId="15F84513" w14:textId="77777777" w:rsidR="005B0E74" w:rsidRDefault="00000000">
            <w:pPr>
              <w:jc w:val="center"/>
            </w:pPr>
            <w:r>
              <w:rPr>
                <w:rFonts w:ascii="Calibri" w:hAnsi="Calibri"/>
                <w:b/>
                <w:sz w:val="20"/>
              </w:rPr>
              <w:t>Recall</w:t>
            </w:r>
          </w:p>
        </w:tc>
        <w:tc>
          <w:tcPr>
            <w:tcW w:w="1512" w:type="dxa"/>
            <w:shd w:val="clear" w:color="auto" w:fill="D9E2F3"/>
          </w:tcPr>
          <w:p w14:paraId="707EB5F4" w14:textId="77777777" w:rsidR="005B0E74" w:rsidRDefault="00000000">
            <w:pPr>
              <w:jc w:val="center"/>
            </w:pPr>
            <w:r>
              <w:rPr>
                <w:rFonts w:ascii="Calibri" w:hAnsi="Calibri"/>
                <w:b/>
                <w:sz w:val="20"/>
              </w:rPr>
              <w:t>F1</w:t>
            </w:r>
          </w:p>
        </w:tc>
        <w:tc>
          <w:tcPr>
            <w:tcW w:w="1512" w:type="dxa"/>
            <w:shd w:val="clear" w:color="auto" w:fill="D9E2F3"/>
          </w:tcPr>
          <w:p w14:paraId="4817397E" w14:textId="77777777" w:rsidR="005B0E74" w:rsidRDefault="00000000">
            <w:pPr>
              <w:jc w:val="center"/>
            </w:pPr>
            <w:r>
              <w:rPr>
                <w:rFonts w:ascii="Calibri" w:hAnsi="Calibri"/>
                <w:b/>
                <w:sz w:val="20"/>
              </w:rPr>
              <w:t>Accuracy</w:t>
            </w:r>
          </w:p>
        </w:tc>
        <w:tc>
          <w:tcPr>
            <w:tcW w:w="1512" w:type="dxa"/>
            <w:shd w:val="clear" w:color="auto" w:fill="D9E2F3"/>
          </w:tcPr>
          <w:p w14:paraId="3E056752" w14:textId="77777777" w:rsidR="005B0E74" w:rsidRDefault="00000000">
            <w:pPr>
              <w:jc w:val="center"/>
            </w:pPr>
            <w:r>
              <w:rPr>
                <w:rFonts w:ascii="Calibri" w:hAnsi="Calibri"/>
                <w:b/>
                <w:sz w:val="20"/>
              </w:rPr>
              <w:t>PF</w:t>
            </w:r>
          </w:p>
        </w:tc>
      </w:tr>
      <w:tr w:rsidR="005B0E74" w14:paraId="2B770324" w14:textId="77777777">
        <w:trPr>
          <w:jc w:val="center"/>
        </w:trPr>
        <w:tc>
          <w:tcPr>
            <w:tcW w:w="2160" w:type="dxa"/>
          </w:tcPr>
          <w:p w14:paraId="384596B4" w14:textId="77777777" w:rsidR="005B0E74" w:rsidRDefault="00000000">
            <w:r>
              <w:rPr>
                <w:rFonts w:ascii="Calibri" w:hAnsi="Calibri"/>
                <w:sz w:val="20"/>
              </w:rPr>
              <w:t>Logistic Regression</w:t>
            </w:r>
          </w:p>
        </w:tc>
        <w:tc>
          <w:tcPr>
            <w:tcW w:w="1512" w:type="dxa"/>
          </w:tcPr>
          <w:p w14:paraId="60B33D99" w14:textId="77777777" w:rsidR="005B0E74" w:rsidRDefault="00000000">
            <w:pPr>
              <w:jc w:val="center"/>
            </w:pPr>
            <w:r>
              <w:rPr>
                <w:rFonts w:ascii="Calibri" w:hAnsi="Calibri"/>
                <w:sz w:val="20"/>
              </w:rPr>
              <w:t>1.000 → 0.400</w:t>
            </w:r>
          </w:p>
        </w:tc>
        <w:tc>
          <w:tcPr>
            <w:tcW w:w="1512" w:type="dxa"/>
          </w:tcPr>
          <w:p w14:paraId="574EF7FD" w14:textId="77777777" w:rsidR="005B0E74" w:rsidRDefault="00000000">
            <w:pPr>
              <w:jc w:val="center"/>
            </w:pPr>
            <w:r>
              <w:rPr>
                <w:rFonts w:ascii="Calibri" w:hAnsi="Calibri"/>
                <w:sz w:val="20"/>
              </w:rPr>
              <w:t>0.153 → 0.678</w:t>
            </w:r>
          </w:p>
        </w:tc>
        <w:tc>
          <w:tcPr>
            <w:tcW w:w="1512" w:type="dxa"/>
          </w:tcPr>
          <w:p w14:paraId="0B8C83D9" w14:textId="77777777" w:rsidR="005B0E74" w:rsidRDefault="00000000">
            <w:pPr>
              <w:jc w:val="center"/>
            </w:pPr>
            <w:r>
              <w:rPr>
                <w:rFonts w:ascii="Calibri" w:hAnsi="Calibri"/>
                <w:sz w:val="20"/>
              </w:rPr>
              <w:t>0.265 → 0.503</w:t>
            </w:r>
          </w:p>
        </w:tc>
        <w:tc>
          <w:tcPr>
            <w:tcW w:w="1512" w:type="dxa"/>
          </w:tcPr>
          <w:p w14:paraId="28AAD4A1" w14:textId="77777777" w:rsidR="005B0E74" w:rsidRDefault="00000000">
            <w:pPr>
              <w:jc w:val="center"/>
            </w:pPr>
            <w:r>
              <w:rPr>
                <w:rFonts w:ascii="Calibri" w:hAnsi="Calibri"/>
                <w:sz w:val="20"/>
              </w:rPr>
              <w:t>0.785 → 0.661</w:t>
            </w:r>
          </w:p>
        </w:tc>
        <w:tc>
          <w:tcPr>
            <w:tcW w:w="1512" w:type="dxa"/>
          </w:tcPr>
          <w:p w14:paraId="3CABF230" w14:textId="77777777" w:rsidR="005B0E74" w:rsidRDefault="00000000">
            <w:pPr>
              <w:jc w:val="center"/>
            </w:pPr>
            <w:r>
              <w:rPr>
                <w:rFonts w:ascii="Calibri" w:hAnsi="Calibri"/>
                <w:sz w:val="20"/>
              </w:rPr>
              <w:t>0.000 → 0.345</w:t>
            </w:r>
          </w:p>
        </w:tc>
      </w:tr>
      <w:tr w:rsidR="005B0E74" w14:paraId="61372C01" w14:textId="77777777">
        <w:trPr>
          <w:jc w:val="center"/>
        </w:trPr>
        <w:tc>
          <w:tcPr>
            <w:tcW w:w="2160" w:type="dxa"/>
          </w:tcPr>
          <w:p w14:paraId="0FC03E8B" w14:textId="77777777" w:rsidR="005B0E74" w:rsidRDefault="00000000">
            <w:r>
              <w:rPr>
                <w:rFonts w:ascii="Calibri" w:hAnsi="Calibri"/>
                <w:sz w:val="20"/>
              </w:rPr>
              <w:t>SVM (RBF)</w:t>
            </w:r>
          </w:p>
        </w:tc>
        <w:tc>
          <w:tcPr>
            <w:tcW w:w="1512" w:type="dxa"/>
          </w:tcPr>
          <w:p w14:paraId="5D2C1264" w14:textId="77777777" w:rsidR="005B0E74" w:rsidRDefault="00000000">
            <w:pPr>
              <w:jc w:val="center"/>
            </w:pPr>
            <w:r>
              <w:rPr>
                <w:rFonts w:ascii="Calibri" w:hAnsi="Calibri"/>
                <w:sz w:val="20"/>
              </w:rPr>
              <w:t>1.000 → 0.404</w:t>
            </w:r>
          </w:p>
        </w:tc>
        <w:tc>
          <w:tcPr>
            <w:tcW w:w="1512" w:type="dxa"/>
          </w:tcPr>
          <w:p w14:paraId="7ECA737F" w14:textId="77777777" w:rsidR="005B0E74" w:rsidRDefault="00000000">
            <w:pPr>
              <w:jc w:val="center"/>
            </w:pPr>
            <w:r>
              <w:rPr>
                <w:rFonts w:ascii="Calibri" w:hAnsi="Calibri"/>
                <w:sz w:val="20"/>
              </w:rPr>
              <w:t>0.153 → 0.678</w:t>
            </w:r>
          </w:p>
        </w:tc>
        <w:tc>
          <w:tcPr>
            <w:tcW w:w="1512" w:type="dxa"/>
          </w:tcPr>
          <w:p w14:paraId="37BDC1ED" w14:textId="77777777" w:rsidR="005B0E74" w:rsidRDefault="00000000">
            <w:pPr>
              <w:jc w:val="center"/>
            </w:pPr>
            <w:r>
              <w:rPr>
                <w:rFonts w:ascii="Calibri" w:hAnsi="Calibri"/>
                <w:sz w:val="20"/>
              </w:rPr>
              <w:t>0.265 → 0.506</w:t>
            </w:r>
          </w:p>
        </w:tc>
        <w:tc>
          <w:tcPr>
            <w:tcW w:w="1512" w:type="dxa"/>
          </w:tcPr>
          <w:p w14:paraId="05C5856E" w14:textId="77777777" w:rsidR="005B0E74" w:rsidRDefault="00000000">
            <w:pPr>
              <w:jc w:val="center"/>
            </w:pPr>
            <w:r>
              <w:rPr>
                <w:rFonts w:ascii="Calibri" w:hAnsi="Calibri"/>
                <w:sz w:val="20"/>
              </w:rPr>
              <w:t>0.785 → 0.665</w:t>
            </w:r>
          </w:p>
        </w:tc>
        <w:tc>
          <w:tcPr>
            <w:tcW w:w="1512" w:type="dxa"/>
          </w:tcPr>
          <w:p w14:paraId="059C88C2" w14:textId="77777777" w:rsidR="005B0E74" w:rsidRDefault="00000000">
            <w:pPr>
              <w:jc w:val="center"/>
            </w:pPr>
            <w:r>
              <w:rPr>
                <w:rFonts w:ascii="Calibri" w:hAnsi="Calibri"/>
                <w:sz w:val="20"/>
              </w:rPr>
              <w:t>0.000 → 0.339</w:t>
            </w:r>
          </w:p>
        </w:tc>
      </w:tr>
      <w:tr w:rsidR="005B0E74" w14:paraId="490DAE6C" w14:textId="77777777">
        <w:trPr>
          <w:jc w:val="center"/>
        </w:trPr>
        <w:tc>
          <w:tcPr>
            <w:tcW w:w="2160" w:type="dxa"/>
          </w:tcPr>
          <w:p w14:paraId="1C9FFEAD" w14:textId="77777777" w:rsidR="005B0E74" w:rsidRDefault="00000000">
            <w:r>
              <w:rPr>
                <w:rFonts w:ascii="Calibri" w:hAnsi="Calibri"/>
                <w:sz w:val="20"/>
              </w:rPr>
              <w:t>MLP (Neural Network)</w:t>
            </w:r>
          </w:p>
        </w:tc>
        <w:tc>
          <w:tcPr>
            <w:tcW w:w="1512" w:type="dxa"/>
          </w:tcPr>
          <w:p w14:paraId="40FA044C" w14:textId="77777777" w:rsidR="005B0E74" w:rsidRDefault="00000000">
            <w:pPr>
              <w:jc w:val="center"/>
            </w:pPr>
            <w:r>
              <w:rPr>
                <w:rFonts w:ascii="Calibri" w:hAnsi="Calibri"/>
                <w:sz w:val="20"/>
              </w:rPr>
              <w:t>0.727 → 0.367</w:t>
            </w:r>
          </w:p>
        </w:tc>
        <w:tc>
          <w:tcPr>
            <w:tcW w:w="1512" w:type="dxa"/>
          </w:tcPr>
          <w:p w14:paraId="52839C18" w14:textId="77777777" w:rsidR="005B0E74" w:rsidRDefault="00000000">
            <w:pPr>
              <w:jc w:val="center"/>
            </w:pPr>
            <w:r>
              <w:rPr>
                <w:rFonts w:ascii="Calibri" w:hAnsi="Calibri"/>
                <w:sz w:val="20"/>
              </w:rPr>
              <w:t>0.136 → 0.746</w:t>
            </w:r>
          </w:p>
        </w:tc>
        <w:tc>
          <w:tcPr>
            <w:tcW w:w="1512" w:type="dxa"/>
          </w:tcPr>
          <w:p w14:paraId="1E081F4F" w14:textId="77777777" w:rsidR="005B0E74" w:rsidRDefault="00000000">
            <w:pPr>
              <w:jc w:val="center"/>
            </w:pPr>
            <w:r>
              <w:rPr>
                <w:rFonts w:ascii="Calibri" w:hAnsi="Calibri"/>
                <w:sz w:val="20"/>
              </w:rPr>
              <w:t>0.229 → 0.492</w:t>
            </w:r>
          </w:p>
        </w:tc>
        <w:tc>
          <w:tcPr>
            <w:tcW w:w="1512" w:type="dxa"/>
          </w:tcPr>
          <w:p w14:paraId="38A5E454" w14:textId="77777777" w:rsidR="005B0E74" w:rsidRDefault="00000000">
            <w:pPr>
              <w:jc w:val="center"/>
            </w:pPr>
            <w:r>
              <w:rPr>
                <w:rFonts w:ascii="Calibri" w:hAnsi="Calibri"/>
                <w:sz w:val="20"/>
              </w:rPr>
              <w:t>0.768 → 0.609</w:t>
            </w:r>
          </w:p>
        </w:tc>
        <w:tc>
          <w:tcPr>
            <w:tcW w:w="1512" w:type="dxa"/>
          </w:tcPr>
          <w:p w14:paraId="4F35410F" w14:textId="77777777" w:rsidR="005B0E74" w:rsidRDefault="00000000">
            <w:pPr>
              <w:jc w:val="center"/>
            </w:pPr>
            <w:r>
              <w:rPr>
                <w:rFonts w:ascii="Calibri" w:hAnsi="Calibri"/>
                <w:sz w:val="20"/>
              </w:rPr>
              <w:t>0.017 → 0.437</w:t>
            </w:r>
          </w:p>
        </w:tc>
      </w:tr>
      <w:tr w:rsidR="005B0E74" w14:paraId="48E5EA6C" w14:textId="77777777">
        <w:trPr>
          <w:jc w:val="center"/>
        </w:trPr>
        <w:tc>
          <w:tcPr>
            <w:tcW w:w="2160" w:type="dxa"/>
          </w:tcPr>
          <w:p w14:paraId="2CE93423" w14:textId="77777777" w:rsidR="005B0E74" w:rsidRDefault="00000000">
            <w:r>
              <w:rPr>
                <w:rFonts w:ascii="Calibri" w:hAnsi="Calibri"/>
                <w:sz w:val="20"/>
              </w:rPr>
              <w:t>Gradient Boosting</w:t>
            </w:r>
          </w:p>
        </w:tc>
        <w:tc>
          <w:tcPr>
            <w:tcW w:w="1512" w:type="dxa"/>
          </w:tcPr>
          <w:p w14:paraId="0981E076" w14:textId="77777777" w:rsidR="005B0E74" w:rsidRDefault="00000000">
            <w:pPr>
              <w:jc w:val="center"/>
            </w:pPr>
            <w:r>
              <w:rPr>
                <w:rFonts w:ascii="Calibri" w:hAnsi="Calibri"/>
                <w:sz w:val="20"/>
              </w:rPr>
              <w:t>0.778 → 0.509</w:t>
            </w:r>
          </w:p>
        </w:tc>
        <w:tc>
          <w:tcPr>
            <w:tcW w:w="1512" w:type="dxa"/>
          </w:tcPr>
          <w:p w14:paraId="568CB5C1" w14:textId="77777777" w:rsidR="005B0E74" w:rsidRDefault="00000000">
            <w:pPr>
              <w:jc w:val="center"/>
            </w:pPr>
            <w:r>
              <w:rPr>
                <w:rFonts w:ascii="Calibri" w:hAnsi="Calibri"/>
                <w:sz w:val="20"/>
              </w:rPr>
              <w:t>0.237 → 0.509</w:t>
            </w:r>
          </w:p>
        </w:tc>
        <w:tc>
          <w:tcPr>
            <w:tcW w:w="1512" w:type="dxa"/>
          </w:tcPr>
          <w:p w14:paraId="6F25915D" w14:textId="77777777" w:rsidR="005B0E74" w:rsidRDefault="00000000">
            <w:pPr>
              <w:jc w:val="center"/>
            </w:pPr>
            <w:r>
              <w:rPr>
                <w:rFonts w:ascii="Calibri" w:hAnsi="Calibri"/>
                <w:sz w:val="20"/>
              </w:rPr>
              <w:t>0.364 → 0.509</w:t>
            </w:r>
          </w:p>
        </w:tc>
        <w:tc>
          <w:tcPr>
            <w:tcW w:w="1512" w:type="dxa"/>
          </w:tcPr>
          <w:p w14:paraId="0F469E57" w14:textId="77777777" w:rsidR="005B0E74" w:rsidRDefault="00000000">
            <w:pPr>
              <w:jc w:val="center"/>
            </w:pPr>
            <w:r>
              <w:rPr>
                <w:rFonts w:ascii="Calibri" w:hAnsi="Calibri"/>
                <w:sz w:val="20"/>
              </w:rPr>
              <w:t>0.790 → 0.751</w:t>
            </w:r>
          </w:p>
        </w:tc>
        <w:tc>
          <w:tcPr>
            <w:tcW w:w="1512" w:type="dxa"/>
          </w:tcPr>
          <w:p w14:paraId="23352555" w14:textId="77777777" w:rsidR="005B0E74" w:rsidRDefault="00000000">
            <w:pPr>
              <w:jc w:val="center"/>
            </w:pPr>
            <w:r>
              <w:rPr>
                <w:rFonts w:ascii="Calibri" w:hAnsi="Calibri"/>
                <w:sz w:val="20"/>
              </w:rPr>
              <w:t>0.023 → 0.167</w:t>
            </w:r>
          </w:p>
        </w:tc>
      </w:tr>
      <w:tr w:rsidR="005B0E74" w14:paraId="003F7A92" w14:textId="77777777">
        <w:trPr>
          <w:jc w:val="center"/>
        </w:trPr>
        <w:tc>
          <w:tcPr>
            <w:tcW w:w="2160" w:type="dxa"/>
          </w:tcPr>
          <w:p w14:paraId="375F0215" w14:textId="77777777" w:rsidR="005B0E74" w:rsidRDefault="00000000">
            <w:r>
              <w:rPr>
                <w:rFonts w:ascii="Calibri" w:hAnsi="Calibri"/>
                <w:sz w:val="20"/>
              </w:rPr>
              <w:t>Random Forest</w:t>
            </w:r>
          </w:p>
        </w:tc>
        <w:tc>
          <w:tcPr>
            <w:tcW w:w="1512" w:type="dxa"/>
          </w:tcPr>
          <w:p w14:paraId="52DFB918" w14:textId="77777777" w:rsidR="005B0E74" w:rsidRDefault="00000000">
            <w:pPr>
              <w:jc w:val="center"/>
            </w:pPr>
            <w:r>
              <w:rPr>
                <w:rFonts w:ascii="Calibri" w:hAnsi="Calibri"/>
                <w:sz w:val="20"/>
              </w:rPr>
              <w:t>0.615 → 0.492</w:t>
            </w:r>
          </w:p>
        </w:tc>
        <w:tc>
          <w:tcPr>
            <w:tcW w:w="1512" w:type="dxa"/>
          </w:tcPr>
          <w:p w14:paraId="6BCCA2E9" w14:textId="77777777" w:rsidR="005B0E74" w:rsidRDefault="00000000">
            <w:pPr>
              <w:jc w:val="center"/>
            </w:pPr>
            <w:r>
              <w:rPr>
                <w:rFonts w:ascii="Calibri" w:hAnsi="Calibri"/>
                <w:sz w:val="20"/>
              </w:rPr>
              <w:t>0.271 → 0.509</w:t>
            </w:r>
          </w:p>
        </w:tc>
        <w:tc>
          <w:tcPr>
            <w:tcW w:w="1512" w:type="dxa"/>
          </w:tcPr>
          <w:p w14:paraId="2492B2A4" w14:textId="77777777" w:rsidR="005B0E74" w:rsidRDefault="00000000">
            <w:pPr>
              <w:jc w:val="center"/>
            </w:pPr>
            <w:r>
              <w:rPr>
                <w:rFonts w:ascii="Calibri" w:hAnsi="Calibri"/>
                <w:sz w:val="20"/>
              </w:rPr>
              <w:t>0.377 → 0.500</w:t>
            </w:r>
          </w:p>
        </w:tc>
        <w:tc>
          <w:tcPr>
            <w:tcW w:w="1512" w:type="dxa"/>
          </w:tcPr>
          <w:p w14:paraId="2ADC09EF" w14:textId="77777777" w:rsidR="005B0E74" w:rsidRDefault="00000000">
            <w:pPr>
              <w:jc w:val="center"/>
            </w:pPr>
            <w:r>
              <w:rPr>
                <w:rFonts w:ascii="Calibri" w:hAnsi="Calibri"/>
                <w:sz w:val="20"/>
              </w:rPr>
              <w:t>0.773 → 0.743</w:t>
            </w:r>
          </w:p>
        </w:tc>
        <w:tc>
          <w:tcPr>
            <w:tcW w:w="1512" w:type="dxa"/>
          </w:tcPr>
          <w:p w14:paraId="5675CCD2" w14:textId="77777777" w:rsidR="005B0E74" w:rsidRDefault="00000000">
            <w:pPr>
              <w:jc w:val="center"/>
            </w:pPr>
            <w:r>
              <w:rPr>
                <w:rFonts w:ascii="Calibri" w:hAnsi="Calibri"/>
                <w:sz w:val="20"/>
              </w:rPr>
              <w:t>0.058 → 0.178</w:t>
            </w:r>
          </w:p>
        </w:tc>
      </w:tr>
      <w:tr w:rsidR="005B0E74" w14:paraId="706C0D31" w14:textId="77777777">
        <w:trPr>
          <w:jc w:val="center"/>
        </w:trPr>
        <w:tc>
          <w:tcPr>
            <w:tcW w:w="2160" w:type="dxa"/>
          </w:tcPr>
          <w:p w14:paraId="1E4DE432" w14:textId="77777777" w:rsidR="005B0E74" w:rsidRDefault="00000000">
            <w:r>
              <w:rPr>
                <w:rFonts w:ascii="Calibri" w:hAnsi="Calibri"/>
                <w:sz w:val="20"/>
              </w:rPr>
              <w:t>k-Nearest Neighbours</w:t>
            </w:r>
          </w:p>
        </w:tc>
        <w:tc>
          <w:tcPr>
            <w:tcW w:w="1512" w:type="dxa"/>
          </w:tcPr>
          <w:p w14:paraId="2D380BA3" w14:textId="77777777" w:rsidR="005B0E74" w:rsidRDefault="00000000">
            <w:pPr>
              <w:jc w:val="center"/>
            </w:pPr>
            <w:r>
              <w:rPr>
                <w:rFonts w:ascii="Calibri" w:hAnsi="Calibri"/>
                <w:sz w:val="20"/>
              </w:rPr>
              <w:t>0.647 → 0.434</w:t>
            </w:r>
          </w:p>
        </w:tc>
        <w:tc>
          <w:tcPr>
            <w:tcW w:w="1512" w:type="dxa"/>
          </w:tcPr>
          <w:p w14:paraId="5A233A4A" w14:textId="77777777" w:rsidR="005B0E74" w:rsidRDefault="00000000">
            <w:pPr>
              <w:jc w:val="center"/>
            </w:pPr>
            <w:r>
              <w:rPr>
                <w:rFonts w:ascii="Calibri" w:hAnsi="Calibri"/>
                <w:sz w:val="20"/>
              </w:rPr>
              <w:t>0.373 → 0.610</w:t>
            </w:r>
          </w:p>
        </w:tc>
        <w:tc>
          <w:tcPr>
            <w:tcW w:w="1512" w:type="dxa"/>
          </w:tcPr>
          <w:p w14:paraId="14800D11" w14:textId="77777777" w:rsidR="005B0E74" w:rsidRDefault="00000000">
            <w:pPr>
              <w:jc w:val="center"/>
            </w:pPr>
            <w:r>
              <w:rPr>
                <w:rFonts w:ascii="Calibri" w:hAnsi="Calibri"/>
                <w:sz w:val="20"/>
              </w:rPr>
              <w:t>0.473 → 0.507</w:t>
            </w:r>
          </w:p>
        </w:tc>
        <w:tc>
          <w:tcPr>
            <w:tcW w:w="1512" w:type="dxa"/>
          </w:tcPr>
          <w:p w14:paraId="0F81F309" w14:textId="77777777" w:rsidR="005B0E74" w:rsidRDefault="00000000">
            <w:pPr>
              <w:jc w:val="center"/>
            </w:pPr>
            <w:r>
              <w:rPr>
                <w:rFonts w:ascii="Calibri" w:hAnsi="Calibri"/>
                <w:sz w:val="20"/>
              </w:rPr>
              <w:t>0.790 → 0.700</w:t>
            </w:r>
          </w:p>
        </w:tc>
        <w:tc>
          <w:tcPr>
            <w:tcW w:w="1512" w:type="dxa"/>
          </w:tcPr>
          <w:p w14:paraId="07555A0B" w14:textId="77777777" w:rsidR="005B0E74" w:rsidRDefault="00000000">
            <w:pPr>
              <w:jc w:val="center"/>
            </w:pPr>
            <w:r>
              <w:rPr>
                <w:rFonts w:ascii="Calibri" w:hAnsi="Calibri"/>
                <w:sz w:val="20"/>
              </w:rPr>
              <w:t>0.069 → 0.270</w:t>
            </w:r>
          </w:p>
        </w:tc>
      </w:tr>
      <w:tr w:rsidR="005B0E74" w14:paraId="1549F8B6" w14:textId="77777777">
        <w:trPr>
          <w:jc w:val="center"/>
        </w:trPr>
        <w:tc>
          <w:tcPr>
            <w:tcW w:w="2160" w:type="dxa"/>
          </w:tcPr>
          <w:p w14:paraId="7C430FA7" w14:textId="77777777" w:rsidR="005B0E74" w:rsidRDefault="00000000">
            <w:r>
              <w:rPr>
                <w:rFonts w:ascii="Calibri" w:hAnsi="Calibri"/>
                <w:sz w:val="20"/>
              </w:rPr>
              <w:t>Decision Tree</w:t>
            </w:r>
          </w:p>
        </w:tc>
        <w:tc>
          <w:tcPr>
            <w:tcW w:w="1512" w:type="dxa"/>
          </w:tcPr>
          <w:p w14:paraId="33BC6770" w14:textId="77777777" w:rsidR="005B0E74" w:rsidRDefault="00000000">
            <w:pPr>
              <w:jc w:val="center"/>
            </w:pPr>
            <w:r>
              <w:rPr>
                <w:rFonts w:ascii="Calibri" w:hAnsi="Calibri"/>
                <w:sz w:val="20"/>
              </w:rPr>
              <w:t>0.583 → 0.397</w:t>
            </w:r>
          </w:p>
        </w:tc>
        <w:tc>
          <w:tcPr>
            <w:tcW w:w="1512" w:type="dxa"/>
          </w:tcPr>
          <w:p w14:paraId="5DD91192" w14:textId="77777777" w:rsidR="005B0E74" w:rsidRDefault="00000000">
            <w:pPr>
              <w:jc w:val="center"/>
            </w:pPr>
            <w:r>
              <w:rPr>
                <w:rFonts w:ascii="Calibri" w:hAnsi="Calibri"/>
                <w:sz w:val="20"/>
              </w:rPr>
              <w:t>0.356 → 0.458</w:t>
            </w:r>
          </w:p>
        </w:tc>
        <w:tc>
          <w:tcPr>
            <w:tcW w:w="1512" w:type="dxa"/>
          </w:tcPr>
          <w:p w14:paraId="6B83FEBB" w14:textId="77777777" w:rsidR="005B0E74" w:rsidRDefault="00000000">
            <w:pPr>
              <w:jc w:val="center"/>
            </w:pPr>
            <w:r>
              <w:rPr>
                <w:rFonts w:ascii="Calibri" w:hAnsi="Calibri"/>
                <w:sz w:val="20"/>
              </w:rPr>
              <w:t>0.442 → 0.425</w:t>
            </w:r>
          </w:p>
        </w:tc>
        <w:tc>
          <w:tcPr>
            <w:tcW w:w="1512" w:type="dxa"/>
          </w:tcPr>
          <w:p w14:paraId="41D02CF7" w14:textId="77777777" w:rsidR="005B0E74" w:rsidRDefault="00000000">
            <w:pPr>
              <w:jc w:val="center"/>
            </w:pPr>
            <w:r>
              <w:rPr>
                <w:rFonts w:ascii="Calibri" w:hAnsi="Calibri"/>
                <w:sz w:val="20"/>
              </w:rPr>
              <w:t>0.773 → 0.687</w:t>
            </w:r>
          </w:p>
        </w:tc>
        <w:tc>
          <w:tcPr>
            <w:tcW w:w="1512" w:type="dxa"/>
          </w:tcPr>
          <w:p w14:paraId="6A59E242" w14:textId="77777777" w:rsidR="005B0E74" w:rsidRDefault="00000000">
            <w:pPr>
              <w:jc w:val="center"/>
            </w:pPr>
            <w:r>
              <w:rPr>
                <w:rFonts w:ascii="Calibri" w:hAnsi="Calibri"/>
                <w:sz w:val="20"/>
              </w:rPr>
              <w:t>0.086 → 0.236</w:t>
            </w:r>
          </w:p>
        </w:tc>
      </w:tr>
      <w:tr w:rsidR="005B0E74" w14:paraId="7BF9E9CA" w14:textId="77777777">
        <w:trPr>
          <w:jc w:val="center"/>
        </w:trPr>
        <w:tc>
          <w:tcPr>
            <w:tcW w:w="2160" w:type="dxa"/>
          </w:tcPr>
          <w:p w14:paraId="51D725D3" w14:textId="77777777" w:rsidR="005B0E74" w:rsidRDefault="00000000">
            <w:r>
              <w:rPr>
                <w:rFonts w:ascii="Calibri" w:hAnsi="Calibri"/>
                <w:sz w:val="20"/>
              </w:rPr>
              <w:t>Gaussian Naive Bayes</w:t>
            </w:r>
          </w:p>
        </w:tc>
        <w:tc>
          <w:tcPr>
            <w:tcW w:w="1512" w:type="dxa"/>
          </w:tcPr>
          <w:p w14:paraId="45D2E2F9" w14:textId="77777777" w:rsidR="005B0E74" w:rsidRDefault="00000000">
            <w:pPr>
              <w:jc w:val="center"/>
            </w:pPr>
            <w:r>
              <w:rPr>
                <w:rFonts w:ascii="Calibri" w:hAnsi="Calibri"/>
                <w:sz w:val="20"/>
              </w:rPr>
              <w:t>0.376 → 0.357</w:t>
            </w:r>
          </w:p>
        </w:tc>
        <w:tc>
          <w:tcPr>
            <w:tcW w:w="1512" w:type="dxa"/>
          </w:tcPr>
          <w:p w14:paraId="465A43B2" w14:textId="77777777" w:rsidR="005B0E74" w:rsidRDefault="00000000">
            <w:pPr>
              <w:jc w:val="center"/>
            </w:pPr>
            <w:r>
              <w:rPr>
                <w:rFonts w:ascii="Calibri" w:hAnsi="Calibri"/>
                <w:sz w:val="20"/>
              </w:rPr>
              <w:t>0.695 → 0.678</w:t>
            </w:r>
          </w:p>
        </w:tc>
        <w:tc>
          <w:tcPr>
            <w:tcW w:w="1512" w:type="dxa"/>
          </w:tcPr>
          <w:p w14:paraId="0FE3EA52" w14:textId="77777777" w:rsidR="005B0E74" w:rsidRDefault="00000000">
            <w:pPr>
              <w:jc w:val="center"/>
            </w:pPr>
            <w:r>
              <w:rPr>
                <w:rFonts w:ascii="Calibri" w:hAnsi="Calibri"/>
                <w:sz w:val="20"/>
              </w:rPr>
              <w:t>0.488 → 0.468</w:t>
            </w:r>
          </w:p>
        </w:tc>
        <w:tc>
          <w:tcPr>
            <w:tcW w:w="1512" w:type="dxa"/>
          </w:tcPr>
          <w:p w14:paraId="35A0F96C" w14:textId="77777777" w:rsidR="005B0E74" w:rsidRDefault="00000000">
            <w:pPr>
              <w:jc w:val="center"/>
            </w:pPr>
            <w:r>
              <w:rPr>
                <w:rFonts w:ascii="Calibri" w:hAnsi="Calibri"/>
                <w:sz w:val="20"/>
              </w:rPr>
              <w:t>0.631 → 0.609</w:t>
            </w:r>
          </w:p>
        </w:tc>
        <w:tc>
          <w:tcPr>
            <w:tcW w:w="1512" w:type="dxa"/>
          </w:tcPr>
          <w:p w14:paraId="7B8D6F76" w14:textId="77777777" w:rsidR="005B0E74" w:rsidRDefault="00000000">
            <w:pPr>
              <w:jc w:val="center"/>
            </w:pPr>
            <w:r>
              <w:rPr>
                <w:rFonts w:ascii="Calibri" w:hAnsi="Calibri"/>
                <w:sz w:val="20"/>
              </w:rPr>
              <w:t>0.391 → 0.414</w:t>
            </w:r>
          </w:p>
        </w:tc>
      </w:tr>
    </w:tbl>
    <w:p w14:paraId="3D8AE830" w14:textId="77777777" w:rsidR="005B0E74" w:rsidRDefault="005B0E74">
      <w:pPr>
        <w:spacing w:after="240"/>
      </w:pPr>
    </w:p>
    <w:p w14:paraId="14FA5261" w14:textId="77777777" w:rsidR="005B0E74" w:rsidRDefault="00000000">
      <w:pPr>
        <w:spacing w:after="80"/>
        <w:jc w:val="center"/>
      </w:pPr>
      <w:r>
        <w:rPr>
          <w:noProof/>
        </w:rPr>
        <w:drawing>
          <wp:inline distT="0" distB="0" distL="0" distR="0" wp14:anchorId="4C6710F2" wp14:editId="2901EC68">
            <wp:extent cx="5733288" cy="246768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kc1.png"/>
                    <pic:cNvPicPr/>
                  </pic:nvPicPr>
                  <pic:blipFill>
                    <a:blip r:embed="rId43"/>
                    <a:stretch>
                      <a:fillRect/>
                    </a:stretch>
                  </pic:blipFill>
                  <pic:spPr>
                    <a:xfrm>
                      <a:off x="0" y="0"/>
                      <a:ext cx="5733288" cy="2467688"/>
                    </a:xfrm>
                    <a:prstGeom prst="rect">
                      <a:avLst/>
                    </a:prstGeom>
                  </pic:spPr>
                </pic:pic>
              </a:graphicData>
            </a:graphic>
          </wp:inline>
        </w:drawing>
      </w:r>
    </w:p>
    <w:p w14:paraId="62371E04" w14:textId="77777777" w:rsidR="005B0E74" w:rsidRDefault="00000000">
      <w:pPr>
        <w:spacing w:after="280"/>
        <w:jc w:val="center"/>
      </w:pPr>
      <w:bookmarkStart w:id="67" w:name="_Fig_15_17"/>
      <w:r>
        <w:rPr>
          <w:rFonts w:ascii="Calibri" w:hAnsi="Calibri"/>
          <w:i/>
        </w:rPr>
        <w:t>Fig. 15.17  Performance on KC1 with class balancing disabled</w:t>
      </w:r>
      <w:bookmarkEnd w:id="67"/>
    </w:p>
    <w:p w14:paraId="778763EE" w14:textId="77777777" w:rsidR="005B0E74" w:rsidRDefault="00000000">
      <w:pPr>
        <w:spacing w:after="120"/>
      </w:pPr>
      <w:r>
        <w:rPr>
          <w:rFonts w:ascii="Calibri" w:hAnsi="Calibri"/>
          <w:b/>
          <w:i/>
          <w:sz w:val="32"/>
        </w:rPr>
        <w:t>15.5.1  Analysis</w:t>
      </w:r>
    </w:p>
    <w:p w14:paraId="2011918E" w14:textId="77777777" w:rsidR="005B0E74" w:rsidRDefault="00000000">
      <w:pPr>
        <w:spacing w:after="160"/>
        <w:jc w:val="both"/>
      </w:pPr>
      <w:r>
        <w:rPr>
          <w:rFonts w:ascii="Calibri" w:hAnsi="Calibri"/>
          <w:sz w:val="32"/>
        </w:rPr>
        <w:t xml:space="preserve">Without balancing, the margin-based and gradient-based models are close to useless as detectors. Logistic Regression and the Support Vector Machine each flag only nine of the fifty-nine defective modules </w:t>
      </w:r>
      <w:r>
        <w:rPr>
          <w:rFonts w:ascii="Calibri" w:hAnsi="Calibri"/>
          <w:sz w:val="32"/>
        </w:rPr>
        <w:lastRenderedPageBreak/>
        <w:t>in the test set, a recall of 0.153. Both achieve a precision of exactly 1.000 and a false-alarm rate of exactly 0.000, which at first sight appears to be an excellent result and is in fact the signature of a degenerate model: the classifier has learned to predict the majority class almost everywhere, and the few positive predictions it does make are the handful of extreme instances about which there is no doubt. The accompanying accuracy of 0.785 is barely above the 0.747 that a model predicting no defects at all would achieve on this test set. This single comparison is the clearest possible demonstration of why accuracy must not be used as the headline measure for this problem.</w:t>
      </w:r>
    </w:p>
    <w:p w14:paraId="5D09C43C" w14:textId="77777777" w:rsidR="005B0E74" w:rsidRDefault="00000000">
      <w:pPr>
        <w:spacing w:after="160"/>
        <w:jc w:val="both"/>
      </w:pPr>
      <w:r>
        <w:rPr>
          <w:rFonts w:ascii="Calibri" w:hAnsi="Calibri"/>
          <w:sz w:val="32"/>
        </w:rPr>
        <w:t>Over-sampling changes the picture completely. The recall of both models rises from 0.153 to 0.678, an improvement of more than fourfold, and their F1-scores approximately double, from 0.265 to 0.503 and 0.506. The cost is a fall in accuracy of about twelve percentage points and a rise in the false-alarm rate from zero to approximately 0.34. Whether this exchange is worthwhile is an economic question, but for any organisation in which a missed defect costs more than a fruitless inspection, it clearly is.</w:t>
      </w:r>
    </w:p>
    <w:p w14:paraId="5ABA0EDB" w14:textId="77777777" w:rsidR="005B0E74" w:rsidRDefault="00000000">
      <w:pPr>
        <w:spacing w:after="160"/>
        <w:jc w:val="both"/>
      </w:pPr>
      <w:r>
        <w:rPr>
          <w:rFonts w:ascii="Calibri" w:hAnsi="Calibri"/>
          <w:sz w:val="32"/>
        </w:rPr>
        <w:t>The effect is not uniform across families of classifier, and the pattern is itself informative.</w:t>
      </w:r>
    </w:p>
    <w:p w14:paraId="2ED8D854" w14:textId="77777777" w:rsidR="005B0E74" w:rsidRDefault="00000000">
      <w:pPr>
        <w:pStyle w:val="ListParagraph"/>
        <w:numPr>
          <w:ilvl w:val="0"/>
          <w:numId w:val="1"/>
        </w:numPr>
        <w:spacing w:after="80"/>
        <w:jc w:val="both"/>
      </w:pPr>
      <w:r>
        <w:rPr>
          <w:rFonts w:ascii="Calibri" w:hAnsi="Calibri"/>
          <w:sz w:val="32"/>
        </w:rPr>
        <w:t>The margin-based and neural models gain most, because their loss functions are dominated by the majority class when the data is imbalanced. Their F1-scores improve by between 0.24 and 0.26.</w:t>
      </w:r>
    </w:p>
    <w:p w14:paraId="4FEFD027" w14:textId="77777777" w:rsidR="005B0E74" w:rsidRDefault="00000000">
      <w:pPr>
        <w:pStyle w:val="ListParagraph"/>
        <w:numPr>
          <w:ilvl w:val="0"/>
          <w:numId w:val="1"/>
        </w:numPr>
        <w:spacing w:after="80"/>
        <w:jc w:val="both"/>
      </w:pPr>
      <w:r>
        <w:rPr>
          <w:rFonts w:ascii="Calibri" w:hAnsi="Calibri"/>
          <w:sz w:val="32"/>
        </w:rPr>
        <w:t>The ensembles gain moderately, improving their F1-scores by between 0.12 and 0.15, and they retain low false-alarm rates even after balancing. Gradient Boosting improves from 0.364 to 0.509 while its false-alarm rate rises only from 0.023 to 0.167.</w:t>
      </w:r>
    </w:p>
    <w:p w14:paraId="3E114681" w14:textId="77777777" w:rsidR="005B0E74" w:rsidRDefault="00000000">
      <w:pPr>
        <w:pStyle w:val="ListParagraph"/>
        <w:numPr>
          <w:ilvl w:val="0"/>
          <w:numId w:val="1"/>
        </w:numPr>
        <w:spacing w:after="80"/>
        <w:jc w:val="both"/>
      </w:pPr>
      <w:r>
        <w:rPr>
          <w:rFonts w:ascii="Calibri" w:hAnsi="Calibri"/>
          <w:sz w:val="32"/>
        </w:rPr>
        <w:t xml:space="preserve">The Decision Tree and Gaussian Naive Bayes are the two exceptions, and both become slightly worse. For Naive Bayes the explanation is that its class priors already produce a high-recall, low-precision model: its unbalanced recall of 0.695 is the highest of any model in the unbalanced condition, so there is nothing for </w:t>
      </w:r>
      <w:r>
        <w:rPr>
          <w:rFonts w:ascii="Calibri" w:hAnsi="Calibri"/>
          <w:sz w:val="32"/>
        </w:rPr>
        <w:lastRenderedPageBreak/>
        <w:t>over-sampling to add. This reproduces the observation of Menzies and colleagues that Naive Bayes is intrinsically well suited to imbalanced defect data.</w:t>
      </w:r>
    </w:p>
    <w:p w14:paraId="37CA90A4" w14:textId="77777777" w:rsidR="005B0E74" w:rsidRDefault="00000000">
      <w:pPr>
        <w:spacing w:after="160"/>
        <w:jc w:val="both"/>
      </w:pPr>
      <w:r>
        <w:rPr>
          <w:rFonts w:ascii="Calibri" w:hAnsi="Calibri"/>
          <w:sz w:val="32"/>
        </w:rPr>
        <w:t>The answer to RQ3 is therefore that synthetic over-sampling produces a large improvement in recall and F1-score for most classifiers, at a cost in precision, accuracy and false-alarm rate; that the improvement is largest for margin-based and neural models and smallest, or slightly negative, for models that are already biased towards the minority class; and that it should be adopted as the default for recall-oriented defect prediction. This reproduces the conclusion of Tantithamthavorn and colleagues on a much larger collection of datasets.</w:t>
      </w:r>
    </w:p>
    <w:p w14:paraId="711BABE2" w14:textId="77777777" w:rsidR="005B0E74" w:rsidRDefault="00000000">
      <w:pPr>
        <w:spacing w:after="160"/>
      </w:pPr>
      <w:r>
        <w:rPr>
          <w:rFonts w:ascii="Calibri" w:hAnsi="Calibri"/>
          <w:b/>
          <w:sz w:val="36"/>
        </w:rPr>
        <w:t>15.6  Sensitivity to the Decision Threshold</w:t>
      </w:r>
    </w:p>
    <w:p w14:paraId="4D9DE1CE" w14:textId="77777777" w:rsidR="005B0E74" w:rsidRDefault="00000000">
      <w:pPr>
        <w:spacing w:after="160"/>
        <w:jc w:val="both"/>
      </w:pPr>
      <w:r>
        <w:rPr>
          <w:rFonts w:ascii="Calibri" w:hAnsi="Calibri"/>
          <w:sz w:val="32"/>
        </w:rPr>
        <w:t>The classifications discussed so far were obtained by applying the conventional threshold of 0.5 to the predicted probability. That value has no special status; it is a convention, not a property of the problem. Figure 15.18 shows how precision, recall and F1-score vary as the threshold is moved across its full range, for Gradient Boosting on KC1.</w:t>
      </w:r>
    </w:p>
    <w:p w14:paraId="3CEC7A79" w14:textId="77777777" w:rsidR="005B0E74" w:rsidRDefault="00000000">
      <w:pPr>
        <w:spacing w:after="80"/>
        <w:jc w:val="center"/>
      </w:pPr>
      <w:r>
        <w:rPr>
          <w:noProof/>
        </w:rPr>
        <w:drawing>
          <wp:inline distT="0" distB="0" distL="0" distR="0" wp14:anchorId="49D7191D" wp14:editId="5BEB4460">
            <wp:extent cx="4937760" cy="291274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png"/>
                    <pic:cNvPicPr/>
                  </pic:nvPicPr>
                  <pic:blipFill>
                    <a:blip r:embed="rId44"/>
                    <a:stretch>
                      <a:fillRect/>
                    </a:stretch>
                  </pic:blipFill>
                  <pic:spPr>
                    <a:xfrm>
                      <a:off x="0" y="0"/>
                      <a:ext cx="4937760" cy="2912746"/>
                    </a:xfrm>
                    <a:prstGeom prst="rect">
                      <a:avLst/>
                    </a:prstGeom>
                  </pic:spPr>
                </pic:pic>
              </a:graphicData>
            </a:graphic>
          </wp:inline>
        </w:drawing>
      </w:r>
    </w:p>
    <w:p w14:paraId="5723373E" w14:textId="77777777" w:rsidR="005B0E74" w:rsidRDefault="00000000">
      <w:pPr>
        <w:spacing w:after="280"/>
        <w:jc w:val="center"/>
      </w:pPr>
      <w:bookmarkStart w:id="68" w:name="_Fig_15_18"/>
      <w:r>
        <w:rPr>
          <w:rFonts w:ascii="Calibri" w:hAnsi="Calibri"/>
          <w:i/>
        </w:rPr>
        <w:t>Fig. 15.18  Precision, recall and F1-score as a function of the decision threshold (KC1)</w:t>
      </w:r>
      <w:bookmarkEnd w:id="68"/>
    </w:p>
    <w:p w14:paraId="7D0B23B4" w14:textId="77777777" w:rsidR="005B0E74" w:rsidRDefault="00000000">
      <w:pPr>
        <w:spacing w:after="160"/>
        <w:jc w:val="both"/>
      </w:pPr>
      <w:r>
        <w:rPr>
          <w:rFonts w:ascii="Calibri" w:hAnsi="Calibri"/>
          <w:sz w:val="32"/>
        </w:rPr>
        <w:lastRenderedPageBreak/>
        <w:t>The curves behave as theory requires: raising the threshold makes the model more conservative, increasing precision and decreasing recall, while lowering it has the opposite effect. The F1-optimal threshold on this test set is 0.51, which yields an F1-score of 0.522, marginally better than the 0.509 obtained at the conventional 0.5. The important observation is not this negligible gain but the shape of the curve: the F1-score is relatively flat between about 0.35 and 0.60, so the exact value chosen is not critical, whereas recall changes substantially across the same interval.</w:t>
      </w:r>
    </w:p>
    <w:p w14:paraId="2F65BCF5" w14:textId="77777777" w:rsidR="005B0E74" w:rsidRDefault="00000000">
      <w:pPr>
        <w:spacing w:after="160"/>
        <w:jc w:val="both"/>
      </w:pPr>
      <w:r>
        <w:rPr>
          <w:rFonts w:ascii="Calibri" w:hAnsi="Calibri"/>
          <w:sz w:val="32"/>
        </w:rPr>
        <w:t>This has a practical consequence that deserves emphasis. The distinction drawn in Section 15.2 between conservative and sensitive models is not a fixed property of the algorithms. A single trained Gradient Boosting model can be operated at high recall simply by lowering its threshold, at some cost in precision. The choice of operating point is a policy decision about the relative cost of the two kinds of error, and it can be made after the model has been trained and without retraining it. The prediction script accordingly exposes the threshold as a command-line option.</w:t>
      </w:r>
    </w:p>
    <w:p w14:paraId="6D0ED38D" w14:textId="77777777" w:rsidR="005B0E74" w:rsidRDefault="00000000">
      <w:pPr>
        <w:spacing w:after="160"/>
      </w:pPr>
      <w:r>
        <w:rPr>
          <w:rFonts w:ascii="Calibri" w:hAnsi="Calibri"/>
          <w:b/>
          <w:sz w:val="36"/>
        </w:rPr>
        <w:t>15.7  Supplementary Experiments</w:t>
      </w:r>
    </w:p>
    <w:p w14:paraId="6CD6AC2D" w14:textId="77777777" w:rsidR="005B0E74" w:rsidRDefault="00000000">
      <w:pPr>
        <w:spacing w:after="120"/>
      </w:pPr>
      <w:r>
        <w:rPr>
          <w:rFonts w:ascii="Calibri" w:hAnsi="Calibri"/>
          <w:b/>
          <w:i/>
          <w:sz w:val="32"/>
        </w:rPr>
        <w:t>15.7.1  Effect of the dataset variant</w:t>
      </w:r>
    </w:p>
    <w:p w14:paraId="0298202E" w14:textId="77777777" w:rsidR="005B0E74" w:rsidRDefault="00000000">
      <w:pPr>
        <w:spacing w:after="160"/>
        <w:jc w:val="both"/>
      </w:pPr>
      <w:r>
        <w:rPr>
          <w:rFonts w:ascii="Calibri" w:hAnsi="Calibri"/>
          <w:sz w:val="32"/>
        </w:rPr>
        <w:t xml:space="preserve">To quantify the effect of the data-quality problem documented by Shepperd and colleagues, the KC1 experiment was repeated on the original, uncleaned file. After removal of exact duplicates the original file yields 1,210 modules with a defect rate of 26.0 per cent, compared with 1,162 modules at 25.3 per cent for the cleaned version. Measured ROC-AUC on the uncleaned data ranged from 0.62 to 0.67 across the eight classifiers, against 0.65 to 0.73 on the cleaned data. The two sets of figures are not directly comparable, because the underlying populations differ, and the comparison should be understood as an illustration of the sensitivity of published results to the version of the data used rather than as a controlled experiment. It reinforces the recommendation that only the cleaned versions should </w:t>
      </w:r>
      <w:r>
        <w:rPr>
          <w:rFonts w:ascii="Calibri" w:hAnsi="Calibri"/>
          <w:sz w:val="32"/>
        </w:rPr>
        <w:lastRenderedPageBreak/>
        <w:t>be used and that results quoted from older studies on the original files should not be treated as directly comparable with results obtained on the cleaned ones.</w:t>
      </w:r>
    </w:p>
    <w:p w14:paraId="2117327F" w14:textId="77777777" w:rsidR="005B0E74" w:rsidRDefault="00000000">
      <w:pPr>
        <w:spacing w:after="120"/>
      </w:pPr>
      <w:r>
        <w:rPr>
          <w:rFonts w:ascii="Calibri" w:hAnsi="Calibri"/>
          <w:b/>
          <w:i/>
          <w:sz w:val="32"/>
        </w:rPr>
        <w:t>15.7.2  Effect of hyper-parameter tuning</w:t>
      </w:r>
    </w:p>
    <w:p w14:paraId="11F8E4F2" w14:textId="77777777" w:rsidR="005B0E74" w:rsidRDefault="00000000">
      <w:pPr>
        <w:spacing w:after="160"/>
        <w:jc w:val="both"/>
      </w:pPr>
      <w:r>
        <w:rPr>
          <w:rFonts w:ascii="Calibri" w:hAnsi="Calibri"/>
          <w:sz w:val="32"/>
        </w:rPr>
        <w:t>A randomised search over fifteen candidate configurations, optimising the F1-score under cross-validation, is implemented for Random Forest, Gradient Boosting, the Support Vector Machine, Logistic Regression and k-nearest neighbours. Enabling it changed the F1-scores by less than the fold-to-fold standard deviation reported in Table 15.3 and did not alter the ordering of the leading group. The headline results in this report therefore use the literature-standard default settings, which has the additional advantage that no model benefits from more optimisation effort than another.</w:t>
      </w:r>
    </w:p>
    <w:p w14:paraId="1473C1E0" w14:textId="77777777" w:rsidR="005B0E74" w:rsidRDefault="00000000">
      <w:pPr>
        <w:spacing w:after="160"/>
      </w:pPr>
      <w:r>
        <w:rPr>
          <w:rFonts w:ascii="Calibri" w:hAnsi="Calibri"/>
          <w:b/>
          <w:sz w:val="36"/>
        </w:rPr>
        <w:t>15.8  Comparison with Published Results</w:t>
      </w:r>
    </w:p>
    <w:p w14:paraId="37E17D6D" w14:textId="77777777" w:rsidR="005B0E74" w:rsidRDefault="00000000">
      <w:pPr>
        <w:spacing w:after="80"/>
        <w:jc w:val="center"/>
      </w:pPr>
      <w:bookmarkStart w:id="69" w:name="_Tab_15_7"/>
      <w:r>
        <w:rPr>
          <w:rFonts w:ascii="Calibri" w:hAnsi="Calibri"/>
          <w:i/>
        </w:rPr>
        <w:t>Table 15.7  Comparison with results published in the literature</w:t>
      </w:r>
      <w:bookmarkEnd w:id="69"/>
    </w:p>
    <w:tbl>
      <w:tblPr>
        <w:tblStyle w:val="TableGrid0"/>
        <w:tblW w:w="0" w:type="auto"/>
        <w:jc w:val="center"/>
        <w:tblLook w:val="04A0" w:firstRow="1" w:lastRow="0" w:firstColumn="1" w:lastColumn="0" w:noHBand="0" w:noVBand="1"/>
      </w:tblPr>
      <w:tblGrid>
        <w:gridCol w:w="1872"/>
        <w:gridCol w:w="1440"/>
        <w:gridCol w:w="2880"/>
        <w:gridCol w:w="2808"/>
      </w:tblGrid>
      <w:tr w:rsidR="005B0E74" w14:paraId="0C0BD166" w14:textId="77777777">
        <w:trPr>
          <w:jc w:val="center"/>
        </w:trPr>
        <w:tc>
          <w:tcPr>
            <w:tcW w:w="1872" w:type="dxa"/>
            <w:shd w:val="clear" w:color="auto" w:fill="D9E2F3"/>
          </w:tcPr>
          <w:p w14:paraId="60958A46" w14:textId="77777777" w:rsidR="005B0E74" w:rsidRDefault="00000000">
            <w:pPr>
              <w:jc w:val="center"/>
            </w:pPr>
            <w:r>
              <w:rPr>
                <w:rFonts w:ascii="Calibri" w:hAnsi="Calibri"/>
                <w:b/>
                <w:sz w:val="18"/>
              </w:rPr>
              <w:t>Study</w:t>
            </w:r>
          </w:p>
        </w:tc>
        <w:tc>
          <w:tcPr>
            <w:tcW w:w="1440" w:type="dxa"/>
            <w:shd w:val="clear" w:color="auto" w:fill="D9E2F3"/>
          </w:tcPr>
          <w:p w14:paraId="63E68ACD" w14:textId="77777777" w:rsidR="005B0E74" w:rsidRDefault="00000000">
            <w:pPr>
              <w:jc w:val="center"/>
            </w:pPr>
            <w:r>
              <w:rPr>
                <w:rFonts w:ascii="Calibri" w:hAnsi="Calibri"/>
                <w:b/>
                <w:sz w:val="18"/>
              </w:rPr>
              <w:t>Data version</w:t>
            </w:r>
          </w:p>
        </w:tc>
        <w:tc>
          <w:tcPr>
            <w:tcW w:w="2880" w:type="dxa"/>
            <w:shd w:val="clear" w:color="auto" w:fill="D9E2F3"/>
          </w:tcPr>
          <w:p w14:paraId="1E67BF7A" w14:textId="77777777" w:rsidR="005B0E74" w:rsidRDefault="00000000">
            <w:pPr>
              <w:jc w:val="center"/>
            </w:pPr>
            <w:r>
              <w:rPr>
                <w:rFonts w:ascii="Calibri" w:hAnsi="Calibri"/>
                <w:b/>
                <w:sz w:val="18"/>
              </w:rPr>
              <w:t>Reported finding</w:t>
            </w:r>
          </w:p>
        </w:tc>
        <w:tc>
          <w:tcPr>
            <w:tcW w:w="2808" w:type="dxa"/>
            <w:shd w:val="clear" w:color="auto" w:fill="D9E2F3"/>
          </w:tcPr>
          <w:p w14:paraId="0D297F78" w14:textId="77777777" w:rsidR="005B0E74" w:rsidRDefault="00000000">
            <w:pPr>
              <w:jc w:val="center"/>
            </w:pPr>
            <w:r>
              <w:rPr>
                <w:rFonts w:ascii="Calibri" w:hAnsi="Calibri"/>
                <w:b/>
                <w:sz w:val="18"/>
              </w:rPr>
              <w:t>This project</w:t>
            </w:r>
          </w:p>
        </w:tc>
      </w:tr>
      <w:tr w:rsidR="005B0E74" w14:paraId="01364D84" w14:textId="77777777">
        <w:trPr>
          <w:jc w:val="center"/>
        </w:trPr>
        <w:tc>
          <w:tcPr>
            <w:tcW w:w="1872" w:type="dxa"/>
          </w:tcPr>
          <w:p w14:paraId="3C6CEF60" w14:textId="77777777" w:rsidR="005B0E74" w:rsidRDefault="00000000">
            <w:r>
              <w:rPr>
                <w:rFonts w:ascii="Calibri" w:hAnsi="Calibri"/>
                <w:sz w:val="18"/>
              </w:rPr>
              <w:t>Menzies et al. (2007)</w:t>
            </w:r>
          </w:p>
        </w:tc>
        <w:tc>
          <w:tcPr>
            <w:tcW w:w="1440" w:type="dxa"/>
          </w:tcPr>
          <w:p w14:paraId="3A280DFE" w14:textId="77777777" w:rsidR="005B0E74" w:rsidRDefault="00000000">
            <w:pPr>
              <w:jc w:val="center"/>
            </w:pPr>
            <w:r>
              <w:rPr>
                <w:rFonts w:ascii="Calibri" w:hAnsi="Calibri"/>
                <w:sz w:val="18"/>
              </w:rPr>
              <w:t>Original MDP</w:t>
            </w:r>
          </w:p>
        </w:tc>
        <w:tc>
          <w:tcPr>
            <w:tcW w:w="2880" w:type="dxa"/>
          </w:tcPr>
          <w:p w14:paraId="2DAD9421" w14:textId="77777777" w:rsidR="005B0E74" w:rsidRDefault="00000000">
            <w:pPr>
              <w:jc w:val="center"/>
            </w:pPr>
            <w:r>
              <w:rPr>
                <w:rFonts w:ascii="Calibri" w:hAnsi="Calibri"/>
                <w:sz w:val="18"/>
              </w:rPr>
              <w:t>Naive Bayes with log transform: mean PD 0.71 at PF 0.25</w:t>
            </w:r>
          </w:p>
        </w:tc>
        <w:tc>
          <w:tcPr>
            <w:tcW w:w="2808" w:type="dxa"/>
          </w:tcPr>
          <w:p w14:paraId="77187B12" w14:textId="77777777" w:rsidR="005B0E74" w:rsidRDefault="00000000">
            <w:pPr>
              <w:jc w:val="center"/>
            </w:pPr>
            <w:r>
              <w:rPr>
                <w:rFonts w:ascii="Calibri" w:hAnsi="Calibri"/>
                <w:sz w:val="18"/>
              </w:rPr>
              <w:t>Naive Bayes: PD 0.678 at PF 0.414 (KC1); PD 0.727 at PF 0.240 (PC1)</w:t>
            </w:r>
          </w:p>
        </w:tc>
      </w:tr>
      <w:tr w:rsidR="005B0E74" w14:paraId="63A02EAF" w14:textId="77777777">
        <w:trPr>
          <w:jc w:val="center"/>
        </w:trPr>
        <w:tc>
          <w:tcPr>
            <w:tcW w:w="1872" w:type="dxa"/>
          </w:tcPr>
          <w:p w14:paraId="1B486AB1" w14:textId="77777777" w:rsidR="005B0E74" w:rsidRDefault="00000000">
            <w:r>
              <w:rPr>
                <w:rFonts w:ascii="Calibri" w:hAnsi="Calibri"/>
                <w:sz w:val="18"/>
              </w:rPr>
              <w:t>Lessmann et al. (2008)</w:t>
            </w:r>
          </w:p>
        </w:tc>
        <w:tc>
          <w:tcPr>
            <w:tcW w:w="1440" w:type="dxa"/>
          </w:tcPr>
          <w:p w14:paraId="4431C272" w14:textId="77777777" w:rsidR="005B0E74" w:rsidRDefault="00000000">
            <w:pPr>
              <w:jc w:val="center"/>
            </w:pPr>
            <w:r>
              <w:rPr>
                <w:rFonts w:ascii="Calibri" w:hAnsi="Calibri"/>
                <w:sz w:val="18"/>
              </w:rPr>
              <w:t>Original MDP</w:t>
            </w:r>
          </w:p>
        </w:tc>
        <w:tc>
          <w:tcPr>
            <w:tcW w:w="2880" w:type="dxa"/>
          </w:tcPr>
          <w:p w14:paraId="43FD72F5" w14:textId="77777777" w:rsidR="005B0E74" w:rsidRDefault="00000000">
            <w:pPr>
              <w:jc w:val="center"/>
            </w:pPr>
            <w:r>
              <w:rPr>
                <w:rFonts w:ascii="Calibri" w:hAnsi="Calibri"/>
                <w:sz w:val="18"/>
              </w:rPr>
              <w:t>Most classifiers statistically indistinguishable on AUC; RF among the best</w:t>
            </w:r>
          </w:p>
        </w:tc>
        <w:tc>
          <w:tcPr>
            <w:tcW w:w="2808" w:type="dxa"/>
          </w:tcPr>
          <w:p w14:paraId="6D2FF393" w14:textId="77777777" w:rsidR="005B0E74" w:rsidRDefault="00000000">
            <w:pPr>
              <w:jc w:val="center"/>
            </w:pPr>
            <w:r>
              <w:rPr>
                <w:rFonts w:ascii="Calibri" w:hAnsi="Calibri"/>
                <w:sz w:val="18"/>
              </w:rPr>
              <w:t>Seven of eight models within 0.02 AUC on KC1; RF and GB tied at 0.733</w:t>
            </w:r>
          </w:p>
        </w:tc>
      </w:tr>
      <w:tr w:rsidR="005B0E74" w14:paraId="274E0FBA" w14:textId="77777777">
        <w:trPr>
          <w:jc w:val="center"/>
        </w:trPr>
        <w:tc>
          <w:tcPr>
            <w:tcW w:w="1872" w:type="dxa"/>
          </w:tcPr>
          <w:p w14:paraId="132BD927" w14:textId="77777777" w:rsidR="005B0E74" w:rsidRDefault="00000000">
            <w:r>
              <w:rPr>
                <w:rFonts w:ascii="Calibri" w:hAnsi="Calibri"/>
                <w:sz w:val="18"/>
              </w:rPr>
              <w:t>Ghotra et al. (2015)</w:t>
            </w:r>
          </w:p>
        </w:tc>
        <w:tc>
          <w:tcPr>
            <w:tcW w:w="1440" w:type="dxa"/>
          </w:tcPr>
          <w:p w14:paraId="14365E06" w14:textId="77777777" w:rsidR="005B0E74" w:rsidRDefault="00000000">
            <w:pPr>
              <w:jc w:val="center"/>
            </w:pPr>
            <w:r>
              <w:rPr>
                <w:rFonts w:ascii="Calibri" w:hAnsi="Calibri"/>
                <w:sz w:val="18"/>
              </w:rPr>
              <w:t>Cleaned D″</w:t>
            </w:r>
          </w:p>
        </w:tc>
        <w:tc>
          <w:tcPr>
            <w:tcW w:w="2880" w:type="dxa"/>
          </w:tcPr>
          <w:p w14:paraId="04C1D025" w14:textId="77777777" w:rsidR="005B0E74" w:rsidRDefault="00000000">
            <w:pPr>
              <w:jc w:val="center"/>
            </w:pPr>
            <w:r>
              <w:rPr>
                <w:rFonts w:ascii="Calibri" w:hAnsi="Calibri"/>
                <w:sz w:val="18"/>
              </w:rPr>
              <w:t>Ensembles occupy the top statistical group; AUC typically 0.70 to 0.80</w:t>
            </w:r>
          </w:p>
        </w:tc>
        <w:tc>
          <w:tcPr>
            <w:tcW w:w="2808" w:type="dxa"/>
          </w:tcPr>
          <w:p w14:paraId="1A5AC541" w14:textId="77777777" w:rsidR="005B0E74" w:rsidRDefault="00000000">
            <w:pPr>
              <w:jc w:val="center"/>
            </w:pPr>
            <w:r>
              <w:rPr>
                <w:rFonts w:ascii="Calibri" w:hAnsi="Calibri"/>
                <w:sz w:val="18"/>
              </w:rPr>
              <w:t>GB best mean rank; AUC 0.709 to 0.858 across the four datasets</w:t>
            </w:r>
          </w:p>
        </w:tc>
      </w:tr>
      <w:tr w:rsidR="005B0E74" w14:paraId="33B8C329" w14:textId="77777777">
        <w:trPr>
          <w:jc w:val="center"/>
        </w:trPr>
        <w:tc>
          <w:tcPr>
            <w:tcW w:w="1872" w:type="dxa"/>
          </w:tcPr>
          <w:p w14:paraId="78BE267D" w14:textId="77777777" w:rsidR="005B0E74" w:rsidRDefault="00000000">
            <w:r>
              <w:rPr>
                <w:rFonts w:ascii="Calibri" w:hAnsi="Calibri"/>
                <w:sz w:val="18"/>
              </w:rPr>
              <w:t>Shepperd et al. (2013)</w:t>
            </w:r>
          </w:p>
        </w:tc>
        <w:tc>
          <w:tcPr>
            <w:tcW w:w="1440" w:type="dxa"/>
          </w:tcPr>
          <w:p w14:paraId="31D77409" w14:textId="77777777" w:rsidR="005B0E74" w:rsidRDefault="00000000">
            <w:pPr>
              <w:jc w:val="center"/>
            </w:pPr>
            <w:r>
              <w:rPr>
                <w:rFonts w:ascii="Calibri" w:hAnsi="Calibri"/>
                <w:sz w:val="18"/>
              </w:rPr>
              <w:t>Original versus cleaned</w:t>
            </w:r>
          </w:p>
        </w:tc>
        <w:tc>
          <w:tcPr>
            <w:tcW w:w="2880" w:type="dxa"/>
          </w:tcPr>
          <w:p w14:paraId="318B4307" w14:textId="77777777" w:rsidR="005B0E74" w:rsidRDefault="00000000">
            <w:pPr>
              <w:jc w:val="center"/>
            </w:pPr>
            <w:r>
              <w:rPr>
                <w:rFonts w:ascii="Calibri" w:hAnsi="Calibri"/>
                <w:sz w:val="18"/>
              </w:rPr>
              <w:t>Results differ materially between the two versions</w:t>
            </w:r>
          </w:p>
        </w:tc>
        <w:tc>
          <w:tcPr>
            <w:tcW w:w="2808" w:type="dxa"/>
          </w:tcPr>
          <w:p w14:paraId="46974181" w14:textId="77777777" w:rsidR="005B0E74" w:rsidRDefault="00000000">
            <w:pPr>
              <w:jc w:val="center"/>
            </w:pPr>
            <w:r>
              <w:rPr>
                <w:rFonts w:ascii="Calibri" w:hAnsi="Calibri"/>
                <w:sz w:val="18"/>
              </w:rPr>
              <w:t>KC1 AUC 0.62 to 0.67 uncleaned against 0.65 to 0.73 cleaned</w:t>
            </w:r>
          </w:p>
        </w:tc>
      </w:tr>
      <w:tr w:rsidR="005B0E74" w14:paraId="5FD6EF4F" w14:textId="77777777">
        <w:trPr>
          <w:jc w:val="center"/>
        </w:trPr>
        <w:tc>
          <w:tcPr>
            <w:tcW w:w="1872" w:type="dxa"/>
          </w:tcPr>
          <w:p w14:paraId="5223D8CE" w14:textId="77777777" w:rsidR="005B0E74" w:rsidRDefault="00000000">
            <w:r>
              <w:rPr>
                <w:rFonts w:ascii="Calibri" w:hAnsi="Calibri"/>
                <w:sz w:val="18"/>
              </w:rPr>
              <w:t>Tantithamthavorn et al. (2020)</w:t>
            </w:r>
          </w:p>
        </w:tc>
        <w:tc>
          <w:tcPr>
            <w:tcW w:w="1440" w:type="dxa"/>
          </w:tcPr>
          <w:p w14:paraId="444139AB" w14:textId="77777777" w:rsidR="005B0E74" w:rsidRDefault="00000000">
            <w:pPr>
              <w:jc w:val="center"/>
            </w:pPr>
            <w:r>
              <w:rPr>
                <w:rFonts w:ascii="Calibri" w:hAnsi="Calibri"/>
                <w:sz w:val="18"/>
              </w:rPr>
              <w:t>101 datasets</w:t>
            </w:r>
          </w:p>
        </w:tc>
        <w:tc>
          <w:tcPr>
            <w:tcW w:w="2880" w:type="dxa"/>
          </w:tcPr>
          <w:p w14:paraId="154E1F01" w14:textId="77777777" w:rsidR="005B0E74" w:rsidRDefault="00000000">
            <w:pPr>
              <w:jc w:val="center"/>
            </w:pPr>
            <w:r>
              <w:rPr>
                <w:rFonts w:ascii="Calibri" w:hAnsi="Calibri"/>
                <w:sz w:val="18"/>
              </w:rPr>
              <w:t>Rebalancing improves recall and AUC at a cost in precision</w:t>
            </w:r>
          </w:p>
        </w:tc>
        <w:tc>
          <w:tcPr>
            <w:tcW w:w="2808" w:type="dxa"/>
          </w:tcPr>
          <w:p w14:paraId="71082095" w14:textId="77777777" w:rsidR="005B0E74" w:rsidRDefault="00000000">
            <w:pPr>
              <w:jc w:val="center"/>
            </w:pPr>
            <w:r>
              <w:rPr>
                <w:rFonts w:ascii="Calibri" w:hAnsi="Calibri"/>
                <w:sz w:val="18"/>
              </w:rPr>
              <w:t>SMOTE raises LR and SVM recall from 0.153 to 0.678; precision falls from 1.000 to 0.40</w:t>
            </w:r>
          </w:p>
        </w:tc>
      </w:tr>
    </w:tbl>
    <w:p w14:paraId="53A79B37" w14:textId="77777777" w:rsidR="005B0E74" w:rsidRDefault="005B0E74">
      <w:pPr>
        <w:spacing w:after="240"/>
      </w:pPr>
    </w:p>
    <w:p w14:paraId="5FFA6DF0" w14:textId="77777777" w:rsidR="005B0E74" w:rsidRDefault="00000000">
      <w:pPr>
        <w:spacing w:after="160"/>
        <w:jc w:val="both"/>
      </w:pPr>
      <w:r>
        <w:rPr>
          <w:rFonts w:ascii="Calibri" w:hAnsi="Calibri"/>
          <w:sz w:val="32"/>
        </w:rPr>
        <w:t>The results obtained here are consistent with the qualitative findings of all five studies. The absolute figures fall within the range reported for the cleaned data and below the range commonly reported for the original data, which is the expected direction once duplicated records are removed and information leakage is eliminated. The reproduction may therefore be regarded as successful.</w:t>
      </w:r>
    </w:p>
    <w:p w14:paraId="25586BAD" w14:textId="77777777" w:rsidR="005B0E74" w:rsidRDefault="00000000">
      <w:pPr>
        <w:spacing w:after="160"/>
      </w:pPr>
      <w:r>
        <w:rPr>
          <w:rFonts w:ascii="Calibri" w:hAnsi="Calibri"/>
          <w:b/>
          <w:sz w:val="36"/>
        </w:rPr>
        <w:t>15.9  Complete Result Tables for the Remaining Datasets</w:t>
      </w:r>
    </w:p>
    <w:p w14:paraId="4C279D5F" w14:textId="77777777" w:rsidR="005B0E74" w:rsidRDefault="00000000">
      <w:pPr>
        <w:spacing w:after="80"/>
        <w:jc w:val="center"/>
      </w:pPr>
      <w:bookmarkStart w:id="70" w:name="_Tab_15_8"/>
      <w:r>
        <w:rPr>
          <w:rFonts w:ascii="Calibri" w:hAnsi="Calibri"/>
          <w:i/>
        </w:rPr>
        <w:t>Table 15.8  Hold-out test performance on JM1 (1,544 modules, 322 defective)</w:t>
      </w:r>
      <w:bookmarkEnd w:id="70"/>
    </w:p>
    <w:tbl>
      <w:tblPr>
        <w:tblStyle w:val="TableGrid0"/>
        <w:tblW w:w="0" w:type="auto"/>
        <w:jc w:val="center"/>
        <w:tblLook w:val="04A0" w:firstRow="1" w:lastRow="0" w:firstColumn="1" w:lastColumn="0" w:noHBand="0" w:noVBand="1"/>
      </w:tblPr>
      <w:tblGrid>
        <w:gridCol w:w="2088"/>
        <w:gridCol w:w="979"/>
        <w:gridCol w:w="1037"/>
        <w:gridCol w:w="936"/>
        <w:gridCol w:w="835"/>
        <w:gridCol w:w="1037"/>
        <w:gridCol w:w="864"/>
        <w:gridCol w:w="792"/>
      </w:tblGrid>
      <w:tr w:rsidR="005B0E74" w14:paraId="7169630B" w14:textId="77777777">
        <w:trPr>
          <w:jc w:val="center"/>
        </w:trPr>
        <w:tc>
          <w:tcPr>
            <w:tcW w:w="2088" w:type="dxa"/>
            <w:shd w:val="clear" w:color="auto" w:fill="D9E2F3"/>
          </w:tcPr>
          <w:p w14:paraId="26CD10F7" w14:textId="77777777" w:rsidR="005B0E74" w:rsidRDefault="00000000">
            <w:pPr>
              <w:jc w:val="center"/>
            </w:pPr>
            <w:r>
              <w:rPr>
                <w:rFonts w:ascii="Calibri" w:hAnsi="Calibri"/>
                <w:b/>
                <w:sz w:val="20"/>
              </w:rPr>
              <w:lastRenderedPageBreak/>
              <w:t>Classifier</w:t>
            </w:r>
          </w:p>
        </w:tc>
        <w:tc>
          <w:tcPr>
            <w:tcW w:w="979" w:type="dxa"/>
            <w:shd w:val="clear" w:color="auto" w:fill="D9E2F3"/>
          </w:tcPr>
          <w:p w14:paraId="2410AA33" w14:textId="77777777" w:rsidR="005B0E74" w:rsidRDefault="00000000">
            <w:pPr>
              <w:jc w:val="center"/>
            </w:pPr>
            <w:r>
              <w:rPr>
                <w:rFonts w:ascii="Calibri" w:hAnsi="Calibri"/>
                <w:b/>
                <w:sz w:val="20"/>
              </w:rPr>
              <w:t>Accuracy</w:t>
            </w:r>
          </w:p>
        </w:tc>
        <w:tc>
          <w:tcPr>
            <w:tcW w:w="1037" w:type="dxa"/>
            <w:shd w:val="clear" w:color="auto" w:fill="D9E2F3"/>
          </w:tcPr>
          <w:p w14:paraId="2E5E3188" w14:textId="77777777" w:rsidR="005B0E74" w:rsidRDefault="00000000">
            <w:pPr>
              <w:jc w:val="center"/>
            </w:pPr>
            <w:r>
              <w:rPr>
                <w:rFonts w:ascii="Calibri" w:hAnsi="Calibri"/>
                <w:b/>
                <w:sz w:val="20"/>
              </w:rPr>
              <w:t>Precision</w:t>
            </w:r>
          </w:p>
        </w:tc>
        <w:tc>
          <w:tcPr>
            <w:tcW w:w="936" w:type="dxa"/>
            <w:shd w:val="clear" w:color="auto" w:fill="D9E2F3"/>
          </w:tcPr>
          <w:p w14:paraId="6E9F016D" w14:textId="77777777" w:rsidR="005B0E74" w:rsidRDefault="00000000">
            <w:pPr>
              <w:jc w:val="center"/>
            </w:pPr>
            <w:r>
              <w:rPr>
                <w:rFonts w:ascii="Calibri" w:hAnsi="Calibri"/>
                <w:b/>
                <w:sz w:val="20"/>
              </w:rPr>
              <w:t>Recall</w:t>
            </w:r>
          </w:p>
        </w:tc>
        <w:tc>
          <w:tcPr>
            <w:tcW w:w="835" w:type="dxa"/>
            <w:shd w:val="clear" w:color="auto" w:fill="D9E2F3"/>
          </w:tcPr>
          <w:p w14:paraId="65069653" w14:textId="77777777" w:rsidR="005B0E74" w:rsidRDefault="00000000">
            <w:pPr>
              <w:jc w:val="center"/>
            </w:pPr>
            <w:r>
              <w:rPr>
                <w:rFonts w:ascii="Calibri" w:hAnsi="Calibri"/>
                <w:b/>
                <w:sz w:val="20"/>
              </w:rPr>
              <w:t>F1</w:t>
            </w:r>
          </w:p>
        </w:tc>
        <w:tc>
          <w:tcPr>
            <w:tcW w:w="1037" w:type="dxa"/>
            <w:shd w:val="clear" w:color="auto" w:fill="D9E2F3"/>
          </w:tcPr>
          <w:p w14:paraId="48C1E55D" w14:textId="77777777" w:rsidR="005B0E74" w:rsidRDefault="00000000">
            <w:pPr>
              <w:jc w:val="center"/>
            </w:pPr>
            <w:r>
              <w:rPr>
                <w:rFonts w:ascii="Calibri" w:hAnsi="Calibri"/>
                <w:b/>
                <w:sz w:val="20"/>
              </w:rPr>
              <w:t>ROC-AUC</w:t>
            </w:r>
          </w:p>
        </w:tc>
        <w:tc>
          <w:tcPr>
            <w:tcW w:w="864" w:type="dxa"/>
            <w:shd w:val="clear" w:color="auto" w:fill="D9E2F3"/>
          </w:tcPr>
          <w:p w14:paraId="5188FA40" w14:textId="77777777" w:rsidR="005B0E74" w:rsidRDefault="00000000">
            <w:pPr>
              <w:jc w:val="center"/>
            </w:pPr>
            <w:r>
              <w:rPr>
                <w:rFonts w:ascii="Calibri" w:hAnsi="Calibri"/>
                <w:b/>
                <w:sz w:val="20"/>
              </w:rPr>
              <w:t>MCC</w:t>
            </w:r>
          </w:p>
        </w:tc>
        <w:tc>
          <w:tcPr>
            <w:tcW w:w="792" w:type="dxa"/>
            <w:shd w:val="clear" w:color="auto" w:fill="D9E2F3"/>
          </w:tcPr>
          <w:p w14:paraId="0EF53E72" w14:textId="77777777" w:rsidR="005B0E74" w:rsidRDefault="00000000">
            <w:pPr>
              <w:jc w:val="center"/>
            </w:pPr>
            <w:r>
              <w:rPr>
                <w:rFonts w:ascii="Calibri" w:hAnsi="Calibri"/>
                <w:b/>
                <w:sz w:val="20"/>
              </w:rPr>
              <w:t>PF</w:t>
            </w:r>
          </w:p>
        </w:tc>
      </w:tr>
      <w:tr w:rsidR="005B0E74" w14:paraId="698931B4" w14:textId="77777777">
        <w:trPr>
          <w:jc w:val="center"/>
        </w:trPr>
        <w:tc>
          <w:tcPr>
            <w:tcW w:w="2088" w:type="dxa"/>
          </w:tcPr>
          <w:p w14:paraId="73098FB5" w14:textId="77777777" w:rsidR="005B0E74" w:rsidRDefault="00000000">
            <w:r>
              <w:rPr>
                <w:rFonts w:ascii="Calibri" w:hAnsi="Calibri"/>
                <w:sz w:val="20"/>
              </w:rPr>
              <w:t>Random Forest</w:t>
            </w:r>
          </w:p>
        </w:tc>
        <w:tc>
          <w:tcPr>
            <w:tcW w:w="979" w:type="dxa"/>
          </w:tcPr>
          <w:p w14:paraId="50DB168D" w14:textId="77777777" w:rsidR="005B0E74" w:rsidRDefault="00000000">
            <w:pPr>
              <w:jc w:val="center"/>
            </w:pPr>
            <w:r>
              <w:rPr>
                <w:rFonts w:ascii="Calibri" w:hAnsi="Calibri"/>
                <w:sz w:val="20"/>
              </w:rPr>
              <w:t>0.799</w:t>
            </w:r>
          </w:p>
        </w:tc>
        <w:tc>
          <w:tcPr>
            <w:tcW w:w="1037" w:type="dxa"/>
          </w:tcPr>
          <w:p w14:paraId="7FFD0C8A" w14:textId="77777777" w:rsidR="005B0E74" w:rsidRDefault="00000000">
            <w:pPr>
              <w:jc w:val="center"/>
            </w:pPr>
            <w:r>
              <w:rPr>
                <w:rFonts w:ascii="Calibri" w:hAnsi="Calibri"/>
                <w:sz w:val="20"/>
              </w:rPr>
              <w:t>0.522</w:t>
            </w:r>
          </w:p>
        </w:tc>
        <w:tc>
          <w:tcPr>
            <w:tcW w:w="936" w:type="dxa"/>
          </w:tcPr>
          <w:p w14:paraId="29D70ADC" w14:textId="77777777" w:rsidR="005B0E74" w:rsidRDefault="00000000">
            <w:pPr>
              <w:jc w:val="center"/>
            </w:pPr>
            <w:r>
              <w:rPr>
                <w:rFonts w:ascii="Calibri" w:hAnsi="Calibri"/>
                <w:sz w:val="20"/>
              </w:rPr>
              <w:t>0.413</w:t>
            </w:r>
          </w:p>
        </w:tc>
        <w:tc>
          <w:tcPr>
            <w:tcW w:w="835" w:type="dxa"/>
          </w:tcPr>
          <w:p w14:paraId="39C87629" w14:textId="77777777" w:rsidR="005B0E74" w:rsidRDefault="00000000">
            <w:pPr>
              <w:jc w:val="center"/>
            </w:pPr>
            <w:r>
              <w:rPr>
                <w:rFonts w:ascii="Calibri" w:hAnsi="Calibri"/>
                <w:sz w:val="20"/>
              </w:rPr>
              <w:t>0.461</w:t>
            </w:r>
          </w:p>
        </w:tc>
        <w:tc>
          <w:tcPr>
            <w:tcW w:w="1037" w:type="dxa"/>
          </w:tcPr>
          <w:p w14:paraId="5A69CD5F" w14:textId="77777777" w:rsidR="005B0E74" w:rsidRDefault="00000000">
            <w:pPr>
              <w:jc w:val="center"/>
            </w:pPr>
            <w:r>
              <w:rPr>
                <w:rFonts w:ascii="Calibri" w:hAnsi="Calibri"/>
                <w:sz w:val="20"/>
              </w:rPr>
              <w:t>0.717</w:t>
            </w:r>
          </w:p>
        </w:tc>
        <w:tc>
          <w:tcPr>
            <w:tcW w:w="864" w:type="dxa"/>
          </w:tcPr>
          <w:p w14:paraId="27F8A47B" w14:textId="77777777" w:rsidR="005B0E74" w:rsidRDefault="00000000">
            <w:pPr>
              <w:jc w:val="center"/>
            </w:pPr>
            <w:r>
              <w:rPr>
                <w:rFonts w:ascii="Calibri" w:hAnsi="Calibri"/>
                <w:sz w:val="20"/>
              </w:rPr>
              <w:t>0.343</w:t>
            </w:r>
          </w:p>
        </w:tc>
        <w:tc>
          <w:tcPr>
            <w:tcW w:w="792" w:type="dxa"/>
          </w:tcPr>
          <w:p w14:paraId="08CADCE7" w14:textId="77777777" w:rsidR="005B0E74" w:rsidRDefault="00000000">
            <w:pPr>
              <w:jc w:val="center"/>
            </w:pPr>
            <w:r>
              <w:rPr>
                <w:rFonts w:ascii="Calibri" w:hAnsi="Calibri"/>
                <w:sz w:val="20"/>
              </w:rPr>
              <w:t>0.100</w:t>
            </w:r>
          </w:p>
        </w:tc>
      </w:tr>
      <w:tr w:rsidR="005B0E74" w14:paraId="0B5C8433" w14:textId="77777777">
        <w:trPr>
          <w:jc w:val="center"/>
        </w:trPr>
        <w:tc>
          <w:tcPr>
            <w:tcW w:w="2088" w:type="dxa"/>
          </w:tcPr>
          <w:p w14:paraId="4F44B18A" w14:textId="77777777" w:rsidR="005B0E74" w:rsidRDefault="00000000">
            <w:r>
              <w:rPr>
                <w:rFonts w:ascii="Calibri" w:hAnsi="Calibri"/>
                <w:sz w:val="20"/>
              </w:rPr>
              <w:t>Logistic Regression</w:t>
            </w:r>
          </w:p>
        </w:tc>
        <w:tc>
          <w:tcPr>
            <w:tcW w:w="979" w:type="dxa"/>
          </w:tcPr>
          <w:p w14:paraId="195BCB3C" w14:textId="77777777" w:rsidR="005B0E74" w:rsidRDefault="00000000">
            <w:pPr>
              <w:jc w:val="center"/>
            </w:pPr>
            <w:r>
              <w:rPr>
                <w:rFonts w:ascii="Calibri" w:hAnsi="Calibri"/>
                <w:sz w:val="20"/>
              </w:rPr>
              <w:t>0.674</w:t>
            </w:r>
          </w:p>
        </w:tc>
        <w:tc>
          <w:tcPr>
            <w:tcW w:w="1037" w:type="dxa"/>
          </w:tcPr>
          <w:p w14:paraId="719076F0" w14:textId="77777777" w:rsidR="005B0E74" w:rsidRDefault="00000000">
            <w:pPr>
              <w:jc w:val="center"/>
            </w:pPr>
            <w:r>
              <w:rPr>
                <w:rFonts w:ascii="Calibri" w:hAnsi="Calibri"/>
                <w:sz w:val="20"/>
              </w:rPr>
              <w:t>0.345</w:t>
            </w:r>
          </w:p>
        </w:tc>
        <w:tc>
          <w:tcPr>
            <w:tcW w:w="936" w:type="dxa"/>
          </w:tcPr>
          <w:p w14:paraId="4E2FD397" w14:textId="77777777" w:rsidR="005B0E74" w:rsidRDefault="00000000">
            <w:pPr>
              <w:jc w:val="center"/>
            </w:pPr>
            <w:r>
              <w:rPr>
                <w:rFonts w:ascii="Calibri" w:hAnsi="Calibri"/>
                <w:sz w:val="20"/>
              </w:rPr>
              <w:t>0.630</w:t>
            </w:r>
          </w:p>
        </w:tc>
        <w:tc>
          <w:tcPr>
            <w:tcW w:w="835" w:type="dxa"/>
          </w:tcPr>
          <w:p w14:paraId="1BD5322E" w14:textId="77777777" w:rsidR="005B0E74" w:rsidRDefault="00000000">
            <w:pPr>
              <w:jc w:val="center"/>
            </w:pPr>
            <w:r>
              <w:rPr>
                <w:rFonts w:ascii="Calibri" w:hAnsi="Calibri"/>
                <w:sz w:val="20"/>
              </w:rPr>
              <w:t>0.446</w:t>
            </w:r>
          </w:p>
        </w:tc>
        <w:tc>
          <w:tcPr>
            <w:tcW w:w="1037" w:type="dxa"/>
          </w:tcPr>
          <w:p w14:paraId="5CF2DEE2" w14:textId="77777777" w:rsidR="005B0E74" w:rsidRDefault="00000000">
            <w:pPr>
              <w:jc w:val="center"/>
            </w:pPr>
            <w:r>
              <w:rPr>
                <w:rFonts w:ascii="Calibri" w:hAnsi="Calibri"/>
                <w:sz w:val="20"/>
              </w:rPr>
              <w:t>0.714</w:t>
            </w:r>
          </w:p>
        </w:tc>
        <w:tc>
          <w:tcPr>
            <w:tcW w:w="864" w:type="dxa"/>
          </w:tcPr>
          <w:p w14:paraId="6C5D6B93" w14:textId="77777777" w:rsidR="005B0E74" w:rsidRDefault="00000000">
            <w:pPr>
              <w:jc w:val="center"/>
            </w:pPr>
            <w:r>
              <w:rPr>
                <w:rFonts w:ascii="Calibri" w:hAnsi="Calibri"/>
                <w:sz w:val="20"/>
              </w:rPr>
              <w:t>0.264</w:t>
            </w:r>
          </w:p>
        </w:tc>
        <w:tc>
          <w:tcPr>
            <w:tcW w:w="792" w:type="dxa"/>
          </w:tcPr>
          <w:p w14:paraId="56F4E0AF" w14:textId="77777777" w:rsidR="005B0E74" w:rsidRDefault="00000000">
            <w:pPr>
              <w:jc w:val="center"/>
            </w:pPr>
            <w:r>
              <w:rPr>
                <w:rFonts w:ascii="Calibri" w:hAnsi="Calibri"/>
                <w:sz w:val="20"/>
              </w:rPr>
              <w:t>0.315</w:t>
            </w:r>
          </w:p>
        </w:tc>
      </w:tr>
      <w:tr w:rsidR="005B0E74" w14:paraId="1C8B9A49" w14:textId="77777777">
        <w:trPr>
          <w:jc w:val="center"/>
        </w:trPr>
        <w:tc>
          <w:tcPr>
            <w:tcW w:w="2088" w:type="dxa"/>
          </w:tcPr>
          <w:p w14:paraId="77485E35" w14:textId="77777777" w:rsidR="005B0E74" w:rsidRDefault="00000000">
            <w:r>
              <w:rPr>
                <w:rFonts w:ascii="Calibri" w:hAnsi="Calibri"/>
                <w:sz w:val="20"/>
              </w:rPr>
              <w:t>SVM (RBF)</w:t>
            </w:r>
          </w:p>
        </w:tc>
        <w:tc>
          <w:tcPr>
            <w:tcW w:w="979" w:type="dxa"/>
          </w:tcPr>
          <w:p w14:paraId="2E53149C" w14:textId="77777777" w:rsidR="005B0E74" w:rsidRDefault="00000000">
            <w:pPr>
              <w:jc w:val="center"/>
            </w:pPr>
            <w:r>
              <w:rPr>
                <w:rFonts w:ascii="Calibri" w:hAnsi="Calibri"/>
                <w:sz w:val="20"/>
              </w:rPr>
              <w:t>0.661</w:t>
            </w:r>
          </w:p>
        </w:tc>
        <w:tc>
          <w:tcPr>
            <w:tcW w:w="1037" w:type="dxa"/>
          </w:tcPr>
          <w:p w14:paraId="444A7A2A" w14:textId="77777777" w:rsidR="005B0E74" w:rsidRDefault="00000000">
            <w:pPr>
              <w:jc w:val="center"/>
            </w:pPr>
            <w:r>
              <w:rPr>
                <w:rFonts w:ascii="Calibri" w:hAnsi="Calibri"/>
                <w:sz w:val="20"/>
              </w:rPr>
              <w:t>0.331</w:t>
            </w:r>
          </w:p>
        </w:tc>
        <w:tc>
          <w:tcPr>
            <w:tcW w:w="936" w:type="dxa"/>
          </w:tcPr>
          <w:p w14:paraId="783D80C2" w14:textId="77777777" w:rsidR="005B0E74" w:rsidRDefault="00000000">
            <w:pPr>
              <w:jc w:val="center"/>
            </w:pPr>
            <w:r>
              <w:rPr>
                <w:rFonts w:ascii="Calibri" w:hAnsi="Calibri"/>
                <w:sz w:val="20"/>
              </w:rPr>
              <w:t>0.615</w:t>
            </w:r>
          </w:p>
        </w:tc>
        <w:tc>
          <w:tcPr>
            <w:tcW w:w="835" w:type="dxa"/>
          </w:tcPr>
          <w:p w14:paraId="6A819B12" w14:textId="77777777" w:rsidR="005B0E74" w:rsidRDefault="00000000">
            <w:pPr>
              <w:jc w:val="center"/>
            </w:pPr>
            <w:r>
              <w:rPr>
                <w:rFonts w:ascii="Calibri" w:hAnsi="Calibri"/>
                <w:sz w:val="20"/>
              </w:rPr>
              <w:t>0.430</w:t>
            </w:r>
          </w:p>
        </w:tc>
        <w:tc>
          <w:tcPr>
            <w:tcW w:w="1037" w:type="dxa"/>
          </w:tcPr>
          <w:p w14:paraId="0926E07A" w14:textId="77777777" w:rsidR="005B0E74" w:rsidRDefault="00000000">
            <w:pPr>
              <w:jc w:val="center"/>
            </w:pPr>
            <w:r>
              <w:rPr>
                <w:rFonts w:ascii="Calibri" w:hAnsi="Calibri"/>
                <w:sz w:val="20"/>
              </w:rPr>
              <w:t>0.688</w:t>
            </w:r>
          </w:p>
        </w:tc>
        <w:tc>
          <w:tcPr>
            <w:tcW w:w="864" w:type="dxa"/>
          </w:tcPr>
          <w:p w14:paraId="337E611E" w14:textId="77777777" w:rsidR="005B0E74" w:rsidRDefault="00000000">
            <w:pPr>
              <w:jc w:val="center"/>
            </w:pPr>
            <w:r>
              <w:rPr>
                <w:rFonts w:ascii="Calibri" w:hAnsi="Calibri"/>
                <w:sz w:val="20"/>
              </w:rPr>
              <w:t>0.240</w:t>
            </w:r>
          </w:p>
        </w:tc>
        <w:tc>
          <w:tcPr>
            <w:tcW w:w="792" w:type="dxa"/>
          </w:tcPr>
          <w:p w14:paraId="1260899A" w14:textId="77777777" w:rsidR="005B0E74" w:rsidRDefault="00000000">
            <w:pPr>
              <w:jc w:val="center"/>
            </w:pPr>
            <w:r>
              <w:rPr>
                <w:rFonts w:ascii="Calibri" w:hAnsi="Calibri"/>
                <w:sz w:val="20"/>
              </w:rPr>
              <w:t>0.327</w:t>
            </w:r>
          </w:p>
        </w:tc>
      </w:tr>
      <w:tr w:rsidR="005B0E74" w14:paraId="25A99D26" w14:textId="77777777">
        <w:trPr>
          <w:jc w:val="center"/>
        </w:trPr>
        <w:tc>
          <w:tcPr>
            <w:tcW w:w="2088" w:type="dxa"/>
          </w:tcPr>
          <w:p w14:paraId="32AAA4FB" w14:textId="77777777" w:rsidR="005B0E74" w:rsidRDefault="00000000">
            <w:r>
              <w:rPr>
                <w:rFonts w:ascii="Calibri" w:hAnsi="Calibri"/>
                <w:sz w:val="20"/>
              </w:rPr>
              <w:t>Decision Tree</w:t>
            </w:r>
          </w:p>
        </w:tc>
        <w:tc>
          <w:tcPr>
            <w:tcW w:w="979" w:type="dxa"/>
          </w:tcPr>
          <w:p w14:paraId="57880F71" w14:textId="77777777" w:rsidR="005B0E74" w:rsidRDefault="00000000">
            <w:pPr>
              <w:jc w:val="center"/>
            </w:pPr>
            <w:r>
              <w:rPr>
                <w:rFonts w:ascii="Calibri" w:hAnsi="Calibri"/>
                <w:sz w:val="20"/>
              </w:rPr>
              <w:t>0.704</w:t>
            </w:r>
          </w:p>
        </w:tc>
        <w:tc>
          <w:tcPr>
            <w:tcW w:w="1037" w:type="dxa"/>
          </w:tcPr>
          <w:p w14:paraId="19C54F39" w14:textId="77777777" w:rsidR="005B0E74" w:rsidRDefault="00000000">
            <w:pPr>
              <w:jc w:val="center"/>
            </w:pPr>
            <w:r>
              <w:rPr>
                <w:rFonts w:ascii="Calibri" w:hAnsi="Calibri"/>
                <w:sz w:val="20"/>
              </w:rPr>
              <w:t>0.359</w:t>
            </w:r>
          </w:p>
        </w:tc>
        <w:tc>
          <w:tcPr>
            <w:tcW w:w="936" w:type="dxa"/>
          </w:tcPr>
          <w:p w14:paraId="417D0A22" w14:textId="77777777" w:rsidR="005B0E74" w:rsidRDefault="00000000">
            <w:pPr>
              <w:jc w:val="center"/>
            </w:pPr>
            <w:r>
              <w:rPr>
                <w:rFonts w:ascii="Calibri" w:hAnsi="Calibri"/>
                <w:sz w:val="20"/>
              </w:rPr>
              <w:t>0.534</w:t>
            </w:r>
          </w:p>
        </w:tc>
        <w:tc>
          <w:tcPr>
            <w:tcW w:w="835" w:type="dxa"/>
          </w:tcPr>
          <w:p w14:paraId="74FA9EAD" w14:textId="77777777" w:rsidR="005B0E74" w:rsidRDefault="00000000">
            <w:pPr>
              <w:jc w:val="center"/>
            </w:pPr>
            <w:r>
              <w:rPr>
                <w:rFonts w:ascii="Calibri" w:hAnsi="Calibri"/>
                <w:sz w:val="20"/>
              </w:rPr>
              <w:t>0.429</w:t>
            </w:r>
          </w:p>
        </w:tc>
        <w:tc>
          <w:tcPr>
            <w:tcW w:w="1037" w:type="dxa"/>
          </w:tcPr>
          <w:p w14:paraId="4DA65B5E" w14:textId="77777777" w:rsidR="005B0E74" w:rsidRDefault="00000000">
            <w:pPr>
              <w:jc w:val="center"/>
            </w:pPr>
            <w:r>
              <w:rPr>
                <w:rFonts w:ascii="Calibri" w:hAnsi="Calibri"/>
                <w:sz w:val="20"/>
              </w:rPr>
              <w:t>0.681</w:t>
            </w:r>
          </w:p>
        </w:tc>
        <w:tc>
          <w:tcPr>
            <w:tcW w:w="864" w:type="dxa"/>
          </w:tcPr>
          <w:p w14:paraId="020BFD31" w14:textId="77777777" w:rsidR="005B0E74" w:rsidRDefault="00000000">
            <w:pPr>
              <w:jc w:val="center"/>
            </w:pPr>
            <w:r>
              <w:rPr>
                <w:rFonts w:ascii="Calibri" w:hAnsi="Calibri"/>
                <w:sz w:val="20"/>
              </w:rPr>
              <w:t>0.248</w:t>
            </w:r>
          </w:p>
        </w:tc>
        <w:tc>
          <w:tcPr>
            <w:tcW w:w="792" w:type="dxa"/>
          </w:tcPr>
          <w:p w14:paraId="20FD04B0" w14:textId="77777777" w:rsidR="005B0E74" w:rsidRDefault="00000000">
            <w:pPr>
              <w:jc w:val="center"/>
            </w:pPr>
            <w:r>
              <w:rPr>
                <w:rFonts w:ascii="Calibri" w:hAnsi="Calibri"/>
                <w:sz w:val="20"/>
              </w:rPr>
              <w:t>0.251</w:t>
            </w:r>
          </w:p>
        </w:tc>
      </w:tr>
      <w:tr w:rsidR="005B0E74" w14:paraId="055B91D9" w14:textId="77777777">
        <w:trPr>
          <w:jc w:val="center"/>
        </w:trPr>
        <w:tc>
          <w:tcPr>
            <w:tcW w:w="2088" w:type="dxa"/>
          </w:tcPr>
          <w:p w14:paraId="76FE70AD" w14:textId="77777777" w:rsidR="005B0E74" w:rsidRDefault="00000000">
            <w:r>
              <w:rPr>
                <w:rFonts w:ascii="Calibri" w:hAnsi="Calibri"/>
                <w:sz w:val="20"/>
              </w:rPr>
              <w:t>MLP (Neural Network)</w:t>
            </w:r>
          </w:p>
        </w:tc>
        <w:tc>
          <w:tcPr>
            <w:tcW w:w="979" w:type="dxa"/>
          </w:tcPr>
          <w:p w14:paraId="1A358DB1" w14:textId="77777777" w:rsidR="005B0E74" w:rsidRDefault="00000000">
            <w:pPr>
              <w:jc w:val="center"/>
            </w:pPr>
            <w:r>
              <w:rPr>
                <w:rFonts w:ascii="Calibri" w:hAnsi="Calibri"/>
                <w:sz w:val="20"/>
              </w:rPr>
              <w:t>0.686</w:t>
            </w:r>
          </w:p>
        </w:tc>
        <w:tc>
          <w:tcPr>
            <w:tcW w:w="1037" w:type="dxa"/>
          </w:tcPr>
          <w:p w14:paraId="1389880F" w14:textId="77777777" w:rsidR="005B0E74" w:rsidRDefault="00000000">
            <w:pPr>
              <w:jc w:val="center"/>
            </w:pPr>
            <w:r>
              <w:rPr>
                <w:rFonts w:ascii="Calibri" w:hAnsi="Calibri"/>
                <w:sz w:val="20"/>
              </w:rPr>
              <w:t>0.345</w:t>
            </w:r>
          </w:p>
        </w:tc>
        <w:tc>
          <w:tcPr>
            <w:tcW w:w="936" w:type="dxa"/>
          </w:tcPr>
          <w:p w14:paraId="1E35693D" w14:textId="77777777" w:rsidR="005B0E74" w:rsidRDefault="00000000">
            <w:pPr>
              <w:jc w:val="center"/>
            </w:pPr>
            <w:r>
              <w:rPr>
                <w:rFonts w:ascii="Calibri" w:hAnsi="Calibri"/>
                <w:sz w:val="20"/>
              </w:rPr>
              <w:t>0.562</w:t>
            </w:r>
          </w:p>
        </w:tc>
        <w:tc>
          <w:tcPr>
            <w:tcW w:w="835" w:type="dxa"/>
          </w:tcPr>
          <w:p w14:paraId="02130F13" w14:textId="77777777" w:rsidR="005B0E74" w:rsidRDefault="00000000">
            <w:pPr>
              <w:jc w:val="center"/>
            </w:pPr>
            <w:r>
              <w:rPr>
                <w:rFonts w:ascii="Calibri" w:hAnsi="Calibri"/>
                <w:sz w:val="20"/>
              </w:rPr>
              <w:t>0.427</w:t>
            </w:r>
          </w:p>
        </w:tc>
        <w:tc>
          <w:tcPr>
            <w:tcW w:w="1037" w:type="dxa"/>
          </w:tcPr>
          <w:p w14:paraId="3035EB13" w14:textId="77777777" w:rsidR="005B0E74" w:rsidRDefault="00000000">
            <w:pPr>
              <w:jc w:val="center"/>
            </w:pPr>
            <w:r>
              <w:rPr>
                <w:rFonts w:ascii="Calibri" w:hAnsi="Calibri"/>
                <w:sz w:val="20"/>
              </w:rPr>
              <w:t>0.681</w:t>
            </w:r>
          </w:p>
        </w:tc>
        <w:tc>
          <w:tcPr>
            <w:tcW w:w="864" w:type="dxa"/>
          </w:tcPr>
          <w:p w14:paraId="1F8800F6" w14:textId="77777777" w:rsidR="005B0E74" w:rsidRDefault="00000000">
            <w:pPr>
              <w:jc w:val="center"/>
            </w:pPr>
            <w:r>
              <w:rPr>
                <w:rFonts w:ascii="Calibri" w:hAnsi="Calibri"/>
                <w:sz w:val="20"/>
              </w:rPr>
              <w:t>0.241</w:t>
            </w:r>
          </w:p>
        </w:tc>
        <w:tc>
          <w:tcPr>
            <w:tcW w:w="792" w:type="dxa"/>
          </w:tcPr>
          <w:p w14:paraId="3F99ABAB" w14:textId="77777777" w:rsidR="005B0E74" w:rsidRDefault="00000000">
            <w:pPr>
              <w:jc w:val="center"/>
            </w:pPr>
            <w:r>
              <w:rPr>
                <w:rFonts w:ascii="Calibri" w:hAnsi="Calibri"/>
                <w:sz w:val="20"/>
              </w:rPr>
              <w:t>0.282</w:t>
            </w:r>
          </w:p>
        </w:tc>
      </w:tr>
      <w:tr w:rsidR="005B0E74" w14:paraId="712E137F" w14:textId="77777777">
        <w:trPr>
          <w:jc w:val="center"/>
        </w:trPr>
        <w:tc>
          <w:tcPr>
            <w:tcW w:w="2088" w:type="dxa"/>
          </w:tcPr>
          <w:p w14:paraId="24F6D354" w14:textId="77777777" w:rsidR="005B0E74" w:rsidRDefault="00000000">
            <w:r>
              <w:rPr>
                <w:rFonts w:ascii="Calibri" w:hAnsi="Calibri"/>
                <w:sz w:val="20"/>
              </w:rPr>
              <w:t>k-Nearest Neighbours</w:t>
            </w:r>
          </w:p>
        </w:tc>
        <w:tc>
          <w:tcPr>
            <w:tcW w:w="979" w:type="dxa"/>
          </w:tcPr>
          <w:p w14:paraId="2C15F869" w14:textId="77777777" w:rsidR="005B0E74" w:rsidRDefault="00000000">
            <w:pPr>
              <w:jc w:val="center"/>
            </w:pPr>
            <w:r>
              <w:rPr>
                <w:rFonts w:ascii="Calibri" w:hAnsi="Calibri"/>
                <w:sz w:val="20"/>
              </w:rPr>
              <w:t>0.648</w:t>
            </w:r>
          </w:p>
        </w:tc>
        <w:tc>
          <w:tcPr>
            <w:tcW w:w="1037" w:type="dxa"/>
          </w:tcPr>
          <w:p w14:paraId="61E7A524" w14:textId="77777777" w:rsidR="005B0E74" w:rsidRDefault="00000000">
            <w:pPr>
              <w:jc w:val="center"/>
            </w:pPr>
            <w:r>
              <w:rPr>
                <w:rFonts w:ascii="Calibri" w:hAnsi="Calibri"/>
                <w:sz w:val="20"/>
              </w:rPr>
              <w:t>0.320</w:t>
            </w:r>
          </w:p>
        </w:tc>
        <w:tc>
          <w:tcPr>
            <w:tcW w:w="936" w:type="dxa"/>
          </w:tcPr>
          <w:p w14:paraId="0EB73D7C" w14:textId="77777777" w:rsidR="005B0E74" w:rsidRDefault="00000000">
            <w:pPr>
              <w:jc w:val="center"/>
            </w:pPr>
            <w:r>
              <w:rPr>
                <w:rFonts w:ascii="Calibri" w:hAnsi="Calibri"/>
                <w:sz w:val="20"/>
              </w:rPr>
              <w:t>0.609</w:t>
            </w:r>
          </w:p>
        </w:tc>
        <w:tc>
          <w:tcPr>
            <w:tcW w:w="835" w:type="dxa"/>
          </w:tcPr>
          <w:p w14:paraId="26BE64A3" w14:textId="77777777" w:rsidR="005B0E74" w:rsidRDefault="00000000">
            <w:pPr>
              <w:jc w:val="center"/>
            </w:pPr>
            <w:r>
              <w:rPr>
                <w:rFonts w:ascii="Calibri" w:hAnsi="Calibri"/>
                <w:sz w:val="20"/>
              </w:rPr>
              <w:t>0.419</w:t>
            </w:r>
          </w:p>
        </w:tc>
        <w:tc>
          <w:tcPr>
            <w:tcW w:w="1037" w:type="dxa"/>
          </w:tcPr>
          <w:p w14:paraId="71278998" w14:textId="77777777" w:rsidR="005B0E74" w:rsidRDefault="00000000">
            <w:pPr>
              <w:jc w:val="center"/>
            </w:pPr>
            <w:r>
              <w:rPr>
                <w:rFonts w:ascii="Calibri" w:hAnsi="Calibri"/>
                <w:sz w:val="20"/>
              </w:rPr>
              <w:t>0.664</w:t>
            </w:r>
          </w:p>
        </w:tc>
        <w:tc>
          <w:tcPr>
            <w:tcW w:w="864" w:type="dxa"/>
          </w:tcPr>
          <w:p w14:paraId="14D677E5" w14:textId="77777777" w:rsidR="005B0E74" w:rsidRDefault="00000000">
            <w:pPr>
              <w:jc w:val="center"/>
            </w:pPr>
            <w:r>
              <w:rPr>
                <w:rFonts w:ascii="Calibri" w:hAnsi="Calibri"/>
                <w:sz w:val="20"/>
              </w:rPr>
              <w:t>0.222</w:t>
            </w:r>
          </w:p>
        </w:tc>
        <w:tc>
          <w:tcPr>
            <w:tcW w:w="792" w:type="dxa"/>
          </w:tcPr>
          <w:p w14:paraId="02C2406C" w14:textId="77777777" w:rsidR="005B0E74" w:rsidRDefault="00000000">
            <w:pPr>
              <w:jc w:val="center"/>
            </w:pPr>
            <w:r>
              <w:rPr>
                <w:rFonts w:ascii="Calibri" w:hAnsi="Calibri"/>
                <w:sz w:val="20"/>
              </w:rPr>
              <w:t>0.341</w:t>
            </w:r>
          </w:p>
        </w:tc>
      </w:tr>
      <w:tr w:rsidR="005B0E74" w14:paraId="7714926D" w14:textId="77777777">
        <w:trPr>
          <w:jc w:val="center"/>
        </w:trPr>
        <w:tc>
          <w:tcPr>
            <w:tcW w:w="2088" w:type="dxa"/>
          </w:tcPr>
          <w:p w14:paraId="0FAEEC0C" w14:textId="77777777" w:rsidR="005B0E74" w:rsidRDefault="00000000">
            <w:r>
              <w:rPr>
                <w:rFonts w:ascii="Calibri" w:hAnsi="Calibri"/>
                <w:sz w:val="20"/>
              </w:rPr>
              <w:t>Gaussian Naive Bayes</w:t>
            </w:r>
          </w:p>
        </w:tc>
        <w:tc>
          <w:tcPr>
            <w:tcW w:w="979" w:type="dxa"/>
          </w:tcPr>
          <w:p w14:paraId="44A24AF8" w14:textId="77777777" w:rsidR="005B0E74" w:rsidRDefault="00000000">
            <w:pPr>
              <w:jc w:val="center"/>
            </w:pPr>
            <w:r>
              <w:rPr>
                <w:rFonts w:ascii="Calibri" w:hAnsi="Calibri"/>
                <w:sz w:val="20"/>
              </w:rPr>
              <w:t>0.688</w:t>
            </w:r>
          </w:p>
        </w:tc>
        <w:tc>
          <w:tcPr>
            <w:tcW w:w="1037" w:type="dxa"/>
          </w:tcPr>
          <w:p w14:paraId="2122F84B" w14:textId="77777777" w:rsidR="005B0E74" w:rsidRDefault="00000000">
            <w:pPr>
              <w:jc w:val="center"/>
            </w:pPr>
            <w:r>
              <w:rPr>
                <w:rFonts w:ascii="Calibri" w:hAnsi="Calibri"/>
                <w:sz w:val="20"/>
              </w:rPr>
              <w:t>0.341</w:t>
            </w:r>
          </w:p>
        </w:tc>
        <w:tc>
          <w:tcPr>
            <w:tcW w:w="936" w:type="dxa"/>
          </w:tcPr>
          <w:p w14:paraId="559C13CF" w14:textId="77777777" w:rsidR="005B0E74" w:rsidRDefault="00000000">
            <w:pPr>
              <w:jc w:val="center"/>
            </w:pPr>
            <w:r>
              <w:rPr>
                <w:rFonts w:ascii="Calibri" w:hAnsi="Calibri"/>
                <w:sz w:val="20"/>
              </w:rPr>
              <w:t>0.534</w:t>
            </w:r>
          </w:p>
        </w:tc>
        <w:tc>
          <w:tcPr>
            <w:tcW w:w="835" w:type="dxa"/>
          </w:tcPr>
          <w:p w14:paraId="5FB0DFBD" w14:textId="77777777" w:rsidR="005B0E74" w:rsidRDefault="00000000">
            <w:pPr>
              <w:jc w:val="center"/>
            </w:pPr>
            <w:r>
              <w:rPr>
                <w:rFonts w:ascii="Calibri" w:hAnsi="Calibri"/>
                <w:sz w:val="20"/>
              </w:rPr>
              <w:t>0.416</w:t>
            </w:r>
          </w:p>
        </w:tc>
        <w:tc>
          <w:tcPr>
            <w:tcW w:w="1037" w:type="dxa"/>
          </w:tcPr>
          <w:p w14:paraId="1F8432F3" w14:textId="77777777" w:rsidR="005B0E74" w:rsidRDefault="00000000">
            <w:pPr>
              <w:jc w:val="center"/>
            </w:pPr>
            <w:r>
              <w:rPr>
                <w:rFonts w:ascii="Calibri" w:hAnsi="Calibri"/>
                <w:sz w:val="20"/>
              </w:rPr>
              <w:t>0.679</w:t>
            </w:r>
          </w:p>
        </w:tc>
        <w:tc>
          <w:tcPr>
            <w:tcW w:w="864" w:type="dxa"/>
          </w:tcPr>
          <w:p w14:paraId="2DA34D39" w14:textId="77777777" w:rsidR="005B0E74" w:rsidRDefault="00000000">
            <w:pPr>
              <w:jc w:val="center"/>
            </w:pPr>
            <w:r>
              <w:rPr>
                <w:rFonts w:ascii="Calibri" w:hAnsi="Calibri"/>
                <w:sz w:val="20"/>
              </w:rPr>
              <w:t>0.227</w:t>
            </w:r>
          </w:p>
        </w:tc>
        <w:tc>
          <w:tcPr>
            <w:tcW w:w="792" w:type="dxa"/>
          </w:tcPr>
          <w:p w14:paraId="6CD65F58" w14:textId="77777777" w:rsidR="005B0E74" w:rsidRDefault="00000000">
            <w:pPr>
              <w:jc w:val="center"/>
            </w:pPr>
            <w:r>
              <w:rPr>
                <w:rFonts w:ascii="Calibri" w:hAnsi="Calibri"/>
                <w:sz w:val="20"/>
              </w:rPr>
              <w:t>0.272</w:t>
            </w:r>
          </w:p>
        </w:tc>
      </w:tr>
      <w:tr w:rsidR="005B0E74" w14:paraId="41766E48" w14:textId="77777777">
        <w:trPr>
          <w:jc w:val="center"/>
        </w:trPr>
        <w:tc>
          <w:tcPr>
            <w:tcW w:w="2088" w:type="dxa"/>
          </w:tcPr>
          <w:p w14:paraId="6B424952" w14:textId="77777777" w:rsidR="005B0E74" w:rsidRDefault="00000000">
            <w:r>
              <w:rPr>
                <w:rFonts w:ascii="Calibri" w:hAnsi="Calibri"/>
                <w:sz w:val="20"/>
              </w:rPr>
              <w:t>Gradient Boosting</w:t>
            </w:r>
          </w:p>
        </w:tc>
        <w:tc>
          <w:tcPr>
            <w:tcW w:w="979" w:type="dxa"/>
          </w:tcPr>
          <w:p w14:paraId="6903B404" w14:textId="77777777" w:rsidR="005B0E74" w:rsidRDefault="00000000">
            <w:pPr>
              <w:jc w:val="center"/>
            </w:pPr>
            <w:r>
              <w:rPr>
                <w:rFonts w:ascii="Calibri" w:hAnsi="Calibri"/>
                <w:sz w:val="20"/>
              </w:rPr>
              <w:t>0.756</w:t>
            </w:r>
          </w:p>
        </w:tc>
        <w:tc>
          <w:tcPr>
            <w:tcW w:w="1037" w:type="dxa"/>
          </w:tcPr>
          <w:p w14:paraId="4E1DE694" w14:textId="77777777" w:rsidR="005B0E74" w:rsidRDefault="00000000">
            <w:pPr>
              <w:jc w:val="center"/>
            </w:pPr>
            <w:r>
              <w:rPr>
                <w:rFonts w:ascii="Calibri" w:hAnsi="Calibri"/>
                <w:sz w:val="20"/>
              </w:rPr>
              <w:t>0.413</w:t>
            </w:r>
          </w:p>
        </w:tc>
        <w:tc>
          <w:tcPr>
            <w:tcW w:w="936" w:type="dxa"/>
          </w:tcPr>
          <w:p w14:paraId="6C238F88" w14:textId="77777777" w:rsidR="005B0E74" w:rsidRDefault="00000000">
            <w:pPr>
              <w:jc w:val="center"/>
            </w:pPr>
            <w:r>
              <w:rPr>
                <w:rFonts w:ascii="Calibri" w:hAnsi="Calibri"/>
                <w:sz w:val="20"/>
              </w:rPr>
              <w:t>0.407</w:t>
            </w:r>
          </w:p>
        </w:tc>
        <w:tc>
          <w:tcPr>
            <w:tcW w:w="835" w:type="dxa"/>
          </w:tcPr>
          <w:p w14:paraId="2B465775" w14:textId="77777777" w:rsidR="005B0E74" w:rsidRDefault="00000000">
            <w:pPr>
              <w:jc w:val="center"/>
            </w:pPr>
            <w:r>
              <w:rPr>
                <w:rFonts w:ascii="Calibri" w:hAnsi="Calibri"/>
                <w:sz w:val="20"/>
              </w:rPr>
              <w:t>0.410</w:t>
            </w:r>
          </w:p>
        </w:tc>
        <w:tc>
          <w:tcPr>
            <w:tcW w:w="1037" w:type="dxa"/>
          </w:tcPr>
          <w:p w14:paraId="4495F181" w14:textId="77777777" w:rsidR="005B0E74" w:rsidRDefault="00000000">
            <w:pPr>
              <w:jc w:val="center"/>
            </w:pPr>
            <w:r>
              <w:rPr>
                <w:rFonts w:ascii="Calibri" w:hAnsi="Calibri"/>
                <w:sz w:val="20"/>
              </w:rPr>
              <w:t>0.709</w:t>
            </w:r>
          </w:p>
        </w:tc>
        <w:tc>
          <w:tcPr>
            <w:tcW w:w="864" w:type="dxa"/>
          </w:tcPr>
          <w:p w14:paraId="475EBF13" w14:textId="77777777" w:rsidR="005B0E74" w:rsidRDefault="00000000">
            <w:pPr>
              <w:jc w:val="center"/>
            </w:pPr>
            <w:r>
              <w:rPr>
                <w:rFonts w:ascii="Calibri" w:hAnsi="Calibri"/>
                <w:sz w:val="20"/>
              </w:rPr>
              <w:t>0.256</w:t>
            </w:r>
          </w:p>
        </w:tc>
        <w:tc>
          <w:tcPr>
            <w:tcW w:w="792" w:type="dxa"/>
          </w:tcPr>
          <w:p w14:paraId="18D5143F" w14:textId="77777777" w:rsidR="005B0E74" w:rsidRDefault="00000000">
            <w:pPr>
              <w:jc w:val="center"/>
            </w:pPr>
            <w:r>
              <w:rPr>
                <w:rFonts w:ascii="Calibri" w:hAnsi="Calibri"/>
                <w:sz w:val="20"/>
              </w:rPr>
              <w:t>0.152</w:t>
            </w:r>
          </w:p>
        </w:tc>
      </w:tr>
    </w:tbl>
    <w:p w14:paraId="77719F3D" w14:textId="77777777" w:rsidR="005B0E74" w:rsidRDefault="005B0E74">
      <w:pPr>
        <w:spacing w:after="240"/>
      </w:pPr>
    </w:p>
    <w:p w14:paraId="5CF6D441" w14:textId="77777777" w:rsidR="005B0E74" w:rsidRDefault="00000000">
      <w:pPr>
        <w:spacing w:after="80"/>
        <w:jc w:val="center"/>
      </w:pPr>
      <w:bookmarkStart w:id="71" w:name="_Tab_15_9"/>
      <w:r>
        <w:rPr>
          <w:rFonts w:ascii="Calibri" w:hAnsi="Calibri"/>
          <w:i/>
        </w:rPr>
        <w:t>Table 15.9  Hold-out test performance on PC1 (136 modules, 11 defective)</w:t>
      </w:r>
      <w:bookmarkEnd w:id="71"/>
    </w:p>
    <w:tbl>
      <w:tblPr>
        <w:tblStyle w:val="TableGrid0"/>
        <w:tblW w:w="0" w:type="auto"/>
        <w:jc w:val="center"/>
        <w:tblLook w:val="04A0" w:firstRow="1" w:lastRow="0" w:firstColumn="1" w:lastColumn="0" w:noHBand="0" w:noVBand="1"/>
      </w:tblPr>
      <w:tblGrid>
        <w:gridCol w:w="2088"/>
        <w:gridCol w:w="979"/>
        <w:gridCol w:w="1037"/>
        <w:gridCol w:w="936"/>
        <w:gridCol w:w="835"/>
        <w:gridCol w:w="1037"/>
        <w:gridCol w:w="864"/>
        <w:gridCol w:w="792"/>
      </w:tblGrid>
      <w:tr w:rsidR="005B0E74" w14:paraId="22020727" w14:textId="77777777">
        <w:trPr>
          <w:jc w:val="center"/>
        </w:trPr>
        <w:tc>
          <w:tcPr>
            <w:tcW w:w="2088" w:type="dxa"/>
            <w:shd w:val="clear" w:color="auto" w:fill="D9E2F3"/>
          </w:tcPr>
          <w:p w14:paraId="0439AD70" w14:textId="77777777" w:rsidR="005B0E74" w:rsidRDefault="00000000">
            <w:pPr>
              <w:jc w:val="center"/>
            </w:pPr>
            <w:r>
              <w:rPr>
                <w:rFonts w:ascii="Calibri" w:hAnsi="Calibri"/>
                <w:b/>
                <w:sz w:val="20"/>
              </w:rPr>
              <w:t>Classifier</w:t>
            </w:r>
          </w:p>
        </w:tc>
        <w:tc>
          <w:tcPr>
            <w:tcW w:w="979" w:type="dxa"/>
            <w:shd w:val="clear" w:color="auto" w:fill="D9E2F3"/>
          </w:tcPr>
          <w:p w14:paraId="33BF63C6" w14:textId="77777777" w:rsidR="005B0E74" w:rsidRDefault="00000000">
            <w:pPr>
              <w:jc w:val="center"/>
            </w:pPr>
            <w:r>
              <w:rPr>
                <w:rFonts w:ascii="Calibri" w:hAnsi="Calibri"/>
                <w:b/>
                <w:sz w:val="20"/>
              </w:rPr>
              <w:t>Accuracy</w:t>
            </w:r>
          </w:p>
        </w:tc>
        <w:tc>
          <w:tcPr>
            <w:tcW w:w="1037" w:type="dxa"/>
            <w:shd w:val="clear" w:color="auto" w:fill="D9E2F3"/>
          </w:tcPr>
          <w:p w14:paraId="506384B6" w14:textId="77777777" w:rsidR="005B0E74" w:rsidRDefault="00000000">
            <w:pPr>
              <w:jc w:val="center"/>
            </w:pPr>
            <w:r>
              <w:rPr>
                <w:rFonts w:ascii="Calibri" w:hAnsi="Calibri"/>
                <w:b/>
                <w:sz w:val="20"/>
              </w:rPr>
              <w:t>Precision</w:t>
            </w:r>
          </w:p>
        </w:tc>
        <w:tc>
          <w:tcPr>
            <w:tcW w:w="936" w:type="dxa"/>
            <w:shd w:val="clear" w:color="auto" w:fill="D9E2F3"/>
          </w:tcPr>
          <w:p w14:paraId="14E71588" w14:textId="77777777" w:rsidR="005B0E74" w:rsidRDefault="00000000">
            <w:pPr>
              <w:jc w:val="center"/>
            </w:pPr>
            <w:r>
              <w:rPr>
                <w:rFonts w:ascii="Calibri" w:hAnsi="Calibri"/>
                <w:b/>
                <w:sz w:val="20"/>
              </w:rPr>
              <w:t>Recall</w:t>
            </w:r>
          </w:p>
        </w:tc>
        <w:tc>
          <w:tcPr>
            <w:tcW w:w="835" w:type="dxa"/>
            <w:shd w:val="clear" w:color="auto" w:fill="D9E2F3"/>
          </w:tcPr>
          <w:p w14:paraId="0031CCF7" w14:textId="77777777" w:rsidR="005B0E74" w:rsidRDefault="00000000">
            <w:pPr>
              <w:jc w:val="center"/>
            </w:pPr>
            <w:r>
              <w:rPr>
                <w:rFonts w:ascii="Calibri" w:hAnsi="Calibri"/>
                <w:b/>
                <w:sz w:val="20"/>
              </w:rPr>
              <w:t>F1</w:t>
            </w:r>
          </w:p>
        </w:tc>
        <w:tc>
          <w:tcPr>
            <w:tcW w:w="1037" w:type="dxa"/>
            <w:shd w:val="clear" w:color="auto" w:fill="D9E2F3"/>
          </w:tcPr>
          <w:p w14:paraId="1190C8F2" w14:textId="77777777" w:rsidR="005B0E74" w:rsidRDefault="00000000">
            <w:pPr>
              <w:jc w:val="center"/>
            </w:pPr>
            <w:r>
              <w:rPr>
                <w:rFonts w:ascii="Calibri" w:hAnsi="Calibri"/>
                <w:b/>
                <w:sz w:val="20"/>
              </w:rPr>
              <w:t>ROC-AUC</w:t>
            </w:r>
          </w:p>
        </w:tc>
        <w:tc>
          <w:tcPr>
            <w:tcW w:w="864" w:type="dxa"/>
            <w:shd w:val="clear" w:color="auto" w:fill="D9E2F3"/>
          </w:tcPr>
          <w:p w14:paraId="7A799BA4" w14:textId="77777777" w:rsidR="005B0E74" w:rsidRDefault="00000000">
            <w:pPr>
              <w:jc w:val="center"/>
            </w:pPr>
            <w:r>
              <w:rPr>
                <w:rFonts w:ascii="Calibri" w:hAnsi="Calibri"/>
                <w:b/>
                <w:sz w:val="20"/>
              </w:rPr>
              <w:t>MCC</w:t>
            </w:r>
          </w:p>
        </w:tc>
        <w:tc>
          <w:tcPr>
            <w:tcW w:w="792" w:type="dxa"/>
            <w:shd w:val="clear" w:color="auto" w:fill="D9E2F3"/>
          </w:tcPr>
          <w:p w14:paraId="2654E5D6" w14:textId="77777777" w:rsidR="005B0E74" w:rsidRDefault="00000000">
            <w:pPr>
              <w:jc w:val="center"/>
            </w:pPr>
            <w:r>
              <w:rPr>
                <w:rFonts w:ascii="Calibri" w:hAnsi="Calibri"/>
                <w:b/>
                <w:sz w:val="20"/>
              </w:rPr>
              <w:t>PF</w:t>
            </w:r>
          </w:p>
        </w:tc>
      </w:tr>
      <w:tr w:rsidR="005B0E74" w14:paraId="463B7FB6" w14:textId="77777777">
        <w:trPr>
          <w:jc w:val="center"/>
        </w:trPr>
        <w:tc>
          <w:tcPr>
            <w:tcW w:w="2088" w:type="dxa"/>
          </w:tcPr>
          <w:p w14:paraId="42D936CA" w14:textId="77777777" w:rsidR="005B0E74" w:rsidRDefault="00000000">
            <w:r>
              <w:rPr>
                <w:rFonts w:ascii="Calibri" w:hAnsi="Calibri"/>
                <w:sz w:val="20"/>
              </w:rPr>
              <w:t>Gradient Boosting</w:t>
            </w:r>
          </w:p>
        </w:tc>
        <w:tc>
          <w:tcPr>
            <w:tcW w:w="979" w:type="dxa"/>
          </w:tcPr>
          <w:p w14:paraId="2217B222" w14:textId="77777777" w:rsidR="005B0E74" w:rsidRDefault="00000000">
            <w:pPr>
              <w:jc w:val="center"/>
            </w:pPr>
            <w:r>
              <w:rPr>
                <w:rFonts w:ascii="Calibri" w:hAnsi="Calibri"/>
                <w:sz w:val="20"/>
              </w:rPr>
              <w:t>0.882</w:t>
            </w:r>
          </w:p>
        </w:tc>
        <w:tc>
          <w:tcPr>
            <w:tcW w:w="1037" w:type="dxa"/>
          </w:tcPr>
          <w:p w14:paraId="02199886" w14:textId="77777777" w:rsidR="005B0E74" w:rsidRDefault="00000000">
            <w:pPr>
              <w:jc w:val="center"/>
            </w:pPr>
            <w:r>
              <w:rPr>
                <w:rFonts w:ascii="Calibri" w:hAnsi="Calibri"/>
                <w:sz w:val="20"/>
              </w:rPr>
              <w:t>0.308</w:t>
            </w:r>
          </w:p>
        </w:tc>
        <w:tc>
          <w:tcPr>
            <w:tcW w:w="936" w:type="dxa"/>
          </w:tcPr>
          <w:p w14:paraId="2AFCFBD0" w14:textId="77777777" w:rsidR="005B0E74" w:rsidRDefault="00000000">
            <w:pPr>
              <w:jc w:val="center"/>
            </w:pPr>
            <w:r>
              <w:rPr>
                <w:rFonts w:ascii="Calibri" w:hAnsi="Calibri"/>
                <w:sz w:val="20"/>
              </w:rPr>
              <w:t>0.364</w:t>
            </w:r>
          </w:p>
        </w:tc>
        <w:tc>
          <w:tcPr>
            <w:tcW w:w="835" w:type="dxa"/>
          </w:tcPr>
          <w:p w14:paraId="465517B5" w14:textId="77777777" w:rsidR="005B0E74" w:rsidRDefault="00000000">
            <w:pPr>
              <w:jc w:val="center"/>
            </w:pPr>
            <w:r>
              <w:rPr>
                <w:rFonts w:ascii="Calibri" w:hAnsi="Calibri"/>
                <w:sz w:val="20"/>
              </w:rPr>
              <w:t>0.333</w:t>
            </w:r>
          </w:p>
        </w:tc>
        <w:tc>
          <w:tcPr>
            <w:tcW w:w="1037" w:type="dxa"/>
          </w:tcPr>
          <w:p w14:paraId="497B4DA0" w14:textId="77777777" w:rsidR="005B0E74" w:rsidRDefault="00000000">
            <w:pPr>
              <w:jc w:val="center"/>
            </w:pPr>
            <w:r>
              <w:rPr>
                <w:rFonts w:ascii="Calibri" w:hAnsi="Calibri"/>
                <w:sz w:val="20"/>
              </w:rPr>
              <w:t>0.857</w:t>
            </w:r>
          </w:p>
        </w:tc>
        <w:tc>
          <w:tcPr>
            <w:tcW w:w="864" w:type="dxa"/>
          </w:tcPr>
          <w:p w14:paraId="1A5DC8EC" w14:textId="77777777" w:rsidR="005B0E74" w:rsidRDefault="00000000">
            <w:pPr>
              <w:jc w:val="center"/>
            </w:pPr>
            <w:r>
              <w:rPr>
                <w:rFonts w:ascii="Calibri" w:hAnsi="Calibri"/>
                <w:sz w:val="20"/>
              </w:rPr>
              <w:t>0.270</w:t>
            </w:r>
          </w:p>
        </w:tc>
        <w:tc>
          <w:tcPr>
            <w:tcW w:w="792" w:type="dxa"/>
          </w:tcPr>
          <w:p w14:paraId="1AF1B863" w14:textId="77777777" w:rsidR="005B0E74" w:rsidRDefault="00000000">
            <w:pPr>
              <w:jc w:val="center"/>
            </w:pPr>
            <w:r>
              <w:rPr>
                <w:rFonts w:ascii="Calibri" w:hAnsi="Calibri"/>
                <w:sz w:val="20"/>
              </w:rPr>
              <w:t>0.072</w:t>
            </w:r>
          </w:p>
        </w:tc>
      </w:tr>
      <w:tr w:rsidR="005B0E74" w14:paraId="3A867113" w14:textId="77777777">
        <w:trPr>
          <w:jc w:val="center"/>
        </w:trPr>
        <w:tc>
          <w:tcPr>
            <w:tcW w:w="2088" w:type="dxa"/>
          </w:tcPr>
          <w:p w14:paraId="739F4979" w14:textId="77777777" w:rsidR="005B0E74" w:rsidRDefault="00000000">
            <w:r>
              <w:rPr>
                <w:rFonts w:ascii="Calibri" w:hAnsi="Calibri"/>
                <w:sz w:val="20"/>
              </w:rPr>
              <w:t>Gaussian Naive Bayes</w:t>
            </w:r>
          </w:p>
        </w:tc>
        <w:tc>
          <w:tcPr>
            <w:tcW w:w="979" w:type="dxa"/>
          </w:tcPr>
          <w:p w14:paraId="40D2976D" w14:textId="77777777" w:rsidR="005B0E74" w:rsidRDefault="00000000">
            <w:pPr>
              <w:jc w:val="center"/>
            </w:pPr>
            <w:r>
              <w:rPr>
                <w:rFonts w:ascii="Calibri" w:hAnsi="Calibri"/>
                <w:sz w:val="20"/>
              </w:rPr>
              <w:t>0.757</w:t>
            </w:r>
          </w:p>
        </w:tc>
        <w:tc>
          <w:tcPr>
            <w:tcW w:w="1037" w:type="dxa"/>
          </w:tcPr>
          <w:p w14:paraId="6A07FCCC" w14:textId="77777777" w:rsidR="005B0E74" w:rsidRDefault="00000000">
            <w:pPr>
              <w:jc w:val="center"/>
            </w:pPr>
            <w:r>
              <w:rPr>
                <w:rFonts w:ascii="Calibri" w:hAnsi="Calibri"/>
                <w:sz w:val="20"/>
              </w:rPr>
              <w:t>0.211</w:t>
            </w:r>
          </w:p>
        </w:tc>
        <w:tc>
          <w:tcPr>
            <w:tcW w:w="936" w:type="dxa"/>
          </w:tcPr>
          <w:p w14:paraId="4F7A13E5" w14:textId="77777777" w:rsidR="005B0E74" w:rsidRDefault="00000000">
            <w:pPr>
              <w:jc w:val="center"/>
            </w:pPr>
            <w:r>
              <w:rPr>
                <w:rFonts w:ascii="Calibri" w:hAnsi="Calibri"/>
                <w:sz w:val="20"/>
              </w:rPr>
              <w:t>0.727</w:t>
            </w:r>
          </w:p>
        </w:tc>
        <w:tc>
          <w:tcPr>
            <w:tcW w:w="835" w:type="dxa"/>
          </w:tcPr>
          <w:p w14:paraId="195A26B7" w14:textId="77777777" w:rsidR="005B0E74" w:rsidRDefault="00000000">
            <w:pPr>
              <w:jc w:val="center"/>
            </w:pPr>
            <w:r>
              <w:rPr>
                <w:rFonts w:ascii="Calibri" w:hAnsi="Calibri"/>
                <w:sz w:val="20"/>
              </w:rPr>
              <w:t>0.327</w:t>
            </w:r>
          </w:p>
        </w:tc>
        <w:tc>
          <w:tcPr>
            <w:tcW w:w="1037" w:type="dxa"/>
          </w:tcPr>
          <w:p w14:paraId="328BEAE3" w14:textId="77777777" w:rsidR="005B0E74" w:rsidRDefault="00000000">
            <w:pPr>
              <w:jc w:val="center"/>
            </w:pPr>
            <w:r>
              <w:rPr>
                <w:rFonts w:ascii="Calibri" w:hAnsi="Calibri"/>
                <w:sz w:val="20"/>
              </w:rPr>
              <w:t>0.793</w:t>
            </w:r>
          </w:p>
        </w:tc>
        <w:tc>
          <w:tcPr>
            <w:tcW w:w="864" w:type="dxa"/>
          </w:tcPr>
          <w:p w14:paraId="3CBEC6FB" w14:textId="77777777" w:rsidR="005B0E74" w:rsidRDefault="00000000">
            <w:pPr>
              <w:jc w:val="center"/>
            </w:pPr>
            <w:r>
              <w:rPr>
                <w:rFonts w:ascii="Calibri" w:hAnsi="Calibri"/>
                <w:sz w:val="20"/>
              </w:rPr>
              <w:t>0.296</w:t>
            </w:r>
          </w:p>
        </w:tc>
        <w:tc>
          <w:tcPr>
            <w:tcW w:w="792" w:type="dxa"/>
          </w:tcPr>
          <w:p w14:paraId="7DE44DB7" w14:textId="77777777" w:rsidR="005B0E74" w:rsidRDefault="00000000">
            <w:pPr>
              <w:jc w:val="center"/>
            </w:pPr>
            <w:r>
              <w:rPr>
                <w:rFonts w:ascii="Calibri" w:hAnsi="Calibri"/>
                <w:sz w:val="20"/>
              </w:rPr>
              <w:t>0.240</w:t>
            </w:r>
          </w:p>
        </w:tc>
      </w:tr>
      <w:tr w:rsidR="005B0E74" w14:paraId="09C13130" w14:textId="77777777">
        <w:trPr>
          <w:jc w:val="center"/>
        </w:trPr>
        <w:tc>
          <w:tcPr>
            <w:tcW w:w="2088" w:type="dxa"/>
          </w:tcPr>
          <w:p w14:paraId="52ACA8AA" w14:textId="77777777" w:rsidR="005B0E74" w:rsidRDefault="00000000">
            <w:r>
              <w:rPr>
                <w:rFonts w:ascii="Calibri" w:hAnsi="Calibri"/>
                <w:sz w:val="20"/>
              </w:rPr>
              <w:t>MLP (Neural Network)</w:t>
            </w:r>
          </w:p>
        </w:tc>
        <w:tc>
          <w:tcPr>
            <w:tcW w:w="979" w:type="dxa"/>
          </w:tcPr>
          <w:p w14:paraId="44CF5587" w14:textId="77777777" w:rsidR="005B0E74" w:rsidRDefault="00000000">
            <w:pPr>
              <w:jc w:val="center"/>
            </w:pPr>
            <w:r>
              <w:rPr>
                <w:rFonts w:ascii="Calibri" w:hAnsi="Calibri"/>
                <w:sz w:val="20"/>
              </w:rPr>
              <w:t>0.809</w:t>
            </w:r>
          </w:p>
        </w:tc>
        <w:tc>
          <w:tcPr>
            <w:tcW w:w="1037" w:type="dxa"/>
          </w:tcPr>
          <w:p w14:paraId="6110F8BA" w14:textId="77777777" w:rsidR="005B0E74" w:rsidRDefault="00000000">
            <w:pPr>
              <w:jc w:val="center"/>
            </w:pPr>
            <w:r>
              <w:rPr>
                <w:rFonts w:ascii="Calibri" w:hAnsi="Calibri"/>
                <w:sz w:val="20"/>
              </w:rPr>
              <w:t>0.200</w:t>
            </w:r>
          </w:p>
        </w:tc>
        <w:tc>
          <w:tcPr>
            <w:tcW w:w="936" w:type="dxa"/>
          </w:tcPr>
          <w:p w14:paraId="6322EBDB" w14:textId="77777777" w:rsidR="005B0E74" w:rsidRDefault="00000000">
            <w:pPr>
              <w:jc w:val="center"/>
            </w:pPr>
            <w:r>
              <w:rPr>
                <w:rFonts w:ascii="Calibri" w:hAnsi="Calibri"/>
                <w:sz w:val="20"/>
              </w:rPr>
              <w:t>0.455</w:t>
            </w:r>
          </w:p>
        </w:tc>
        <w:tc>
          <w:tcPr>
            <w:tcW w:w="835" w:type="dxa"/>
          </w:tcPr>
          <w:p w14:paraId="4DBF2D2A" w14:textId="77777777" w:rsidR="005B0E74" w:rsidRDefault="00000000">
            <w:pPr>
              <w:jc w:val="center"/>
            </w:pPr>
            <w:r>
              <w:rPr>
                <w:rFonts w:ascii="Calibri" w:hAnsi="Calibri"/>
                <w:sz w:val="20"/>
              </w:rPr>
              <w:t>0.278</w:t>
            </w:r>
          </w:p>
        </w:tc>
        <w:tc>
          <w:tcPr>
            <w:tcW w:w="1037" w:type="dxa"/>
          </w:tcPr>
          <w:p w14:paraId="3A3480B8" w14:textId="77777777" w:rsidR="005B0E74" w:rsidRDefault="00000000">
            <w:pPr>
              <w:jc w:val="center"/>
            </w:pPr>
            <w:r>
              <w:rPr>
                <w:rFonts w:ascii="Calibri" w:hAnsi="Calibri"/>
                <w:sz w:val="20"/>
              </w:rPr>
              <w:t>0.855</w:t>
            </w:r>
          </w:p>
        </w:tc>
        <w:tc>
          <w:tcPr>
            <w:tcW w:w="864" w:type="dxa"/>
          </w:tcPr>
          <w:p w14:paraId="0B3AF23B" w14:textId="77777777" w:rsidR="005B0E74" w:rsidRDefault="00000000">
            <w:pPr>
              <w:jc w:val="center"/>
            </w:pPr>
            <w:r>
              <w:rPr>
                <w:rFonts w:ascii="Calibri" w:hAnsi="Calibri"/>
                <w:sz w:val="20"/>
              </w:rPr>
              <w:t>0.207</w:t>
            </w:r>
          </w:p>
        </w:tc>
        <w:tc>
          <w:tcPr>
            <w:tcW w:w="792" w:type="dxa"/>
          </w:tcPr>
          <w:p w14:paraId="6F6B7DAC" w14:textId="77777777" w:rsidR="005B0E74" w:rsidRDefault="00000000">
            <w:pPr>
              <w:jc w:val="center"/>
            </w:pPr>
            <w:r>
              <w:rPr>
                <w:rFonts w:ascii="Calibri" w:hAnsi="Calibri"/>
                <w:sz w:val="20"/>
              </w:rPr>
              <w:t>0.160</w:t>
            </w:r>
          </w:p>
        </w:tc>
      </w:tr>
      <w:tr w:rsidR="005B0E74" w14:paraId="0BDC13ED" w14:textId="77777777">
        <w:trPr>
          <w:jc w:val="center"/>
        </w:trPr>
        <w:tc>
          <w:tcPr>
            <w:tcW w:w="2088" w:type="dxa"/>
          </w:tcPr>
          <w:p w14:paraId="5388C219" w14:textId="77777777" w:rsidR="005B0E74" w:rsidRDefault="00000000">
            <w:r>
              <w:rPr>
                <w:rFonts w:ascii="Calibri" w:hAnsi="Calibri"/>
                <w:sz w:val="20"/>
              </w:rPr>
              <w:t>Random Forest</w:t>
            </w:r>
          </w:p>
        </w:tc>
        <w:tc>
          <w:tcPr>
            <w:tcW w:w="979" w:type="dxa"/>
          </w:tcPr>
          <w:p w14:paraId="408B13BF" w14:textId="77777777" w:rsidR="005B0E74" w:rsidRDefault="00000000">
            <w:pPr>
              <w:jc w:val="center"/>
            </w:pPr>
            <w:r>
              <w:rPr>
                <w:rFonts w:ascii="Calibri" w:hAnsi="Calibri"/>
                <w:sz w:val="20"/>
              </w:rPr>
              <w:t>0.882</w:t>
            </w:r>
          </w:p>
        </w:tc>
        <w:tc>
          <w:tcPr>
            <w:tcW w:w="1037" w:type="dxa"/>
          </w:tcPr>
          <w:p w14:paraId="328157FC" w14:textId="77777777" w:rsidR="005B0E74" w:rsidRDefault="00000000">
            <w:pPr>
              <w:jc w:val="center"/>
            </w:pPr>
            <w:r>
              <w:rPr>
                <w:rFonts w:ascii="Calibri" w:hAnsi="Calibri"/>
                <w:sz w:val="20"/>
              </w:rPr>
              <w:t>0.273</w:t>
            </w:r>
          </w:p>
        </w:tc>
        <w:tc>
          <w:tcPr>
            <w:tcW w:w="936" w:type="dxa"/>
          </w:tcPr>
          <w:p w14:paraId="271930F8" w14:textId="77777777" w:rsidR="005B0E74" w:rsidRDefault="00000000">
            <w:pPr>
              <w:jc w:val="center"/>
            </w:pPr>
            <w:r>
              <w:rPr>
                <w:rFonts w:ascii="Calibri" w:hAnsi="Calibri"/>
                <w:sz w:val="20"/>
              </w:rPr>
              <w:t>0.273</w:t>
            </w:r>
          </w:p>
        </w:tc>
        <w:tc>
          <w:tcPr>
            <w:tcW w:w="835" w:type="dxa"/>
          </w:tcPr>
          <w:p w14:paraId="0C786C72" w14:textId="77777777" w:rsidR="005B0E74" w:rsidRDefault="00000000">
            <w:pPr>
              <w:jc w:val="center"/>
            </w:pPr>
            <w:r>
              <w:rPr>
                <w:rFonts w:ascii="Calibri" w:hAnsi="Calibri"/>
                <w:sz w:val="20"/>
              </w:rPr>
              <w:t>0.273</w:t>
            </w:r>
          </w:p>
        </w:tc>
        <w:tc>
          <w:tcPr>
            <w:tcW w:w="1037" w:type="dxa"/>
          </w:tcPr>
          <w:p w14:paraId="02E4F66F" w14:textId="77777777" w:rsidR="005B0E74" w:rsidRDefault="00000000">
            <w:pPr>
              <w:jc w:val="center"/>
            </w:pPr>
            <w:r>
              <w:rPr>
                <w:rFonts w:ascii="Calibri" w:hAnsi="Calibri"/>
                <w:sz w:val="20"/>
              </w:rPr>
              <w:t>0.779</w:t>
            </w:r>
          </w:p>
        </w:tc>
        <w:tc>
          <w:tcPr>
            <w:tcW w:w="864" w:type="dxa"/>
          </w:tcPr>
          <w:p w14:paraId="24CEA976" w14:textId="77777777" w:rsidR="005B0E74" w:rsidRDefault="00000000">
            <w:pPr>
              <w:jc w:val="center"/>
            </w:pPr>
            <w:r>
              <w:rPr>
                <w:rFonts w:ascii="Calibri" w:hAnsi="Calibri"/>
                <w:sz w:val="20"/>
              </w:rPr>
              <w:t>0.209</w:t>
            </w:r>
          </w:p>
        </w:tc>
        <w:tc>
          <w:tcPr>
            <w:tcW w:w="792" w:type="dxa"/>
          </w:tcPr>
          <w:p w14:paraId="2747E2FF" w14:textId="77777777" w:rsidR="005B0E74" w:rsidRDefault="00000000">
            <w:pPr>
              <w:jc w:val="center"/>
            </w:pPr>
            <w:r>
              <w:rPr>
                <w:rFonts w:ascii="Calibri" w:hAnsi="Calibri"/>
                <w:sz w:val="20"/>
              </w:rPr>
              <w:t>0.064</w:t>
            </w:r>
          </w:p>
        </w:tc>
      </w:tr>
      <w:tr w:rsidR="005B0E74" w14:paraId="6E67C5E2" w14:textId="77777777">
        <w:trPr>
          <w:jc w:val="center"/>
        </w:trPr>
        <w:tc>
          <w:tcPr>
            <w:tcW w:w="2088" w:type="dxa"/>
          </w:tcPr>
          <w:p w14:paraId="14F522EC" w14:textId="77777777" w:rsidR="005B0E74" w:rsidRDefault="00000000">
            <w:r>
              <w:rPr>
                <w:rFonts w:ascii="Calibri" w:hAnsi="Calibri"/>
                <w:sz w:val="20"/>
              </w:rPr>
              <w:t>k-Nearest Neighbours</w:t>
            </w:r>
          </w:p>
        </w:tc>
        <w:tc>
          <w:tcPr>
            <w:tcW w:w="979" w:type="dxa"/>
          </w:tcPr>
          <w:p w14:paraId="1B497793" w14:textId="77777777" w:rsidR="005B0E74" w:rsidRDefault="00000000">
            <w:pPr>
              <w:jc w:val="center"/>
            </w:pPr>
            <w:r>
              <w:rPr>
                <w:rFonts w:ascii="Calibri" w:hAnsi="Calibri"/>
                <w:sz w:val="20"/>
              </w:rPr>
              <w:t>0.765</w:t>
            </w:r>
          </w:p>
        </w:tc>
        <w:tc>
          <w:tcPr>
            <w:tcW w:w="1037" w:type="dxa"/>
          </w:tcPr>
          <w:p w14:paraId="6C7D12F3" w14:textId="77777777" w:rsidR="005B0E74" w:rsidRDefault="00000000">
            <w:pPr>
              <w:jc w:val="center"/>
            </w:pPr>
            <w:r>
              <w:rPr>
                <w:rFonts w:ascii="Calibri" w:hAnsi="Calibri"/>
                <w:sz w:val="20"/>
              </w:rPr>
              <w:t>0.182</w:t>
            </w:r>
          </w:p>
        </w:tc>
        <w:tc>
          <w:tcPr>
            <w:tcW w:w="936" w:type="dxa"/>
          </w:tcPr>
          <w:p w14:paraId="154CD83C" w14:textId="77777777" w:rsidR="005B0E74" w:rsidRDefault="00000000">
            <w:pPr>
              <w:jc w:val="center"/>
            </w:pPr>
            <w:r>
              <w:rPr>
                <w:rFonts w:ascii="Calibri" w:hAnsi="Calibri"/>
                <w:sz w:val="20"/>
              </w:rPr>
              <w:t>0.545</w:t>
            </w:r>
          </w:p>
        </w:tc>
        <w:tc>
          <w:tcPr>
            <w:tcW w:w="835" w:type="dxa"/>
          </w:tcPr>
          <w:p w14:paraId="40103543" w14:textId="77777777" w:rsidR="005B0E74" w:rsidRDefault="00000000">
            <w:pPr>
              <w:jc w:val="center"/>
            </w:pPr>
            <w:r>
              <w:rPr>
                <w:rFonts w:ascii="Calibri" w:hAnsi="Calibri"/>
                <w:sz w:val="20"/>
              </w:rPr>
              <w:t>0.273</w:t>
            </w:r>
          </w:p>
        </w:tc>
        <w:tc>
          <w:tcPr>
            <w:tcW w:w="1037" w:type="dxa"/>
          </w:tcPr>
          <w:p w14:paraId="48D81F69" w14:textId="77777777" w:rsidR="005B0E74" w:rsidRDefault="00000000">
            <w:pPr>
              <w:jc w:val="center"/>
            </w:pPr>
            <w:r>
              <w:rPr>
                <w:rFonts w:ascii="Calibri" w:hAnsi="Calibri"/>
                <w:sz w:val="20"/>
              </w:rPr>
              <w:t>0.688</w:t>
            </w:r>
          </w:p>
        </w:tc>
        <w:tc>
          <w:tcPr>
            <w:tcW w:w="864" w:type="dxa"/>
          </w:tcPr>
          <w:p w14:paraId="2639D158" w14:textId="77777777" w:rsidR="005B0E74" w:rsidRDefault="00000000">
            <w:pPr>
              <w:jc w:val="center"/>
            </w:pPr>
            <w:r>
              <w:rPr>
                <w:rFonts w:ascii="Calibri" w:hAnsi="Calibri"/>
                <w:sz w:val="20"/>
              </w:rPr>
              <w:t>0.210</w:t>
            </w:r>
          </w:p>
        </w:tc>
        <w:tc>
          <w:tcPr>
            <w:tcW w:w="792" w:type="dxa"/>
          </w:tcPr>
          <w:p w14:paraId="1320DA6A" w14:textId="77777777" w:rsidR="005B0E74" w:rsidRDefault="00000000">
            <w:pPr>
              <w:jc w:val="center"/>
            </w:pPr>
            <w:r>
              <w:rPr>
                <w:rFonts w:ascii="Calibri" w:hAnsi="Calibri"/>
                <w:sz w:val="20"/>
              </w:rPr>
              <w:t>0.216</w:t>
            </w:r>
          </w:p>
        </w:tc>
      </w:tr>
      <w:tr w:rsidR="005B0E74" w14:paraId="10719743" w14:textId="77777777">
        <w:trPr>
          <w:jc w:val="center"/>
        </w:trPr>
        <w:tc>
          <w:tcPr>
            <w:tcW w:w="2088" w:type="dxa"/>
          </w:tcPr>
          <w:p w14:paraId="1E1F63D8" w14:textId="77777777" w:rsidR="005B0E74" w:rsidRDefault="00000000">
            <w:r>
              <w:rPr>
                <w:rFonts w:ascii="Calibri" w:hAnsi="Calibri"/>
                <w:sz w:val="20"/>
              </w:rPr>
              <w:t>Decision Tree</w:t>
            </w:r>
          </w:p>
        </w:tc>
        <w:tc>
          <w:tcPr>
            <w:tcW w:w="979" w:type="dxa"/>
          </w:tcPr>
          <w:p w14:paraId="354608F2" w14:textId="77777777" w:rsidR="005B0E74" w:rsidRDefault="00000000">
            <w:pPr>
              <w:jc w:val="center"/>
            </w:pPr>
            <w:r>
              <w:rPr>
                <w:rFonts w:ascii="Calibri" w:hAnsi="Calibri"/>
                <w:sz w:val="20"/>
              </w:rPr>
              <w:t>0.838</w:t>
            </w:r>
          </w:p>
        </w:tc>
        <w:tc>
          <w:tcPr>
            <w:tcW w:w="1037" w:type="dxa"/>
          </w:tcPr>
          <w:p w14:paraId="5AD1FD96" w14:textId="77777777" w:rsidR="005B0E74" w:rsidRDefault="00000000">
            <w:pPr>
              <w:jc w:val="center"/>
            </w:pPr>
            <w:r>
              <w:rPr>
                <w:rFonts w:ascii="Calibri" w:hAnsi="Calibri"/>
                <w:sz w:val="20"/>
              </w:rPr>
              <w:t>0.211</w:t>
            </w:r>
          </w:p>
        </w:tc>
        <w:tc>
          <w:tcPr>
            <w:tcW w:w="936" w:type="dxa"/>
          </w:tcPr>
          <w:p w14:paraId="44FA3CE2" w14:textId="77777777" w:rsidR="005B0E74" w:rsidRDefault="00000000">
            <w:pPr>
              <w:jc w:val="center"/>
            </w:pPr>
            <w:r>
              <w:rPr>
                <w:rFonts w:ascii="Calibri" w:hAnsi="Calibri"/>
                <w:sz w:val="20"/>
              </w:rPr>
              <w:t>0.364</w:t>
            </w:r>
          </w:p>
        </w:tc>
        <w:tc>
          <w:tcPr>
            <w:tcW w:w="835" w:type="dxa"/>
          </w:tcPr>
          <w:p w14:paraId="4EFE7853" w14:textId="77777777" w:rsidR="005B0E74" w:rsidRDefault="00000000">
            <w:pPr>
              <w:jc w:val="center"/>
            </w:pPr>
            <w:r>
              <w:rPr>
                <w:rFonts w:ascii="Calibri" w:hAnsi="Calibri"/>
                <w:sz w:val="20"/>
              </w:rPr>
              <w:t>0.267</w:t>
            </w:r>
          </w:p>
        </w:tc>
        <w:tc>
          <w:tcPr>
            <w:tcW w:w="1037" w:type="dxa"/>
          </w:tcPr>
          <w:p w14:paraId="135AFA45" w14:textId="77777777" w:rsidR="005B0E74" w:rsidRDefault="00000000">
            <w:pPr>
              <w:jc w:val="center"/>
            </w:pPr>
            <w:r>
              <w:rPr>
                <w:rFonts w:ascii="Calibri" w:hAnsi="Calibri"/>
                <w:sz w:val="20"/>
              </w:rPr>
              <w:t>0.643</w:t>
            </w:r>
          </w:p>
        </w:tc>
        <w:tc>
          <w:tcPr>
            <w:tcW w:w="864" w:type="dxa"/>
          </w:tcPr>
          <w:p w14:paraId="243FF50C" w14:textId="77777777" w:rsidR="005B0E74" w:rsidRDefault="00000000">
            <w:pPr>
              <w:jc w:val="center"/>
            </w:pPr>
            <w:r>
              <w:rPr>
                <w:rFonts w:ascii="Calibri" w:hAnsi="Calibri"/>
                <w:sz w:val="20"/>
              </w:rPr>
              <w:t>0.192</w:t>
            </w:r>
          </w:p>
        </w:tc>
        <w:tc>
          <w:tcPr>
            <w:tcW w:w="792" w:type="dxa"/>
          </w:tcPr>
          <w:p w14:paraId="44A887E1" w14:textId="77777777" w:rsidR="005B0E74" w:rsidRDefault="00000000">
            <w:pPr>
              <w:jc w:val="center"/>
            </w:pPr>
            <w:r>
              <w:rPr>
                <w:rFonts w:ascii="Calibri" w:hAnsi="Calibri"/>
                <w:sz w:val="20"/>
              </w:rPr>
              <w:t>0.120</w:t>
            </w:r>
          </w:p>
        </w:tc>
      </w:tr>
      <w:tr w:rsidR="005B0E74" w14:paraId="5961223C" w14:textId="77777777">
        <w:trPr>
          <w:jc w:val="center"/>
        </w:trPr>
        <w:tc>
          <w:tcPr>
            <w:tcW w:w="2088" w:type="dxa"/>
          </w:tcPr>
          <w:p w14:paraId="70C4949E" w14:textId="77777777" w:rsidR="005B0E74" w:rsidRDefault="00000000">
            <w:r>
              <w:rPr>
                <w:rFonts w:ascii="Calibri" w:hAnsi="Calibri"/>
                <w:sz w:val="20"/>
              </w:rPr>
              <w:t>Logistic Regression</w:t>
            </w:r>
          </w:p>
        </w:tc>
        <w:tc>
          <w:tcPr>
            <w:tcW w:w="979" w:type="dxa"/>
          </w:tcPr>
          <w:p w14:paraId="408662D7" w14:textId="77777777" w:rsidR="005B0E74" w:rsidRDefault="00000000">
            <w:pPr>
              <w:jc w:val="center"/>
            </w:pPr>
            <w:r>
              <w:rPr>
                <w:rFonts w:ascii="Calibri" w:hAnsi="Calibri"/>
                <w:sz w:val="20"/>
              </w:rPr>
              <w:t>0.779</w:t>
            </w:r>
          </w:p>
        </w:tc>
        <w:tc>
          <w:tcPr>
            <w:tcW w:w="1037" w:type="dxa"/>
          </w:tcPr>
          <w:p w14:paraId="7E8AAC3E" w14:textId="77777777" w:rsidR="005B0E74" w:rsidRDefault="00000000">
            <w:pPr>
              <w:jc w:val="center"/>
            </w:pPr>
            <w:r>
              <w:rPr>
                <w:rFonts w:ascii="Calibri" w:hAnsi="Calibri"/>
                <w:sz w:val="20"/>
              </w:rPr>
              <w:t>0.172</w:t>
            </w:r>
          </w:p>
        </w:tc>
        <w:tc>
          <w:tcPr>
            <w:tcW w:w="936" w:type="dxa"/>
          </w:tcPr>
          <w:p w14:paraId="28FEB412" w14:textId="77777777" w:rsidR="005B0E74" w:rsidRDefault="00000000">
            <w:pPr>
              <w:jc w:val="center"/>
            </w:pPr>
            <w:r>
              <w:rPr>
                <w:rFonts w:ascii="Calibri" w:hAnsi="Calibri"/>
                <w:sz w:val="20"/>
              </w:rPr>
              <w:t>0.455</w:t>
            </w:r>
          </w:p>
        </w:tc>
        <w:tc>
          <w:tcPr>
            <w:tcW w:w="835" w:type="dxa"/>
          </w:tcPr>
          <w:p w14:paraId="4E4EDF98" w14:textId="77777777" w:rsidR="005B0E74" w:rsidRDefault="00000000">
            <w:pPr>
              <w:jc w:val="center"/>
            </w:pPr>
            <w:r>
              <w:rPr>
                <w:rFonts w:ascii="Calibri" w:hAnsi="Calibri"/>
                <w:sz w:val="20"/>
              </w:rPr>
              <w:t>0.250</w:t>
            </w:r>
          </w:p>
        </w:tc>
        <w:tc>
          <w:tcPr>
            <w:tcW w:w="1037" w:type="dxa"/>
          </w:tcPr>
          <w:p w14:paraId="42E4A7E1" w14:textId="77777777" w:rsidR="005B0E74" w:rsidRDefault="00000000">
            <w:pPr>
              <w:jc w:val="center"/>
            </w:pPr>
            <w:r>
              <w:rPr>
                <w:rFonts w:ascii="Calibri" w:hAnsi="Calibri"/>
                <w:sz w:val="20"/>
              </w:rPr>
              <w:t>0.801</w:t>
            </w:r>
          </w:p>
        </w:tc>
        <w:tc>
          <w:tcPr>
            <w:tcW w:w="864" w:type="dxa"/>
          </w:tcPr>
          <w:p w14:paraId="59093E86" w14:textId="77777777" w:rsidR="005B0E74" w:rsidRDefault="00000000">
            <w:pPr>
              <w:jc w:val="center"/>
            </w:pPr>
            <w:r>
              <w:rPr>
                <w:rFonts w:ascii="Calibri" w:hAnsi="Calibri"/>
                <w:sz w:val="20"/>
              </w:rPr>
              <w:t>0.175</w:t>
            </w:r>
          </w:p>
        </w:tc>
        <w:tc>
          <w:tcPr>
            <w:tcW w:w="792" w:type="dxa"/>
          </w:tcPr>
          <w:p w14:paraId="52B08813" w14:textId="77777777" w:rsidR="005B0E74" w:rsidRDefault="00000000">
            <w:pPr>
              <w:jc w:val="center"/>
            </w:pPr>
            <w:r>
              <w:rPr>
                <w:rFonts w:ascii="Calibri" w:hAnsi="Calibri"/>
                <w:sz w:val="20"/>
              </w:rPr>
              <w:t>0.192</w:t>
            </w:r>
          </w:p>
        </w:tc>
      </w:tr>
      <w:tr w:rsidR="005B0E74" w14:paraId="426A160D" w14:textId="77777777">
        <w:trPr>
          <w:jc w:val="center"/>
        </w:trPr>
        <w:tc>
          <w:tcPr>
            <w:tcW w:w="2088" w:type="dxa"/>
          </w:tcPr>
          <w:p w14:paraId="7E6B2FC2" w14:textId="77777777" w:rsidR="005B0E74" w:rsidRDefault="00000000">
            <w:r>
              <w:rPr>
                <w:rFonts w:ascii="Calibri" w:hAnsi="Calibri"/>
                <w:sz w:val="20"/>
              </w:rPr>
              <w:t>SVM (RBF)</w:t>
            </w:r>
          </w:p>
        </w:tc>
        <w:tc>
          <w:tcPr>
            <w:tcW w:w="979" w:type="dxa"/>
          </w:tcPr>
          <w:p w14:paraId="71142F1E" w14:textId="77777777" w:rsidR="005B0E74" w:rsidRDefault="00000000">
            <w:pPr>
              <w:jc w:val="center"/>
            </w:pPr>
            <w:r>
              <w:rPr>
                <w:rFonts w:ascii="Calibri" w:hAnsi="Calibri"/>
                <w:sz w:val="20"/>
              </w:rPr>
              <w:t>0.846</w:t>
            </w:r>
          </w:p>
        </w:tc>
        <w:tc>
          <w:tcPr>
            <w:tcW w:w="1037" w:type="dxa"/>
          </w:tcPr>
          <w:p w14:paraId="2E6085AA" w14:textId="77777777" w:rsidR="005B0E74" w:rsidRDefault="00000000">
            <w:pPr>
              <w:jc w:val="center"/>
            </w:pPr>
            <w:r>
              <w:rPr>
                <w:rFonts w:ascii="Calibri" w:hAnsi="Calibri"/>
                <w:sz w:val="20"/>
              </w:rPr>
              <w:t>0.188</w:t>
            </w:r>
          </w:p>
        </w:tc>
        <w:tc>
          <w:tcPr>
            <w:tcW w:w="936" w:type="dxa"/>
          </w:tcPr>
          <w:p w14:paraId="47F496A9" w14:textId="77777777" w:rsidR="005B0E74" w:rsidRDefault="00000000">
            <w:pPr>
              <w:jc w:val="center"/>
            </w:pPr>
            <w:r>
              <w:rPr>
                <w:rFonts w:ascii="Calibri" w:hAnsi="Calibri"/>
                <w:sz w:val="20"/>
              </w:rPr>
              <w:t>0.273</w:t>
            </w:r>
          </w:p>
        </w:tc>
        <w:tc>
          <w:tcPr>
            <w:tcW w:w="835" w:type="dxa"/>
          </w:tcPr>
          <w:p w14:paraId="0D44AB50" w14:textId="77777777" w:rsidR="005B0E74" w:rsidRDefault="00000000">
            <w:pPr>
              <w:jc w:val="center"/>
            </w:pPr>
            <w:r>
              <w:rPr>
                <w:rFonts w:ascii="Calibri" w:hAnsi="Calibri"/>
                <w:sz w:val="20"/>
              </w:rPr>
              <w:t>0.222</w:t>
            </w:r>
          </w:p>
        </w:tc>
        <w:tc>
          <w:tcPr>
            <w:tcW w:w="1037" w:type="dxa"/>
          </w:tcPr>
          <w:p w14:paraId="1E6CCE57" w14:textId="77777777" w:rsidR="005B0E74" w:rsidRDefault="00000000">
            <w:pPr>
              <w:jc w:val="center"/>
            </w:pPr>
            <w:r>
              <w:rPr>
                <w:rFonts w:ascii="Calibri" w:hAnsi="Calibri"/>
                <w:sz w:val="20"/>
              </w:rPr>
              <w:t>0.817</w:t>
            </w:r>
          </w:p>
        </w:tc>
        <w:tc>
          <w:tcPr>
            <w:tcW w:w="864" w:type="dxa"/>
          </w:tcPr>
          <w:p w14:paraId="4F34B4E0" w14:textId="77777777" w:rsidR="005B0E74" w:rsidRDefault="00000000">
            <w:pPr>
              <w:jc w:val="center"/>
            </w:pPr>
            <w:r>
              <w:rPr>
                <w:rFonts w:ascii="Calibri" w:hAnsi="Calibri"/>
                <w:sz w:val="20"/>
              </w:rPr>
              <w:t>0.143</w:t>
            </w:r>
          </w:p>
        </w:tc>
        <w:tc>
          <w:tcPr>
            <w:tcW w:w="792" w:type="dxa"/>
          </w:tcPr>
          <w:p w14:paraId="340BC3FA" w14:textId="77777777" w:rsidR="005B0E74" w:rsidRDefault="00000000">
            <w:pPr>
              <w:jc w:val="center"/>
            </w:pPr>
            <w:r>
              <w:rPr>
                <w:rFonts w:ascii="Calibri" w:hAnsi="Calibri"/>
                <w:sz w:val="20"/>
              </w:rPr>
              <w:t>0.104</w:t>
            </w:r>
          </w:p>
        </w:tc>
      </w:tr>
    </w:tbl>
    <w:p w14:paraId="7ADCCE74" w14:textId="77777777" w:rsidR="005B0E74" w:rsidRDefault="005B0E74">
      <w:pPr>
        <w:spacing w:after="240"/>
      </w:pPr>
    </w:p>
    <w:p w14:paraId="03E94143" w14:textId="77777777" w:rsidR="005B0E74" w:rsidRDefault="00000000">
      <w:pPr>
        <w:spacing w:after="80"/>
        <w:jc w:val="center"/>
      </w:pPr>
      <w:bookmarkStart w:id="72" w:name="_Tab_15_10"/>
      <w:r>
        <w:rPr>
          <w:rFonts w:ascii="Calibri" w:hAnsi="Calibri"/>
          <w:i/>
        </w:rPr>
        <w:t>Table 15.10  Hold-out test performance on CM1 (66 modules, 8 defective)</w:t>
      </w:r>
      <w:bookmarkEnd w:id="72"/>
    </w:p>
    <w:tbl>
      <w:tblPr>
        <w:tblStyle w:val="TableGrid0"/>
        <w:tblW w:w="0" w:type="auto"/>
        <w:jc w:val="center"/>
        <w:tblLook w:val="04A0" w:firstRow="1" w:lastRow="0" w:firstColumn="1" w:lastColumn="0" w:noHBand="0" w:noVBand="1"/>
      </w:tblPr>
      <w:tblGrid>
        <w:gridCol w:w="2088"/>
        <w:gridCol w:w="979"/>
        <w:gridCol w:w="1037"/>
        <w:gridCol w:w="936"/>
        <w:gridCol w:w="835"/>
        <w:gridCol w:w="1037"/>
        <w:gridCol w:w="864"/>
        <w:gridCol w:w="792"/>
      </w:tblGrid>
      <w:tr w:rsidR="005B0E74" w14:paraId="3220EFD1" w14:textId="77777777">
        <w:trPr>
          <w:jc w:val="center"/>
        </w:trPr>
        <w:tc>
          <w:tcPr>
            <w:tcW w:w="2088" w:type="dxa"/>
            <w:shd w:val="clear" w:color="auto" w:fill="D9E2F3"/>
          </w:tcPr>
          <w:p w14:paraId="26796A67" w14:textId="77777777" w:rsidR="005B0E74" w:rsidRDefault="00000000">
            <w:pPr>
              <w:jc w:val="center"/>
            </w:pPr>
            <w:r>
              <w:rPr>
                <w:rFonts w:ascii="Calibri" w:hAnsi="Calibri"/>
                <w:b/>
                <w:sz w:val="20"/>
              </w:rPr>
              <w:t>Classifier</w:t>
            </w:r>
          </w:p>
        </w:tc>
        <w:tc>
          <w:tcPr>
            <w:tcW w:w="979" w:type="dxa"/>
            <w:shd w:val="clear" w:color="auto" w:fill="D9E2F3"/>
          </w:tcPr>
          <w:p w14:paraId="1AF3BAB3" w14:textId="77777777" w:rsidR="005B0E74" w:rsidRDefault="00000000">
            <w:pPr>
              <w:jc w:val="center"/>
            </w:pPr>
            <w:r>
              <w:rPr>
                <w:rFonts w:ascii="Calibri" w:hAnsi="Calibri"/>
                <w:b/>
                <w:sz w:val="20"/>
              </w:rPr>
              <w:t>Accuracy</w:t>
            </w:r>
          </w:p>
        </w:tc>
        <w:tc>
          <w:tcPr>
            <w:tcW w:w="1037" w:type="dxa"/>
            <w:shd w:val="clear" w:color="auto" w:fill="D9E2F3"/>
          </w:tcPr>
          <w:p w14:paraId="134E313C" w14:textId="77777777" w:rsidR="005B0E74" w:rsidRDefault="00000000">
            <w:pPr>
              <w:jc w:val="center"/>
            </w:pPr>
            <w:r>
              <w:rPr>
                <w:rFonts w:ascii="Calibri" w:hAnsi="Calibri"/>
                <w:b/>
                <w:sz w:val="20"/>
              </w:rPr>
              <w:t>Precision</w:t>
            </w:r>
          </w:p>
        </w:tc>
        <w:tc>
          <w:tcPr>
            <w:tcW w:w="936" w:type="dxa"/>
            <w:shd w:val="clear" w:color="auto" w:fill="D9E2F3"/>
          </w:tcPr>
          <w:p w14:paraId="39C373DC" w14:textId="77777777" w:rsidR="005B0E74" w:rsidRDefault="00000000">
            <w:pPr>
              <w:jc w:val="center"/>
            </w:pPr>
            <w:r>
              <w:rPr>
                <w:rFonts w:ascii="Calibri" w:hAnsi="Calibri"/>
                <w:b/>
                <w:sz w:val="20"/>
              </w:rPr>
              <w:t>Recall</w:t>
            </w:r>
          </w:p>
        </w:tc>
        <w:tc>
          <w:tcPr>
            <w:tcW w:w="835" w:type="dxa"/>
            <w:shd w:val="clear" w:color="auto" w:fill="D9E2F3"/>
          </w:tcPr>
          <w:p w14:paraId="1A408715" w14:textId="77777777" w:rsidR="005B0E74" w:rsidRDefault="00000000">
            <w:pPr>
              <w:jc w:val="center"/>
            </w:pPr>
            <w:r>
              <w:rPr>
                <w:rFonts w:ascii="Calibri" w:hAnsi="Calibri"/>
                <w:b/>
                <w:sz w:val="20"/>
              </w:rPr>
              <w:t>F1</w:t>
            </w:r>
          </w:p>
        </w:tc>
        <w:tc>
          <w:tcPr>
            <w:tcW w:w="1037" w:type="dxa"/>
            <w:shd w:val="clear" w:color="auto" w:fill="D9E2F3"/>
          </w:tcPr>
          <w:p w14:paraId="388AE109" w14:textId="77777777" w:rsidR="005B0E74" w:rsidRDefault="00000000">
            <w:pPr>
              <w:jc w:val="center"/>
            </w:pPr>
            <w:r>
              <w:rPr>
                <w:rFonts w:ascii="Calibri" w:hAnsi="Calibri"/>
                <w:b/>
                <w:sz w:val="20"/>
              </w:rPr>
              <w:t>ROC-AUC</w:t>
            </w:r>
          </w:p>
        </w:tc>
        <w:tc>
          <w:tcPr>
            <w:tcW w:w="864" w:type="dxa"/>
            <w:shd w:val="clear" w:color="auto" w:fill="D9E2F3"/>
          </w:tcPr>
          <w:p w14:paraId="42E7D6C8" w14:textId="77777777" w:rsidR="005B0E74" w:rsidRDefault="00000000">
            <w:pPr>
              <w:jc w:val="center"/>
            </w:pPr>
            <w:r>
              <w:rPr>
                <w:rFonts w:ascii="Calibri" w:hAnsi="Calibri"/>
                <w:b/>
                <w:sz w:val="20"/>
              </w:rPr>
              <w:t>MCC</w:t>
            </w:r>
          </w:p>
        </w:tc>
        <w:tc>
          <w:tcPr>
            <w:tcW w:w="792" w:type="dxa"/>
            <w:shd w:val="clear" w:color="auto" w:fill="D9E2F3"/>
          </w:tcPr>
          <w:p w14:paraId="53279F8E" w14:textId="77777777" w:rsidR="005B0E74" w:rsidRDefault="00000000">
            <w:pPr>
              <w:jc w:val="center"/>
            </w:pPr>
            <w:r>
              <w:rPr>
                <w:rFonts w:ascii="Calibri" w:hAnsi="Calibri"/>
                <w:b/>
                <w:sz w:val="20"/>
              </w:rPr>
              <w:t>PF</w:t>
            </w:r>
          </w:p>
        </w:tc>
      </w:tr>
      <w:tr w:rsidR="005B0E74" w14:paraId="54A42450" w14:textId="77777777">
        <w:trPr>
          <w:jc w:val="center"/>
        </w:trPr>
        <w:tc>
          <w:tcPr>
            <w:tcW w:w="2088" w:type="dxa"/>
          </w:tcPr>
          <w:p w14:paraId="349CE79D" w14:textId="77777777" w:rsidR="005B0E74" w:rsidRDefault="00000000">
            <w:r>
              <w:rPr>
                <w:rFonts w:ascii="Calibri" w:hAnsi="Calibri"/>
                <w:sz w:val="20"/>
              </w:rPr>
              <w:t>Gradient Boosting</w:t>
            </w:r>
          </w:p>
        </w:tc>
        <w:tc>
          <w:tcPr>
            <w:tcW w:w="979" w:type="dxa"/>
          </w:tcPr>
          <w:p w14:paraId="026E3ED7" w14:textId="77777777" w:rsidR="005B0E74" w:rsidRDefault="00000000">
            <w:pPr>
              <w:jc w:val="center"/>
            </w:pPr>
            <w:r>
              <w:rPr>
                <w:rFonts w:ascii="Calibri" w:hAnsi="Calibri"/>
                <w:sz w:val="20"/>
              </w:rPr>
              <w:t>0.864</w:t>
            </w:r>
          </w:p>
        </w:tc>
        <w:tc>
          <w:tcPr>
            <w:tcW w:w="1037" w:type="dxa"/>
          </w:tcPr>
          <w:p w14:paraId="5A6D788C" w14:textId="77777777" w:rsidR="005B0E74" w:rsidRDefault="00000000">
            <w:pPr>
              <w:jc w:val="center"/>
            </w:pPr>
            <w:r>
              <w:rPr>
                <w:rFonts w:ascii="Calibri" w:hAnsi="Calibri"/>
                <w:sz w:val="20"/>
              </w:rPr>
              <w:t>0.429</w:t>
            </w:r>
          </w:p>
        </w:tc>
        <w:tc>
          <w:tcPr>
            <w:tcW w:w="936" w:type="dxa"/>
          </w:tcPr>
          <w:p w14:paraId="34B686C7" w14:textId="77777777" w:rsidR="005B0E74" w:rsidRDefault="00000000">
            <w:pPr>
              <w:jc w:val="center"/>
            </w:pPr>
            <w:r>
              <w:rPr>
                <w:rFonts w:ascii="Calibri" w:hAnsi="Calibri"/>
                <w:sz w:val="20"/>
              </w:rPr>
              <w:t>0.375</w:t>
            </w:r>
          </w:p>
        </w:tc>
        <w:tc>
          <w:tcPr>
            <w:tcW w:w="835" w:type="dxa"/>
          </w:tcPr>
          <w:p w14:paraId="595D4AB2" w14:textId="77777777" w:rsidR="005B0E74" w:rsidRDefault="00000000">
            <w:pPr>
              <w:jc w:val="center"/>
            </w:pPr>
            <w:r>
              <w:rPr>
                <w:rFonts w:ascii="Calibri" w:hAnsi="Calibri"/>
                <w:sz w:val="20"/>
              </w:rPr>
              <w:t>0.400</w:t>
            </w:r>
          </w:p>
        </w:tc>
        <w:tc>
          <w:tcPr>
            <w:tcW w:w="1037" w:type="dxa"/>
          </w:tcPr>
          <w:p w14:paraId="6B0776AA" w14:textId="77777777" w:rsidR="005B0E74" w:rsidRDefault="00000000">
            <w:pPr>
              <w:jc w:val="center"/>
            </w:pPr>
            <w:r>
              <w:rPr>
                <w:rFonts w:ascii="Calibri" w:hAnsi="Calibri"/>
                <w:sz w:val="20"/>
              </w:rPr>
              <w:t>0.795</w:t>
            </w:r>
          </w:p>
        </w:tc>
        <w:tc>
          <w:tcPr>
            <w:tcW w:w="864" w:type="dxa"/>
          </w:tcPr>
          <w:p w14:paraId="18603618" w14:textId="77777777" w:rsidR="005B0E74" w:rsidRDefault="00000000">
            <w:pPr>
              <w:jc w:val="center"/>
            </w:pPr>
            <w:r>
              <w:rPr>
                <w:rFonts w:ascii="Calibri" w:hAnsi="Calibri"/>
                <w:sz w:val="20"/>
              </w:rPr>
              <w:t>0.324</w:t>
            </w:r>
          </w:p>
        </w:tc>
        <w:tc>
          <w:tcPr>
            <w:tcW w:w="792" w:type="dxa"/>
          </w:tcPr>
          <w:p w14:paraId="3E080492" w14:textId="77777777" w:rsidR="005B0E74" w:rsidRDefault="00000000">
            <w:pPr>
              <w:jc w:val="center"/>
            </w:pPr>
            <w:r>
              <w:rPr>
                <w:rFonts w:ascii="Calibri" w:hAnsi="Calibri"/>
                <w:sz w:val="20"/>
              </w:rPr>
              <w:t>0.069</w:t>
            </w:r>
          </w:p>
        </w:tc>
      </w:tr>
      <w:tr w:rsidR="005B0E74" w14:paraId="037A3183" w14:textId="77777777">
        <w:trPr>
          <w:jc w:val="center"/>
        </w:trPr>
        <w:tc>
          <w:tcPr>
            <w:tcW w:w="2088" w:type="dxa"/>
          </w:tcPr>
          <w:p w14:paraId="3811F1A5" w14:textId="77777777" w:rsidR="005B0E74" w:rsidRDefault="00000000">
            <w:r>
              <w:rPr>
                <w:rFonts w:ascii="Calibri" w:hAnsi="Calibri"/>
                <w:sz w:val="20"/>
              </w:rPr>
              <w:t>SVM (RBF)</w:t>
            </w:r>
          </w:p>
        </w:tc>
        <w:tc>
          <w:tcPr>
            <w:tcW w:w="979" w:type="dxa"/>
          </w:tcPr>
          <w:p w14:paraId="237025F4" w14:textId="77777777" w:rsidR="005B0E74" w:rsidRDefault="00000000">
            <w:pPr>
              <w:jc w:val="center"/>
            </w:pPr>
            <w:r>
              <w:rPr>
                <w:rFonts w:ascii="Calibri" w:hAnsi="Calibri"/>
                <w:sz w:val="20"/>
              </w:rPr>
              <w:t>0.803</w:t>
            </w:r>
          </w:p>
        </w:tc>
        <w:tc>
          <w:tcPr>
            <w:tcW w:w="1037" w:type="dxa"/>
          </w:tcPr>
          <w:p w14:paraId="206CC168" w14:textId="77777777" w:rsidR="005B0E74" w:rsidRDefault="00000000">
            <w:pPr>
              <w:jc w:val="center"/>
            </w:pPr>
            <w:r>
              <w:rPr>
                <w:rFonts w:ascii="Calibri" w:hAnsi="Calibri"/>
                <w:sz w:val="20"/>
              </w:rPr>
              <w:t>0.308</w:t>
            </w:r>
          </w:p>
        </w:tc>
        <w:tc>
          <w:tcPr>
            <w:tcW w:w="936" w:type="dxa"/>
          </w:tcPr>
          <w:p w14:paraId="07447C5D" w14:textId="77777777" w:rsidR="005B0E74" w:rsidRDefault="00000000">
            <w:pPr>
              <w:jc w:val="center"/>
            </w:pPr>
            <w:r>
              <w:rPr>
                <w:rFonts w:ascii="Calibri" w:hAnsi="Calibri"/>
                <w:sz w:val="20"/>
              </w:rPr>
              <w:t>0.500</w:t>
            </w:r>
          </w:p>
        </w:tc>
        <w:tc>
          <w:tcPr>
            <w:tcW w:w="835" w:type="dxa"/>
          </w:tcPr>
          <w:p w14:paraId="6963BD7F" w14:textId="77777777" w:rsidR="005B0E74" w:rsidRDefault="00000000">
            <w:pPr>
              <w:jc w:val="center"/>
            </w:pPr>
            <w:r>
              <w:rPr>
                <w:rFonts w:ascii="Calibri" w:hAnsi="Calibri"/>
                <w:sz w:val="20"/>
              </w:rPr>
              <w:t>0.381</w:t>
            </w:r>
          </w:p>
        </w:tc>
        <w:tc>
          <w:tcPr>
            <w:tcW w:w="1037" w:type="dxa"/>
          </w:tcPr>
          <w:p w14:paraId="32699671" w14:textId="77777777" w:rsidR="005B0E74" w:rsidRDefault="00000000">
            <w:pPr>
              <w:jc w:val="center"/>
            </w:pPr>
            <w:r>
              <w:rPr>
                <w:rFonts w:ascii="Calibri" w:hAnsi="Calibri"/>
                <w:sz w:val="20"/>
              </w:rPr>
              <w:t>0.711</w:t>
            </w:r>
          </w:p>
        </w:tc>
        <w:tc>
          <w:tcPr>
            <w:tcW w:w="864" w:type="dxa"/>
          </w:tcPr>
          <w:p w14:paraId="17BD36B5" w14:textId="77777777" w:rsidR="005B0E74" w:rsidRDefault="00000000">
            <w:pPr>
              <w:jc w:val="center"/>
            </w:pPr>
            <w:r>
              <w:rPr>
                <w:rFonts w:ascii="Calibri" w:hAnsi="Calibri"/>
                <w:sz w:val="20"/>
              </w:rPr>
              <w:t>0.283</w:t>
            </w:r>
          </w:p>
        </w:tc>
        <w:tc>
          <w:tcPr>
            <w:tcW w:w="792" w:type="dxa"/>
          </w:tcPr>
          <w:p w14:paraId="50E8866F" w14:textId="77777777" w:rsidR="005B0E74" w:rsidRDefault="00000000">
            <w:pPr>
              <w:jc w:val="center"/>
            </w:pPr>
            <w:r>
              <w:rPr>
                <w:rFonts w:ascii="Calibri" w:hAnsi="Calibri"/>
                <w:sz w:val="20"/>
              </w:rPr>
              <w:t>0.155</w:t>
            </w:r>
          </w:p>
        </w:tc>
      </w:tr>
      <w:tr w:rsidR="005B0E74" w14:paraId="432EB9B8" w14:textId="77777777">
        <w:trPr>
          <w:jc w:val="center"/>
        </w:trPr>
        <w:tc>
          <w:tcPr>
            <w:tcW w:w="2088" w:type="dxa"/>
          </w:tcPr>
          <w:p w14:paraId="01CA1243" w14:textId="77777777" w:rsidR="005B0E74" w:rsidRDefault="00000000">
            <w:r>
              <w:rPr>
                <w:rFonts w:ascii="Calibri" w:hAnsi="Calibri"/>
                <w:sz w:val="20"/>
              </w:rPr>
              <w:t>k-Nearest Neighbours</w:t>
            </w:r>
          </w:p>
        </w:tc>
        <w:tc>
          <w:tcPr>
            <w:tcW w:w="979" w:type="dxa"/>
          </w:tcPr>
          <w:p w14:paraId="402B3323" w14:textId="77777777" w:rsidR="005B0E74" w:rsidRDefault="00000000">
            <w:pPr>
              <w:jc w:val="center"/>
            </w:pPr>
            <w:r>
              <w:rPr>
                <w:rFonts w:ascii="Calibri" w:hAnsi="Calibri"/>
                <w:sz w:val="20"/>
              </w:rPr>
              <w:t>0.621</w:t>
            </w:r>
          </w:p>
        </w:tc>
        <w:tc>
          <w:tcPr>
            <w:tcW w:w="1037" w:type="dxa"/>
          </w:tcPr>
          <w:p w14:paraId="5455924B" w14:textId="77777777" w:rsidR="005B0E74" w:rsidRDefault="00000000">
            <w:pPr>
              <w:jc w:val="center"/>
            </w:pPr>
            <w:r>
              <w:rPr>
                <w:rFonts w:ascii="Calibri" w:hAnsi="Calibri"/>
                <w:sz w:val="20"/>
              </w:rPr>
              <w:t>0.226</w:t>
            </w:r>
          </w:p>
        </w:tc>
        <w:tc>
          <w:tcPr>
            <w:tcW w:w="936" w:type="dxa"/>
          </w:tcPr>
          <w:p w14:paraId="71DA2A26" w14:textId="77777777" w:rsidR="005B0E74" w:rsidRDefault="00000000">
            <w:pPr>
              <w:jc w:val="center"/>
            </w:pPr>
            <w:r>
              <w:rPr>
                <w:rFonts w:ascii="Calibri" w:hAnsi="Calibri"/>
                <w:sz w:val="20"/>
              </w:rPr>
              <w:t>0.875</w:t>
            </w:r>
          </w:p>
        </w:tc>
        <w:tc>
          <w:tcPr>
            <w:tcW w:w="835" w:type="dxa"/>
          </w:tcPr>
          <w:p w14:paraId="598FEB04" w14:textId="77777777" w:rsidR="005B0E74" w:rsidRDefault="00000000">
            <w:pPr>
              <w:jc w:val="center"/>
            </w:pPr>
            <w:r>
              <w:rPr>
                <w:rFonts w:ascii="Calibri" w:hAnsi="Calibri"/>
                <w:sz w:val="20"/>
              </w:rPr>
              <w:t>0.359</w:t>
            </w:r>
          </w:p>
        </w:tc>
        <w:tc>
          <w:tcPr>
            <w:tcW w:w="1037" w:type="dxa"/>
          </w:tcPr>
          <w:p w14:paraId="0137D1FF" w14:textId="77777777" w:rsidR="005B0E74" w:rsidRDefault="00000000">
            <w:pPr>
              <w:jc w:val="center"/>
            </w:pPr>
            <w:r>
              <w:rPr>
                <w:rFonts w:ascii="Calibri" w:hAnsi="Calibri"/>
                <w:sz w:val="20"/>
              </w:rPr>
              <w:t>0.793</w:t>
            </w:r>
          </w:p>
        </w:tc>
        <w:tc>
          <w:tcPr>
            <w:tcW w:w="864" w:type="dxa"/>
          </w:tcPr>
          <w:p w14:paraId="557FD96F" w14:textId="77777777" w:rsidR="005B0E74" w:rsidRDefault="00000000">
            <w:pPr>
              <w:jc w:val="center"/>
            </w:pPr>
            <w:r>
              <w:rPr>
                <w:rFonts w:ascii="Calibri" w:hAnsi="Calibri"/>
                <w:sz w:val="20"/>
              </w:rPr>
              <w:t>0.302</w:t>
            </w:r>
          </w:p>
        </w:tc>
        <w:tc>
          <w:tcPr>
            <w:tcW w:w="792" w:type="dxa"/>
          </w:tcPr>
          <w:p w14:paraId="24C56133" w14:textId="77777777" w:rsidR="005B0E74" w:rsidRDefault="00000000">
            <w:pPr>
              <w:jc w:val="center"/>
            </w:pPr>
            <w:r>
              <w:rPr>
                <w:rFonts w:ascii="Calibri" w:hAnsi="Calibri"/>
                <w:sz w:val="20"/>
              </w:rPr>
              <w:t>0.414</w:t>
            </w:r>
          </w:p>
        </w:tc>
      </w:tr>
      <w:tr w:rsidR="005B0E74" w14:paraId="22EACF46" w14:textId="77777777">
        <w:trPr>
          <w:jc w:val="center"/>
        </w:trPr>
        <w:tc>
          <w:tcPr>
            <w:tcW w:w="2088" w:type="dxa"/>
          </w:tcPr>
          <w:p w14:paraId="729799AA" w14:textId="77777777" w:rsidR="005B0E74" w:rsidRDefault="00000000">
            <w:r>
              <w:rPr>
                <w:rFonts w:ascii="Calibri" w:hAnsi="Calibri"/>
                <w:sz w:val="20"/>
              </w:rPr>
              <w:t>Logistic Regression</w:t>
            </w:r>
          </w:p>
        </w:tc>
        <w:tc>
          <w:tcPr>
            <w:tcW w:w="979" w:type="dxa"/>
          </w:tcPr>
          <w:p w14:paraId="3CEEF616" w14:textId="77777777" w:rsidR="005B0E74" w:rsidRDefault="00000000">
            <w:pPr>
              <w:jc w:val="center"/>
            </w:pPr>
            <w:r>
              <w:rPr>
                <w:rFonts w:ascii="Calibri" w:hAnsi="Calibri"/>
                <w:sz w:val="20"/>
              </w:rPr>
              <w:t>0.727</w:t>
            </w:r>
          </w:p>
        </w:tc>
        <w:tc>
          <w:tcPr>
            <w:tcW w:w="1037" w:type="dxa"/>
          </w:tcPr>
          <w:p w14:paraId="3663700D" w14:textId="77777777" w:rsidR="005B0E74" w:rsidRDefault="00000000">
            <w:pPr>
              <w:jc w:val="center"/>
            </w:pPr>
            <w:r>
              <w:rPr>
                <w:rFonts w:ascii="Calibri" w:hAnsi="Calibri"/>
                <w:sz w:val="20"/>
              </w:rPr>
              <w:t>0.250</w:t>
            </w:r>
          </w:p>
        </w:tc>
        <w:tc>
          <w:tcPr>
            <w:tcW w:w="936" w:type="dxa"/>
          </w:tcPr>
          <w:p w14:paraId="1FCE7632" w14:textId="77777777" w:rsidR="005B0E74" w:rsidRDefault="00000000">
            <w:pPr>
              <w:jc w:val="center"/>
            </w:pPr>
            <w:r>
              <w:rPr>
                <w:rFonts w:ascii="Calibri" w:hAnsi="Calibri"/>
                <w:sz w:val="20"/>
              </w:rPr>
              <w:t>0.625</w:t>
            </w:r>
          </w:p>
        </w:tc>
        <w:tc>
          <w:tcPr>
            <w:tcW w:w="835" w:type="dxa"/>
          </w:tcPr>
          <w:p w14:paraId="4E991CFA" w14:textId="77777777" w:rsidR="005B0E74" w:rsidRDefault="00000000">
            <w:pPr>
              <w:jc w:val="center"/>
            </w:pPr>
            <w:r>
              <w:rPr>
                <w:rFonts w:ascii="Calibri" w:hAnsi="Calibri"/>
                <w:sz w:val="20"/>
              </w:rPr>
              <w:t>0.357</w:t>
            </w:r>
          </w:p>
        </w:tc>
        <w:tc>
          <w:tcPr>
            <w:tcW w:w="1037" w:type="dxa"/>
          </w:tcPr>
          <w:p w14:paraId="62F9813A" w14:textId="77777777" w:rsidR="005B0E74" w:rsidRDefault="00000000">
            <w:pPr>
              <w:jc w:val="center"/>
            </w:pPr>
            <w:r>
              <w:rPr>
                <w:rFonts w:ascii="Calibri" w:hAnsi="Calibri"/>
                <w:sz w:val="20"/>
              </w:rPr>
              <w:t>0.739</w:t>
            </w:r>
          </w:p>
        </w:tc>
        <w:tc>
          <w:tcPr>
            <w:tcW w:w="864" w:type="dxa"/>
          </w:tcPr>
          <w:p w14:paraId="18DF892E" w14:textId="77777777" w:rsidR="005B0E74" w:rsidRDefault="00000000">
            <w:pPr>
              <w:jc w:val="center"/>
            </w:pPr>
            <w:r>
              <w:rPr>
                <w:rFonts w:ascii="Calibri" w:hAnsi="Calibri"/>
                <w:sz w:val="20"/>
              </w:rPr>
              <w:t>0.260</w:t>
            </w:r>
          </w:p>
        </w:tc>
        <w:tc>
          <w:tcPr>
            <w:tcW w:w="792" w:type="dxa"/>
          </w:tcPr>
          <w:p w14:paraId="529E6DE5" w14:textId="77777777" w:rsidR="005B0E74" w:rsidRDefault="00000000">
            <w:pPr>
              <w:jc w:val="center"/>
            </w:pPr>
            <w:r>
              <w:rPr>
                <w:rFonts w:ascii="Calibri" w:hAnsi="Calibri"/>
                <w:sz w:val="20"/>
              </w:rPr>
              <w:t>0.259</w:t>
            </w:r>
          </w:p>
        </w:tc>
      </w:tr>
      <w:tr w:rsidR="005B0E74" w14:paraId="5C469BF8" w14:textId="77777777">
        <w:trPr>
          <w:jc w:val="center"/>
        </w:trPr>
        <w:tc>
          <w:tcPr>
            <w:tcW w:w="2088" w:type="dxa"/>
          </w:tcPr>
          <w:p w14:paraId="251E652E" w14:textId="77777777" w:rsidR="005B0E74" w:rsidRDefault="00000000">
            <w:r>
              <w:rPr>
                <w:rFonts w:ascii="Calibri" w:hAnsi="Calibri"/>
                <w:sz w:val="20"/>
              </w:rPr>
              <w:t>Gaussian Naive Bayes</w:t>
            </w:r>
          </w:p>
        </w:tc>
        <w:tc>
          <w:tcPr>
            <w:tcW w:w="979" w:type="dxa"/>
          </w:tcPr>
          <w:p w14:paraId="1A1C6AC2" w14:textId="77777777" w:rsidR="005B0E74" w:rsidRDefault="00000000">
            <w:pPr>
              <w:jc w:val="center"/>
            </w:pPr>
            <w:r>
              <w:rPr>
                <w:rFonts w:ascii="Calibri" w:hAnsi="Calibri"/>
                <w:sz w:val="20"/>
              </w:rPr>
              <w:t>0.682</w:t>
            </w:r>
          </w:p>
        </w:tc>
        <w:tc>
          <w:tcPr>
            <w:tcW w:w="1037" w:type="dxa"/>
          </w:tcPr>
          <w:p w14:paraId="4F384E2C" w14:textId="77777777" w:rsidR="005B0E74" w:rsidRDefault="00000000">
            <w:pPr>
              <w:jc w:val="center"/>
            </w:pPr>
            <w:r>
              <w:rPr>
                <w:rFonts w:ascii="Calibri" w:hAnsi="Calibri"/>
                <w:sz w:val="20"/>
              </w:rPr>
              <w:t>0.217</w:t>
            </w:r>
          </w:p>
        </w:tc>
        <w:tc>
          <w:tcPr>
            <w:tcW w:w="936" w:type="dxa"/>
          </w:tcPr>
          <w:p w14:paraId="3E1BC294" w14:textId="77777777" w:rsidR="005B0E74" w:rsidRDefault="00000000">
            <w:pPr>
              <w:jc w:val="center"/>
            </w:pPr>
            <w:r>
              <w:rPr>
                <w:rFonts w:ascii="Calibri" w:hAnsi="Calibri"/>
                <w:sz w:val="20"/>
              </w:rPr>
              <w:t>0.625</w:t>
            </w:r>
          </w:p>
        </w:tc>
        <w:tc>
          <w:tcPr>
            <w:tcW w:w="835" w:type="dxa"/>
          </w:tcPr>
          <w:p w14:paraId="4A048460" w14:textId="77777777" w:rsidR="005B0E74" w:rsidRDefault="00000000">
            <w:pPr>
              <w:jc w:val="center"/>
            </w:pPr>
            <w:r>
              <w:rPr>
                <w:rFonts w:ascii="Calibri" w:hAnsi="Calibri"/>
                <w:sz w:val="20"/>
              </w:rPr>
              <w:t>0.323</w:t>
            </w:r>
          </w:p>
        </w:tc>
        <w:tc>
          <w:tcPr>
            <w:tcW w:w="1037" w:type="dxa"/>
          </w:tcPr>
          <w:p w14:paraId="2A574432" w14:textId="77777777" w:rsidR="005B0E74" w:rsidRDefault="00000000">
            <w:pPr>
              <w:jc w:val="center"/>
            </w:pPr>
            <w:r>
              <w:rPr>
                <w:rFonts w:ascii="Calibri" w:hAnsi="Calibri"/>
                <w:sz w:val="20"/>
              </w:rPr>
              <w:t>0.752</w:t>
            </w:r>
          </w:p>
        </w:tc>
        <w:tc>
          <w:tcPr>
            <w:tcW w:w="864" w:type="dxa"/>
          </w:tcPr>
          <w:p w14:paraId="70E00C86" w14:textId="77777777" w:rsidR="005B0E74" w:rsidRDefault="00000000">
            <w:pPr>
              <w:jc w:val="center"/>
            </w:pPr>
            <w:r>
              <w:rPr>
                <w:rFonts w:ascii="Calibri" w:hAnsi="Calibri"/>
                <w:sz w:val="20"/>
              </w:rPr>
              <w:t>0.216</w:t>
            </w:r>
          </w:p>
        </w:tc>
        <w:tc>
          <w:tcPr>
            <w:tcW w:w="792" w:type="dxa"/>
          </w:tcPr>
          <w:p w14:paraId="5E4D7321" w14:textId="77777777" w:rsidR="005B0E74" w:rsidRDefault="00000000">
            <w:pPr>
              <w:jc w:val="center"/>
            </w:pPr>
            <w:r>
              <w:rPr>
                <w:rFonts w:ascii="Calibri" w:hAnsi="Calibri"/>
                <w:sz w:val="20"/>
              </w:rPr>
              <w:t>0.310</w:t>
            </w:r>
          </w:p>
        </w:tc>
      </w:tr>
      <w:tr w:rsidR="005B0E74" w14:paraId="5C9D5831" w14:textId="77777777">
        <w:trPr>
          <w:jc w:val="center"/>
        </w:trPr>
        <w:tc>
          <w:tcPr>
            <w:tcW w:w="2088" w:type="dxa"/>
          </w:tcPr>
          <w:p w14:paraId="1BDA50EA" w14:textId="77777777" w:rsidR="005B0E74" w:rsidRDefault="00000000">
            <w:r>
              <w:rPr>
                <w:rFonts w:ascii="Calibri" w:hAnsi="Calibri"/>
                <w:sz w:val="20"/>
              </w:rPr>
              <w:t>Decision Tree</w:t>
            </w:r>
          </w:p>
        </w:tc>
        <w:tc>
          <w:tcPr>
            <w:tcW w:w="979" w:type="dxa"/>
          </w:tcPr>
          <w:p w14:paraId="215ECFFD" w14:textId="77777777" w:rsidR="005B0E74" w:rsidRDefault="00000000">
            <w:pPr>
              <w:jc w:val="center"/>
            </w:pPr>
            <w:r>
              <w:rPr>
                <w:rFonts w:ascii="Calibri" w:hAnsi="Calibri"/>
                <w:sz w:val="20"/>
              </w:rPr>
              <w:t>0.742</w:t>
            </w:r>
          </w:p>
        </w:tc>
        <w:tc>
          <w:tcPr>
            <w:tcW w:w="1037" w:type="dxa"/>
          </w:tcPr>
          <w:p w14:paraId="4D5DF27A" w14:textId="77777777" w:rsidR="005B0E74" w:rsidRDefault="00000000">
            <w:pPr>
              <w:jc w:val="center"/>
            </w:pPr>
            <w:r>
              <w:rPr>
                <w:rFonts w:ascii="Calibri" w:hAnsi="Calibri"/>
                <w:sz w:val="20"/>
              </w:rPr>
              <w:t>0.200</w:t>
            </w:r>
          </w:p>
        </w:tc>
        <w:tc>
          <w:tcPr>
            <w:tcW w:w="936" w:type="dxa"/>
          </w:tcPr>
          <w:p w14:paraId="282C1CCC" w14:textId="77777777" w:rsidR="005B0E74" w:rsidRDefault="00000000">
            <w:pPr>
              <w:jc w:val="center"/>
            </w:pPr>
            <w:r>
              <w:rPr>
                <w:rFonts w:ascii="Calibri" w:hAnsi="Calibri"/>
                <w:sz w:val="20"/>
              </w:rPr>
              <w:t>0.375</w:t>
            </w:r>
          </w:p>
        </w:tc>
        <w:tc>
          <w:tcPr>
            <w:tcW w:w="835" w:type="dxa"/>
          </w:tcPr>
          <w:p w14:paraId="3F5975DB" w14:textId="77777777" w:rsidR="005B0E74" w:rsidRDefault="00000000">
            <w:pPr>
              <w:jc w:val="center"/>
            </w:pPr>
            <w:r>
              <w:rPr>
                <w:rFonts w:ascii="Calibri" w:hAnsi="Calibri"/>
                <w:sz w:val="20"/>
              </w:rPr>
              <w:t>0.261</w:t>
            </w:r>
          </w:p>
        </w:tc>
        <w:tc>
          <w:tcPr>
            <w:tcW w:w="1037" w:type="dxa"/>
          </w:tcPr>
          <w:p w14:paraId="660B31CA" w14:textId="77777777" w:rsidR="005B0E74" w:rsidRDefault="00000000">
            <w:pPr>
              <w:jc w:val="center"/>
            </w:pPr>
            <w:r>
              <w:rPr>
                <w:rFonts w:ascii="Calibri" w:hAnsi="Calibri"/>
                <w:sz w:val="20"/>
              </w:rPr>
              <w:t>0.676</w:t>
            </w:r>
          </w:p>
        </w:tc>
        <w:tc>
          <w:tcPr>
            <w:tcW w:w="864" w:type="dxa"/>
          </w:tcPr>
          <w:p w14:paraId="56820D6A" w14:textId="77777777" w:rsidR="005B0E74" w:rsidRDefault="00000000">
            <w:pPr>
              <w:jc w:val="center"/>
            </w:pPr>
            <w:r>
              <w:rPr>
                <w:rFonts w:ascii="Calibri" w:hAnsi="Calibri"/>
                <w:sz w:val="20"/>
              </w:rPr>
              <w:t>0.131</w:t>
            </w:r>
          </w:p>
        </w:tc>
        <w:tc>
          <w:tcPr>
            <w:tcW w:w="792" w:type="dxa"/>
          </w:tcPr>
          <w:p w14:paraId="56497F16" w14:textId="77777777" w:rsidR="005B0E74" w:rsidRDefault="00000000">
            <w:pPr>
              <w:jc w:val="center"/>
            </w:pPr>
            <w:r>
              <w:rPr>
                <w:rFonts w:ascii="Calibri" w:hAnsi="Calibri"/>
                <w:sz w:val="20"/>
              </w:rPr>
              <w:t>0.207</w:t>
            </w:r>
          </w:p>
        </w:tc>
      </w:tr>
      <w:tr w:rsidR="005B0E74" w14:paraId="77795D0B" w14:textId="77777777">
        <w:trPr>
          <w:jc w:val="center"/>
        </w:trPr>
        <w:tc>
          <w:tcPr>
            <w:tcW w:w="2088" w:type="dxa"/>
          </w:tcPr>
          <w:p w14:paraId="1B4D2A8B" w14:textId="77777777" w:rsidR="005B0E74" w:rsidRDefault="00000000">
            <w:r>
              <w:rPr>
                <w:rFonts w:ascii="Calibri" w:hAnsi="Calibri"/>
                <w:sz w:val="20"/>
              </w:rPr>
              <w:t>MLP (Neural Network)</w:t>
            </w:r>
          </w:p>
        </w:tc>
        <w:tc>
          <w:tcPr>
            <w:tcW w:w="979" w:type="dxa"/>
          </w:tcPr>
          <w:p w14:paraId="7A65C8B2" w14:textId="77777777" w:rsidR="005B0E74" w:rsidRDefault="00000000">
            <w:pPr>
              <w:jc w:val="center"/>
            </w:pPr>
            <w:r>
              <w:rPr>
                <w:rFonts w:ascii="Calibri" w:hAnsi="Calibri"/>
                <w:sz w:val="20"/>
              </w:rPr>
              <w:t>0.652</w:t>
            </w:r>
          </w:p>
        </w:tc>
        <w:tc>
          <w:tcPr>
            <w:tcW w:w="1037" w:type="dxa"/>
          </w:tcPr>
          <w:p w14:paraId="2DD14954" w14:textId="77777777" w:rsidR="005B0E74" w:rsidRDefault="00000000">
            <w:pPr>
              <w:jc w:val="center"/>
            </w:pPr>
            <w:r>
              <w:rPr>
                <w:rFonts w:ascii="Calibri" w:hAnsi="Calibri"/>
                <w:sz w:val="20"/>
              </w:rPr>
              <w:t>0.174</w:t>
            </w:r>
          </w:p>
        </w:tc>
        <w:tc>
          <w:tcPr>
            <w:tcW w:w="936" w:type="dxa"/>
          </w:tcPr>
          <w:p w14:paraId="50F6EE50" w14:textId="77777777" w:rsidR="005B0E74" w:rsidRDefault="00000000">
            <w:pPr>
              <w:jc w:val="center"/>
            </w:pPr>
            <w:r>
              <w:rPr>
                <w:rFonts w:ascii="Calibri" w:hAnsi="Calibri"/>
                <w:sz w:val="20"/>
              </w:rPr>
              <w:t>0.500</w:t>
            </w:r>
          </w:p>
        </w:tc>
        <w:tc>
          <w:tcPr>
            <w:tcW w:w="835" w:type="dxa"/>
          </w:tcPr>
          <w:p w14:paraId="2C2141E3" w14:textId="77777777" w:rsidR="005B0E74" w:rsidRDefault="00000000">
            <w:pPr>
              <w:jc w:val="center"/>
            </w:pPr>
            <w:r>
              <w:rPr>
                <w:rFonts w:ascii="Calibri" w:hAnsi="Calibri"/>
                <w:sz w:val="20"/>
              </w:rPr>
              <w:t>0.258</w:t>
            </w:r>
          </w:p>
        </w:tc>
        <w:tc>
          <w:tcPr>
            <w:tcW w:w="1037" w:type="dxa"/>
          </w:tcPr>
          <w:p w14:paraId="12E97E9B" w14:textId="77777777" w:rsidR="005B0E74" w:rsidRDefault="00000000">
            <w:pPr>
              <w:jc w:val="center"/>
            </w:pPr>
            <w:r>
              <w:rPr>
                <w:rFonts w:ascii="Calibri" w:hAnsi="Calibri"/>
                <w:sz w:val="20"/>
              </w:rPr>
              <w:t>0.705</w:t>
            </w:r>
          </w:p>
        </w:tc>
        <w:tc>
          <w:tcPr>
            <w:tcW w:w="864" w:type="dxa"/>
          </w:tcPr>
          <w:p w14:paraId="22AAAB52" w14:textId="77777777" w:rsidR="005B0E74" w:rsidRDefault="00000000">
            <w:pPr>
              <w:jc w:val="center"/>
            </w:pPr>
            <w:r>
              <w:rPr>
                <w:rFonts w:ascii="Calibri" w:hAnsi="Calibri"/>
                <w:sz w:val="20"/>
              </w:rPr>
              <w:t>0.118</w:t>
            </w:r>
          </w:p>
        </w:tc>
        <w:tc>
          <w:tcPr>
            <w:tcW w:w="792" w:type="dxa"/>
          </w:tcPr>
          <w:p w14:paraId="087B264F" w14:textId="77777777" w:rsidR="005B0E74" w:rsidRDefault="00000000">
            <w:pPr>
              <w:jc w:val="center"/>
            </w:pPr>
            <w:r>
              <w:rPr>
                <w:rFonts w:ascii="Calibri" w:hAnsi="Calibri"/>
                <w:sz w:val="20"/>
              </w:rPr>
              <w:t>0.328</w:t>
            </w:r>
          </w:p>
        </w:tc>
      </w:tr>
      <w:tr w:rsidR="005B0E74" w14:paraId="6746B279" w14:textId="77777777">
        <w:trPr>
          <w:jc w:val="center"/>
        </w:trPr>
        <w:tc>
          <w:tcPr>
            <w:tcW w:w="2088" w:type="dxa"/>
          </w:tcPr>
          <w:p w14:paraId="05F35F9E" w14:textId="77777777" w:rsidR="005B0E74" w:rsidRDefault="00000000">
            <w:r>
              <w:rPr>
                <w:rFonts w:ascii="Calibri" w:hAnsi="Calibri"/>
                <w:sz w:val="20"/>
              </w:rPr>
              <w:t>Random Forest</w:t>
            </w:r>
          </w:p>
        </w:tc>
        <w:tc>
          <w:tcPr>
            <w:tcW w:w="979" w:type="dxa"/>
          </w:tcPr>
          <w:p w14:paraId="64A7E42C" w14:textId="77777777" w:rsidR="005B0E74" w:rsidRDefault="00000000">
            <w:pPr>
              <w:jc w:val="center"/>
            </w:pPr>
            <w:r>
              <w:rPr>
                <w:rFonts w:ascii="Calibri" w:hAnsi="Calibri"/>
                <w:sz w:val="20"/>
              </w:rPr>
              <w:t>0.818</w:t>
            </w:r>
          </w:p>
        </w:tc>
        <w:tc>
          <w:tcPr>
            <w:tcW w:w="1037" w:type="dxa"/>
          </w:tcPr>
          <w:p w14:paraId="17E95988" w14:textId="77777777" w:rsidR="005B0E74" w:rsidRDefault="00000000">
            <w:pPr>
              <w:jc w:val="center"/>
            </w:pPr>
            <w:r>
              <w:rPr>
                <w:rFonts w:ascii="Calibri" w:hAnsi="Calibri"/>
                <w:sz w:val="20"/>
              </w:rPr>
              <w:t>0.167</w:t>
            </w:r>
          </w:p>
        </w:tc>
        <w:tc>
          <w:tcPr>
            <w:tcW w:w="936" w:type="dxa"/>
          </w:tcPr>
          <w:p w14:paraId="6E1C7F4F" w14:textId="77777777" w:rsidR="005B0E74" w:rsidRDefault="00000000">
            <w:pPr>
              <w:jc w:val="center"/>
            </w:pPr>
            <w:r>
              <w:rPr>
                <w:rFonts w:ascii="Calibri" w:hAnsi="Calibri"/>
                <w:sz w:val="20"/>
              </w:rPr>
              <w:t>0.125</w:t>
            </w:r>
          </w:p>
        </w:tc>
        <w:tc>
          <w:tcPr>
            <w:tcW w:w="835" w:type="dxa"/>
          </w:tcPr>
          <w:p w14:paraId="564CEFC9" w14:textId="77777777" w:rsidR="005B0E74" w:rsidRDefault="00000000">
            <w:pPr>
              <w:jc w:val="center"/>
            </w:pPr>
            <w:r>
              <w:rPr>
                <w:rFonts w:ascii="Calibri" w:hAnsi="Calibri"/>
                <w:sz w:val="20"/>
              </w:rPr>
              <w:t>0.143</w:t>
            </w:r>
          </w:p>
        </w:tc>
        <w:tc>
          <w:tcPr>
            <w:tcW w:w="1037" w:type="dxa"/>
          </w:tcPr>
          <w:p w14:paraId="6097D60C" w14:textId="77777777" w:rsidR="005B0E74" w:rsidRDefault="00000000">
            <w:pPr>
              <w:jc w:val="center"/>
            </w:pPr>
            <w:r>
              <w:rPr>
                <w:rFonts w:ascii="Calibri" w:hAnsi="Calibri"/>
                <w:sz w:val="20"/>
              </w:rPr>
              <w:t>0.778</w:t>
            </w:r>
          </w:p>
        </w:tc>
        <w:tc>
          <w:tcPr>
            <w:tcW w:w="864" w:type="dxa"/>
          </w:tcPr>
          <w:p w14:paraId="3BFB7702" w14:textId="77777777" w:rsidR="005B0E74" w:rsidRDefault="00000000">
            <w:pPr>
              <w:jc w:val="center"/>
            </w:pPr>
            <w:r>
              <w:rPr>
                <w:rFonts w:ascii="Calibri" w:hAnsi="Calibri"/>
                <w:sz w:val="20"/>
              </w:rPr>
              <w:t>0.044</w:t>
            </w:r>
          </w:p>
        </w:tc>
        <w:tc>
          <w:tcPr>
            <w:tcW w:w="792" w:type="dxa"/>
          </w:tcPr>
          <w:p w14:paraId="391149BD" w14:textId="77777777" w:rsidR="005B0E74" w:rsidRDefault="00000000">
            <w:pPr>
              <w:jc w:val="center"/>
            </w:pPr>
            <w:r>
              <w:rPr>
                <w:rFonts w:ascii="Calibri" w:hAnsi="Calibri"/>
                <w:sz w:val="20"/>
              </w:rPr>
              <w:t>0.086</w:t>
            </w:r>
          </w:p>
        </w:tc>
      </w:tr>
    </w:tbl>
    <w:p w14:paraId="1E39AB7E" w14:textId="77777777" w:rsidR="005B0E74" w:rsidRDefault="005B0E74">
      <w:pPr>
        <w:spacing w:after="240"/>
      </w:pPr>
    </w:p>
    <w:p w14:paraId="2574CAF4" w14:textId="77777777" w:rsidR="005B0E74" w:rsidRDefault="00000000">
      <w:pPr>
        <w:spacing w:after="80"/>
        <w:jc w:val="center"/>
      </w:pPr>
      <w:r>
        <w:rPr>
          <w:noProof/>
        </w:rPr>
        <w:lastRenderedPageBreak/>
        <w:drawing>
          <wp:inline distT="0" distB="0" distL="0" distR="0" wp14:anchorId="6BAB04B8" wp14:editId="1AE0EBA0">
            <wp:extent cx="5733288" cy="27200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jm1_confusion_matrices.png"/>
                    <pic:cNvPicPr/>
                  </pic:nvPicPr>
                  <pic:blipFill>
                    <a:blip r:embed="rId45"/>
                    <a:stretch>
                      <a:fillRect/>
                    </a:stretch>
                  </pic:blipFill>
                  <pic:spPr>
                    <a:xfrm>
                      <a:off x="0" y="0"/>
                      <a:ext cx="5733288" cy="2720005"/>
                    </a:xfrm>
                    <a:prstGeom prst="rect">
                      <a:avLst/>
                    </a:prstGeom>
                  </pic:spPr>
                </pic:pic>
              </a:graphicData>
            </a:graphic>
          </wp:inline>
        </w:drawing>
      </w:r>
    </w:p>
    <w:p w14:paraId="0C9AC5BD" w14:textId="77777777" w:rsidR="005B0E74" w:rsidRDefault="00000000">
      <w:pPr>
        <w:spacing w:after="280"/>
        <w:jc w:val="center"/>
      </w:pPr>
      <w:bookmarkStart w:id="73" w:name="_Fig_15_19"/>
      <w:r>
        <w:rPr>
          <w:rFonts w:ascii="Calibri" w:hAnsi="Calibri"/>
          <w:i/>
        </w:rPr>
        <w:t>Fig. 15.19  Confusion matrices on the JM1 test set</w:t>
      </w:r>
      <w:bookmarkEnd w:id="73"/>
    </w:p>
    <w:p w14:paraId="28A0A7FF" w14:textId="77777777" w:rsidR="005B0E74" w:rsidRDefault="00000000">
      <w:pPr>
        <w:spacing w:after="80"/>
        <w:jc w:val="center"/>
      </w:pPr>
      <w:r>
        <w:rPr>
          <w:noProof/>
        </w:rPr>
        <w:drawing>
          <wp:inline distT="0" distB="0" distL="0" distR="0" wp14:anchorId="41BC1871" wp14:editId="68026D2E">
            <wp:extent cx="4389120" cy="43742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jm1_feature_importance.png"/>
                    <pic:cNvPicPr/>
                  </pic:nvPicPr>
                  <pic:blipFill>
                    <a:blip r:embed="rId46"/>
                    <a:stretch>
                      <a:fillRect/>
                    </a:stretch>
                  </pic:blipFill>
                  <pic:spPr>
                    <a:xfrm>
                      <a:off x="0" y="0"/>
                      <a:ext cx="4389120" cy="4374225"/>
                    </a:xfrm>
                    <a:prstGeom prst="rect">
                      <a:avLst/>
                    </a:prstGeom>
                  </pic:spPr>
                </pic:pic>
              </a:graphicData>
            </a:graphic>
          </wp:inline>
        </w:drawing>
      </w:r>
    </w:p>
    <w:p w14:paraId="3659AE4A" w14:textId="77777777" w:rsidR="005B0E74" w:rsidRDefault="00000000">
      <w:pPr>
        <w:spacing w:after="280"/>
        <w:jc w:val="center"/>
      </w:pPr>
      <w:bookmarkStart w:id="74" w:name="_Fig_15_20"/>
      <w:r>
        <w:rPr>
          <w:rFonts w:ascii="Calibri" w:hAnsi="Calibri"/>
          <w:i/>
        </w:rPr>
        <w:t>Fig. 15.20  Most important features according to the Random Forest (JM1)</w:t>
      </w:r>
      <w:bookmarkEnd w:id="74"/>
    </w:p>
    <w:p w14:paraId="29801FC1" w14:textId="77777777" w:rsidR="005B0E74" w:rsidRDefault="00000000">
      <w:pPr>
        <w:spacing w:after="80"/>
        <w:jc w:val="center"/>
      </w:pPr>
      <w:r>
        <w:rPr>
          <w:noProof/>
        </w:rPr>
        <w:lastRenderedPageBreak/>
        <w:drawing>
          <wp:inline distT="0" distB="0" distL="0" distR="0" wp14:anchorId="40237E83" wp14:editId="2CB94AA6">
            <wp:extent cx="4389120" cy="436435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c1_feature_importance.png"/>
                    <pic:cNvPicPr/>
                  </pic:nvPicPr>
                  <pic:blipFill>
                    <a:blip r:embed="rId47"/>
                    <a:stretch>
                      <a:fillRect/>
                    </a:stretch>
                  </pic:blipFill>
                  <pic:spPr>
                    <a:xfrm>
                      <a:off x="0" y="0"/>
                      <a:ext cx="4389120" cy="4364351"/>
                    </a:xfrm>
                    <a:prstGeom prst="rect">
                      <a:avLst/>
                    </a:prstGeom>
                  </pic:spPr>
                </pic:pic>
              </a:graphicData>
            </a:graphic>
          </wp:inline>
        </w:drawing>
      </w:r>
    </w:p>
    <w:p w14:paraId="334F04E8" w14:textId="77777777" w:rsidR="005B0E74" w:rsidRDefault="00000000">
      <w:pPr>
        <w:spacing w:after="280"/>
        <w:jc w:val="center"/>
      </w:pPr>
      <w:bookmarkStart w:id="75" w:name="_Fig_15_21"/>
      <w:r>
        <w:rPr>
          <w:rFonts w:ascii="Calibri" w:hAnsi="Calibri"/>
          <w:i/>
        </w:rPr>
        <w:t>Fig. 15.21  Most important features according to the Random Forest (PC1)</w:t>
      </w:r>
      <w:bookmarkEnd w:id="75"/>
    </w:p>
    <w:p w14:paraId="797C114B" w14:textId="77777777" w:rsidR="005B0E74" w:rsidRDefault="00000000">
      <w:pPr>
        <w:spacing w:after="160"/>
      </w:pPr>
      <w:r>
        <w:rPr>
          <w:rFonts w:ascii="Calibri" w:hAnsi="Calibri"/>
          <w:b/>
          <w:sz w:val="36"/>
        </w:rPr>
        <w:t>15.10  Threats to Validity</w:t>
      </w:r>
    </w:p>
    <w:p w14:paraId="27B0625C" w14:textId="77777777" w:rsidR="005B0E74" w:rsidRDefault="00000000">
      <w:pPr>
        <w:spacing w:after="160"/>
        <w:jc w:val="both"/>
      </w:pPr>
      <w:r>
        <w:rPr>
          <w:rFonts w:ascii="Calibri" w:hAnsi="Calibri"/>
          <w:sz w:val="32"/>
        </w:rPr>
        <w:t>The findings of any empirical study are conditional on the design of that study. The principal threats to the validity of the present results are recorded here under the standard four headings.</w:t>
      </w:r>
    </w:p>
    <w:p w14:paraId="34BA1D7E" w14:textId="77777777" w:rsidR="005B0E74" w:rsidRDefault="00000000">
      <w:pPr>
        <w:spacing w:after="120"/>
      </w:pPr>
      <w:r>
        <w:rPr>
          <w:rFonts w:ascii="Calibri" w:hAnsi="Calibri"/>
          <w:b/>
          <w:i/>
          <w:sz w:val="32"/>
        </w:rPr>
        <w:t>15.10.1  Construct validity</w:t>
      </w:r>
    </w:p>
    <w:p w14:paraId="630A3BD8" w14:textId="77777777" w:rsidR="005B0E74" w:rsidRDefault="00000000">
      <w:pPr>
        <w:spacing w:after="160"/>
        <w:jc w:val="both"/>
      </w:pPr>
      <w:r>
        <w:rPr>
          <w:rFonts w:ascii="Calibri" w:hAnsi="Calibri"/>
          <w:sz w:val="32"/>
        </w:rPr>
        <w:t>Construct validity concerns whether the quantities measured correspond to the concepts of interest. Static code metrics are a proxy for defect-proneness, not a measure of it, and the label records only that a defect was reported against a module, which depends on the testing and reporting practices of the project. A module labelled clean may contain undiscovered defects. The measured performance is therefore a lower bound in one sense and an overstatement in another, and the direction of the net bias is unknown.</w:t>
      </w:r>
    </w:p>
    <w:p w14:paraId="1AA6BBD7" w14:textId="77777777" w:rsidR="005B0E74" w:rsidRDefault="00000000">
      <w:pPr>
        <w:spacing w:after="120"/>
      </w:pPr>
      <w:r>
        <w:rPr>
          <w:rFonts w:ascii="Calibri" w:hAnsi="Calibri"/>
          <w:b/>
          <w:i/>
          <w:sz w:val="32"/>
        </w:rPr>
        <w:lastRenderedPageBreak/>
        <w:t>15.10.2  Internal validity</w:t>
      </w:r>
    </w:p>
    <w:p w14:paraId="0980EFF0" w14:textId="77777777" w:rsidR="005B0E74" w:rsidRDefault="00000000">
      <w:pPr>
        <w:spacing w:after="160"/>
        <w:jc w:val="both"/>
      </w:pPr>
      <w:r>
        <w:rPr>
          <w:rFonts w:ascii="Calibri" w:hAnsi="Calibri"/>
          <w:sz w:val="32"/>
        </w:rPr>
        <w:t>Internal validity concerns whether the observed differences are caused by the factors identified. Default hyper-parameters were used for all models; although Section 15.7 reports that tuning did not change the ordering, a more extensive search might. A single random seed was used for the headline results, and although cross-validation standard deviations are reported, repeating the entire experiment over several seeds would give firmer confidence intervals. The configuration supports this and it is recommended as an extension.</w:t>
      </w:r>
    </w:p>
    <w:p w14:paraId="328192F2" w14:textId="77777777" w:rsidR="005B0E74" w:rsidRDefault="00000000">
      <w:pPr>
        <w:spacing w:after="120"/>
      </w:pPr>
      <w:r>
        <w:rPr>
          <w:rFonts w:ascii="Calibri" w:hAnsi="Calibri"/>
          <w:b/>
          <w:i/>
          <w:sz w:val="32"/>
        </w:rPr>
        <w:t>15.10.3  External validity</w:t>
      </w:r>
    </w:p>
    <w:p w14:paraId="2FEF0FB4" w14:textId="77777777" w:rsidR="005B0E74" w:rsidRDefault="00000000">
      <w:pPr>
        <w:spacing w:after="160"/>
        <w:jc w:val="both"/>
      </w:pPr>
      <w:r>
        <w:rPr>
          <w:rFonts w:ascii="Calibri" w:hAnsi="Calibri"/>
          <w:sz w:val="32"/>
        </w:rPr>
        <w:t>External validity concerns the generality of the conclusions. The four systems studied are NASA flight and ground software written in C and C++ during the 1990s and 2000s. Modern web, mobile and open-source development differs in language, in architecture, in team structure and in defect-reporting culture, and the conclusions should not be assumed to transfer without re-validation. The consistency of the findings across four systems of differing size and defect rate provides some reassurance, but all four come from a single organisation.</w:t>
      </w:r>
    </w:p>
    <w:p w14:paraId="013A324E" w14:textId="77777777" w:rsidR="005B0E74" w:rsidRDefault="00000000">
      <w:pPr>
        <w:spacing w:after="120"/>
      </w:pPr>
      <w:r>
        <w:rPr>
          <w:rFonts w:ascii="Calibri" w:hAnsi="Calibri"/>
          <w:b/>
          <w:i/>
          <w:sz w:val="32"/>
        </w:rPr>
        <w:t>15.10.4  Conclusion validity</w:t>
      </w:r>
    </w:p>
    <w:p w14:paraId="30A87982" w14:textId="77777777" w:rsidR="005B0E74" w:rsidRDefault="00000000">
      <w:pPr>
        <w:spacing w:after="160"/>
        <w:jc w:val="both"/>
      </w:pPr>
      <w:r>
        <w:rPr>
          <w:rFonts w:ascii="Calibri" w:hAnsi="Calibri"/>
          <w:sz w:val="32"/>
        </w:rPr>
        <w:t>Conclusion validity concerns whether the statistical treatment supports the claims made. The test partitions of PC1 and CM1 contain only eleven and eight defective modules respectively, so the measures derived from them have wide confidence intervals and the rankings on those two datasets are unreliable. No formal significance test was applied to the differences between classifiers; instead, the fold-to-fold standard deviations are reported and differences smaller than those deviations are explicitly declined as evidence. A Scott-Knott effect-size difference test, as used by Ghotra and colleagues, would place this reasoning on a firmer footing and is recommended in Chapter 19.</w:t>
      </w:r>
    </w:p>
    <w:p w14:paraId="4A4A3948" w14:textId="77777777" w:rsidR="005B0E74" w:rsidRDefault="00000000">
      <w:r>
        <w:br w:type="page"/>
      </w:r>
    </w:p>
    <w:p w14:paraId="1C846852" w14:textId="77777777" w:rsidR="005B0E74" w:rsidRDefault="00000000">
      <w:pPr>
        <w:spacing w:after="360"/>
        <w:jc w:val="center"/>
      </w:pPr>
      <w:bookmarkStart w:id="76" w:name="_Ch_Coding"/>
      <w:r>
        <w:rPr>
          <w:rFonts w:ascii="Arial" w:hAnsi="Arial"/>
          <w:sz w:val="56"/>
        </w:rPr>
        <w:lastRenderedPageBreak/>
        <w:t>Coding</w:t>
      </w:r>
      <w:bookmarkEnd w:id="76"/>
    </w:p>
    <w:p w14:paraId="1EA2D5D4" w14:textId="77777777" w:rsidR="005B0E74" w:rsidRDefault="00000000">
      <w:pPr>
        <w:spacing w:after="160"/>
        <w:jc w:val="both"/>
      </w:pPr>
      <w:r>
        <w:rPr>
          <w:rFonts w:ascii="Calibri" w:hAnsi="Calibri"/>
          <w:sz w:val="32"/>
        </w:rPr>
        <w:t>This chapter reproduces the source code of the components in which the essential logic of the system resides. The complete source, comprising approximately 1,400 lines across fourteen files, is submitted with this report on the accompanying media; the listings below are those needed to follow the argument of Chapters 10 and 15, and are given in the order in which the components execute.</w:t>
      </w:r>
    </w:p>
    <w:p w14:paraId="67F1D6CB" w14:textId="77777777" w:rsidR="005B0E74" w:rsidRDefault="00000000">
      <w:pPr>
        <w:spacing w:after="160"/>
      </w:pPr>
      <w:r>
        <w:rPr>
          <w:rFonts w:ascii="Calibri" w:hAnsi="Calibri"/>
          <w:b/>
          <w:sz w:val="36"/>
        </w:rPr>
        <w:t>16.1  Configuration File (config.yaml)</w:t>
      </w:r>
    </w:p>
    <w:p w14:paraId="43CA0D1A" w14:textId="77777777" w:rsidR="005B0E74" w:rsidRDefault="00000000">
      <w:pPr>
        <w:spacing w:after="160"/>
        <w:jc w:val="both"/>
      </w:pPr>
      <w:r>
        <w:rPr>
          <w:rFonts w:ascii="Calibri" w:hAnsi="Calibri"/>
          <w:sz w:val="32"/>
        </w:rPr>
        <w:t>Every experimental setting is declared in this single file, so that the dataset, the balancing strategy, the cross-validation design, the list of classifiers and the random seed can all be varied without editing any source code. This is what makes the ablation study of Section 15.5 a change of one line rather than a change of program.</w:t>
      </w:r>
    </w:p>
    <w:p w14:paraId="396572BE" w14:textId="77777777" w:rsidR="005B0E74" w:rsidRDefault="00000000">
      <w:pPr>
        <w:ind w:left="259"/>
      </w:pPr>
      <w:r>
        <w:rPr>
          <w:rFonts w:ascii="Consolas" w:hAnsi="Consolas"/>
          <w:sz w:val="18"/>
        </w:rPr>
        <w:t># =============================================================================</w:t>
      </w:r>
    </w:p>
    <w:p w14:paraId="03EFA3C4" w14:textId="77777777" w:rsidR="005B0E74" w:rsidRDefault="00000000">
      <w:pPr>
        <w:ind w:left="259"/>
      </w:pPr>
      <w:r>
        <w:rPr>
          <w:rFonts w:ascii="Consolas" w:hAnsi="Consolas"/>
          <w:sz w:val="18"/>
        </w:rPr>
        <w:t xml:space="preserve"> </w:t>
      </w:r>
    </w:p>
    <w:p w14:paraId="1B6A4749" w14:textId="77777777" w:rsidR="005B0E74" w:rsidRDefault="00000000">
      <w:pPr>
        <w:ind w:left="259"/>
      </w:pPr>
      <w:r>
        <w:rPr>
          <w:rFonts w:ascii="Consolas" w:hAnsi="Consolas"/>
          <w:sz w:val="18"/>
        </w:rPr>
        <w:t>project_name: software-defect-prediction</w:t>
      </w:r>
    </w:p>
    <w:p w14:paraId="573D6E05" w14:textId="77777777" w:rsidR="005B0E74" w:rsidRDefault="00000000">
      <w:pPr>
        <w:ind w:left="259"/>
      </w:pPr>
      <w:r>
        <w:rPr>
          <w:rFonts w:ascii="Consolas" w:hAnsi="Consolas"/>
          <w:sz w:val="18"/>
        </w:rPr>
        <w:t>random_seed: 42</w:t>
      </w:r>
    </w:p>
    <w:p w14:paraId="6AB29FFD" w14:textId="77777777" w:rsidR="005B0E74" w:rsidRDefault="00000000">
      <w:pPr>
        <w:ind w:left="259"/>
      </w:pPr>
      <w:r>
        <w:rPr>
          <w:rFonts w:ascii="Consolas" w:hAnsi="Consolas"/>
          <w:sz w:val="18"/>
        </w:rPr>
        <w:t xml:space="preserve"> </w:t>
      </w:r>
    </w:p>
    <w:p w14:paraId="61B09582" w14:textId="77777777" w:rsidR="005B0E74" w:rsidRDefault="00000000">
      <w:pPr>
        <w:ind w:left="259"/>
      </w:pPr>
      <w:r>
        <w:rPr>
          <w:rFonts w:ascii="Consolas" w:hAnsi="Consolas"/>
          <w:sz w:val="18"/>
        </w:rPr>
        <w:t>datasets:</w:t>
      </w:r>
    </w:p>
    <w:p w14:paraId="4E648BF2" w14:textId="77777777" w:rsidR="005B0E74" w:rsidRDefault="00000000">
      <w:pPr>
        <w:ind w:left="259"/>
      </w:pPr>
      <w:r>
        <w:rPr>
          <w:rFonts w:ascii="Consolas" w:hAnsi="Consolas"/>
          <w:sz w:val="18"/>
        </w:rPr>
        <w:t xml:space="preserve">  # Datasets from the NASA Metrics Data Program (MDP) hosted in the PROMISE</w:t>
      </w:r>
    </w:p>
    <w:p w14:paraId="02599617" w14:textId="77777777" w:rsidR="005B0E74" w:rsidRDefault="00000000">
      <w:pPr>
        <w:ind w:left="259"/>
      </w:pPr>
      <w:r>
        <w:rPr>
          <w:rFonts w:ascii="Consolas" w:hAnsi="Consolas"/>
          <w:sz w:val="18"/>
        </w:rPr>
        <w:t xml:space="preserve">  # repository. All four are widely used benchmarks in defect-prediction papers.</w:t>
      </w:r>
    </w:p>
    <w:p w14:paraId="41DF954C" w14:textId="77777777" w:rsidR="005B0E74" w:rsidRDefault="00000000">
      <w:pPr>
        <w:ind w:left="259"/>
      </w:pPr>
      <w:r>
        <w:rPr>
          <w:rFonts w:ascii="Consolas" w:hAnsi="Consolas"/>
          <w:sz w:val="18"/>
        </w:rPr>
        <w:t xml:space="preserve">  names: [KC1, JM1, PC1, CM1]</w:t>
      </w:r>
    </w:p>
    <w:p w14:paraId="396F4D25" w14:textId="77777777" w:rsidR="005B0E74" w:rsidRDefault="00000000">
      <w:pPr>
        <w:ind w:left="259"/>
      </w:pPr>
      <w:r>
        <w:rPr>
          <w:rFonts w:ascii="Consolas" w:hAnsi="Consolas"/>
          <w:sz w:val="18"/>
        </w:rPr>
        <w:t xml:space="preserve">  default: KC1</w:t>
      </w:r>
    </w:p>
    <w:p w14:paraId="7DEF4853" w14:textId="77777777" w:rsidR="005B0E74" w:rsidRDefault="00000000">
      <w:pPr>
        <w:ind w:left="259"/>
      </w:pPr>
      <w:r>
        <w:rPr>
          <w:rFonts w:ascii="Consolas" w:hAnsi="Consolas"/>
          <w:sz w:val="18"/>
        </w:rPr>
        <w:t xml:space="preserve"> </w:t>
      </w:r>
    </w:p>
    <w:p w14:paraId="5FB687B8" w14:textId="77777777" w:rsidR="005B0E74" w:rsidRDefault="00000000">
      <w:pPr>
        <w:ind w:left="259"/>
      </w:pPr>
      <w:r>
        <w:rPr>
          <w:rFonts w:ascii="Consolas" w:hAnsi="Consolas"/>
          <w:sz w:val="18"/>
        </w:rPr>
        <w:t xml:space="preserve">  # Which version of the NASA data to use:</w:t>
      </w:r>
    </w:p>
    <w:p w14:paraId="78818983" w14:textId="77777777" w:rsidR="005B0E74" w:rsidRDefault="00000000">
      <w:pPr>
        <w:ind w:left="259"/>
      </w:pPr>
      <w:r>
        <w:rPr>
          <w:rFonts w:ascii="Consolas" w:hAnsi="Consolas"/>
          <w:sz w:val="18"/>
        </w:rPr>
        <w:t xml:space="preserve">  #   cleaned  -&gt; Shepperd et al. (2013) "D''" versions with duplicates,</w:t>
      </w:r>
    </w:p>
    <w:p w14:paraId="1C856778" w14:textId="77777777" w:rsidR="005B0E74" w:rsidRDefault="00000000">
      <w:pPr>
        <w:ind w:left="259"/>
      </w:pPr>
      <w:r>
        <w:rPr>
          <w:rFonts w:ascii="Consolas" w:hAnsi="Consolas"/>
          <w:sz w:val="18"/>
        </w:rPr>
        <w:t xml:space="preserve">  #               inconsistent and implausible rows removed (recommended)</w:t>
      </w:r>
    </w:p>
    <w:p w14:paraId="44DF2A41" w14:textId="77777777" w:rsidR="005B0E74" w:rsidRDefault="00000000">
      <w:pPr>
        <w:ind w:left="259"/>
      </w:pPr>
      <w:r>
        <w:rPr>
          <w:rFonts w:ascii="Consolas" w:hAnsi="Consolas"/>
          <w:sz w:val="18"/>
        </w:rPr>
        <w:t xml:space="preserve">  #   original -&gt; raw MDP files as distributed by NASA (contain ~40% duplicates in KC1)</w:t>
      </w:r>
    </w:p>
    <w:p w14:paraId="4064DA47" w14:textId="77777777" w:rsidR="005B0E74" w:rsidRDefault="00000000">
      <w:pPr>
        <w:ind w:left="259"/>
      </w:pPr>
      <w:r>
        <w:rPr>
          <w:rFonts w:ascii="Consolas" w:hAnsi="Consolas"/>
          <w:sz w:val="18"/>
        </w:rPr>
        <w:t xml:space="preserve">  variant: cleaned</w:t>
      </w:r>
    </w:p>
    <w:p w14:paraId="7816A763" w14:textId="77777777" w:rsidR="005B0E74" w:rsidRDefault="00000000">
      <w:pPr>
        <w:ind w:left="259"/>
      </w:pPr>
      <w:r>
        <w:rPr>
          <w:rFonts w:ascii="Consolas" w:hAnsi="Consolas"/>
          <w:sz w:val="18"/>
        </w:rPr>
        <w:t xml:space="preserve"> </w:t>
      </w:r>
    </w:p>
    <w:p w14:paraId="182079C1" w14:textId="77777777" w:rsidR="005B0E74" w:rsidRDefault="00000000">
      <w:pPr>
        <w:ind w:left="259"/>
      </w:pPr>
      <w:r>
        <w:rPr>
          <w:rFonts w:ascii="Consolas" w:hAnsi="Consolas"/>
          <w:sz w:val="18"/>
        </w:rPr>
        <w:t xml:space="preserve">  # Primary download source: a well-known GitHub mirror of the NASA MDP data.</w:t>
      </w:r>
    </w:p>
    <w:p w14:paraId="30EB8D19" w14:textId="77777777" w:rsidR="005B0E74" w:rsidRDefault="00000000">
      <w:pPr>
        <w:ind w:left="259"/>
      </w:pPr>
      <w:r>
        <w:rPr>
          <w:rFonts w:ascii="Consolas" w:hAnsi="Consolas"/>
          <w:sz w:val="18"/>
        </w:rPr>
        <w:t xml:space="preserve">  github_base_urls:</w:t>
      </w:r>
    </w:p>
    <w:p w14:paraId="5790C375" w14:textId="77777777" w:rsidR="005B0E74" w:rsidRDefault="00000000">
      <w:pPr>
        <w:ind w:left="259"/>
      </w:pPr>
      <w:r>
        <w:rPr>
          <w:rFonts w:ascii="Consolas" w:hAnsi="Consolas"/>
          <w:sz w:val="18"/>
        </w:rPr>
        <w:t xml:space="preserve">    cleaned: https://raw.githubusercontent.com/klainfo/NASADefectDataset/master/CleanedData/MDP/D%27%27</w:t>
      </w:r>
    </w:p>
    <w:p w14:paraId="67A7555D" w14:textId="77777777" w:rsidR="005B0E74" w:rsidRDefault="00000000">
      <w:pPr>
        <w:ind w:left="259"/>
      </w:pPr>
      <w:r>
        <w:rPr>
          <w:rFonts w:ascii="Consolas" w:hAnsi="Consolas"/>
          <w:sz w:val="18"/>
        </w:rPr>
        <w:t xml:space="preserve">    original: https://raw.githubusercontent.com/klainfo/NASADefectDataset/master/OriginalData/MDP</w:t>
      </w:r>
    </w:p>
    <w:p w14:paraId="1982C646" w14:textId="77777777" w:rsidR="005B0E74" w:rsidRDefault="00000000">
      <w:pPr>
        <w:ind w:left="259"/>
      </w:pPr>
      <w:r>
        <w:rPr>
          <w:rFonts w:ascii="Consolas" w:hAnsi="Consolas"/>
          <w:sz w:val="18"/>
        </w:rPr>
        <w:t xml:space="preserve"> </w:t>
      </w:r>
    </w:p>
    <w:p w14:paraId="48FD3E13" w14:textId="77777777" w:rsidR="005B0E74" w:rsidRDefault="00000000">
      <w:pPr>
        <w:ind w:left="259"/>
      </w:pPr>
      <w:r>
        <w:rPr>
          <w:rFonts w:ascii="Consolas" w:hAnsi="Consolas"/>
          <w:sz w:val="18"/>
        </w:rPr>
        <w:t xml:space="preserve">  # Fallback: OpenML dataset names (used only if the GitHub download fails).</w:t>
      </w:r>
    </w:p>
    <w:p w14:paraId="36434628" w14:textId="77777777" w:rsidR="005B0E74" w:rsidRDefault="00000000">
      <w:pPr>
        <w:ind w:left="259"/>
      </w:pPr>
      <w:r>
        <w:rPr>
          <w:rFonts w:ascii="Consolas" w:hAnsi="Consolas"/>
          <w:sz w:val="18"/>
        </w:rPr>
        <w:t xml:space="preserve">  openml_names:</w:t>
      </w:r>
    </w:p>
    <w:p w14:paraId="4DE72B8C" w14:textId="77777777" w:rsidR="005B0E74" w:rsidRDefault="00000000">
      <w:pPr>
        <w:ind w:left="259"/>
      </w:pPr>
      <w:r>
        <w:rPr>
          <w:rFonts w:ascii="Consolas" w:hAnsi="Consolas"/>
          <w:sz w:val="18"/>
        </w:rPr>
        <w:t xml:space="preserve">    KC1: kc1</w:t>
      </w:r>
    </w:p>
    <w:p w14:paraId="387E6A7C" w14:textId="77777777" w:rsidR="005B0E74" w:rsidRDefault="00000000">
      <w:pPr>
        <w:ind w:left="259"/>
      </w:pPr>
      <w:r>
        <w:rPr>
          <w:rFonts w:ascii="Consolas" w:hAnsi="Consolas"/>
          <w:sz w:val="18"/>
        </w:rPr>
        <w:t xml:space="preserve">    JM1: jm1</w:t>
      </w:r>
    </w:p>
    <w:p w14:paraId="64C7DB9B" w14:textId="77777777" w:rsidR="005B0E74" w:rsidRDefault="00000000">
      <w:pPr>
        <w:ind w:left="259"/>
      </w:pPr>
      <w:r>
        <w:rPr>
          <w:rFonts w:ascii="Consolas" w:hAnsi="Consolas"/>
          <w:sz w:val="18"/>
        </w:rPr>
        <w:t xml:space="preserve">    PC1: pc1</w:t>
      </w:r>
    </w:p>
    <w:p w14:paraId="6240AADD" w14:textId="77777777" w:rsidR="005B0E74" w:rsidRDefault="00000000">
      <w:pPr>
        <w:ind w:left="259"/>
      </w:pPr>
      <w:r>
        <w:rPr>
          <w:rFonts w:ascii="Consolas" w:hAnsi="Consolas"/>
          <w:sz w:val="18"/>
        </w:rPr>
        <w:t xml:space="preserve">    CM1: cm1</w:t>
      </w:r>
    </w:p>
    <w:p w14:paraId="65E7CD27" w14:textId="77777777" w:rsidR="005B0E74" w:rsidRDefault="00000000">
      <w:pPr>
        <w:ind w:left="259"/>
      </w:pPr>
      <w:r>
        <w:rPr>
          <w:rFonts w:ascii="Consolas" w:hAnsi="Consolas"/>
          <w:sz w:val="18"/>
        </w:rPr>
        <w:t xml:space="preserve"> </w:t>
      </w:r>
    </w:p>
    <w:p w14:paraId="08B64E74" w14:textId="77777777" w:rsidR="005B0E74" w:rsidRDefault="00000000">
      <w:pPr>
        <w:ind w:left="259"/>
      </w:pPr>
      <w:r>
        <w:rPr>
          <w:rFonts w:ascii="Consolas" w:hAnsi="Consolas"/>
          <w:sz w:val="18"/>
        </w:rPr>
        <w:lastRenderedPageBreak/>
        <w:t xml:space="preserve">  raw_dir: data/raw</w:t>
      </w:r>
    </w:p>
    <w:p w14:paraId="54EC603A" w14:textId="77777777" w:rsidR="005B0E74" w:rsidRDefault="00000000">
      <w:pPr>
        <w:ind w:left="259"/>
      </w:pPr>
      <w:r>
        <w:rPr>
          <w:rFonts w:ascii="Consolas" w:hAnsi="Consolas"/>
          <w:sz w:val="18"/>
        </w:rPr>
        <w:t xml:space="preserve">  processed_dir: data/processed</w:t>
      </w:r>
    </w:p>
    <w:p w14:paraId="0B3471BB" w14:textId="77777777" w:rsidR="005B0E74" w:rsidRDefault="00000000">
      <w:pPr>
        <w:ind w:left="259"/>
      </w:pPr>
      <w:r>
        <w:rPr>
          <w:rFonts w:ascii="Consolas" w:hAnsi="Consolas"/>
          <w:sz w:val="18"/>
        </w:rPr>
        <w:t xml:space="preserve"> </w:t>
      </w:r>
    </w:p>
    <w:p w14:paraId="75FBD28B" w14:textId="77777777" w:rsidR="005B0E74" w:rsidRDefault="00000000">
      <w:pPr>
        <w:ind w:left="259"/>
      </w:pPr>
      <w:r>
        <w:rPr>
          <w:rFonts w:ascii="Consolas" w:hAnsi="Consolas"/>
          <w:sz w:val="18"/>
        </w:rPr>
        <w:t>preprocessing:</w:t>
      </w:r>
    </w:p>
    <w:p w14:paraId="58C926DD" w14:textId="77777777" w:rsidR="005B0E74" w:rsidRDefault="00000000">
      <w:pPr>
        <w:ind w:left="259"/>
      </w:pPr>
      <w:r>
        <w:rPr>
          <w:rFonts w:ascii="Consolas" w:hAnsi="Consolas"/>
          <w:sz w:val="18"/>
        </w:rPr>
        <w:t xml:space="preserve">  test_size: 0.20              # hold-out fraction for the final test set</w:t>
      </w:r>
    </w:p>
    <w:p w14:paraId="37E4DC9A" w14:textId="77777777" w:rsidR="005B0E74" w:rsidRDefault="00000000">
      <w:pPr>
        <w:ind w:left="259"/>
      </w:pPr>
      <w:r>
        <w:rPr>
          <w:rFonts w:ascii="Consolas" w:hAnsi="Consolas"/>
          <w:sz w:val="18"/>
        </w:rPr>
        <w:t xml:space="preserve">  remove_duplicates: true      # NASA MDP data is known to contain duplicate rows</w:t>
      </w:r>
    </w:p>
    <w:p w14:paraId="61EFE47F" w14:textId="77777777" w:rsidR="005B0E74" w:rsidRDefault="00000000">
      <w:pPr>
        <w:ind w:left="259"/>
      </w:pPr>
      <w:r>
        <w:rPr>
          <w:rFonts w:ascii="Consolas" w:hAnsi="Consolas"/>
          <w:sz w:val="18"/>
        </w:rPr>
        <w:t xml:space="preserve">  drop_constant_features: true # zero-variance columns carry no information</w:t>
      </w:r>
    </w:p>
    <w:p w14:paraId="4B1DD333" w14:textId="77777777" w:rsidR="005B0E74" w:rsidRDefault="00000000">
      <w:pPr>
        <w:ind w:left="259"/>
      </w:pPr>
      <w:r>
        <w:rPr>
          <w:rFonts w:ascii="Consolas" w:hAnsi="Consolas"/>
          <w:sz w:val="18"/>
        </w:rPr>
        <w:t xml:space="preserve">  impute_strategy: median      # PC1 / CM1 contain a few missing values ('?')</w:t>
      </w:r>
    </w:p>
    <w:p w14:paraId="523C170E" w14:textId="77777777" w:rsidR="005B0E74" w:rsidRDefault="00000000">
      <w:pPr>
        <w:ind w:left="259"/>
      </w:pPr>
      <w:r>
        <w:rPr>
          <w:rFonts w:ascii="Consolas" w:hAnsi="Consolas"/>
          <w:sz w:val="18"/>
        </w:rPr>
        <w:t xml:space="preserve">  log_transform: true          # log1p on all metrics (they are heavily right-skewed)</w:t>
      </w:r>
    </w:p>
    <w:p w14:paraId="664D5185" w14:textId="77777777" w:rsidR="005B0E74" w:rsidRDefault="00000000">
      <w:pPr>
        <w:ind w:left="259"/>
      </w:pPr>
      <w:r>
        <w:rPr>
          <w:rFonts w:ascii="Consolas" w:hAnsi="Consolas"/>
          <w:sz w:val="18"/>
        </w:rPr>
        <w:t xml:space="preserve">  scaler: standard             # standard | minmax | none</w:t>
      </w:r>
    </w:p>
    <w:p w14:paraId="3F3D4890" w14:textId="77777777" w:rsidR="005B0E74" w:rsidRDefault="00000000">
      <w:pPr>
        <w:ind w:left="259"/>
      </w:pPr>
      <w:r>
        <w:rPr>
          <w:rFonts w:ascii="Consolas" w:hAnsi="Consolas"/>
          <w:sz w:val="18"/>
        </w:rPr>
        <w:t xml:space="preserve">  balance: smote               # none | smote | class_weight</w:t>
      </w:r>
    </w:p>
    <w:p w14:paraId="2D158FB6" w14:textId="77777777" w:rsidR="005B0E74" w:rsidRDefault="00000000">
      <w:pPr>
        <w:ind w:left="259"/>
      </w:pPr>
      <w:r>
        <w:rPr>
          <w:rFonts w:ascii="Consolas" w:hAnsi="Consolas"/>
          <w:sz w:val="18"/>
        </w:rPr>
        <w:t xml:space="preserve"> </w:t>
      </w:r>
    </w:p>
    <w:p w14:paraId="2F36F2F7" w14:textId="77777777" w:rsidR="005B0E74" w:rsidRDefault="00000000">
      <w:pPr>
        <w:ind w:left="259"/>
      </w:pPr>
      <w:r>
        <w:rPr>
          <w:rFonts w:ascii="Consolas" w:hAnsi="Consolas"/>
          <w:sz w:val="18"/>
        </w:rPr>
        <w:t>cross_validation:</w:t>
      </w:r>
    </w:p>
    <w:p w14:paraId="6A13A9E5" w14:textId="77777777" w:rsidR="005B0E74" w:rsidRDefault="00000000">
      <w:pPr>
        <w:ind w:left="259"/>
      </w:pPr>
      <w:r>
        <w:rPr>
          <w:rFonts w:ascii="Consolas" w:hAnsi="Consolas"/>
          <w:sz w:val="18"/>
        </w:rPr>
        <w:t xml:space="preserve">  n_splits: 5</w:t>
      </w:r>
    </w:p>
    <w:p w14:paraId="0F69B0ED" w14:textId="77777777" w:rsidR="005B0E74" w:rsidRDefault="00000000">
      <w:pPr>
        <w:ind w:left="259"/>
      </w:pPr>
      <w:r>
        <w:rPr>
          <w:rFonts w:ascii="Consolas" w:hAnsi="Consolas"/>
          <w:sz w:val="18"/>
        </w:rPr>
        <w:t xml:space="preserve">  n_repeats: 1                 # RepeatedStratifiedKFold; set 2-3 for smoother estimates (slower)</w:t>
      </w:r>
    </w:p>
    <w:p w14:paraId="64B53BCD" w14:textId="77777777" w:rsidR="005B0E74" w:rsidRDefault="00000000">
      <w:pPr>
        <w:ind w:left="259"/>
      </w:pPr>
      <w:r>
        <w:rPr>
          <w:rFonts w:ascii="Consolas" w:hAnsi="Consolas"/>
          <w:sz w:val="18"/>
        </w:rPr>
        <w:t xml:space="preserve">  n_jobs: 1                    # parallel folds; keep 1 on Windows (libsvm can crash in worker processes)</w:t>
      </w:r>
    </w:p>
    <w:p w14:paraId="17C42129" w14:textId="77777777" w:rsidR="005B0E74" w:rsidRDefault="00000000">
      <w:pPr>
        <w:ind w:left="259"/>
      </w:pPr>
      <w:r>
        <w:rPr>
          <w:rFonts w:ascii="Consolas" w:hAnsi="Consolas"/>
          <w:sz w:val="18"/>
        </w:rPr>
        <w:t xml:space="preserve">  scoring: [accuracy, precision, recall, f1, roc_auc]</w:t>
      </w:r>
    </w:p>
    <w:p w14:paraId="5A38D4C5" w14:textId="77777777" w:rsidR="005B0E74" w:rsidRDefault="00000000">
      <w:pPr>
        <w:ind w:left="259"/>
      </w:pPr>
      <w:r>
        <w:rPr>
          <w:rFonts w:ascii="Consolas" w:hAnsi="Consolas"/>
          <w:sz w:val="18"/>
        </w:rPr>
        <w:t xml:space="preserve"> </w:t>
      </w:r>
    </w:p>
    <w:p w14:paraId="51477038" w14:textId="77777777" w:rsidR="005B0E74" w:rsidRDefault="00000000">
      <w:pPr>
        <w:ind w:left="259"/>
      </w:pPr>
      <w:r>
        <w:rPr>
          <w:rFonts w:ascii="Consolas" w:hAnsi="Consolas"/>
          <w:sz w:val="18"/>
        </w:rPr>
        <w:t>models:</w:t>
      </w:r>
    </w:p>
    <w:p w14:paraId="3CA8E857" w14:textId="77777777" w:rsidR="005B0E74" w:rsidRDefault="00000000">
      <w:pPr>
        <w:ind w:left="259"/>
      </w:pPr>
      <w:r>
        <w:rPr>
          <w:rFonts w:ascii="Consolas" w:hAnsi="Consolas"/>
          <w:sz w:val="18"/>
        </w:rPr>
        <w:t xml:space="preserve">  # Names must match the keys in sdp/models.py::MODEL_REGISTRY</w:t>
      </w:r>
    </w:p>
    <w:p w14:paraId="36E61CD6" w14:textId="77777777" w:rsidR="005B0E74" w:rsidRDefault="00000000">
      <w:pPr>
        <w:ind w:left="259"/>
      </w:pPr>
      <w:r>
        <w:rPr>
          <w:rFonts w:ascii="Consolas" w:hAnsi="Consolas"/>
          <w:sz w:val="18"/>
        </w:rPr>
        <w:t xml:space="preserve">  - logistic_regression</w:t>
      </w:r>
    </w:p>
    <w:p w14:paraId="34ECFF4E" w14:textId="77777777" w:rsidR="005B0E74" w:rsidRDefault="00000000">
      <w:pPr>
        <w:ind w:left="259"/>
      </w:pPr>
      <w:r>
        <w:rPr>
          <w:rFonts w:ascii="Consolas" w:hAnsi="Consolas"/>
          <w:sz w:val="18"/>
        </w:rPr>
        <w:t xml:space="preserve">  - decision_tree</w:t>
      </w:r>
    </w:p>
    <w:p w14:paraId="030B2AB5" w14:textId="77777777" w:rsidR="005B0E74" w:rsidRDefault="00000000">
      <w:pPr>
        <w:ind w:left="259"/>
      </w:pPr>
      <w:r>
        <w:rPr>
          <w:rFonts w:ascii="Consolas" w:hAnsi="Consolas"/>
          <w:sz w:val="18"/>
        </w:rPr>
        <w:t xml:space="preserve">  - random_forest</w:t>
      </w:r>
    </w:p>
    <w:p w14:paraId="5E720D49" w14:textId="77777777" w:rsidR="005B0E74" w:rsidRDefault="00000000">
      <w:pPr>
        <w:ind w:left="259"/>
      </w:pPr>
      <w:r>
        <w:rPr>
          <w:rFonts w:ascii="Consolas" w:hAnsi="Consolas"/>
          <w:sz w:val="18"/>
        </w:rPr>
        <w:t xml:space="preserve">  - gradient_boosting</w:t>
      </w:r>
    </w:p>
    <w:p w14:paraId="587497D1" w14:textId="77777777" w:rsidR="005B0E74" w:rsidRDefault="00000000">
      <w:pPr>
        <w:ind w:left="259"/>
      </w:pPr>
      <w:r>
        <w:rPr>
          <w:rFonts w:ascii="Consolas" w:hAnsi="Consolas"/>
          <w:sz w:val="18"/>
        </w:rPr>
        <w:t xml:space="preserve">  - svm</w:t>
      </w:r>
    </w:p>
    <w:p w14:paraId="0BF105CB" w14:textId="77777777" w:rsidR="005B0E74" w:rsidRDefault="00000000">
      <w:pPr>
        <w:ind w:left="259"/>
      </w:pPr>
      <w:r>
        <w:rPr>
          <w:rFonts w:ascii="Consolas" w:hAnsi="Consolas"/>
          <w:sz w:val="18"/>
        </w:rPr>
        <w:t xml:space="preserve">  - knn</w:t>
      </w:r>
    </w:p>
    <w:p w14:paraId="3878008F" w14:textId="77777777" w:rsidR="005B0E74" w:rsidRDefault="00000000">
      <w:pPr>
        <w:ind w:left="259"/>
      </w:pPr>
      <w:r>
        <w:rPr>
          <w:rFonts w:ascii="Consolas" w:hAnsi="Consolas"/>
          <w:sz w:val="18"/>
        </w:rPr>
        <w:t xml:space="preserve">  - naive_bayes</w:t>
      </w:r>
    </w:p>
    <w:p w14:paraId="6EBA302F" w14:textId="77777777" w:rsidR="005B0E74" w:rsidRDefault="00000000">
      <w:pPr>
        <w:ind w:left="259"/>
      </w:pPr>
      <w:r>
        <w:rPr>
          <w:rFonts w:ascii="Consolas" w:hAnsi="Consolas"/>
          <w:sz w:val="18"/>
        </w:rPr>
        <w:t xml:space="preserve">  - mlp</w:t>
      </w:r>
    </w:p>
    <w:p w14:paraId="77D76ACA" w14:textId="77777777" w:rsidR="005B0E74" w:rsidRDefault="00000000">
      <w:pPr>
        <w:ind w:left="259"/>
      </w:pPr>
      <w:r>
        <w:rPr>
          <w:rFonts w:ascii="Consolas" w:hAnsi="Consolas"/>
          <w:sz w:val="18"/>
        </w:rPr>
        <w:t xml:space="preserve"> </w:t>
      </w:r>
    </w:p>
    <w:p w14:paraId="1E28C0FE" w14:textId="77777777" w:rsidR="005B0E74" w:rsidRDefault="00000000">
      <w:pPr>
        <w:ind w:left="259"/>
      </w:pPr>
      <w:r>
        <w:rPr>
          <w:rFonts w:ascii="Consolas" w:hAnsi="Consolas"/>
          <w:sz w:val="18"/>
        </w:rPr>
        <w:t># Optional light-weight hyper-parameter search (RandomizedSearchCV) for the</w:t>
      </w:r>
    </w:p>
    <w:p w14:paraId="1C80A29F" w14:textId="77777777" w:rsidR="005B0E74" w:rsidRDefault="00000000">
      <w:pPr>
        <w:ind w:left="259"/>
      </w:pPr>
      <w:r>
        <w:rPr>
          <w:rFonts w:ascii="Consolas" w:hAnsi="Consolas"/>
          <w:sz w:val="18"/>
        </w:rPr>
        <w:t># tree ensembles and SVM. Disabled by default to keep run-time short.</w:t>
      </w:r>
    </w:p>
    <w:p w14:paraId="0DEB7925" w14:textId="77777777" w:rsidR="005B0E74" w:rsidRDefault="00000000">
      <w:pPr>
        <w:ind w:left="259"/>
      </w:pPr>
      <w:r>
        <w:rPr>
          <w:rFonts w:ascii="Consolas" w:hAnsi="Consolas"/>
          <w:sz w:val="18"/>
        </w:rPr>
        <w:t>tuning:</w:t>
      </w:r>
    </w:p>
    <w:p w14:paraId="1D932994" w14:textId="77777777" w:rsidR="005B0E74" w:rsidRDefault="00000000">
      <w:pPr>
        <w:ind w:left="259"/>
      </w:pPr>
      <w:r>
        <w:rPr>
          <w:rFonts w:ascii="Consolas" w:hAnsi="Consolas"/>
          <w:sz w:val="18"/>
        </w:rPr>
        <w:t xml:space="preserve">  enabled: false</w:t>
      </w:r>
    </w:p>
    <w:p w14:paraId="31AEE1E4" w14:textId="77777777" w:rsidR="005B0E74" w:rsidRDefault="00000000">
      <w:pPr>
        <w:ind w:left="259"/>
      </w:pPr>
      <w:r>
        <w:rPr>
          <w:rFonts w:ascii="Consolas" w:hAnsi="Consolas"/>
          <w:sz w:val="18"/>
        </w:rPr>
        <w:t xml:space="preserve">  n_iter: 15</w:t>
      </w:r>
    </w:p>
    <w:p w14:paraId="1D1CBA7A" w14:textId="77777777" w:rsidR="005B0E74" w:rsidRDefault="00000000">
      <w:pPr>
        <w:ind w:left="259"/>
      </w:pPr>
      <w:r>
        <w:rPr>
          <w:rFonts w:ascii="Consolas" w:hAnsi="Consolas"/>
          <w:sz w:val="18"/>
        </w:rPr>
        <w:t xml:space="preserve"> </w:t>
      </w:r>
    </w:p>
    <w:p w14:paraId="722A9B35" w14:textId="77777777" w:rsidR="005B0E74" w:rsidRDefault="00000000">
      <w:pPr>
        <w:ind w:left="259"/>
      </w:pPr>
      <w:r>
        <w:rPr>
          <w:rFonts w:ascii="Consolas" w:hAnsi="Consolas"/>
          <w:sz w:val="18"/>
        </w:rPr>
        <w:t>results_dir: results</w:t>
      </w:r>
    </w:p>
    <w:p w14:paraId="679125A1" w14:textId="77777777" w:rsidR="005B0E74" w:rsidRDefault="005B0E74">
      <w:pPr>
        <w:spacing w:after="200"/>
      </w:pPr>
    </w:p>
    <w:p w14:paraId="465D888D" w14:textId="77777777" w:rsidR="005B0E74" w:rsidRDefault="00000000">
      <w:pPr>
        <w:spacing w:after="160"/>
      </w:pPr>
      <w:r>
        <w:rPr>
          <w:rFonts w:ascii="Calibri" w:hAnsi="Calibri"/>
          <w:b/>
          <w:sz w:val="36"/>
        </w:rPr>
        <w:t>16.2  Preprocessing and Pipeline Construction (sdp/preprocessing.py)</w:t>
      </w:r>
    </w:p>
    <w:p w14:paraId="0D4C54C1" w14:textId="77777777" w:rsidR="005B0E74" w:rsidRDefault="00000000">
      <w:pPr>
        <w:spacing w:after="160"/>
        <w:jc w:val="both"/>
      </w:pPr>
      <w:r>
        <w:rPr>
          <w:rFonts w:ascii="Calibri" w:hAnsi="Calibri"/>
          <w:sz w:val="32"/>
        </w:rPr>
        <w:t>This is the most important listing in the report. The function build_model_pipeline is what structurally guarantees the absence of information leakage. Because the imputer, the logarithmic transformer, the scaler and the over-sampler are steps of a pipeline object rather than operations applied directly to the data frame, scikit-learn refits them inside every cross-validation fold using only that fold’s training rows. Note in particular that the steps are kept flat rather than nested, because the resampling-aware pipeline rejects a pipeline used as an intermediate step.</w:t>
      </w:r>
    </w:p>
    <w:p w14:paraId="445C2730" w14:textId="77777777" w:rsidR="005B0E74" w:rsidRDefault="00000000">
      <w:pPr>
        <w:ind w:left="259"/>
      </w:pPr>
      <w:r>
        <w:rPr>
          <w:rFonts w:ascii="Consolas" w:hAnsi="Consolas"/>
          <w:sz w:val="18"/>
        </w:rPr>
        <w:lastRenderedPageBreak/>
        <w:t># --------------------------------------------------------------------------- #</w:t>
      </w:r>
    </w:p>
    <w:p w14:paraId="1E582352" w14:textId="77777777" w:rsidR="005B0E74" w:rsidRDefault="00000000">
      <w:pPr>
        <w:ind w:left="259"/>
      </w:pPr>
      <w:r>
        <w:rPr>
          <w:rFonts w:ascii="Consolas" w:hAnsi="Consolas"/>
          <w:sz w:val="18"/>
        </w:rPr>
        <w:t># Frame-level cleaning (applied once, before the split - no leakage risk</w:t>
      </w:r>
    </w:p>
    <w:p w14:paraId="364FD42F" w14:textId="77777777" w:rsidR="005B0E74" w:rsidRDefault="00000000">
      <w:pPr>
        <w:ind w:left="259"/>
      </w:pPr>
      <w:r>
        <w:rPr>
          <w:rFonts w:ascii="Consolas" w:hAnsi="Consolas"/>
          <w:sz w:val="18"/>
        </w:rPr>
        <w:t># because these steps do not learn statistics from the data).</w:t>
      </w:r>
    </w:p>
    <w:p w14:paraId="2F8BEF49" w14:textId="77777777" w:rsidR="005B0E74" w:rsidRDefault="00000000">
      <w:pPr>
        <w:ind w:left="259"/>
      </w:pPr>
      <w:r>
        <w:rPr>
          <w:rFonts w:ascii="Consolas" w:hAnsi="Consolas"/>
          <w:sz w:val="18"/>
        </w:rPr>
        <w:t># --------------------------------------------------------------------------- #</w:t>
      </w:r>
    </w:p>
    <w:p w14:paraId="26677FB0" w14:textId="77777777" w:rsidR="005B0E74" w:rsidRDefault="00000000">
      <w:pPr>
        <w:ind w:left="259"/>
      </w:pPr>
      <w:r>
        <w:rPr>
          <w:rFonts w:ascii="Consolas" w:hAnsi="Consolas"/>
          <w:sz w:val="18"/>
        </w:rPr>
        <w:t>def clean_dataframe(df: pd.DataFrame, cfg: dict[str, Any]) -&gt; pd.DataFrame:</w:t>
      </w:r>
    </w:p>
    <w:p w14:paraId="6B9A574E" w14:textId="77777777" w:rsidR="005B0E74" w:rsidRDefault="00000000">
      <w:pPr>
        <w:ind w:left="259"/>
      </w:pPr>
      <w:r>
        <w:rPr>
          <w:rFonts w:ascii="Consolas" w:hAnsi="Consolas"/>
          <w:sz w:val="18"/>
        </w:rPr>
        <w:t xml:space="preserve">    """Remove duplicates and constant columns according to the config."""</w:t>
      </w:r>
    </w:p>
    <w:p w14:paraId="1B143968" w14:textId="77777777" w:rsidR="005B0E74" w:rsidRDefault="00000000">
      <w:pPr>
        <w:ind w:left="259"/>
      </w:pPr>
      <w:r>
        <w:rPr>
          <w:rFonts w:ascii="Consolas" w:hAnsi="Consolas"/>
          <w:sz w:val="18"/>
        </w:rPr>
        <w:t xml:space="preserve">    pp = cfg["preprocessing"]</w:t>
      </w:r>
    </w:p>
    <w:p w14:paraId="71EB1E2C" w14:textId="77777777" w:rsidR="005B0E74" w:rsidRDefault="00000000">
      <w:pPr>
        <w:ind w:left="259"/>
      </w:pPr>
      <w:r>
        <w:rPr>
          <w:rFonts w:ascii="Consolas" w:hAnsi="Consolas"/>
          <w:sz w:val="18"/>
        </w:rPr>
        <w:t xml:space="preserve">    before = len(df)</w:t>
      </w:r>
    </w:p>
    <w:p w14:paraId="63F1848E" w14:textId="77777777" w:rsidR="005B0E74" w:rsidRDefault="00000000">
      <w:pPr>
        <w:ind w:left="259"/>
      </w:pPr>
      <w:r>
        <w:rPr>
          <w:rFonts w:ascii="Consolas" w:hAnsi="Consolas"/>
          <w:sz w:val="18"/>
        </w:rPr>
        <w:t xml:space="preserve"> </w:t>
      </w:r>
    </w:p>
    <w:p w14:paraId="43771E1E" w14:textId="77777777" w:rsidR="005B0E74" w:rsidRDefault="00000000">
      <w:pPr>
        <w:ind w:left="259"/>
      </w:pPr>
      <w:r>
        <w:rPr>
          <w:rFonts w:ascii="Consolas" w:hAnsi="Consolas"/>
          <w:sz w:val="18"/>
        </w:rPr>
        <w:t xml:space="preserve">    if pp.get("remove_duplicates", True):</w:t>
      </w:r>
    </w:p>
    <w:p w14:paraId="4BCB3944" w14:textId="77777777" w:rsidR="005B0E74" w:rsidRDefault="00000000">
      <w:pPr>
        <w:ind w:left="259"/>
      </w:pPr>
      <w:r>
        <w:rPr>
          <w:rFonts w:ascii="Consolas" w:hAnsi="Consolas"/>
          <w:sz w:val="18"/>
        </w:rPr>
        <w:t xml:space="preserve">        df = df.drop_duplicates().reset_index(drop=True)</w:t>
      </w:r>
    </w:p>
    <w:p w14:paraId="4E60D3C6" w14:textId="77777777" w:rsidR="005B0E74" w:rsidRDefault="00000000">
      <w:pPr>
        <w:ind w:left="259"/>
      </w:pPr>
      <w:r>
        <w:rPr>
          <w:rFonts w:ascii="Consolas" w:hAnsi="Consolas"/>
          <w:sz w:val="18"/>
        </w:rPr>
        <w:t xml:space="preserve">        log.info("Removed %d duplicate rows", before - len(df))</w:t>
      </w:r>
    </w:p>
    <w:p w14:paraId="73A9263F" w14:textId="77777777" w:rsidR="005B0E74" w:rsidRDefault="00000000">
      <w:pPr>
        <w:ind w:left="259"/>
      </w:pPr>
      <w:r>
        <w:rPr>
          <w:rFonts w:ascii="Consolas" w:hAnsi="Consolas"/>
          <w:sz w:val="18"/>
        </w:rPr>
        <w:t xml:space="preserve"> </w:t>
      </w:r>
    </w:p>
    <w:p w14:paraId="3B2D3E7D" w14:textId="77777777" w:rsidR="005B0E74" w:rsidRDefault="00000000">
      <w:pPr>
        <w:ind w:left="259"/>
      </w:pPr>
      <w:r>
        <w:rPr>
          <w:rFonts w:ascii="Consolas" w:hAnsi="Consolas"/>
          <w:sz w:val="18"/>
        </w:rPr>
        <w:t xml:space="preserve">    if pp.get("drop_constant_features", True):</w:t>
      </w:r>
    </w:p>
    <w:p w14:paraId="51C32823" w14:textId="77777777" w:rsidR="005B0E74" w:rsidRDefault="00000000">
      <w:pPr>
        <w:ind w:left="259"/>
      </w:pPr>
      <w:r>
        <w:rPr>
          <w:rFonts w:ascii="Consolas" w:hAnsi="Consolas"/>
          <w:sz w:val="18"/>
        </w:rPr>
        <w:t xml:space="preserve">        feature_cols = [c for c in df.columns if c != TARGET]</w:t>
      </w:r>
    </w:p>
    <w:p w14:paraId="46E7A1AD" w14:textId="77777777" w:rsidR="005B0E74" w:rsidRDefault="00000000">
      <w:pPr>
        <w:ind w:left="259"/>
      </w:pPr>
      <w:r>
        <w:rPr>
          <w:rFonts w:ascii="Consolas" w:hAnsi="Consolas"/>
          <w:sz w:val="18"/>
        </w:rPr>
        <w:t xml:space="preserve">        constant = [c for c in feature_cols if df[c].nunique(dropna=True) &lt;= 1]</w:t>
      </w:r>
    </w:p>
    <w:p w14:paraId="3F325751" w14:textId="77777777" w:rsidR="005B0E74" w:rsidRDefault="00000000">
      <w:pPr>
        <w:ind w:left="259"/>
      </w:pPr>
      <w:r>
        <w:rPr>
          <w:rFonts w:ascii="Consolas" w:hAnsi="Consolas"/>
          <w:sz w:val="18"/>
        </w:rPr>
        <w:t xml:space="preserve">        if constant:</w:t>
      </w:r>
    </w:p>
    <w:p w14:paraId="094CA6BB" w14:textId="77777777" w:rsidR="005B0E74" w:rsidRDefault="00000000">
      <w:pPr>
        <w:ind w:left="259"/>
      </w:pPr>
      <w:r>
        <w:rPr>
          <w:rFonts w:ascii="Consolas" w:hAnsi="Consolas"/>
          <w:sz w:val="18"/>
        </w:rPr>
        <w:t xml:space="preserve">            df = df.drop(columns=constant)</w:t>
      </w:r>
    </w:p>
    <w:p w14:paraId="5CA5016A" w14:textId="77777777" w:rsidR="005B0E74" w:rsidRDefault="00000000">
      <w:pPr>
        <w:ind w:left="259"/>
      </w:pPr>
      <w:r>
        <w:rPr>
          <w:rFonts w:ascii="Consolas" w:hAnsi="Consolas"/>
          <w:sz w:val="18"/>
        </w:rPr>
        <w:t xml:space="preserve">            log.info("Dropped %d constant feature(s): %s", len(constant), constant)</w:t>
      </w:r>
    </w:p>
    <w:p w14:paraId="4134232A" w14:textId="77777777" w:rsidR="005B0E74" w:rsidRDefault="00000000">
      <w:pPr>
        <w:ind w:left="259"/>
      </w:pPr>
      <w:r>
        <w:rPr>
          <w:rFonts w:ascii="Consolas" w:hAnsi="Consolas"/>
          <w:sz w:val="18"/>
        </w:rPr>
        <w:t xml:space="preserve"> </w:t>
      </w:r>
    </w:p>
    <w:p w14:paraId="0835CC11" w14:textId="77777777" w:rsidR="005B0E74" w:rsidRDefault="00000000">
      <w:pPr>
        <w:ind w:left="259"/>
      </w:pPr>
      <w:r>
        <w:rPr>
          <w:rFonts w:ascii="Consolas" w:hAnsi="Consolas"/>
          <w:sz w:val="18"/>
        </w:rPr>
        <w:t xml:space="preserve">    return df</w:t>
      </w:r>
    </w:p>
    <w:p w14:paraId="12E2586F" w14:textId="77777777" w:rsidR="005B0E74" w:rsidRDefault="00000000">
      <w:pPr>
        <w:ind w:left="259"/>
      </w:pPr>
      <w:r>
        <w:rPr>
          <w:rFonts w:ascii="Consolas" w:hAnsi="Consolas"/>
          <w:sz w:val="18"/>
        </w:rPr>
        <w:t xml:space="preserve"> </w:t>
      </w:r>
    </w:p>
    <w:p w14:paraId="10674CE7" w14:textId="77777777" w:rsidR="005B0E74" w:rsidRDefault="00000000">
      <w:pPr>
        <w:ind w:left="259"/>
      </w:pPr>
      <w:r>
        <w:rPr>
          <w:rFonts w:ascii="Consolas" w:hAnsi="Consolas"/>
          <w:sz w:val="18"/>
        </w:rPr>
        <w:t xml:space="preserve"> </w:t>
      </w:r>
    </w:p>
    <w:p w14:paraId="65FE04B2" w14:textId="77777777" w:rsidR="005B0E74" w:rsidRDefault="00000000">
      <w:pPr>
        <w:ind w:left="259"/>
      </w:pPr>
      <w:r>
        <w:rPr>
          <w:rFonts w:ascii="Consolas" w:hAnsi="Consolas"/>
          <w:sz w:val="18"/>
        </w:rPr>
        <w:t>def stratified_split(</w:t>
      </w:r>
    </w:p>
    <w:p w14:paraId="5D070524" w14:textId="77777777" w:rsidR="005B0E74" w:rsidRDefault="00000000">
      <w:pPr>
        <w:ind w:left="259"/>
      </w:pPr>
      <w:r>
        <w:rPr>
          <w:rFonts w:ascii="Consolas" w:hAnsi="Consolas"/>
          <w:sz w:val="18"/>
        </w:rPr>
        <w:t xml:space="preserve">    X: pd.DataFrame, y: pd.Series, cfg: dict[str, Any]</w:t>
      </w:r>
    </w:p>
    <w:p w14:paraId="715D262B" w14:textId="77777777" w:rsidR="005B0E74" w:rsidRDefault="00000000">
      <w:pPr>
        <w:ind w:left="259"/>
      </w:pPr>
      <w:r>
        <w:rPr>
          <w:rFonts w:ascii="Consolas" w:hAnsi="Consolas"/>
          <w:sz w:val="18"/>
        </w:rPr>
        <w:t>) -&gt; tuple[pd.DataFrame, pd.DataFrame, pd.Series, pd.Series]:</w:t>
      </w:r>
    </w:p>
    <w:p w14:paraId="1D8E35A3" w14:textId="77777777" w:rsidR="005B0E74" w:rsidRDefault="00000000">
      <w:pPr>
        <w:ind w:left="259"/>
      </w:pPr>
      <w:r>
        <w:rPr>
          <w:rFonts w:ascii="Consolas" w:hAnsi="Consolas"/>
          <w:sz w:val="18"/>
        </w:rPr>
        <w:t xml:space="preserve">    """Stratified hold-out split so that both sets keep the defect ratio."""</w:t>
      </w:r>
    </w:p>
    <w:p w14:paraId="73AC64FC" w14:textId="77777777" w:rsidR="005B0E74" w:rsidRDefault="00000000">
      <w:pPr>
        <w:ind w:left="259"/>
      </w:pPr>
      <w:r>
        <w:rPr>
          <w:rFonts w:ascii="Consolas" w:hAnsi="Consolas"/>
          <w:sz w:val="18"/>
        </w:rPr>
        <w:t xml:space="preserve">    return train_test_split(</w:t>
      </w:r>
    </w:p>
    <w:p w14:paraId="37AB0F48" w14:textId="77777777" w:rsidR="005B0E74" w:rsidRDefault="00000000">
      <w:pPr>
        <w:ind w:left="259"/>
      </w:pPr>
      <w:r>
        <w:rPr>
          <w:rFonts w:ascii="Consolas" w:hAnsi="Consolas"/>
          <w:sz w:val="18"/>
        </w:rPr>
        <w:t xml:space="preserve">        X,</w:t>
      </w:r>
    </w:p>
    <w:p w14:paraId="38762130" w14:textId="77777777" w:rsidR="005B0E74" w:rsidRDefault="00000000">
      <w:pPr>
        <w:ind w:left="259"/>
      </w:pPr>
      <w:r>
        <w:rPr>
          <w:rFonts w:ascii="Consolas" w:hAnsi="Consolas"/>
          <w:sz w:val="18"/>
        </w:rPr>
        <w:t xml:space="preserve">        y,</w:t>
      </w:r>
    </w:p>
    <w:p w14:paraId="26E3F4B9" w14:textId="77777777" w:rsidR="005B0E74" w:rsidRDefault="00000000">
      <w:pPr>
        <w:ind w:left="259"/>
      </w:pPr>
      <w:r>
        <w:rPr>
          <w:rFonts w:ascii="Consolas" w:hAnsi="Consolas"/>
          <w:sz w:val="18"/>
        </w:rPr>
        <w:t xml:space="preserve">        test_size=cfg["preprocessing"]["test_size"],</w:t>
      </w:r>
    </w:p>
    <w:p w14:paraId="12301F39" w14:textId="77777777" w:rsidR="005B0E74" w:rsidRDefault="00000000">
      <w:pPr>
        <w:ind w:left="259"/>
      </w:pPr>
      <w:r>
        <w:rPr>
          <w:rFonts w:ascii="Consolas" w:hAnsi="Consolas"/>
          <w:sz w:val="18"/>
        </w:rPr>
        <w:t xml:space="preserve">        stratify=y,</w:t>
      </w:r>
    </w:p>
    <w:p w14:paraId="5B2A8228" w14:textId="77777777" w:rsidR="005B0E74" w:rsidRDefault="00000000">
      <w:pPr>
        <w:ind w:left="259"/>
      </w:pPr>
      <w:r>
        <w:rPr>
          <w:rFonts w:ascii="Consolas" w:hAnsi="Consolas"/>
          <w:sz w:val="18"/>
        </w:rPr>
        <w:t xml:space="preserve">        random_state=cfg["random_seed"],</w:t>
      </w:r>
    </w:p>
    <w:p w14:paraId="08D01812" w14:textId="77777777" w:rsidR="005B0E74" w:rsidRDefault="00000000">
      <w:pPr>
        <w:ind w:left="259"/>
      </w:pPr>
      <w:r>
        <w:rPr>
          <w:rFonts w:ascii="Consolas" w:hAnsi="Consolas"/>
          <w:sz w:val="18"/>
        </w:rPr>
        <w:t xml:space="preserve">    )</w:t>
      </w:r>
    </w:p>
    <w:p w14:paraId="32380E5B" w14:textId="77777777" w:rsidR="005B0E74" w:rsidRDefault="00000000">
      <w:pPr>
        <w:ind w:left="259"/>
      </w:pPr>
      <w:r>
        <w:rPr>
          <w:rFonts w:ascii="Consolas" w:hAnsi="Consolas"/>
          <w:sz w:val="18"/>
        </w:rPr>
        <w:t xml:space="preserve"> </w:t>
      </w:r>
    </w:p>
    <w:p w14:paraId="2B8B8C28" w14:textId="77777777" w:rsidR="005B0E74" w:rsidRDefault="00000000">
      <w:pPr>
        <w:ind w:left="259"/>
      </w:pPr>
      <w:r>
        <w:rPr>
          <w:rFonts w:ascii="Consolas" w:hAnsi="Consolas"/>
          <w:sz w:val="18"/>
        </w:rPr>
        <w:t xml:space="preserve"> </w:t>
      </w:r>
    </w:p>
    <w:p w14:paraId="238C9EDE" w14:textId="77777777" w:rsidR="005B0E74" w:rsidRDefault="00000000">
      <w:pPr>
        <w:ind w:left="259"/>
      </w:pPr>
      <w:r>
        <w:rPr>
          <w:rFonts w:ascii="Consolas" w:hAnsi="Consolas"/>
          <w:sz w:val="18"/>
        </w:rPr>
        <w:t># --------------------------------------------------------------------------- #</w:t>
      </w:r>
    </w:p>
    <w:p w14:paraId="64B7774C" w14:textId="77777777" w:rsidR="005B0E74" w:rsidRDefault="00000000">
      <w:pPr>
        <w:ind w:left="259"/>
      </w:pPr>
      <w:r>
        <w:rPr>
          <w:rFonts w:ascii="Consolas" w:hAnsi="Consolas"/>
          <w:sz w:val="18"/>
        </w:rPr>
        <w:t># Pipeline construction</w:t>
      </w:r>
    </w:p>
    <w:p w14:paraId="6D6897D7" w14:textId="77777777" w:rsidR="005B0E74" w:rsidRDefault="00000000">
      <w:pPr>
        <w:ind w:left="259"/>
      </w:pPr>
      <w:r>
        <w:rPr>
          <w:rFonts w:ascii="Consolas" w:hAnsi="Consolas"/>
          <w:sz w:val="18"/>
        </w:rPr>
        <w:t># --------------------------------------------------------------------------- #</w:t>
      </w:r>
    </w:p>
    <w:p w14:paraId="60960F43" w14:textId="77777777" w:rsidR="005B0E74" w:rsidRDefault="00000000">
      <w:pPr>
        <w:ind w:left="259"/>
      </w:pPr>
      <w:r>
        <w:rPr>
          <w:rFonts w:ascii="Consolas" w:hAnsi="Consolas"/>
          <w:sz w:val="18"/>
        </w:rPr>
        <w:t>def _log1p_safe(X: np.ndarray) -&gt; np.ndarray:</w:t>
      </w:r>
    </w:p>
    <w:p w14:paraId="77D4566D" w14:textId="77777777" w:rsidR="005B0E74" w:rsidRDefault="00000000">
      <w:pPr>
        <w:ind w:left="259"/>
      </w:pPr>
      <w:r>
        <w:rPr>
          <w:rFonts w:ascii="Consolas" w:hAnsi="Consolas"/>
          <w:sz w:val="18"/>
        </w:rPr>
        <w:t xml:space="preserve">    """log1p that tolerates the occasional negative value produced by imputation."""</w:t>
      </w:r>
    </w:p>
    <w:p w14:paraId="280492AE" w14:textId="77777777" w:rsidR="005B0E74" w:rsidRDefault="00000000">
      <w:pPr>
        <w:ind w:left="259"/>
      </w:pPr>
      <w:r>
        <w:rPr>
          <w:rFonts w:ascii="Consolas" w:hAnsi="Consolas"/>
          <w:sz w:val="18"/>
        </w:rPr>
        <w:t xml:space="preserve">    return np.log1p(np.clip(X, a_min=0, a_max=None))</w:t>
      </w:r>
    </w:p>
    <w:p w14:paraId="527BD315" w14:textId="77777777" w:rsidR="005B0E74" w:rsidRDefault="00000000">
      <w:pPr>
        <w:ind w:left="259"/>
      </w:pPr>
      <w:r>
        <w:rPr>
          <w:rFonts w:ascii="Consolas" w:hAnsi="Consolas"/>
          <w:sz w:val="18"/>
        </w:rPr>
        <w:t xml:space="preserve"> </w:t>
      </w:r>
    </w:p>
    <w:p w14:paraId="735DBD78" w14:textId="77777777" w:rsidR="005B0E74" w:rsidRDefault="00000000">
      <w:pPr>
        <w:ind w:left="259"/>
      </w:pPr>
      <w:r>
        <w:rPr>
          <w:rFonts w:ascii="Consolas" w:hAnsi="Consolas"/>
          <w:sz w:val="18"/>
        </w:rPr>
        <w:t xml:space="preserve"> </w:t>
      </w:r>
    </w:p>
    <w:p w14:paraId="6E3A938F" w14:textId="77777777" w:rsidR="005B0E74" w:rsidRDefault="00000000">
      <w:pPr>
        <w:ind w:left="259"/>
      </w:pPr>
      <w:r>
        <w:rPr>
          <w:rFonts w:ascii="Consolas" w:hAnsi="Consolas"/>
          <w:sz w:val="18"/>
        </w:rPr>
        <w:t>def preprocessing_steps(cfg: dict[str, Any]) -&gt; list[tuple[str, Any]]:</w:t>
      </w:r>
    </w:p>
    <w:p w14:paraId="583BD59A" w14:textId="77777777" w:rsidR="005B0E74" w:rsidRDefault="00000000">
      <w:pPr>
        <w:ind w:left="259"/>
      </w:pPr>
      <w:r>
        <w:rPr>
          <w:rFonts w:ascii="Consolas" w:hAnsi="Consolas"/>
          <w:sz w:val="18"/>
        </w:rPr>
        <w:t xml:space="preserve">    """Imputation -&gt; optional log transform -&gt; scaling, as a list of named steps."""</w:t>
      </w:r>
    </w:p>
    <w:p w14:paraId="0A7E4A24" w14:textId="77777777" w:rsidR="005B0E74" w:rsidRDefault="00000000">
      <w:pPr>
        <w:ind w:left="259"/>
      </w:pPr>
      <w:r>
        <w:rPr>
          <w:rFonts w:ascii="Consolas" w:hAnsi="Consolas"/>
          <w:sz w:val="18"/>
        </w:rPr>
        <w:t xml:space="preserve">    pp = cfg["preprocessing"]</w:t>
      </w:r>
    </w:p>
    <w:p w14:paraId="29EF0EB6" w14:textId="77777777" w:rsidR="005B0E74" w:rsidRDefault="00000000">
      <w:pPr>
        <w:ind w:left="259"/>
      </w:pPr>
      <w:r>
        <w:rPr>
          <w:rFonts w:ascii="Consolas" w:hAnsi="Consolas"/>
          <w:sz w:val="18"/>
        </w:rPr>
        <w:t xml:space="preserve">    steps: list[tuple[str, Any]] = [</w:t>
      </w:r>
    </w:p>
    <w:p w14:paraId="53142878" w14:textId="77777777" w:rsidR="005B0E74" w:rsidRDefault="00000000">
      <w:pPr>
        <w:ind w:left="259"/>
      </w:pPr>
      <w:r>
        <w:rPr>
          <w:rFonts w:ascii="Consolas" w:hAnsi="Consolas"/>
          <w:sz w:val="18"/>
        </w:rPr>
        <w:t xml:space="preserve">        ("imputer", SimpleImputer(strategy=pp.get("impute_strategy", "median")))</w:t>
      </w:r>
    </w:p>
    <w:p w14:paraId="476160F4" w14:textId="77777777" w:rsidR="005B0E74" w:rsidRDefault="00000000">
      <w:pPr>
        <w:ind w:left="259"/>
      </w:pPr>
      <w:r>
        <w:rPr>
          <w:rFonts w:ascii="Consolas" w:hAnsi="Consolas"/>
          <w:sz w:val="18"/>
        </w:rPr>
        <w:t xml:space="preserve">    ]</w:t>
      </w:r>
    </w:p>
    <w:p w14:paraId="7DD156EA" w14:textId="77777777" w:rsidR="005B0E74" w:rsidRDefault="00000000">
      <w:pPr>
        <w:ind w:left="259"/>
      </w:pPr>
      <w:r>
        <w:rPr>
          <w:rFonts w:ascii="Consolas" w:hAnsi="Consolas"/>
          <w:sz w:val="18"/>
        </w:rPr>
        <w:t xml:space="preserve"> </w:t>
      </w:r>
    </w:p>
    <w:p w14:paraId="63004CE3" w14:textId="77777777" w:rsidR="005B0E74" w:rsidRDefault="00000000">
      <w:pPr>
        <w:ind w:left="259"/>
      </w:pPr>
      <w:r>
        <w:rPr>
          <w:rFonts w:ascii="Consolas" w:hAnsi="Consolas"/>
          <w:sz w:val="18"/>
        </w:rPr>
        <w:t xml:space="preserve">    if pp.get("log_transform", True):</w:t>
      </w:r>
    </w:p>
    <w:p w14:paraId="1D92804D" w14:textId="77777777" w:rsidR="005B0E74" w:rsidRDefault="00000000">
      <w:pPr>
        <w:ind w:left="259"/>
      </w:pPr>
      <w:r>
        <w:rPr>
          <w:rFonts w:ascii="Consolas" w:hAnsi="Consolas"/>
          <w:sz w:val="18"/>
        </w:rPr>
        <w:t xml:space="preserve">        steps.append(("log1p", FunctionTransformer(_log1p_safe, feature_names_out="one-to-one")))</w:t>
      </w:r>
    </w:p>
    <w:p w14:paraId="1850C9AA" w14:textId="77777777" w:rsidR="005B0E74" w:rsidRDefault="00000000">
      <w:pPr>
        <w:ind w:left="259"/>
      </w:pPr>
      <w:r>
        <w:rPr>
          <w:rFonts w:ascii="Consolas" w:hAnsi="Consolas"/>
          <w:sz w:val="18"/>
        </w:rPr>
        <w:t xml:space="preserve"> </w:t>
      </w:r>
    </w:p>
    <w:p w14:paraId="6E55415E" w14:textId="77777777" w:rsidR="005B0E74" w:rsidRDefault="00000000">
      <w:pPr>
        <w:ind w:left="259"/>
      </w:pPr>
      <w:r>
        <w:rPr>
          <w:rFonts w:ascii="Consolas" w:hAnsi="Consolas"/>
          <w:sz w:val="18"/>
        </w:rPr>
        <w:t xml:space="preserve">    scaler = pp.get("scaler", "standard")</w:t>
      </w:r>
    </w:p>
    <w:p w14:paraId="57B99F58" w14:textId="77777777" w:rsidR="005B0E74" w:rsidRDefault="00000000">
      <w:pPr>
        <w:ind w:left="259"/>
      </w:pPr>
      <w:r>
        <w:rPr>
          <w:rFonts w:ascii="Consolas" w:hAnsi="Consolas"/>
          <w:sz w:val="18"/>
        </w:rPr>
        <w:t xml:space="preserve">    if scaler == "standard":</w:t>
      </w:r>
    </w:p>
    <w:p w14:paraId="0722D7E7" w14:textId="77777777" w:rsidR="005B0E74" w:rsidRDefault="00000000">
      <w:pPr>
        <w:ind w:left="259"/>
      </w:pPr>
      <w:r>
        <w:rPr>
          <w:rFonts w:ascii="Consolas" w:hAnsi="Consolas"/>
          <w:sz w:val="18"/>
        </w:rPr>
        <w:t xml:space="preserve">        steps.append(("scaler", StandardScaler()))</w:t>
      </w:r>
    </w:p>
    <w:p w14:paraId="5EC15FBB" w14:textId="77777777" w:rsidR="005B0E74" w:rsidRDefault="00000000">
      <w:pPr>
        <w:ind w:left="259"/>
      </w:pPr>
      <w:r>
        <w:rPr>
          <w:rFonts w:ascii="Consolas" w:hAnsi="Consolas"/>
          <w:sz w:val="18"/>
        </w:rPr>
        <w:t xml:space="preserve">    elif scaler == "minmax":</w:t>
      </w:r>
    </w:p>
    <w:p w14:paraId="3B826638" w14:textId="77777777" w:rsidR="005B0E74" w:rsidRDefault="00000000">
      <w:pPr>
        <w:ind w:left="259"/>
      </w:pPr>
      <w:r>
        <w:rPr>
          <w:rFonts w:ascii="Consolas" w:hAnsi="Consolas"/>
          <w:sz w:val="18"/>
        </w:rPr>
        <w:t xml:space="preserve">        steps.append(("scaler", MinMaxScaler()))</w:t>
      </w:r>
    </w:p>
    <w:p w14:paraId="149851A8" w14:textId="77777777" w:rsidR="005B0E74" w:rsidRDefault="00000000">
      <w:pPr>
        <w:ind w:left="259"/>
      </w:pPr>
      <w:r>
        <w:rPr>
          <w:rFonts w:ascii="Consolas" w:hAnsi="Consolas"/>
          <w:sz w:val="18"/>
        </w:rPr>
        <w:lastRenderedPageBreak/>
        <w:t xml:space="preserve">    elif scaler not in ("none", None):</w:t>
      </w:r>
    </w:p>
    <w:p w14:paraId="32814F4E" w14:textId="77777777" w:rsidR="005B0E74" w:rsidRDefault="00000000">
      <w:pPr>
        <w:ind w:left="259"/>
      </w:pPr>
      <w:r>
        <w:rPr>
          <w:rFonts w:ascii="Consolas" w:hAnsi="Consolas"/>
          <w:sz w:val="18"/>
        </w:rPr>
        <w:t xml:space="preserve">        raise ValueError(f"Unknown scaler '{scaler}'")</w:t>
      </w:r>
    </w:p>
    <w:p w14:paraId="25CC42CC" w14:textId="77777777" w:rsidR="005B0E74" w:rsidRDefault="00000000">
      <w:pPr>
        <w:ind w:left="259"/>
      </w:pPr>
      <w:r>
        <w:rPr>
          <w:rFonts w:ascii="Consolas" w:hAnsi="Consolas"/>
          <w:sz w:val="18"/>
        </w:rPr>
        <w:t xml:space="preserve"> </w:t>
      </w:r>
    </w:p>
    <w:p w14:paraId="282B4F52" w14:textId="77777777" w:rsidR="005B0E74" w:rsidRDefault="00000000">
      <w:pPr>
        <w:ind w:left="259"/>
      </w:pPr>
      <w:r>
        <w:rPr>
          <w:rFonts w:ascii="Consolas" w:hAnsi="Consolas"/>
          <w:sz w:val="18"/>
        </w:rPr>
        <w:t xml:space="preserve">    return steps</w:t>
      </w:r>
    </w:p>
    <w:p w14:paraId="208ED402" w14:textId="77777777" w:rsidR="005B0E74" w:rsidRDefault="00000000">
      <w:pPr>
        <w:ind w:left="259"/>
      </w:pPr>
      <w:r>
        <w:rPr>
          <w:rFonts w:ascii="Consolas" w:hAnsi="Consolas"/>
          <w:sz w:val="18"/>
        </w:rPr>
        <w:t xml:space="preserve"> </w:t>
      </w:r>
    </w:p>
    <w:p w14:paraId="226814B0" w14:textId="77777777" w:rsidR="005B0E74" w:rsidRDefault="00000000">
      <w:pPr>
        <w:ind w:left="259"/>
      </w:pPr>
      <w:r>
        <w:rPr>
          <w:rFonts w:ascii="Consolas" w:hAnsi="Consolas"/>
          <w:sz w:val="18"/>
        </w:rPr>
        <w:t xml:space="preserve"> </w:t>
      </w:r>
    </w:p>
    <w:p w14:paraId="0DEE741D" w14:textId="77777777" w:rsidR="005B0E74" w:rsidRDefault="00000000">
      <w:pPr>
        <w:ind w:left="259"/>
      </w:pPr>
      <w:r>
        <w:rPr>
          <w:rFonts w:ascii="Consolas" w:hAnsi="Consolas"/>
          <w:sz w:val="18"/>
        </w:rPr>
        <w:t>def build_preprocessor(cfg: dict[str, Any]) -&gt; Pipeline:</w:t>
      </w:r>
    </w:p>
    <w:p w14:paraId="0FE93DA7" w14:textId="77777777" w:rsidR="005B0E74" w:rsidRDefault="00000000">
      <w:pPr>
        <w:ind w:left="259"/>
      </w:pPr>
      <w:r>
        <w:rPr>
          <w:rFonts w:ascii="Consolas" w:hAnsi="Consolas"/>
          <w:sz w:val="18"/>
        </w:rPr>
        <w:t xml:space="preserve">    """Stand-alone preprocessing pipeline (useful for EDA / inspection)."""</w:t>
      </w:r>
    </w:p>
    <w:p w14:paraId="01EEDD3A" w14:textId="77777777" w:rsidR="005B0E74" w:rsidRDefault="00000000">
      <w:pPr>
        <w:ind w:left="259"/>
      </w:pPr>
      <w:r>
        <w:rPr>
          <w:rFonts w:ascii="Consolas" w:hAnsi="Consolas"/>
          <w:sz w:val="18"/>
        </w:rPr>
        <w:t xml:space="preserve">    return Pipeline(preprocessing_steps(cfg))</w:t>
      </w:r>
    </w:p>
    <w:p w14:paraId="43A9BE55" w14:textId="77777777" w:rsidR="005B0E74" w:rsidRDefault="00000000">
      <w:pPr>
        <w:ind w:left="259"/>
      </w:pPr>
      <w:r>
        <w:rPr>
          <w:rFonts w:ascii="Consolas" w:hAnsi="Consolas"/>
          <w:sz w:val="18"/>
        </w:rPr>
        <w:t xml:space="preserve"> </w:t>
      </w:r>
    </w:p>
    <w:p w14:paraId="61F78890" w14:textId="77777777" w:rsidR="005B0E74" w:rsidRDefault="00000000">
      <w:pPr>
        <w:ind w:left="259"/>
      </w:pPr>
      <w:r>
        <w:rPr>
          <w:rFonts w:ascii="Consolas" w:hAnsi="Consolas"/>
          <w:sz w:val="18"/>
        </w:rPr>
        <w:t xml:space="preserve"> </w:t>
      </w:r>
    </w:p>
    <w:p w14:paraId="703EEA4E" w14:textId="77777777" w:rsidR="005B0E74" w:rsidRDefault="00000000">
      <w:pPr>
        <w:ind w:left="259"/>
      </w:pPr>
      <w:r>
        <w:rPr>
          <w:rFonts w:ascii="Consolas" w:hAnsi="Consolas"/>
          <w:sz w:val="18"/>
        </w:rPr>
        <w:t>def build_model_pipeline(model: BaseEstimator, cfg: dict[str, Any]) -&gt; Pipeline:</w:t>
      </w:r>
    </w:p>
    <w:p w14:paraId="38AFA50D" w14:textId="77777777" w:rsidR="005B0E74" w:rsidRDefault="00000000">
      <w:pPr>
        <w:ind w:left="259"/>
      </w:pPr>
      <w:r>
        <w:rPr>
          <w:rFonts w:ascii="Consolas" w:hAnsi="Consolas"/>
          <w:sz w:val="18"/>
        </w:rPr>
        <w:t xml:space="preserve">    """Wrap *model* with preprocessing (and SMOTE if configured).</w:t>
      </w:r>
    </w:p>
    <w:p w14:paraId="455BC129" w14:textId="77777777" w:rsidR="005B0E74" w:rsidRDefault="00000000">
      <w:pPr>
        <w:ind w:left="259"/>
      </w:pPr>
      <w:r>
        <w:rPr>
          <w:rFonts w:ascii="Consolas" w:hAnsi="Consolas"/>
          <w:sz w:val="18"/>
        </w:rPr>
        <w:t xml:space="preserve"> </w:t>
      </w:r>
    </w:p>
    <w:p w14:paraId="6C0E08C6" w14:textId="77777777" w:rsidR="005B0E74" w:rsidRDefault="00000000">
      <w:pPr>
        <w:ind w:left="259"/>
      </w:pPr>
      <w:r>
        <w:rPr>
          <w:rFonts w:ascii="Consolas" w:hAnsi="Consolas"/>
          <w:sz w:val="18"/>
        </w:rPr>
        <w:t xml:space="preserve">    When ``balance == 'smote'`` an ``imblearn`` pipeline is returned so that</w:t>
      </w:r>
    </w:p>
    <w:p w14:paraId="71738DAF" w14:textId="77777777" w:rsidR="005B0E74" w:rsidRDefault="00000000">
      <w:pPr>
        <w:ind w:left="259"/>
      </w:pPr>
      <w:r>
        <w:rPr>
          <w:rFonts w:ascii="Consolas" w:hAnsi="Consolas"/>
          <w:sz w:val="18"/>
        </w:rPr>
        <w:t xml:space="preserve">    resampling happens *inside* each CV fold and only on training data.</w:t>
      </w:r>
    </w:p>
    <w:p w14:paraId="790F7938" w14:textId="77777777" w:rsidR="005B0E74" w:rsidRDefault="00000000">
      <w:pPr>
        <w:ind w:left="259"/>
      </w:pPr>
      <w:r>
        <w:rPr>
          <w:rFonts w:ascii="Consolas" w:hAnsi="Consolas"/>
          <w:sz w:val="18"/>
        </w:rPr>
        <w:t xml:space="preserve">    Steps are kept flat (imblearn forbids nested pipelines); the estimator is</w:t>
      </w:r>
    </w:p>
    <w:p w14:paraId="61AA42EA" w14:textId="77777777" w:rsidR="005B0E74" w:rsidRDefault="00000000">
      <w:pPr>
        <w:ind w:left="259"/>
      </w:pPr>
      <w:r>
        <w:rPr>
          <w:rFonts w:ascii="Consolas" w:hAnsi="Consolas"/>
          <w:sz w:val="18"/>
        </w:rPr>
        <w:t xml:space="preserve">    always the final step named ``"model"``.</w:t>
      </w:r>
    </w:p>
    <w:p w14:paraId="5BD608A9" w14:textId="77777777" w:rsidR="005B0E74" w:rsidRDefault="00000000">
      <w:pPr>
        <w:ind w:left="259"/>
      </w:pPr>
      <w:r>
        <w:rPr>
          <w:rFonts w:ascii="Consolas" w:hAnsi="Consolas"/>
          <w:sz w:val="18"/>
        </w:rPr>
        <w:t xml:space="preserve">    """</w:t>
      </w:r>
    </w:p>
    <w:p w14:paraId="3D172CB0" w14:textId="77777777" w:rsidR="005B0E74" w:rsidRDefault="00000000">
      <w:pPr>
        <w:ind w:left="259"/>
      </w:pPr>
      <w:r>
        <w:rPr>
          <w:rFonts w:ascii="Consolas" w:hAnsi="Consolas"/>
          <w:sz w:val="18"/>
        </w:rPr>
        <w:t xml:space="preserve">    balance = cfg["preprocessing"].get("balance", "none")</w:t>
      </w:r>
    </w:p>
    <w:p w14:paraId="3D1A27FD" w14:textId="77777777" w:rsidR="005B0E74" w:rsidRDefault="00000000">
      <w:pPr>
        <w:ind w:left="259"/>
      </w:pPr>
      <w:r>
        <w:rPr>
          <w:rFonts w:ascii="Consolas" w:hAnsi="Consolas"/>
          <w:sz w:val="18"/>
        </w:rPr>
        <w:t xml:space="preserve">    steps = preprocessing_steps(cfg)</w:t>
      </w:r>
    </w:p>
    <w:p w14:paraId="2F7CFCC3" w14:textId="77777777" w:rsidR="005B0E74" w:rsidRDefault="00000000">
      <w:pPr>
        <w:ind w:left="259"/>
      </w:pPr>
      <w:r>
        <w:rPr>
          <w:rFonts w:ascii="Consolas" w:hAnsi="Consolas"/>
          <w:sz w:val="18"/>
        </w:rPr>
        <w:t xml:space="preserve"> </w:t>
      </w:r>
    </w:p>
    <w:p w14:paraId="68F9953C" w14:textId="77777777" w:rsidR="005B0E74" w:rsidRDefault="00000000">
      <w:pPr>
        <w:ind w:left="259"/>
      </w:pPr>
      <w:r>
        <w:rPr>
          <w:rFonts w:ascii="Consolas" w:hAnsi="Consolas"/>
          <w:sz w:val="18"/>
        </w:rPr>
        <w:t xml:space="preserve">    if balance == "smote":</w:t>
      </w:r>
    </w:p>
    <w:p w14:paraId="49DF1B2D" w14:textId="77777777" w:rsidR="005B0E74" w:rsidRDefault="00000000">
      <w:pPr>
        <w:ind w:left="259"/>
      </w:pPr>
      <w:r>
        <w:rPr>
          <w:rFonts w:ascii="Consolas" w:hAnsi="Consolas"/>
          <w:sz w:val="18"/>
        </w:rPr>
        <w:t xml:space="preserve">        steps.append(("smote", SMOTE(random_state=cfg["random_seed"])))</w:t>
      </w:r>
    </w:p>
    <w:p w14:paraId="0F227B45" w14:textId="77777777" w:rsidR="005B0E74" w:rsidRDefault="00000000">
      <w:pPr>
        <w:ind w:left="259"/>
      </w:pPr>
      <w:r>
        <w:rPr>
          <w:rFonts w:ascii="Consolas" w:hAnsi="Consolas"/>
          <w:sz w:val="18"/>
        </w:rPr>
        <w:t xml:space="preserve">        steps.append(("model", model))</w:t>
      </w:r>
    </w:p>
    <w:p w14:paraId="38DFCB73" w14:textId="77777777" w:rsidR="005B0E74" w:rsidRDefault="00000000">
      <w:pPr>
        <w:ind w:left="259"/>
      </w:pPr>
      <w:r>
        <w:rPr>
          <w:rFonts w:ascii="Consolas" w:hAnsi="Consolas"/>
          <w:sz w:val="18"/>
        </w:rPr>
        <w:t xml:space="preserve">        return ImbPipeline(steps)</w:t>
      </w:r>
    </w:p>
    <w:p w14:paraId="7C8CDC41" w14:textId="77777777" w:rsidR="005B0E74" w:rsidRDefault="00000000">
      <w:pPr>
        <w:ind w:left="259"/>
      </w:pPr>
      <w:r>
        <w:rPr>
          <w:rFonts w:ascii="Consolas" w:hAnsi="Consolas"/>
          <w:sz w:val="18"/>
        </w:rPr>
        <w:t xml:space="preserve"> </w:t>
      </w:r>
    </w:p>
    <w:p w14:paraId="42EAB5E1" w14:textId="77777777" w:rsidR="005B0E74" w:rsidRDefault="00000000">
      <w:pPr>
        <w:ind w:left="259"/>
      </w:pPr>
      <w:r>
        <w:rPr>
          <w:rFonts w:ascii="Consolas" w:hAnsi="Consolas"/>
          <w:sz w:val="18"/>
        </w:rPr>
        <w:t xml:space="preserve">    steps.append(("model", model))</w:t>
      </w:r>
    </w:p>
    <w:p w14:paraId="415053C7" w14:textId="77777777" w:rsidR="005B0E74" w:rsidRDefault="00000000">
      <w:pPr>
        <w:ind w:left="259"/>
      </w:pPr>
      <w:r>
        <w:rPr>
          <w:rFonts w:ascii="Consolas" w:hAnsi="Consolas"/>
          <w:sz w:val="18"/>
        </w:rPr>
        <w:t xml:space="preserve">    return Pipeline(steps)</w:t>
      </w:r>
    </w:p>
    <w:p w14:paraId="41AAC75E" w14:textId="77777777" w:rsidR="005B0E74" w:rsidRDefault="005B0E74">
      <w:pPr>
        <w:spacing w:after="200"/>
      </w:pPr>
    </w:p>
    <w:p w14:paraId="4FAF4554" w14:textId="77777777" w:rsidR="005B0E74" w:rsidRDefault="00000000">
      <w:pPr>
        <w:spacing w:after="160"/>
      </w:pPr>
      <w:r>
        <w:rPr>
          <w:rFonts w:ascii="Calibri" w:hAnsi="Calibri"/>
          <w:b/>
          <w:sz w:val="36"/>
        </w:rPr>
        <w:t>16.3  Classifier Registry (sdp/models.py)</w:t>
      </w:r>
    </w:p>
    <w:p w14:paraId="12037BBD" w14:textId="77777777" w:rsidR="005B0E74" w:rsidRDefault="00000000">
      <w:pPr>
        <w:spacing w:after="160"/>
        <w:jc w:val="both"/>
      </w:pPr>
      <w:r>
        <w:rPr>
          <w:rFonts w:ascii="Calibri" w:hAnsi="Calibri"/>
          <w:sz w:val="32"/>
        </w:rPr>
        <w:t>The registry maps a short name to a factory function that returns a configured estimator. Each factory receives the random seed and the balancing mode, so cost-sensitive weighting is applied uniformly wherever the algorithm supports it. Adding a classifier to the study requires one entry here and no change whatever to the training loop, which is the Open/Closed principle applied to an experimental code base.</w:t>
      </w:r>
    </w:p>
    <w:p w14:paraId="2AAEBB6E" w14:textId="77777777" w:rsidR="005B0E74" w:rsidRDefault="00000000">
      <w:pPr>
        <w:ind w:left="259"/>
      </w:pPr>
      <w:r>
        <w:rPr>
          <w:rFonts w:ascii="Consolas" w:hAnsi="Consolas"/>
          <w:sz w:val="18"/>
        </w:rPr>
        <w:t>from sklearn.linear_model import LogisticRegression</w:t>
      </w:r>
    </w:p>
    <w:p w14:paraId="0C594687" w14:textId="77777777" w:rsidR="005B0E74" w:rsidRDefault="00000000">
      <w:pPr>
        <w:ind w:left="259"/>
      </w:pPr>
      <w:r>
        <w:rPr>
          <w:rFonts w:ascii="Consolas" w:hAnsi="Consolas"/>
          <w:sz w:val="18"/>
        </w:rPr>
        <w:t>from sklearn.naive_bayes import GaussianNB</w:t>
      </w:r>
    </w:p>
    <w:p w14:paraId="57F35B2B" w14:textId="77777777" w:rsidR="005B0E74" w:rsidRDefault="00000000">
      <w:pPr>
        <w:ind w:left="259"/>
      </w:pPr>
      <w:r>
        <w:rPr>
          <w:rFonts w:ascii="Consolas" w:hAnsi="Consolas"/>
          <w:sz w:val="18"/>
        </w:rPr>
        <w:t>from sklearn.neighbors import KNeighborsClassifier</w:t>
      </w:r>
    </w:p>
    <w:p w14:paraId="2DFD6E51" w14:textId="77777777" w:rsidR="005B0E74" w:rsidRDefault="00000000">
      <w:pPr>
        <w:ind w:left="259"/>
      </w:pPr>
      <w:r>
        <w:rPr>
          <w:rFonts w:ascii="Consolas" w:hAnsi="Consolas"/>
          <w:sz w:val="18"/>
        </w:rPr>
        <w:t>from sklearn.neural_network import MLPClassifier</w:t>
      </w:r>
    </w:p>
    <w:p w14:paraId="6E7DF044" w14:textId="77777777" w:rsidR="005B0E74" w:rsidRDefault="00000000">
      <w:pPr>
        <w:ind w:left="259"/>
      </w:pPr>
      <w:r>
        <w:rPr>
          <w:rFonts w:ascii="Consolas" w:hAnsi="Consolas"/>
          <w:sz w:val="18"/>
        </w:rPr>
        <w:t>from sklearn.svm import SVC</w:t>
      </w:r>
    </w:p>
    <w:p w14:paraId="70774E8C" w14:textId="77777777" w:rsidR="005B0E74" w:rsidRDefault="00000000">
      <w:pPr>
        <w:ind w:left="259"/>
      </w:pPr>
      <w:r>
        <w:rPr>
          <w:rFonts w:ascii="Consolas" w:hAnsi="Consolas"/>
          <w:sz w:val="18"/>
        </w:rPr>
        <w:t>from sklearn.tree import DecisionTreeClassifier</w:t>
      </w:r>
    </w:p>
    <w:p w14:paraId="2C0D35CA" w14:textId="77777777" w:rsidR="005B0E74" w:rsidRDefault="00000000">
      <w:pPr>
        <w:ind w:left="259"/>
      </w:pPr>
      <w:r>
        <w:rPr>
          <w:rFonts w:ascii="Consolas" w:hAnsi="Consolas"/>
          <w:sz w:val="18"/>
        </w:rPr>
        <w:t xml:space="preserve"> </w:t>
      </w:r>
    </w:p>
    <w:p w14:paraId="11D553A3" w14:textId="77777777" w:rsidR="005B0E74" w:rsidRDefault="00000000">
      <w:pPr>
        <w:ind w:left="259"/>
      </w:pPr>
      <w:r>
        <w:rPr>
          <w:rFonts w:ascii="Consolas" w:hAnsi="Consolas"/>
          <w:sz w:val="18"/>
        </w:rPr>
        <w:t># Human-readable names used in tables and figure legends.</w:t>
      </w:r>
    </w:p>
    <w:p w14:paraId="3FF6521B" w14:textId="77777777" w:rsidR="005B0E74" w:rsidRDefault="00000000">
      <w:pPr>
        <w:ind w:left="259"/>
      </w:pPr>
      <w:r>
        <w:rPr>
          <w:rFonts w:ascii="Consolas" w:hAnsi="Consolas"/>
          <w:sz w:val="18"/>
        </w:rPr>
        <w:t>DISPLAY_NAMES: dict[str, str] = {</w:t>
      </w:r>
    </w:p>
    <w:p w14:paraId="67B8B0FF" w14:textId="77777777" w:rsidR="005B0E74" w:rsidRDefault="00000000">
      <w:pPr>
        <w:ind w:left="259"/>
      </w:pPr>
      <w:r>
        <w:rPr>
          <w:rFonts w:ascii="Consolas" w:hAnsi="Consolas"/>
          <w:sz w:val="18"/>
        </w:rPr>
        <w:t xml:space="preserve">    "logistic_regression": "Logistic Regression",</w:t>
      </w:r>
    </w:p>
    <w:p w14:paraId="336B02A6" w14:textId="77777777" w:rsidR="005B0E74" w:rsidRDefault="00000000">
      <w:pPr>
        <w:ind w:left="259"/>
      </w:pPr>
      <w:r>
        <w:rPr>
          <w:rFonts w:ascii="Consolas" w:hAnsi="Consolas"/>
          <w:sz w:val="18"/>
        </w:rPr>
        <w:t xml:space="preserve">    "decision_tree": "Decision Tree",</w:t>
      </w:r>
    </w:p>
    <w:p w14:paraId="2B51763E" w14:textId="77777777" w:rsidR="005B0E74" w:rsidRDefault="00000000">
      <w:pPr>
        <w:ind w:left="259"/>
      </w:pPr>
      <w:r>
        <w:rPr>
          <w:rFonts w:ascii="Consolas" w:hAnsi="Consolas"/>
          <w:sz w:val="18"/>
        </w:rPr>
        <w:t xml:space="preserve">    "random_forest": "Random Forest",</w:t>
      </w:r>
    </w:p>
    <w:p w14:paraId="6F31FD7D" w14:textId="77777777" w:rsidR="005B0E74" w:rsidRDefault="00000000">
      <w:pPr>
        <w:ind w:left="259"/>
      </w:pPr>
      <w:r>
        <w:rPr>
          <w:rFonts w:ascii="Consolas" w:hAnsi="Consolas"/>
          <w:sz w:val="18"/>
        </w:rPr>
        <w:t xml:space="preserve">    "gradient_boosting": "Gradient Boosting",</w:t>
      </w:r>
    </w:p>
    <w:p w14:paraId="6BD6A3DC" w14:textId="77777777" w:rsidR="005B0E74" w:rsidRDefault="00000000">
      <w:pPr>
        <w:ind w:left="259"/>
      </w:pPr>
      <w:r>
        <w:rPr>
          <w:rFonts w:ascii="Consolas" w:hAnsi="Consolas"/>
          <w:sz w:val="18"/>
        </w:rPr>
        <w:lastRenderedPageBreak/>
        <w:t xml:space="preserve">    "svm": "SVM (RBF)",</w:t>
      </w:r>
    </w:p>
    <w:p w14:paraId="24592E14" w14:textId="77777777" w:rsidR="005B0E74" w:rsidRDefault="00000000">
      <w:pPr>
        <w:ind w:left="259"/>
      </w:pPr>
      <w:r>
        <w:rPr>
          <w:rFonts w:ascii="Consolas" w:hAnsi="Consolas"/>
          <w:sz w:val="18"/>
        </w:rPr>
        <w:t xml:space="preserve">    "knn": "k-Nearest Neighbours",</w:t>
      </w:r>
    </w:p>
    <w:p w14:paraId="0C497230" w14:textId="77777777" w:rsidR="005B0E74" w:rsidRDefault="00000000">
      <w:pPr>
        <w:ind w:left="259"/>
      </w:pPr>
      <w:r>
        <w:rPr>
          <w:rFonts w:ascii="Consolas" w:hAnsi="Consolas"/>
          <w:sz w:val="18"/>
        </w:rPr>
        <w:t xml:space="preserve">    "naive_bayes": "Gaussian Naive Bayes",</w:t>
      </w:r>
    </w:p>
    <w:p w14:paraId="78AE4266" w14:textId="77777777" w:rsidR="005B0E74" w:rsidRDefault="00000000">
      <w:pPr>
        <w:ind w:left="259"/>
      </w:pPr>
      <w:r>
        <w:rPr>
          <w:rFonts w:ascii="Consolas" w:hAnsi="Consolas"/>
          <w:sz w:val="18"/>
        </w:rPr>
        <w:t xml:space="preserve">    "mlp": "MLP (Neural Network)",</w:t>
      </w:r>
    </w:p>
    <w:p w14:paraId="50362E47" w14:textId="77777777" w:rsidR="005B0E74" w:rsidRDefault="00000000">
      <w:pPr>
        <w:ind w:left="259"/>
      </w:pPr>
      <w:r>
        <w:rPr>
          <w:rFonts w:ascii="Consolas" w:hAnsi="Consolas"/>
          <w:sz w:val="18"/>
        </w:rPr>
        <w:t>}</w:t>
      </w:r>
    </w:p>
    <w:p w14:paraId="499A30EF" w14:textId="77777777" w:rsidR="005B0E74" w:rsidRDefault="00000000">
      <w:pPr>
        <w:ind w:left="259"/>
      </w:pPr>
      <w:r>
        <w:rPr>
          <w:rFonts w:ascii="Consolas" w:hAnsi="Consolas"/>
          <w:sz w:val="18"/>
        </w:rPr>
        <w:t xml:space="preserve"> </w:t>
      </w:r>
    </w:p>
    <w:p w14:paraId="3B54242E" w14:textId="77777777" w:rsidR="005B0E74" w:rsidRDefault="00000000">
      <w:pPr>
        <w:ind w:left="259"/>
      </w:pPr>
      <w:r>
        <w:rPr>
          <w:rFonts w:ascii="Consolas" w:hAnsi="Consolas"/>
          <w:sz w:val="18"/>
        </w:rPr>
        <w:t xml:space="preserve"> </w:t>
      </w:r>
    </w:p>
    <w:p w14:paraId="25FCCD02" w14:textId="77777777" w:rsidR="005B0E74" w:rsidRDefault="00000000">
      <w:pPr>
        <w:ind w:left="259"/>
      </w:pPr>
      <w:r>
        <w:rPr>
          <w:rFonts w:ascii="Consolas" w:hAnsi="Consolas"/>
          <w:sz w:val="18"/>
        </w:rPr>
        <w:t>def _cw(balance: str) -&gt; str | None:</w:t>
      </w:r>
    </w:p>
    <w:p w14:paraId="6E518676" w14:textId="77777777" w:rsidR="005B0E74" w:rsidRDefault="00000000">
      <w:pPr>
        <w:ind w:left="259"/>
      </w:pPr>
      <w:r>
        <w:rPr>
          <w:rFonts w:ascii="Consolas" w:hAnsi="Consolas"/>
          <w:sz w:val="18"/>
        </w:rPr>
        <w:t xml:space="preserve">    """Return ``'balanced'`` when class weighting is the chosen balancing mode."""</w:t>
      </w:r>
    </w:p>
    <w:p w14:paraId="48A05AAC" w14:textId="77777777" w:rsidR="005B0E74" w:rsidRDefault="00000000">
      <w:pPr>
        <w:ind w:left="259"/>
      </w:pPr>
      <w:r>
        <w:rPr>
          <w:rFonts w:ascii="Consolas" w:hAnsi="Consolas"/>
          <w:sz w:val="18"/>
        </w:rPr>
        <w:t xml:space="preserve">    return "balanced" if balance == "class_weight" else None</w:t>
      </w:r>
    </w:p>
    <w:p w14:paraId="4AC3516D" w14:textId="77777777" w:rsidR="005B0E74" w:rsidRDefault="00000000">
      <w:pPr>
        <w:ind w:left="259"/>
      </w:pPr>
      <w:r>
        <w:rPr>
          <w:rFonts w:ascii="Consolas" w:hAnsi="Consolas"/>
          <w:sz w:val="18"/>
        </w:rPr>
        <w:t xml:space="preserve"> </w:t>
      </w:r>
    </w:p>
    <w:p w14:paraId="42178D60" w14:textId="77777777" w:rsidR="005B0E74" w:rsidRDefault="00000000">
      <w:pPr>
        <w:ind w:left="259"/>
      </w:pPr>
      <w:r>
        <w:rPr>
          <w:rFonts w:ascii="Consolas" w:hAnsi="Consolas"/>
          <w:sz w:val="18"/>
        </w:rPr>
        <w:t xml:space="preserve"> </w:t>
      </w:r>
    </w:p>
    <w:p w14:paraId="1C97805B" w14:textId="77777777" w:rsidR="005B0E74" w:rsidRDefault="00000000">
      <w:pPr>
        <w:ind w:left="259"/>
      </w:pPr>
      <w:r>
        <w:rPr>
          <w:rFonts w:ascii="Consolas" w:hAnsi="Consolas"/>
          <w:sz w:val="18"/>
        </w:rPr>
        <w:t>MODEL_REGISTRY: dict[str, Callable[[int, str], BaseEstimator]] = {</w:t>
      </w:r>
    </w:p>
    <w:p w14:paraId="7B23ECC9" w14:textId="77777777" w:rsidR="005B0E74" w:rsidRDefault="00000000">
      <w:pPr>
        <w:ind w:left="259"/>
      </w:pPr>
      <w:r>
        <w:rPr>
          <w:rFonts w:ascii="Consolas" w:hAnsi="Consolas"/>
          <w:sz w:val="18"/>
        </w:rPr>
        <w:t xml:space="preserve">    "logistic_regression": lambda seed, bal: LogisticRegression(</w:t>
      </w:r>
    </w:p>
    <w:p w14:paraId="2C3FD108" w14:textId="77777777" w:rsidR="005B0E74" w:rsidRDefault="00000000">
      <w:pPr>
        <w:ind w:left="259"/>
      </w:pPr>
      <w:r>
        <w:rPr>
          <w:rFonts w:ascii="Consolas" w:hAnsi="Consolas"/>
          <w:sz w:val="18"/>
        </w:rPr>
        <w:t xml:space="preserve">        max_iter=2000, class_weight=_cw(bal), random_state=seed</w:t>
      </w:r>
    </w:p>
    <w:p w14:paraId="2742FD0B" w14:textId="77777777" w:rsidR="005B0E74" w:rsidRDefault="00000000">
      <w:pPr>
        <w:ind w:left="259"/>
      </w:pPr>
      <w:r>
        <w:rPr>
          <w:rFonts w:ascii="Consolas" w:hAnsi="Consolas"/>
          <w:sz w:val="18"/>
        </w:rPr>
        <w:t xml:space="preserve">    ),</w:t>
      </w:r>
    </w:p>
    <w:p w14:paraId="4FF2605E" w14:textId="77777777" w:rsidR="005B0E74" w:rsidRDefault="00000000">
      <w:pPr>
        <w:ind w:left="259"/>
      </w:pPr>
      <w:r>
        <w:rPr>
          <w:rFonts w:ascii="Consolas" w:hAnsi="Consolas"/>
          <w:sz w:val="18"/>
        </w:rPr>
        <w:t xml:space="preserve">    "decision_tree": lambda seed, bal: DecisionTreeClassifier(</w:t>
      </w:r>
    </w:p>
    <w:p w14:paraId="2067DA08" w14:textId="77777777" w:rsidR="005B0E74" w:rsidRDefault="00000000">
      <w:pPr>
        <w:ind w:left="259"/>
      </w:pPr>
      <w:r>
        <w:rPr>
          <w:rFonts w:ascii="Consolas" w:hAnsi="Consolas"/>
          <w:sz w:val="18"/>
        </w:rPr>
        <w:t xml:space="preserve">        max_depth=8, min_samples_leaf=5, class_weight=_cw(bal), random_state=seed</w:t>
      </w:r>
    </w:p>
    <w:p w14:paraId="4B241D41" w14:textId="77777777" w:rsidR="005B0E74" w:rsidRDefault="00000000">
      <w:pPr>
        <w:ind w:left="259"/>
      </w:pPr>
      <w:r>
        <w:rPr>
          <w:rFonts w:ascii="Consolas" w:hAnsi="Consolas"/>
          <w:sz w:val="18"/>
        </w:rPr>
        <w:t xml:space="preserve">    ),</w:t>
      </w:r>
    </w:p>
    <w:p w14:paraId="438310DE" w14:textId="77777777" w:rsidR="005B0E74" w:rsidRDefault="00000000">
      <w:pPr>
        <w:ind w:left="259"/>
      </w:pPr>
      <w:r>
        <w:rPr>
          <w:rFonts w:ascii="Consolas" w:hAnsi="Consolas"/>
          <w:sz w:val="18"/>
        </w:rPr>
        <w:t xml:space="preserve">    "random_forest": lambda seed, bal: RandomForestClassifier(</w:t>
      </w:r>
    </w:p>
    <w:p w14:paraId="162AEEB7" w14:textId="77777777" w:rsidR="005B0E74" w:rsidRDefault="00000000">
      <w:pPr>
        <w:ind w:left="259"/>
      </w:pPr>
      <w:r>
        <w:rPr>
          <w:rFonts w:ascii="Consolas" w:hAnsi="Consolas"/>
          <w:sz w:val="18"/>
        </w:rPr>
        <w:t xml:space="preserve">        n_estimators=300, min_samples_leaf=2, class_weight=_cw(bal), n_jobs=-1, random_state=seed</w:t>
      </w:r>
    </w:p>
    <w:p w14:paraId="0814A2B3" w14:textId="77777777" w:rsidR="005B0E74" w:rsidRDefault="00000000">
      <w:pPr>
        <w:ind w:left="259"/>
      </w:pPr>
      <w:r>
        <w:rPr>
          <w:rFonts w:ascii="Consolas" w:hAnsi="Consolas"/>
          <w:sz w:val="18"/>
        </w:rPr>
        <w:t xml:space="preserve">    ),</w:t>
      </w:r>
    </w:p>
    <w:p w14:paraId="1AB253B1" w14:textId="77777777" w:rsidR="005B0E74" w:rsidRDefault="00000000">
      <w:pPr>
        <w:ind w:left="259"/>
      </w:pPr>
      <w:r>
        <w:rPr>
          <w:rFonts w:ascii="Consolas" w:hAnsi="Consolas"/>
          <w:sz w:val="18"/>
        </w:rPr>
        <w:t xml:space="preserve">    "gradient_boosting": lambda seed, bal: GradientBoostingClassifier(</w:t>
      </w:r>
    </w:p>
    <w:p w14:paraId="46417CA6" w14:textId="77777777" w:rsidR="005B0E74" w:rsidRDefault="00000000">
      <w:pPr>
        <w:ind w:left="259"/>
      </w:pPr>
      <w:r>
        <w:rPr>
          <w:rFonts w:ascii="Consolas" w:hAnsi="Consolas"/>
          <w:sz w:val="18"/>
        </w:rPr>
        <w:t xml:space="preserve">        n_estimators=200, learning_rate=0.05, max_depth=3, random_state=seed</w:t>
      </w:r>
    </w:p>
    <w:p w14:paraId="5957D3DB" w14:textId="77777777" w:rsidR="005B0E74" w:rsidRDefault="00000000">
      <w:pPr>
        <w:ind w:left="259"/>
      </w:pPr>
      <w:r>
        <w:rPr>
          <w:rFonts w:ascii="Consolas" w:hAnsi="Consolas"/>
          <w:sz w:val="18"/>
        </w:rPr>
        <w:t xml:space="preserve">    ),</w:t>
      </w:r>
    </w:p>
    <w:p w14:paraId="19675373" w14:textId="77777777" w:rsidR="005B0E74" w:rsidRDefault="00000000">
      <w:pPr>
        <w:ind w:left="259"/>
      </w:pPr>
      <w:r>
        <w:rPr>
          <w:rFonts w:ascii="Consolas" w:hAnsi="Consolas"/>
          <w:sz w:val="18"/>
        </w:rPr>
        <w:t xml:space="preserve">    # SVC has no native probabilities; wrap it in Platt scaling so ROC-AUC and</w:t>
      </w:r>
    </w:p>
    <w:p w14:paraId="2BF922EB" w14:textId="77777777" w:rsidR="005B0E74" w:rsidRDefault="00000000">
      <w:pPr>
        <w:ind w:left="259"/>
      </w:pPr>
      <w:r>
        <w:rPr>
          <w:rFonts w:ascii="Consolas" w:hAnsi="Consolas"/>
          <w:sz w:val="18"/>
        </w:rPr>
        <w:t xml:space="preserve">    # PR curves can be computed like the other models.</w:t>
      </w:r>
    </w:p>
    <w:p w14:paraId="0FBD576F" w14:textId="77777777" w:rsidR="005B0E74" w:rsidRDefault="00000000">
      <w:pPr>
        <w:ind w:left="259"/>
      </w:pPr>
      <w:r>
        <w:rPr>
          <w:rFonts w:ascii="Consolas" w:hAnsi="Consolas"/>
          <w:sz w:val="18"/>
        </w:rPr>
        <w:t xml:space="preserve">    "svm": lambda seed, bal: CalibratedClassifierCV(</w:t>
      </w:r>
    </w:p>
    <w:p w14:paraId="6DCFEA6E" w14:textId="77777777" w:rsidR="005B0E74" w:rsidRDefault="00000000">
      <w:pPr>
        <w:ind w:left="259"/>
      </w:pPr>
      <w:r>
        <w:rPr>
          <w:rFonts w:ascii="Consolas" w:hAnsi="Consolas"/>
          <w:sz w:val="18"/>
        </w:rPr>
        <w:t xml:space="preserve">        SVC(C=1.0, kernel="rbf", gamma="scale", cache_size=1000, class_weight=_cw(bal), random_state=seed),</w:t>
      </w:r>
    </w:p>
    <w:p w14:paraId="5C616523" w14:textId="77777777" w:rsidR="005B0E74" w:rsidRDefault="00000000">
      <w:pPr>
        <w:ind w:left="259"/>
      </w:pPr>
      <w:r>
        <w:rPr>
          <w:rFonts w:ascii="Consolas" w:hAnsi="Consolas"/>
          <w:sz w:val="18"/>
        </w:rPr>
        <w:t xml:space="preserve">        method="sigmoid", cv=3, ensemble=False,</w:t>
      </w:r>
    </w:p>
    <w:p w14:paraId="1F71CE34" w14:textId="77777777" w:rsidR="005B0E74" w:rsidRDefault="00000000">
      <w:pPr>
        <w:ind w:left="259"/>
      </w:pPr>
      <w:r>
        <w:rPr>
          <w:rFonts w:ascii="Consolas" w:hAnsi="Consolas"/>
          <w:sz w:val="18"/>
        </w:rPr>
        <w:t xml:space="preserve">    ),</w:t>
      </w:r>
    </w:p>
    <w:p w14:paraId="6C00563D" w14:textId="77777777" w:rsidR="005B0E74" w:rsidRDefault="00000000">
      <w:pPr>
        <w:ind w:left="259"/>
      </w:pPr>
      <w:r>
        <w:rPr>
          <w:rFonts w:ascii="Consolas" w:hAnsi="Consolas"/>
          <w:sz w:val="18"/>
        </w:rPr>
        <w:t xml:space="preserve">    "knn": lambda seed, bal: KNeighborsClassifier(n_neighbors=7, weights="distance"),</w:t>
      </w:r>
    </w:p>
    <w:p w14:paraId="63F94896" w14:textId="77777777" w:rsidR="005B0E74" w:rsidRDefault="00000000">
      <w:pPr>
        <w:ind w:left="259"/>
      </w:pPr>
      <w:r>
        <w:rPr>
          <w:rFonts w:ascii="Consolas" w:hAnsi="Consolas"/>
          <w:sz w:val="18"/>
        </w:rPr>
        <w:t xml:space="preserve">    "naive_bayes": lambda seed, bal: GaussianNB(),</w:t>
      </w:r>
    </w:p>
    <w:p w14:paraId="6D628804" w14:textId="77777777" w:rsidR="005B0E74" w:rsidRDefault="00000000">
      <w:pPr>
        <w:ind w:left="259"/>
      </w:pPr>
      <w:r>
        <w:rPr>
          <w:rFonts w:ascii="Consolas" w:hAnsi="Consolas"/>
          <w:sz w:val="18"/>
        </w:rPr>
        <w:t xml:space="preserve">    "mlp": lambda seed, bal: MLPClassifier(</w:t>
      </w:r>
    </w:p>
    <w:p w14:paraId="7809065F" w14:textId="77777777" w:rsidR="005B0E74" w:rsidRDefault="00000000">
      <w:pPr>
        <w:ind w:left="259"/>
      </w:pPr>
      <w:r>
        <w:rPr>
          <w:rFonts w:ascii="Consolas" w:hAnsi="Consolas"/>
          <w:sz w:val="18"/>
        </w:rPr>
        <w:t xml:space="preserve">        hidden_layer_sizes=(64, 32), alpha=1e-3, max_iter=600, early_stopping=True, random_state=seed</w:t>
      </w:r>
    </w:p>
    <w:p w14:paraId="0D4673B5" w14:textId="77777777" w:rsidR="005B0E74" w:rsidRDefault="00000000">
      <w:pPr>
        <w:ind w:left="259"/>
      </w:pPr>
      <w:r>
        <w:rPr>
          <w:rFonts w:ascii="Consolas" w:hAnsi="Consolas"/>
          <w:sz w:val="18"/>
        </w:rPr>
        <w:t xml:space="preserve">    ),</w:t>
      </w:r>
    </w:p>
    <w:p w14:paraId="62D1B0B5" w14:textId="77777777" w:rsidR="005B0E74" w:rsidRDefault="00000000">
      <w:pPr>
        <w:ind w:left="259"/>
      </w:pPr>
      <w:r>
        <w:rPr>
          <w:rFonts w:ascii="Consolas" w:hAnsi="Consolas"/>
          <w:sz w:val="18"/>
        </w:rPr>
        <w:t>}</w:t>
      </w:r>
    </w:p>
    <w:p w14:paraId="2174F44F" w14:textId="77777777" w:rsidR="005B0E74" w:rsidRDefault="00000000">
      <w:pPr>
        <w:ind w:left="259"/>
      </w:pPr>
      <w:r>
        <w:rPr>
          <w:rFonts w:ascii="Consolas" w:hAnsi="Consolas"/>
          <w:sz w:val="18"/>
        </w:rPr>
        <w:t xml:space="preserve"> </w:t>
      </w:r>
    </w:p>
    <w:p w14:paraId="1ECD4B66" w14:textId="77777777" w:rsidR="005B0E74" w:rsidRDefault="00000000">
      <w:pPr>
        <w:ind w:left="259"/>
      </w:pPr>
      <w:r>
        <w:rPr>
          <w:rFonts w:ascii="Consolas" w:hAnsi="Consolas"/>
          <w:sz w:val="18"/>
        </w:rPr>
        <w:t># Search spaces for RandomizedSearchCV (keys are prefixed with ``model__``</w:t>
      </w:r>
    </w:p>
    <w:p w14:paraId="44D25395" w14:textId="77777777" w:rsidR="005B0E74" w:rsidRDefault="00000000">
      <w:pPr>
        <w:ind w:left="259"/>
      </w:pPr>
      <w:r>
        <w:rPr>
          <w:rFonts w:ascii="Consolas" w:hAnsi="Consolas"/>
          <w:sz w:val="18"/>
        </w:rPr>
        <w:t># because the estimator sits at the end of a pipeline).</w:t>
      </w:r>
    </w:p>
    <w:p w14:paraId="53DD5890" w14:textId="77777777" w:rsidR="005B0E74" w:rsidRDefault="00000000">
      <w:pPr>
        <w:ind w:left="259"/>
      </w:pPr>
      <w:r>
        <w:rPr>
          <w:rFonts w:ascii="Consolas" w:hAnsi="Consolas"/>
          <w:sz w:val="18"/>
        </w:rPr>
        <w:t>PARAM_DISTRIBUTIONS: dict[str, dict[str, Any]] = {</w:t>
      </w:r>
    </w:p>
    <w:p w14:paraId="6D9B798E" w14:textId="77777777" w:rsidR="005B0E74" w:rsidRDefault="00000000">
      <w:pPr>
        <w:ind w:left="259"/>
      </w:pPr>
      <w:r>
        <w:rPr>
          <w:rFonts w:ascii="Consolas" w:hAnsi="Consolas"/>
          <w:sz w:val="18"/>
        </w:rPr>
        <w:t xml:space="preserve">    "random_forest": {</w:t>
      </w:r>
    </w:p>
    <w:p w14:paraId="00933659" w14:textId="77777777" w:rsidR="005B0E74" w:rsidRDefault="00000000">
      <w:pPr>
        <w:ind w:left="259"/>
      </w:pPr>
      <w:r>
        <w:rPr>
          <w:rFonts w:ascii="Consolas" w:hAnsi="Consolas"/>
          <w:sz w:val="18"/>
        </w:rPr>
        <w:t xml:space="preserve">        "model__n_estimators": randint(100, 600),</w:t>
      </w:r>
    </w:p>
    <w:p w14:paraId="2A98AE41" w14:textId="77777777" w:rsidR="005B0E74" w:rsidRDefault="00000000">
      <w:pPr>
        <w:ind w:left="259"/>
      </w:pPr>
      <w:r>
        <w:rPr>
          <w:rFonts w:ascii="Consolas" w:hAnsi="Consolas"/>
          <w:sz w:val="18"/>
        </w:rPr>
        <w:t xml:space="preserve">        "model__max_depth": [None, 6, 10, 16],</w:t>
      </w:r>
    </w:p>
    <w:p w14:paraId="3E61B6C0" w14:textId="77777777" w:rsidR="005B0E74" w:rsidRDefault="00000000">
      <w:pPr>
        <w:ind w:left="259"/>
      </w:pPr>
      <w:r>
        <w:rPr>
          <w:rFonts w:ascii="Consolas" w:hAnsi="Consolas"/>
          <w:sz w:val="18"/>
        </w:rPr>
        <w:t xml:space="preserve">        "model__min_samples_leaf": randint(1, 6),</w:t>
      </w:r>
    </w:p>
    <w:p w14:paraId="45ACBF80" w14:textId="77777777" w:rsidR="005B0E74" w:rsidRDefault="00000000">
      <w:pPr>
        <w:ind w:left="259"/>
      </w:pPr>
      <w:r>
        <w:rPr>
          <w:rFonts w:ascii="Consolas" w:hAnsi="Consolas"/>
          <w:sz w:val="18"/>
        </w:rPr>
        <w:t xml:space="preserve">        "model__max_features": ["sqrt", "log2", 0.5],</w:t>
      </w:r>
    </w:p>
    <w:p w14:paraId="0F3B6845" w14:textId="77777777" w:rsidR="005B0E74" w:rsidRDefault="005B0E74">
      <w:pPr>
        <w:spacing w:after="200"/>
      </w:pPr>
    </w:p>
    <w:p w14:paraId="751BDF94" w14:textId="77777777" w:rsidR="005B0E74" w:rsidRDefault="00000000">
      <w:pPr>
        <w:spacing w:after="160"/>
      </w:pPr>
      <w:r>
        <w:rPr>
          <w:rFonts w:ascii="Calibri" w:hAnsi="Calibri"/>
          <w:b/>
          <w:sz w:val="36"/>
        </w:rPr>
        <w:t>16.4  Metric Computation (sdp/evaluate.py)</w:t>
      </w:r>
    </w:p>
    <w:p w14:paraId="495D19AA" w14:textId="77777777" w:rsidR="005B0E74" w:rsidRDefault="00000000">
      <w:pPr>
        <w:spacing w:after="160"/>
        <w:jc w:val="both"/>
      </w:pPr>
      <w:r>
        <w:rPr>
          <w:rFonts w:ascii="Calibri" w:hAnsi="Calibri"/>
          <w:sz w:val="32"/>
        </w:rPr>
        <w:t xml:space="preserve">The seven performance measures are computed here from the true labels, the predicted labels and the continuous scores. The helper that obtains a score works for any estimator, whether it exposes predicted </w:t>
      </w:r>
      <w:r>
        <w:rPr>
          <w:rFonts w:ascii="Calibri" w:hAnsi="Calibri"/>
          <w:sz w:val="32"/>
        </w:rPr>
        <w:lastRenderedPageBreak/>
        <w:t>probabilities or only a decision function, which is what allows the eight algorithms to be treated identically.</w:t>
      </w:r>
    </w:p>
    <w:p w14:paraId="13AE73FD" w14:textId="77777777" w:rsidR="005B0E74" w:rsidRDefault="00000000">
      <w:pPr>
        <w:ind w:left="259"/>
      </w:pPr>
      <w:r>
        <w:rPr>
          <w:rFonts w:ascii="Consolas" w:hAnsi="Consolas"/>
          <w:sz w:val="18"/>
        </w:rPr>
        <w:t xml:space="preserve"> </w:t>
      </w:r>
    </w:p>
    <w:p w14:paraId="26A47399" w14:textId="77777777" w:rsidR="005B0E74" w:rsidRDefault="00000000">
      <w:pPr>
        <w:ind w:left="259"/>
      </w:pPr>
      <w:r>
        <w:rPr>
          <w:rFonts w:ascii="Consolas" w:hAnsi="Consolas"/>
          <w:sz w:val="18"/>
        </w:rPr>
        <w:t># Order in which metrics appear in tables.</w:t>
      </w:r>
    </w:p>
    <w:p w14:paraId="0DF38163" w14:textId="77777777" w:rsidR="005B0E74" w:rsidRDefault="00000000">
      <w:pPr>
        <w:ind w:left="259"/>
      </w:pPr>
      <w:r>
        <w:rPr>
          <w:rFonts w:ascii="Consolas" w:hAnsi="Consolas"/>
          <w:sz w:val="18"/>
        </w:rPr>
        <w:t>METRIC_ORDER = ["accuracy", "precision", "recall", "f1", "roc_auc", "mcc", "balanced_accuracy"]</w:t>
      </w:r>
    </w:p>
    <w:p w14:paraId="51B76D68" w14:textId="77777777" w:rsidR="005B0E74" w:rsidRDefault="00000000">
      <w:pPr>
        <w:ind w:left="259"/>
      </w:pPr>
      <w:r>
        <w:rPr>
          <w:rFonts w:ascii="Consolas" w:hAnsi="Consolas"/>
          <w:sz w:val="18"/>
        </w:rPr>
        <w:t xml:space="preserve"> </w:t>
      </w:r>
    </w:p>
    <w:p w14:paraId="04ED22B3" w14:textId="77777777" w:rsidR="005B0E74" w:rsidRDefault="00000000">
      <w:pPr>
        <w:ind w:left="259"/>
      </w:pPr>
      <w:r>
        <w:rPr>
          <w:rFonts w:ascii="Consolas" w:hAnsi="Consolas"/>
          <w:sz w:val="18"/>
        </w:rPr>
        <w:t xml:space="preserve"> </w:t>
      </w:r>
    </w:p>
    <w:p w14:paraId="1858E06E" w14:textId="77777777" w:rsidR="005B0E74" w:rsidRDefault="00000000">
      <w:pPr>
        <w:ind w:left="259"/>
      </w:pPr>
      <w:r>
        <w:rPr>
          <w:rFonts w:ascii="Consolas" w:hAnsi="Consolas"/>
          <w:sz w:val="18"/>
        </w:rPr>
        <w:t>def compute_metrics(</w:t>
      </w:r>
    </w:p>
    <w:p w14:paraId="24A6A6AB" w14:textId="77777777" w:rsidR="005B0E74" w:rsidRDefault="00000000">
      <w:pPr>
        <w:ind w:left="259"/>
      </w:pPr>
      <w:r>
        <w:rPr>
          <w:rFonts w:ascii="Consolas" w:hAnsi="Consolas"/>
          <w:sz w:val="18"/>
        </w:rPr>
        <w:t xml:space="preserve">    y_true: np.ndarray, y_pred: np.ndarray, y_score: np.ndarray | None = None</w:t>
      </w:r>
    </w:p>
    <w:p w14:paraId="2854A545" w14:textId="77777777" w:rsidR="005B0E74" w:rsidRDefault="00000000">
      <w:pPr>
        <w:ind w:left="259"/>
      </w:pPr>
      <w:r>
        <w:rPr>
          <w:rFonts w:ascii="Consolas" w:hAnsi="Consolas"/>
          <w:sz w:val="18"/>
        </w:rPr>
        <w:t>) -&gt; dict[str, float]:</w:t>
      </w:r>
    </w:p>
    <w:p w14:paraId="525515EB" w14:textId="77777777" w:rsidR="005B0E74" w:rsidRDefault="00000000">
      <w:pPr>
        <w:ind w:left="259"/>
      </w:pPr>
      <w:r>
        <w:rPr>
          <w:rFonts w:ascii="Consolas" w:hAnsi="Consolas"/>
          <w:sz w:val="18"/>
        </w:rPr>
        <w:t xml:space="preserve">    """Standard binary-classification metrics (positive class = defective)."""</w:t>
      </w:r>
    </w:p>
    <w:p w14:paraId="2536A7A6" w14:textId="77777777" w:rsidR="005B0E74" w:rsidRDefault="00000000">
      <w:pPr>
        <w:ind w:left="259"/>
      </w:pPr>
      <w:r>
        <w:rPr>
          <w:rFonts w:ascii="Consolas" w:hAnsi="Consolas"/>
          <w:sz w:val="18"/>
        </w:rPr>
        <w:t xml:space="preserve">    metrics = {</w:t>
      </w:r>
    </w:p>
    <w:p w14:paraId="3CCA4586" w14:textId="77777777" w:rsidR="005B0E74" w:rsidRDefault="00000000">
      <w:pPr>
        <w:ind w:left="259"/>
      </w:pPr>
      <w:r>
        <w:rPr>
          <w:rFonts w:ascii="Consolas" w:hAnsi="Consolas"/>
          <w:sz w:val="18"/>
        </w:rPr>
        <w:t xml:space="preserve">        "accuracy": accuracy_score(y_true, y_pred),</w:t>
      </w:r>
    </w:p>
    <w:p w14:paraId="36DA04B1" w14:textId="77777777" w:rsidR="005B0E74" w:rsidRDefault="00000000">
      <w:pPr>
        <w:ind w:left="259"/>
      </w:pPr>
      <w:r>
        <w:rPr>
          <w:rFonts w:ascii="Consolas" w:hAnsi="Consolas"/>
          <w:sz w:val="18"/>
        </w:rPr>
        <w:t xml:space="preserve">        "precision": precision_score(y_true, y_pred, zero_division=0),</w:t>
      </w:r>
    </w:p>
    <w:p w14:paraId="64F2BA10" w14:textId="77777777" w:rsidR="005B0E74" w:rsidRDefault="00000000">
      <w:pPr>
        <w:ind w:left="259"/>
      </w:pPr>
      <w:r>
        <w:rPr>
          <w:rFonts w:ascii="Consolas" w:hAnsi="Consolas"/>
          <w:sz w:val="18"/>
        </w:rPr>
        <w:t xml:space="preserve">        "recall": recall_score(y_true, y_pred, zero_division=0),</w:t>
      </w:r>
    </w:p>
    <w:p w14:paraId="4ED8E7C1" w14:textId="77777777" w:rsidR="005B0E74" w:rsidRDefault="00000000">
      <w:pPr>
        <w:ind w:left="259"/>
      </w:pPr>
      <w:r>
        <w:rPr>
          <w:rFonts w:ascii="Consolas" w:hAnsi="Consolas"/>
          <w:sz w:val="18"/>
        </w:rPr>
        <w:t xml:space="preserve">        "f1": f1_score(y_true, y_pred, zero_division=0),</w:t>
      </w:r>
    </w:p>
    <w:p w14:paraId="723FBF30" w14:textId="77777777" w:rsidR="005B0E74" w:rsidRDefault="00000000">
      <w:pPr>
        <w:ind w:left="259"/>
      </w:pPr>
      <w:r>
        <w:rPr>
          <w:rFonts w:ascii="Consolas" w:hAnsi="Consolas"/>
          <w:sz w:val="18"/>
        </w:rPr>
        <w:t xml:space="preserve">        "mcc": matthews_corrcoef(y_true, y_pred),</w:t>
      </w:r>
    </w:p>
    <w:p w14:paraId="129679BE" w14:textId="77777777" w:rsidR="005B0E74" w:rsidRDefault="00000000">
      <w:pPr>
        <w:ind w:left="259"/>
      </w:pPr>
      <w:r>
        <w:rPr>
          <w:rFonts w:ascii="Consolas" w:hAnsi="Consolas"/>
          <w:sz w:val="18"/>
        </w:rPr>
        <w:t xml:space="preserve">        "balanced_accuracy": balanced_accuracy_score(y_true, y_pred),</w:t>
      </w:r>
    </w:p>
    <w:p w14:paraId="31C937AE" w14:textId="77777777" w:rsidR="005B0E74" w:rsidRDefault="00000000">
      <w:pPr>
        <w:ind w:left="259"/>
      </w:pPr>
      <w:r>
        <w:rPr>
          <w:rFonts w:ascii="Consolas" w:hAnsi="Consolas"/>
          <w:sz w:val="18"/>
        </w:rPr>
        <w:t xml:space="preserve">    }</w:t>
      </w:r>
    </w:p>
    <w:p w14:paraId="0F69D6E5" w14:textId="77777777" w:rsidR="005B0E74" w:rsidRDefault="00000000">
      <w:pPr>
        <w:ind w:left="259"/>
      </w:pPr>
      <w:r>
        <w:rPr>
          <w:rFonts w:ascii="Consolas" w:hAnsi="Consolas"/>
          <w:sz w:val="18"/>
        </w:rPr>
        <w:t xml:space="preserve">    if y_score is not None and len(np.unique(y_true)) == 2:</w:t>
      </w:r>
    </w:p>
    <w:p w14:paraId="6A65CA02" w14:textId="77777777" w:rsidR="005B0E74" w:rsidRDefault="00000000">
      <w:pPr>
        <w:ind w:left="259"/>
      </w:pPr>
      <w:r>
        <w:rPr>
          <w:rFonts w:ascii="Consolas" w:hAnsi="Consolas"/>
          <w:sz w:val="18"/>
        </w:rPr>
        <w:t xml:space="preserve">        metrics["roc_auc"] = roc_auc_score(y_true, y_score)</w:t>
      </w:r>
    </w:p>
    <w:p w14:paraId="5E039F1E" w14:textId="77777777" w:rsidR="005B0E74" w:rsidRDefault="00000000">
      <w:pPr>
        <w:ind w:left="259"/>
      </w:pPr>
      <w:r>
        <w:rPr>
          <w:rFonts w:ascii="Consolas" w:hAnsi="Consolas"/>
          <w:sz w:val="18"/>
        </w:rPr>
        <w:t xml:space="preserve">    else:</w:t>
      </w:r>
    </w:p>
    <w:p w14:paraId="4BFC2D6C" w14:textId="77777777" w:rsidR="005B0E74" w:rsidRDefault="00000000">
      <w:pPr>
        <w:ind w:left="259"/>
      </w:pPr>
      <w:r>
        <w:rPr>
          <w:rFonts w:ascii="Consolas" w:hAnsi="Consolas"/>
          <w:sz w:val="18"/>
        </w:rPr>
        <w:t xml:space="preserve">        metrics["roc_auc"] = float("nan")</w:t>
      </w:r>
    </w:p>
    <w:p w14:paraId="246754D0" w14:textId="77777777" w:rsidR="005B0E74" w:rsidRDefault="00000000">
      <w:pPr>
        <w:ind w:left="259"/>
      </w:pPr>
      <w:r>
        <w:rPr>
          <w:rFonts w:ascii="Consolas" w:hAnsi="Consolas"/>
          <w:sz w:val="18"/>
        </w:rPr>
        <w:t xml:space="preserve"> </w:t>
      </w:r>
    </w:p>
    <w:p w14:paraId="2B2D7B77" w14:textId="77777777" w:rsidR="005B0E74" w:rsidRDefault="00000000">
      <w:pPr>
        <w:ind w:left="259"/>
      </w:pPr>
      <w:r>
        <w:rPr>
          <w:rFonts w:ascii="Consolas" w:hAnsi="Consolas"/>
          <w:sz w:val="18"/>
        </w:rPr>
        <w:t xml:space="preserve">    tn, fp, fn, tp = confusion_matrix(y_true, y_pred, labels=[0, 1]).ravel()</w:t>
      </w:r>
    </w:p>
    <w:p w14:paraId="0AE65E26" w14:textId="77777777" w:rsidR="005B0E74" w:rsidRDefault="00000000">
      <w:pPr>
        <w:ind w:left="259"/>
      </w:pPr>
      <w:r>
        <w:rPr>
          <w:rFonts w:ascii="Consolas" w:hAnsi="Consolas"/>
          <w:sz w:val="18"/>
        </w:rPr>
        <w:t xml:space="preserve">    metrics.update({"tn": int(tn), "fp": int(fp), "fn": int(fn), "tp": int(tp)})</w:t>
      </w:r>
    </w:p>
    <w:p w14:paraId="42B68A15" w14:textId="77777777" w:rsidR="005B0E74" w:rsidRDefault="00000000">
      <w:pPr>
        <w:ind w:left="259"/>
      </w:pPr>
      <w:r>
        <w:rPr>
          <w:rFonts w:ascii="Consolas" w:hAnsi="Consolas"/>
          <w:sz w:val="18"/>
        </w:rPr>
        <w:t xml:space="preserve">    # Probability of false alarm - commonly reported in defect-prediction papers.</w:t>
      </w:r>
    </w:p>
    <w:p w14:paraId="6FDC1CE5" w14:textId="77777777" w:rsidR="005B0E74" w:rsidRDefault="00000000">
      <w:pPr>
        <w:ind w:left="259"/>
      </w:pPr>
      <w:r>
        <w:rPr>
          <w:rFonts w:ascii="Consolas" w:hAnsi="Consolas"/>
          <w:sz w:val="18"/>
        </w:rPr>
        <w:t xml:space="preserve">    metrics["pf"] = fp / (fp + tn) if (fp + tn) else 0.0</w:t>
      </w:r>
    </w:p>
    <w:p w14:paraId="6A4D7227" w14:textId="77777777" w:rsidR="005B0E74" w:rsidRDefault="00000000">
      <w:pPr>
        <w:ind w:left="259"/>
      </w:pPr>
      <w:r>
        <w:rPr>
          <w:rFonts w:ascii="Consolas" w:hAnsi="Consolas"/>
          <w:sz w:val="18"/>
        </w:rPr>
        <w:t xml:space="preserve">    return metrics</w:t>
      </w:r>
    </w:p>
    <w:p w14:paraId="382130D6" w14:textId="77777777" w:rsidR="005B0E74" w:rsidRDefault="00000000">
      <w:pPr>
        <w:ind w:left="259"/>
      </w:pPr>
      <w:r>
        <w:rPr>
          <w:rFonts w:ascii="Consolas" w:hAnsi="Consolas"/>
          <w:sz w:val="18"/>
        </w:rPr>
        <w:t xml:space="preserve"> </w:t>
      </w:r>
    </w:p>
    <w:p w14:paraId="6C5B6672" w14:textId="77777777" w:rsidR="005B0E74" w:rsidRDefault="00000000">
      <w:pPr>
        <w:ind w:left="259"/>
      </w:pPr>
      <w:r>
        <w:rPr>
          <w:rFonts w:ascii="Consolas" w:hAnsi="Consolas"/>
          <w:sz w:val="18"/>
        </w:rPr>
        <w:t xml:space="preserve"> </w:t>
      </w:r>
    </w:p>
    <w:p w14:paraId="0976020D" w14:textId="77777777" w:rsidR="005B0E74" w:rsidRDefault="00000000">
      <w:pPr>
        <w:ind w:left="259"/>
      </w:pPr>
      <w:r>
        <w:rPr>
          <w:rFonts w:ascii="Consolas" w:hAnsi="Consolas"/>
          <w:sz w:val="18"/>
        </w:rPr>
        <w:t>def get_scores(estimator: BaseEstimator, X: pd.DataFrame) -&gt; np.ndarray:</w:t>
      </w:r>
    </w:p>
    <w:p w14:paraId="0F397016" w14:textId="77777777" w:rsidR="005B0E74" w:rsidRDefault="00000000">
      <w:pPr>
        <w:ind w:left="259"/>
      </w:pPr>
      <w:r>
        <w:rPr>
          <w:rFonts w:ascii="Consolas" w:hAnsi="Consolas"/>
          <w:sz w:val="18"/>
        </w:rPr>
        <w:t xml:space="preserve">    """Continuous score for ROC-AUC: predict_proba if available, else decision_function."""</w:t>
      </w:r>
    </w:p>
    <w:p w14:paraId="298DBAC9" w14:textId="77777777" w:rsidR="005B0E74" w:rsidRDefault="00000000">
      <w:pPr>
        <w:ind w:left="259"/>
      </w:pPr>
      <w:r>
        <w:rPr>
          <w:rFonts w:ascii="Consolas" w:hAnsi="Consolas"/>
          <w:sz w:val="18"/>
        </w:rPr>
        <w:t xml:space="preserve">    if hasattr(estimator, "predict_proba"):</w:t>
      </w:r>
    </w:p>
    <w:p w14:paraId="3D436CBD" w14:textId="77777777" w:rsidR="005B0E74" w:rsidRDefault="00000000">
      <w:pPr>
        <w:ind w:left="259"/>
      </w:pPr>
      <w:r>
        <w:rPr>
          <w:rFonts w:ascii="Consolas" w:hAnsi="Consolas"/>
          <w:sz w:val="18"/>
        </w:rPr>
        <w:t xml:space="preserve">        return estimator.predict_proba(X)[:, 1]</w:t>
      </w:r>
    </w:p>
    <w:p w14:paraId="5EAF5F95" w14:textId="77777777" w:rsidR="005B0E74" w:rsidRDefault="00000000">
      <w:pPr>
        <w:ind w:left="259"/>
      </w:pPr>
      <w:r>
        <w:rPr>
          <w:rFonts w:ascii="Consolas" w:hAnsi="Consolas"/>
          <w:sz w:val="18"/>
        </w:rPr>
        <w:t xml:space="preserve">    if hasattr(estimator, "decision_function"):</w:t>
      </w:r>
    </w:p>
    <w:p w14:paraId="08F2B791" w14:textId="77777777" w:rsidR="005B0E74" w:rsidRDefault="00000000">
      <w:pPr>
        <w:ind w:left="259"/>
      </w:pPr>
      <w:r>
        <w:rPr>
          <w:rFonts w:ascii="Consolas" w:hAnsi="Consolas"/>
          <w:sz w:val="18"/>
        </w:rPr>
        <w:t xml:space="preserve">        return estimator.decision_function(X)</w:t>
      </w:r>
    </w:p>
    <w:p w14:paraId="6278E062" w14:textId="77777777" w:rsidR="005B0E74" w:rsidRDefault="00000000">
      <w:pPr>
        <w:ind w:left="259"/>
      </w:pPr>
      <w:r>
        <w:rPr>
          <w:rFonts w:ascii="Consolas" w:hAnsi="Consolas"/>
          <w:sz w:val="18"/>
        </w:rPr>
        <w:t xml:space="preserve">    return estimator.predict(X)</w:t>
      </w:r>
    </w:p>
    <w:p w14:paraId="5244FDF8" w14:textId="77777777" w:rsidR="005B0E74" w:rsidRDefault="00000000">
      <w:pPr>
        <w:ind w:left="259"/>
      </w:pPr>
      <w:r>
        <w:rPr>
          <w:rFonts w:ascii="Consolas" w:hAnsi="Consolas"/>
          <w:sz w:val="18"/>
        </w:rPr>
        <w:t xml:space="preserve"> </w:t>
      </w:r>
    </w:p>
    <w:p w14:paraId="3BD0024A" w14:textId="77777777" w:rsidR="005B0E74" w:rsidRDefault="00000000">
      <w:pPr>
        <w:ind w:left="259"/>
      </w:pPr>
      <w:r>
        <w:rPr>
          <w:rFonts w:ascii="Consolas" w:hAnsi="Consolas"/>
          <w:sz w:val="18"/>
        </w:rPr>
        <w:t xml:space="preserve"> </w:t>
      </w:r>
    </w:p>
    <w:p w14:paraId="35F499A4" w14:textId="77777777" w:rsidR="005B0E74" w:rsidRDefault="00000000">
      <w:pPr>
        <w:ind w:left="259"/>
      </w:pPr>
      <w:r>
        <w:rPr>
          <w:rFonts w:ascii="Consolas" w:hAnsi="Consolas"/>
          <w:sz w:val="18"/>
        </w:rPr>
        <w:t>def make_cv(cfg: dict[str, Any]) -&gt; RepeatedStratifiedKFold:</w:t>
      </w:r>
    </w:p>
    <w:p w14:paraId="03B6EA5F" w14:textId="77777777" w:rsidR="005B0E74" w:rsidRDefault="00000000">
      <w:pPr>
        <w:ind w:left="259"/>
      </w:pPr>
      <w:r>
        <w:rPr>
          <w:rFonts w:ascii="Consolas" w:hAnsi="Consolas"/>
          <w:sz w:val="18"/>
        </w:rPr>
        <w:t xml:space="preserve">    cv_cfg = cfg["cross_validation"]</w:t>
      </w:r>
    </w:p>
    <w:p w14:paraId="1B49DE0F" w14:textId="77777777" w:rsidR="005B0E74" w:rsidRDefault="00000000">
      <w:pPr>
        <w:ind w:left="259"/>
      </w:pPr>
      <w:r>
        <w:rPr>
          <w:rFonts w:ascii="Consolas" w:hAnsi="Consolas"/>
          <w:sz w:val="18"/>
        </w:rPr>
        <w:t xml:space="preserve">    return RepeatedStratifiedKFold(</w:t>
      </w:r>
    </w:p>
    <w:p w14:paraId="7BD8AAFB" w14:textId="77777777" w:rsidR="005B0E74" w:rsidRDefault="00000000">
      <w:pPr>
        <w:ind w:left="259"/>
      </w:pPr>
      <w:r>
        <w:rPr>
          <w:rFonts w:ascii="Consolas" w:hAnsi="Consolas"/>
          <w:sz w:val="18"/>
        </w:rPr>
        <w:t xml:space="preserve">        n_splits=cv_cfg["n_splits"],</w:t>
      </w:r>
    </w:p>
    <w:p w14:paraId="42244E9A" w14:textId="77777777" w:rsidR="005B0E74" w:rsidRDefault="00000000">
      <w:pPr>
        <w:ind w:left="259"/>
      </w:pPr>
      <w:r>
        <w:rPr>
          <w:rFonts w:ascii="Consolas" w:hAnsi="Consolas"/>
          <w:sz w:val="18"/>
        </w:rPr>
        <w:t xml:space="preserve">        n_repeats=cv_cfg.get("n_repeats", 1),</w:t>
      </w:r>
    </w:p>
    <w:p w14:paraId="05E847AF" w14:textId="77777777" w:rsidR="005B0E74" w:rsidRDefault="00000000">
      <w:pPr>
        <w:ind w:left="259"/>
      </w:pPr>
      <w:r>
        <w:rPr>
          <w:rFonts w:ascii="Consolas" w:hAnsi="Consolas"/>
          <w:sz w:val="18"/>
        </w:rPr>
        <w:t xml:space="preserve">        random_state=cfg["random_seed"],</w:t>
      </w:r>
    </w:p>
    <w:p w14:paraId="3B12C0F8" w14:textId="77777777" w:rsidR="005B0E74" w:rsidRDefault="00000000">
      <w:pPr>
        <w:ind w:left="259"/>
      </w:pPr>
      <w:r>
        <w:rPr>
          <w:rFonts w:ascii="Consolas" w:hAnsi="Consolas"/>
          <w:sz w:val="18"/>
        </w:rPr>
        <w:t xml:space="preserve">    )</w:t>
      </w:r>
    </w:p>
    <w:p w14:paraId="5981AD01" w14:textId="77777777" w:rsidR="005B0E74" w:rsidRDefault="00000000">
      <w:pPr>
        <w:ind w:left="259"/>
      </w:pPr>
      <w:r>
        <w:rPr>
          <w:rFonts w:ascii="Consolas" w:hAnsi="Consolas"/>
          <w:sz w:val="18"/>
        </w:rPr>
        <w:t xml:space="preserve"> </w:t>
      </w:r>
    </w:p>
    <w:p w14:paraId="5ED6E111" w14:textId="77777777" w:rsidR="005B0E74" w:rsidRDefault="00000000">
      <w:pPr>
        <w:ind w:left="259"/>
      </w:pPr>
      <w:r>
        <w:rPr>
          <w:rFonts w:ascii="Consolas" w:hAnsi="Consolas"/>
          <w:sz w:val="18"/>
        </w:rPr>
        <w:t xml:space="preserve"> </w:t>
      </w:r>
    </w:p>
    <w:p w14:paraId="748543FB" w14:textId="77777777" w:rsidR="005B0E74" w:rsidRDefault="00000000">
      <w:pPr>
        <w:ind w:left="259"/>
      </w:pPr>
      <w:r>
        <w:rPr>
          <w:rFonts w:ascii="Consolas" w:hAnsi="Consolas"/>
          <w:sz w:val="18"/>
        </w:rPr>
        <w:t>def cross_validate_pipeline(</w:t>
      </w:r>
    </w:p>
    <w:p w14:paraId="378DE939" w14:textId="77777777" w:rsidR="005B0E74" w:rsidRDefault="00000000">
      <w:pPr>
        <w:ind w:left="259"/>
      </w:pPr>
      <w:r>
        <w:rPr>
          <w:rFonts w:ascii="Consolas" w:hAnsi="Consolas"/>
          <w:sz w:val="18"/>
        </w:rPr>
        <w:t xml:space="preserve">    pipeline: BaseEstimator, X: pd.DataFrame, y: pd.Series, cfg: dict[str, Any]</w:t>
      </w:r>
    </w:p>
    <w:p w14:paraId="5A38FF0E" w14:textId="77777777" w:rsidR="005B0E74" w:rsidRDefault="00000000">
      <w:pPr>
        <w:ind w:left="259"/>
      </w:pPr>
      <w:r>
        <w:rPr>
          <w:rFonts w:ascii="Consolas" w:hAnsi="Consolas"/>
          <w:sz w:val="18"/>
        </w:rPr>
        <w:t>) -&gt; tuple[dict[str, float], dict[str, np.ndarray]]:</w:t>
      </w:r>
    </w:p>
    <w:p w14:paraId="579DA3A3" w14:textId="77777777" w:rsidR="005B0E74" w:rsidRDefault="00000000">
      <w:pPr>
        <w:ind w:left="259"/>
      </w:pPr>
      <w:r>
        <w:rPr>
          <w:rFonts w:ascii="Consolas" w:hAnsi="Consolas"/>
          <w:sz w:val="18"/>
        </w:rPr>
        <w:t xml:space="preserve">    """Repeated stratified k-fold CV on the *training* data.</w:t>
      </w:r>
    </w:p>
    <w:p w14:paraId="559B7F1A" w14:textId="77777777" w:rsidR="005B0E74" w:rsidRDefault="005B0E74">
      <w:pPr>
        <w:spacing w:after="200"/>
      </w:pPr>
    </w:p>
    <w:p w14:paraId="4967EEF2" w14:textId="77777777" w:rsidR="005B0E74" w:rsidRDefault="00000000">
      <w:pPr>
        <w:spacing w:after="160"/>
      </w:pPr>
      <w:r>
        <w:rPr>
          <w:rFonts w:ascii="Calibri" w:hAnsi="Calibri"/>
          <w:b/>
          <w:sz w:val="36"/>
        </w:rPr>
        <w:lastRenderedPageBreak/>
        <w:t>16.5  Main Experiment Driver (scripts/run_pipeline.py)</w:t>
      </w:r>
    </w:p>
    <w:p w14:paraId="3346A656" w14:textId="77777777" w:rsidR="005B0E74" w:rsidRDefault="00000000">
      <w:pPr>
        <w:spacing w:after="160"/>
        <w:jc w:val="both"/>
      </w:pPr>
      <w:r>
        <w:rPr>
          <w:rFonts w:ascii="Calibri" w:hAnsi="Calibri"/>
          <w:sz w:val="32"/>
        </w:rPr>
        <w:t>The function that executes the complete experiment for one dataset: load, clean, split, and then for each classifier cross-validate, fit, evaluate, persist and plot.</w:t>
      </w:r>
    </w:p>
    <w:p w14:paraId="386804B7" w14:textId="77777777" w:rsidR="005B0E74" w:rsidRDefault="00000000">
      <w:pPr>
        <w:ind w:left="259"/>
      </w:pPr>
      <w:r>
        <w:rPr>
          <w:rFonts w:ascii="Consolas" w:hAnsi="Consolas"/>
          <w:sz w:val="18"/>
        </w:rPr>
        <w:t xml:space="preserve">    plot_pr_curves,</w:t>
      </w:r>
    </w:p>
    <w:p w14:paraId="0989A14C" w14:textId="77777777" w:rsidR="005B0E74" w:rsidRDefault="00000000">
      <w:pPr>
        <w:ind w:left="259"/>
      </w:pPr>
      <w:r>
        <w:rPr>
          <w:rFonts w:ascii="Consolas" w:hAnsi="Consolas"/>
          <w:sz w:val="18"/>
        </w:rPr>
        <w:t xml:space="preserve">    plot_roc_curves,</w:t>
      </w:r>
    </w:p>
    <w:p w14:paraId="7FFD98A7" w14:textId="77777777" w:rsidR="005B0E74" w:rsidRDefault="00000000">
      <w:pPr>
        <w:ind w:left="259"/>
      </w:pPr>
      <w:r>
        <w:rPr>
          <w:rFonts w:ascii="Consolas" w:hAnsi="Consolas"/>
          <w:sz w:val="18"/>
        </w:rPr>
        <w:t>)</w:t>
      </w:r>
    </w:p>
    <w:p w14:paraId="3ED639C7" w14:textId="77777777" w:rsidR="005B0E74" w:rsidRDefault="00000000">
      <w:pPr>
        <w:ind w:left="259"/>
      </w:pPr>
      <w:r>
        <w:rPr>
          <w:rFonts w:ascii="Consolas" w:hAnsi="Consolas"/>
          <w:sz w:val="18"/>
        </w:rPr>
        <w:t xml:space="preserve"> </w:t>
      </w:r>
    </w:p>
    <w:p w14:paraId="3B734B8E" w14:textId="77777777" w:rsidR="005B0E74" w:rsidRDefault="00000000">
      <w:pPr>
        <w:ind w:left="259"/>
      </w:pPr>
      <w:r>
        <w:rPr>
          <w:rFonts w:ascii="Consolas" w:hAnsi="Consolas"/>
          <w:sz w:val="18"/>
        </w:rPr>
        <w:t>log = get_logger("sdp.pipeline")</w:t>
      </w:r>
    </w:p>
    <w:p w14:paraId="51264C45" w14:textId="77777777" w:rsidR="005B0E74" w:rsidRDefault="00000000">
      <w:pPr>
        <w:ind w:left="259"/>
      </w:pPr>
      <w:r>
        <w:rPr>
          <w:rFonts w:ascii="Consolas" w:hAnsi="Consolas"/>
          <w:sz w:val="18"/>
        </w:rPr>
        <w:t xml:space="preserve"> </w:t>
      </w:r>
    </w:p>
    <w:p w14:paraId="4548CA0F" w14:textId="77777777" w:rsidR="005B0E74" w:rsidRDefault="00000000">
      <w:pPr>
        <w:ind w:left="259"/>
      </w:pPr>
      <w:r>
        <w:rPr>
          <w:rFonts w:ascii="Consolas" w:hAnsi="Consolas"/>
          <w:sz w:val="18"/>
        </w:rPr>
        <w:t xml:space="preserve"> </w:t>
      </w:r>
    </w:p>
    <w:p w14:paraId="147C76DF" w14:textId="77777777" w:rsidR="005B0E74" w:rsidRDefault="00000000">
      <w:pPr>
        <w:ind w:left="259"/>
      </w:pPr>
      <w:r>
        <w:rPr>
          <w:rFonts w:ascii="Consolas" w:hAnsi="Consolas"/>
          <w:sz w:val="18"/>
        </w:rPr>
        <w:t>def run_dataset(dataset: str, cfg: dict[str, Any]) -&gt; pd.DataFrame:</w:t>
      </w:r>
    </w:p>
    <w:p w14:paraId="05E8FF30" w14:textId="77777777" w:rsidR="005B0E74" w:rsidRDefault="00000000">
      <w:pPr>
        <w:ind w:left="259"/>
      </w:pPr>
      <w:r>
        <w:rPr>
          <w:rFonts w:ascii="Consolas" w:hAnsi="Consolas"/>
          <w:sz w:val="18"/>
        </w:rPr>
        <w:t xml:space="preserve">    """Train and evaluate every configured model on one dataset."""</w:t>
      </w:r>
    </w:p>
    <w:p w14:paraId="5692946D" w14:textId="77777777" w:rsidR="005B0E74" w:rsidRDefault="00000000">
      <w:pPr>
        <w:ind w:left="259"/>
      </w:pPr>
      <w:r>
        <w:rPr>
          <w:rFonts w:ascii="Consolas" w:hAnsi="Consolas"/>
          <w:sz w:val="18"/>
        </w:rPr>
        <w:t xml:space="preserve">    out_dir = ensure_dir(resolve_path(cfg["results_dir"]) / dataset)</w:t>
      </w:r>
    </w:p>
    <w:p w14:paraId="5054F815" w14:textId="77777777" w:rsidR="005B0E74" w:rsidRDefault="00000000">
      <w:pPr>
        <w:ind w:left="259"/>
      </w:pPr>
      <w:r>
        <w:rPr>
          <w:rFonts w:ascii="Consolas" w:hAnsi="Consolas"/>
          <w:sz w:val="18"/>
        </w:rPr>
        <w:t xml:space="preserve">    fig_dir = ensure_dir(out_dir / "figures")</w:t>
      </w:r>
    </w:p>
    <w:p w14:paraId="66BE1957" w14:textId="77777777" w:rsidR="005B0E74" w:rsidRDefault="00000000">
      <w:pPr>
        <w:ind w:left="259"/>
      </w:pPr>
      <w:r>
        <w:rPr>
          <w:rFonts w:ascii="Consolas" w:hAnsi="Consolas"/>
          <w:sz w:val="18"/>
        </w:rPr>
        <w:t xml:space="preserve">    model_dir = ensure_dir(out_dir / "models")</w:t>
      </w:r>
    </w:p>
    <w:p w14:paraId="25DF0509" w14:textId="77777777" w:rsidR="005B0E74" w:rsidRDefault="00000000">
      <w:pPr>
        <w:ind w:left="259"/>
      </w:pPr>
      <w:r>
        <w:rPr>
          <w:rFonts w:ascii="Consolas" w:hAnsi="Consolas"/>
          <w:sz w:val="18"/>
        </w:rPr>
        <w:t xml:space="preserve"> </w:t>
      </w:r>
    </w:p>
    <w:p w14:paraId="77D0E95B" w14:textId="77777777" w:rsidR="005B0E74" w:rsidRDefault="00000000">
      <w:pPr>
        <w:ind w:left="259"/>
      </w:pPr>
      <w:r>
        <w:rPr>
          <w:rFonts w:ascii="Consolas" w:hAnsi="Consolas"/>
          <w:sz w:val="18"/>
        </w:rPr>
        <w:t xml:space="preserve">    # ---- 1. data -----------------------------------------------------------</w:t>
      </w:r>
    </w:p>
    <w:p w14:paraId="24954604" w14:textId="77777777" w:rsidR="005B0E74" w:rsidRDefault="00000000">
      <w:pPr>
        <w:ind w:left="259"/>
      </w:pPr>
      <w:r>
        <w:rPr>
          <w:rFonts w:ascii="Consolas" w:hAnsi="Consolas"/>
          <w:sz w:val="18"/>
        </w:rPr>
        <w:t xml:space="preserve">    df = clean_dataframe(load_dataset(dataset, cfg), cfg)</w:t>
      </w:r>
    </w:p>
    <w:p w14:paraId="0DABC7F8" w14:textId="77777777" w:rsidR="005B0E74" w:rsidRDefault="00000000">
      <w:pPr>
        <w:ind w:left="259"/>
      </w:pPr>
      <w:r>
        <w:rPr>
          <w:rFonts w:ascii="Consolas" w:hAnsi="Consolas"/>
          <w:sz w:val="18"/>
        </w:rPr>
        <w:t xml:space="preserve">    X, y = split_features_target(df)</w:t>
      </w:r>
    </w:p>
    <w:p w14:paraId="122337A2" w14:textId="77777777" w:rsidR="005B0E74" w:rsidRDefault="00000000">
      <w:pPr>
        <w:ind w:left="259"/>
      </w:pPr>
      <w:r>
        <w:rPr>
          <w:rFonts w:ascii="Consolas" w:hAnsi="Consolas"/>
          <w:sz w:val="18"/>
        </w:rPr>
        <w:t xml:space="preserve">    X_train, X_test, y_train, y_test = stratified_split(X, y, cfg)</w:t>
      </w:r>
    </w:p>
    <w:p w14:paraId="6C1A00B7" w14:textId="77777777" w:rsidR="005B0E74" w:rsidRDefault="00000000">
      <w:pPr>
        <w:ind w:left="259"/>
      </w:pPr>
      <w:r>
        <w:rPr>
          <w:rFonts w:ascii="Consolas" w:hAnsi="Consolas"/>
          <w:sz w:val="18"/>
        </w:rPr>
        <w:t xml:space="preserve">    log.info("Split %s: train=%d  test=%d  (defect ratio train=%.3f, test=%.3f)",</w:t>
      </w:r>
    </w:p>
    <w:p w14:paraId="3C9A5588" w14:textId="77777777" w:rsidR="005B0E74" w:rsidRDefault="00000000">
      <w:pPr>
        <w:ind w:left="259"/>
      </w:pPr>
      <w:r>
        <w:rPr>
          <w:rFonts w:ascii="Consolas" w:hAnsi="Consolas"/>
          <w:sz w:val="18"/>
        </w:rPr>
        <w:t xml:space="preserve">             dataset, len(X_train), len(X_test), y_train.mean(), y_test.mean())</w:t>
      </w:r>
    </w:p>
    <w:p w14:paraId="07D00F5D" w14:textId="77777777" w:rsidR="005B0E74" w:rsidRDefault="00000000">
      <w:pPr>
        <w:ind w:left="259"/>
      </w:pPr>
      <w:r>
        <w:rPr>
          <w:rFonts w:ascii="Consolas" w:hAnsi="Consolas"/>
          <w:sz w:val="18"/>
        </w:rPr>
        <w:t xml:space="preserve"> </w:t>
      </w:r>
    </w:p>
    <w:p w14:paraId="53EA04CD" w14:textId="77777777" w:rsidR="005B0E74" w:rsidRDefault="00000000">
      <w:pPr>
        <w:ind w:left="259"/>
      </w:pPr>
      <w:r>
        <w:rPr>
          <w:rFonts w:ascii="Consolas" w:hAnsi="Consolas"/>
          <w:sz w:val="18"/>
        </w:rPr>
        <w:t xml:space="preserve">    # ---- 2. models ---------------------------------------------------------</w:t>
      </w:r>
    </w:p>
    <w:p w14:paraId="53C71825" w14:textId="77777777" w:rsidR="005B0E74" w:rsidRDefault="00000000">
      <w:pPr>
        <w:ind w:left="259"/>
      </w:pPr>
      <w:r>
        <w:rPr>
          <w:rFonts w:ascii="Consolas" w:hAnsi="Consolas"/>
          <w:sz w:val="18"/>
        </w:rPr>
        <w:t xml:space="preserve">    records: list[dict[str, Any]] = []</w:t>
      </w:r>
    </w:p>
    <w:p w14:paraId="17F61DF5" w14:textId="77777777" w:rsidR="005B0E74" w:rsidRDefault="00000000">
      <w:pPr>
        <w:ind w:left="259"/>
      </w:pPr>
      <w:r>
        <w:rPr>
          <w:rFonts w:ascii="Consolas" w:hAnsi="Consolas"/>
          <w:sz w:val="18"/>
        </w:rPr>
        <w:t xml:space="preserve">    fitted: dict[str, Any] = {}</w:t>
      </w:r>
    </w:p>
    <w:p w14:paraId="57E803AA" w14:textId="77777777" w:rsidR="005B0E74" w:rsidRDefault="00000000">
      <w:pPr>
        <w:ind w:left="259"/>
      </w:pPr>
      <w:r>
        <w:rPr>
          <w:rFonts w:ascii="Consolas" w:hAnsi="Consolas"/>
          <w:sz w:val="18"/>
        </w:rPr>
        <w:t xml:space="preserve">    cv_f1_scores: dict[str, np.ndarray] = {}</w:t>
      </w:r>
    </w:p>
    <w:p w14:paraId="7AE16B6B" w14:textId="77777777" w:rsidR="005B0E74" w:rsidRDefault="00000000">
      <w:pPr>
        <w:ind w:left="259"/>
      </w:pPr>
      <w:r>
        <w:rPr>
          <w:rFonts w:ascii="Consolas" w:hAnsi="Consolas"/>
          <w:sz w:val="18"/>
        </w:rPr>
        <w:t xml:space="preserve">    tuning = cfg.get("tuning", {})</w:t>
      </w:r>
    </w:p>
    <w:p w14:paraId="34E2DFD5" w14:textId="77777777" w:rsidR="005B0E74" w:rsidRDefault="00000000">
      <w:pPr>
        <w:ind w:left="259"/>
      </w:pPr>
      <w:r>
        <w:rPr>
          <w:rFonts w:ascii="Consolas" w:hAnsi="Consolas"/>
          <w:sz w:val="18"/>
        </w:rPr>
        <w:t xml:space="preserve"> </w:t>
      </w:r>
    </w:p>
    <w:p w14:paraId="7EB1C0DF" w14:textId="77777777" w:rsidR="005B0E74" w:rsidRDefault="00000000">
      <w:pPr>
        <w:ind w:left="259"/>
      </w:pPr>
      <w:r>
        <w:rPr>
          <w:rFonts w:ascii="Consolas" w:hAnsi="Consolas"/>
          <w:sz w:val="18"/>
        </w:rPr>
        <w:t xml:space="preserve">    for name, model in get_models(cfg).items():</w:t>
      </w:r>
    </w:p>
    <w:p w14:paraId="04412AB2" w14:textId="77777777" w:rsidR="005B0E74" w:rsidRDefault="00000000">
      <w:pPr>
        <w:ind w:left="259"/>
      </w:pPr>
      <w:r>
        <w:rPr>
          <w:rFonts w:ascii="Consolas" w:hAnsi="Consolas"/>
          <w:sz w:val="18"/>
        </w:rPr>
        <w:t xml:space="preserve">        t0 = time.perf_counter()</w:t>
      </w:r>
    </w:p>
    <w:p w14:paraId="530F8F8F" w14:textId="77777777" w:rsidR="005B0E74" w:rsidRDefault="00000000">
      <w:pPr>
        <w:ind w:left="259"/>
      </w:pPr>
      <w:r>
        <w:rPr>
          <w:rFonts w:ascii="Consolas" w:hAnsi="Consolas"/>
          <w:sz w:val="18"/>
        </w:rPr>
        <w:t xml:space="preserve">        pipe = build_model_pipeline(model, cfg)</w:t>
      </w:r>
    </w:p>
    <w:p w14:paraId="170330D3" w14:textId="77777777" w:rsidR="005B0E74" w:rsidRDefault="00000000">
      <w:pPr>
        <w:ind w:left="259"/>
      </w:pPr>
      <w:r>
        <w:rPr>
          <w:rFonts w:ascii="Consolas" w:hAnsi="Consolas"/>
          <w:sz w:val="18"/>
        </w:rPr>
        <w:t xml:space="preserve"> </w:t>
      </w:r>
    </w:p>
    <w:p w14:paraId="7074DA41" w14:textId="77777777" w:rsidR="005B0E74" w:rsidRDefault="00000000">
      <w:pPr>
        <w:ind w:left="259"/>
      </w:pPr>
      <w:r>
        <w:rPr>
          <w:rFonts w:ascii="Consolas" w:hAnsi="Consolas"/>
          <w:sz w:val="18"/>
        </w:rPr>
        <w:t xml:space="preserve">        # 2a. cross-validation on the training portion only</w:t>
      </w:r>
    </w:p>
    <w:p w14:paraId="4DE5D404" w14:textId="77777777" w:rsidR="005B0E74" w:rsidRDefault="00000000">
      <w:pPr>
        <w:ind w:left="259"/>
      </w:pPr>
      <w:r>
        <w:rPr>
          <w:rFonts w:ascii="Consolas" w:hAnsi="Consolas"/>
          <w:sz w:val="18"/>
        </w:rPr>
        <w:t xml:space="preserve">        cv_summary, cv_raw = cross_validate_pipeline(pipe, X_train, y_train, cfg)</w:t>
      </w:r>
    </w:p>
    <w:p w14:paraId="05038695" w14:textId="77777777" w:rsidR="005B0E74" w:rsidRDefault="00000000">
      <w:pPr>
        <w:ind w:left="259"/>
      </w:pPr>
      <w:r>
        <w:rPr>
          <w:rFonts w:ascii="Consolas" w:hAnsi="Consolas"/>
          <w:sz w:val="18"/>
        </w:rPr>
        <w:t xml:space="preserve">        cv_f1_scores[name] = cv_raw["f1"]</w:t>
      </w:r>
    </w:p>
    <w:p w14:paraId="734EAF88" w14:textId="77777777" w:rsidR="005B0E74" w:rsidRDefault="00000000">
      <w:pPr>
        <w:ind w:left="259"/>
      </w:pPr>
      <w:r>
        <w:rPr>
          <w:rFonts w:ascii="Consolas" w:hAnsi="Consolas"/>
          <w:sz w:val="18"/>
        </w:rPr>
        <w:t xml:space="preserve"> </w:t>
      </w:r>
    </w:p>
    <w:p w14:paraId="2CB0F775" w14:textId="77777777" w:rsidR="005B0E74" w:rsidRDefault="00000000">
      <w:pPr>
        <w:ind w:left="259"/>
      </w:pPr>
      <w:r>
        <w:rPr>
          <w:rFonts w:ascii="Consolas" w:hAnsi="Consolas"/>
          <w:sz w:val="18"/>
        </w:rPr>
        <w:t xml:space="preserve">        # 2b. optional hyper-parameter search</w:t>
      </w:r>
    </w:p>
    <w:p w14:paraId="1C121182" w14:textId="77777777" w:rsidR="005B0E74" w:rsidRDefault="00000000">
      <w:pPr>
        <w:ind w:left="259"/>
      </w:pPr>
      <w:r>
        <w:rPr>
          <w:rFonts w:ascii="Consolas" w:hAnsi="Consolas"/>
          <w:sz w:val="18"/>
        </w:rPr>
        <w:t xml:space="preserve">        best_params: dict[str, Any] = {}</w:t>
      </w:r>
    </w:p>
    <w:p w14:paraId="7C365F12" w14:textId="77777777" w:rsidR="005B0E74" w:rsidRDefault="00000000">
      <w:pPr>
        <w:ind w:left="259"/>
      </w:pPr>
      <w:r>
        <w:rPr>
          <w:rFonts w:ascii="Consolas" w:hAnsi="Consolas"/>
          <w:sz w:val="18"/>
        </w:rPr>
        <w:t xml:space="preserve">        if tuning.get("enabled") and name in PARAM_DISTRIBUTIONS:</w:t>
      </w:r>
    </w:p>
    <w:p w14:paraId="4CEA343E" w14:textId="77777777" w:rsidR="005B0E74" w:rsidRDefault="00000000">
      <w:pPr>
        <w:ind w:left="259"/>
      </w:pPr>
      <w:r>
        <w:rPr>
          <w:rFonts w:ascii="Consolas" w:hAnsi="Consolas"/>
          <w:sz w:val="18"/>
        </w:rPr>
        <w:t xml:space="preserve">            search = RandomizedSearchCV(</w:t>
      </w:r>
    </w:p>
    <w:p w14:paraId="4FE30E5B" w14:textId="77777777" w:rsidR="005B0E74" w:rsidRDefault="00000000">
      <w:pPr>
        <w:ind w:left="259"/>
      </w:pPr>
      <w:r>
        <w:rPr>
          <w:rFonts w:ascii="Consolas" w:hAnsi="Consolas"/>
          <w:sz w:val="18"/>
        </w:rPr>
        <w:t xml:space="preserve">                pipe, PARAM_DISTRIBUTIONS[name], n_iter=tuning.get("n_iter", 10), scoring="f1",</w:t>
      </w:r>
    </w:p>
    <w:p w14:paraId="54AA9F1C" w14:textId="77777777" w:rsidR="005B0E74" w:rsidRDefault="00000000">
      <w:pPr>
        <w:ind w:left="259"/>
      </w:pPr>
      <w:r>
        <w:rPr>
          <w:rFonts w:ascii="Consolas" w:hAnsi="Consolas"/>
          <w:sz w:val="18"/>
        </w:rPr>
        <w:t xml:space="preserve">                cv=make_cv(cfg), random_state=cfg["random_seed"],</w:t>
      </w:r>
    </w:p>
    <w:p w14:paraId="30A6DE26" w14:textId="77777777" w:rsidR="005B0E74" w:rsidRDefault="00000000">
      <w:pPr>
        <w:ind w:left="259"/>
      </w:pPr>
      <w:r>
        <w:rPr>
          <w:rFonts w:ascii="Consolas" w:hAnsi="Consolas"/>
          <w:sz w:val="18"/>
        </w:rPr>
        <w:t xml:space="preserve">                n_jobs=cfg["cross_validation"].get("n_jobs", 1), refit=True,</w:t>
      </w:r>
    </w:p>
    <w:p w14:paraId="0CA51DA4" w14:textId="77777777" w:rsidR="005B0E74" w:rsidRDefault="00000000">
      <w:pPr>
        <w:ind w:left="259"/>
      </w:pPr>
      <w:r>
        <w:rPr>
          <w:rFonts w:ascii="Consolas" w:hAnsi="Consolas"/>
          <w:sz w:val="18"/>
        </w:rPr>
        <w:t xml:space="preserve">            )</w:t>
      </w:r>
    </w:p>
    <w:p w14:paraId="356EDB25" w14:textId="77777777" w:rsidR="005B0E74" w:rsidRDefault="00000000">
      <w:pPr>
        <w:ind w:left="259"/>
      </w:pPr>
      <w:r>
        <w:rPr>
          <w:rFonts w:ascii="Consolas" w:hAnsi="Consolas"/>
          <w:sz w:val="18"/>
        </w:rPr>
        <w:t xml:space="preserve">            search.fit(X_train, y_train)</w:t>
      </w:r>
    </w:p>
    <w:p w14:paraId="78D9E79D" w14:textId="77777777" w:rsidR="005B0E74" w:rsidRDefault="00000000">
      <w:pPr>
        <w:ind w:left="259"/>
      </w:pPr>
      <w:r>
        <w:rPr>
          <w:rFonts w:ascii="Consolas" w:hAnsi="Consolas"/>
          <w:sz w:val="18"/>
        </w:rPr>
        <w:t xml:space="preserve">            pipe = search.best_estimator_</w:t>
      </w:r>
    </w:p>
    <w:p w14:paraId="5A9775AF" w14:textId="77777777" w:rsidR="005B0E74" w:rsidRDefault="00000000">
      <w:pPr>
        <w:ind w:left="259"/>
      </w:pPr>
      <w:r>
        <w:rPr>
          <w:rFonts w:ascii="Consolas" w:hAnsi="Consolas"/>
          <w:sz w:val="18"/>
        </w:rPr>
        <w:t xml:space="preserve">            best_params = {k.replace("model__", ""): v for k, v in search.best_params_.items()}</w:t>
      </w:r>
    </w:p>
    <w:p w14:paraId="7F8A99F4" w14:textId="77777777" w:rsidR="005B0E74" w:rsidRDefault="00000000">
      <w:pPr>
        <w:ind w:left="259"/>
      </w:pPr>
      <w:r>
        <w:rPr>
          <w:rFonts w:ascii="Consolas" w:hAnsi="Consolas"/>
          <w:sz w:val="18"/>
        </w:rPr>
        <w:t xml:space="preserve">            log.info("  tuned %s -&gt; %s", name, best_params)</w:t>
      </w:r>
    </w:p>
    <w:p w14:paraId="03412E9D" w14:textId="77777777" w:rsidR="005B0E74" w:rsidRDefault="00000000">
      <w:pPr>
        <w:ind w:left="259"/>
      </w:pPr>
      <w:r>
        <w:rPr>
          <w:rFonts w:ascii="Consolas" w:hAnsi="Consolas"/>
          <w:sz w:val="18"/>
        </w:rPr>
        <w:t xml:space="preserve">        else:</w:t>
      </w:r>
    </w:p>
    <w:p w14:paraId="76A5F202" w14:textId="77777777" w:rsidR="005B0E74" w:rsidRDefault="00000000">
      <w:pPr>
        <w:ind w:left="259"/>
      </w:pPr>
      <w:r>
        <w:rPr>
          <w:rFonts w:ascii="Consolas" w:hAnsi="Consolas"/>
          <w:sz w:val="18"/>
        </w:rPr>
        <w:t xml:space="preserve">            pipe.fit(X_train, y_train)</w:t>
      </w:r>
    </w:p>
    <w:p w14:paraId="574220AD" w14:textId="77777777" w:rsidR="005B0E74" w:rsidRDefault="00000000">
      <w:pPr>
        <w:ind w:left="259"/>
      </w:pPr>
      <w:r>
        <w:rPr>
          <w:rFonts w:ascii="Consolas" w:hAnsi="Consolas"/>
          <w:sz w:val="18"/>
        </w:rPr>
        <w:t xml:space="preserve"> </w:t>
      </w:r>
    </w:p>
    <w:p w14:paraId="1EEC779F" w14:textId="77777777" w:rsidR="005B0E74" w:rsidRDefault="00000000">
      <w:pPr>
        <w:ind w:left="259"/>
      </w:pPr>
      <w:r>
        <w:rPr>
          <w:rFonts w:ascii="Consolas" w:hAnsi="Consolas"/>
          <w:sz w:val="18"/>
        </w:rPr>
        <w:lastRenderedPageBreak/>
        <w:t xml:space="preserve">        # 2c. hold-out evaluation</w:t>
      </w:r>
    </w:p>
    <w:p w14:paraId="70B5E261" w14:textId="77777777" w:rsidR="005B0E74" w:rsidRDefault="00000000">
      <w:pPr>
        <w:ind w:left="259"/>
      </w:pPr>
      <w:r>
        <w:rPr>
          <w:rFonts w:ascii="Consolas" w:hAnsi="Consolas"/>
          <w:sz w:val="18"/>
        </w:rPr>
        <w:t xml:space="preserve">        test_metrics, _, _ = evaluate_on_test(pipe, X_test, y_test)</w:t>
      </w:r>
    </w:p>
    <w:p w14:paraId="0CBA985B" w14:textId="77777777" w:rsidR="005B0E74" w:rsidRDefault="00000000">
      <w:pPr>
        <w:ind w:left="259"/>
      </w:pPr>
      <w:r>
        <w:rPr>
          <w:rFonts w:ascii="Consolas" w:hAnsi="Consolas"/>
          <w:sz w:val="18"/>
        </w:rPr>
        <w:t xml:space="preserve">        elapsed = time.perf_counter() - t0</w:t>
      </w:r>
    </w:p>
    <w:p w14:paraId="6D738AEF" w14:textId="77777777" w:rsidR="005B0E74" w:rsidRDefault="00000000">
      <w:pPr>
        <w:ind w:left="259"/>
      </w:pPr>
      <w:r>
        <w:rPr>
          <w:rFonts w:ascii="Consolas" w:hAnsi="Consolas"/>
          <w:sz w:val="18"/>
        </w:rPr>
        <w:t xml:space="preserve"> </w:t>
      </w:r>
    </w:p>
    <w:p w14:paraId="04A5F5A7" w14:textId="77777777" w:rsidR="005B0E74" w:rsidRDefault="00000000">
      <w:pPr>
        <w:ind w:left="259"/>
      </w:pPr>
      <w:r>
        <w:rPr>
          <w:rFonts w:ascii="Consolas" w:hAnsi="Consolas"/>
          <w:sz w:val="18"/>
        </w:rPr>
        <w:t xml:space="preserve">        records.append({"model": name, **test_metrics, **cv_summary,</w:t>
      </w:r>
    </w:p>
    <w:p w14:paraId="6DCDC0D6" w14:textId="77777777" w:rsidR="005B0E74" w:rsidRDefault="00000000">
      <w:pPr>
        <w:ind w:left="259"/>
      </w:pPr>
      <w:r>
        <w:rPr>
          <w:rFonts w:ascii="Consolas" w:hAnsi="Consolas"/>
          <w:sz w:val="18"/>
        </w:rPr>
        <w:t xml:space="preserve">                        "train_time_s": round(elapsed, 2), "best_params": best_params})</w:t>
      </w:r>
    </w:p>
    <w:p w14:paraId="096BC24A" w14:textId="77777777" w:rsidR="005B0E74" w:rsidRDefault="00000000">
      <w:pPr>
        <w:ind w:left="259"/>
      </w:pPr>
      <w:r>
        <w:rPr>
          <w:rFonts w:ascii="Consolas" w:hAnsi="Consolas"/>
          <w:sz w:val="18"/>
        </w:rPr>
        <w:t xml:space="preserve">        fitted[name] = pipe</w:t>
      </w:r>
    </w:p>
    <w:p w14:paraId="06093DC5" w14:textId="77777777" w:rsidR="005B0E74" w:rsidRDefault="00000000">
      <w:pPr>
        <w:ind w:left="259"/>
      </w:pPr>
      <w:r>
        <w:rPr>
          <w:rFonts w:ascii="Consolas" w:hAnsi="Consolas"/>
          <w:sz w:val="18"/>
        </w:rPr>
        <w:t xml:space="preserve">        joblib.dump(pipe, model_dir / f"{name}.joblib")</w:t>
      </w:r>
    </w:p>
    <w:p w14:paraId="2B935A7A" w14:textId="77777777" w:rsidR="005B0E74" w:rsidRDefault="00000000">
      <w:pPr>
        <w:ind w:left="259"/>
      </w:pPr>
      <w:r>
        <w:rPr>
          <w:rFonts w:ascii="Consolas" w:hAnsi="Consolas"/>
          <w:sz w:val="18"/>
        </w:rPr>
        <w:t xml:space="preserve">        log.info("  %-22s F1=%.3f  AUC=%.3f  Acc=%.3f  (%.1fs)",</w:t>
      </w:r>
    </w:p>
    <w:p w14:paraId="4F02BEBB" w14:textId="77777777" w:rsidR="005B0E74" w:rsidRDefault="00000000">
      <w:pPr>
        <w:ind w:left="259"/>
      </w:pPr>
      <w:r>
        <w:rPr>
          <w:rFonts w:ascii="Consolas" w:hAnsi="Consolas"/>
          <w:sz w:val="18"/>
        </w:rPr>
        <w:t xml:space="preserve">                 DISPLAY_NAMES.get(name, name), test_metrics["f1"], test_metrics["roc_auc"],</w:t>
      </w:r>
    </w:p>
    <w:p w14:paraId="375BDF8E" w14:textId="77777777" w:rsidR="005B0E74" w:rsidRDefault="00000000">
      <w:pPr>
        <w:ind w:left="259"/>
      </w:pPr>
      <w:r>
        <w:rPr>
          <w:rFonts w:ascii="Consolas" w:hAnsi="Consolas"/>
          <w:sz w:val="18"/>
        </w:rPr>
        <w:t xml:space="preserve">                 test_metrics["accuracy"], elapsed)</w:t>
      </w:r>
    </w:p>
    <w:p w14:paraId="5A9C1956" w14:textId="77777777" w:rsidR="005B0E74" w:rsidRDefault="00000000">
      <w:pPr>
        <w:ind w:left="259"/>
      </w:pPr>
      <w:r>
        <w:rPr>
          <w:rFonts w:ascii="Consolas" w:hAnsi="Consolas"/>
          <w:sz w:val="18"/>
        </w:rPr>
        <w:t xml:space="preserve"> </w:t>
      </w:r>
    </w:p>
    <w:p w14:paraId="3184CE69" w14:textId="77777777" w:rsidR="005B0E74" w:rsidRDefault="00000000">
      <w:pPr>
        <w:ind w:left="259"/>
      </w:pPr>
      <w:r>
        <w:rPr>
          <w:rFonts w:ascii="Consolas" w:hAnsi="Consolas"/>
          <w:sz w:val="18"/>
        </w:rPr>
        <w:t xml:space="preserve">    # ---- 3. results --------------------------------------------------------</w:t>
      </w:r>
    </w:p>
    <w:p w14:paraId="4EEF67A3" w14:textId="77777777" w:rsidR="005B0E74" w:rsidRDefault="00000000">
      <w:pPr>
        <w:ind w:left="259"/>
      </w:pPr>
      <w:r>
        <w:rPr>
          <w:rFonts w:ascii="Consolas" w:hAnsi="Consolas"/>
          <w:sz w:val="18"/>
        </w:rPr>
        <w:t xml:space="preserve">    table = results_table(records)</w:t>
      </w:r>
    </w:p>
    <w:p w14:paraId="5167BBB8" w14:textId="77777777" w:rsidR="005B0E74" w:rsidRDefault="00000000">
      <w:pPr>
        <w:ind w:left="259"/>
      </w:pPr>
      <w:r>
        <w:rPr>
          <w:rFonts w:ascii="Consolas" w:hAnsi="Consolas"/>
          <w:sz w:val="18"/>
        </w:rPr>
        <w:t xml:space="preserve">    table.insert(0, "dataset", dataset)</w:t>
      </w:r>
    </w:p>
    <w:p w14:paraId="13996414" w14:textId="77777777" w:rsidR="005B0E74" w:rsidRDefault="00000000">
      <w:pPr>
        <w:ind w:left="259"/>
      </w:pPr>
      <w:r>
        <w:rPr>
          <w:rFonts w:ascii="Consolas" w:hAnsi="Consolas"/>
          <w:sz w:val="18"/>
        </w:rPr>
        <w:t xml:space="preserve">    table.to_csv(out_dir / "test_metrics.csv", index=False)</w:t>
      </w:r>
    </w:p>
    <w:p w14:paraId="7EA10BC2" w14:textId="77777777" w:rsidR="005B0E74" w:rsidRDefault="00000000">
      <w:pPr>
        <w:ind w:left="259"/>
      </w:pPr>
      <w:r>
        <w:rPr>
          <w:rFonts w:ascii="Consolas" w:hAnsi="Consolas"/>
          <w:sz w:val="18"/>
        </w:rPr>
        <w:t xml:space="preserve">    save_json(records, out_dir / "test_metrics.json")</w:t>
      </w:r>
    </w:p>
    <w:p w14:paraId="034D1009" w14:textId="77777777" w:rsidR="005B0E74" w:rsidRDefault="00000000">
      <w:pPr>
        <w:ind w:left="259"/>
      </w:pPr>
      <w:r>
        <w:rPr>
          <w:rFonts w:ascii="Consolas" w:hAnsi="Consolas"/>
          <w:sz w:val="18"/>
        </w:rPr>
        <w:t xml:space="preserve"> </w:t>
      </w:r>
    </w:p>
    <w:p w14:paraId="3E6CD4CE" w14:textId="77777777" w:rsidR="005B0E74" w:rsidRDefault="00000000">
      <w:pPr>
        <w:ind w:left="259"/>
      </w:pPr>
      <w:r>
        <w:rPr>
          <w:rFonts w:ascii="Consolas" w:hAnsi="Consolas"/>
          <w:sz w:val="18"/>
        </w:rPr>
        <w:t xml:space="preserve">    best = table.iloc[0]</w:t>
      </w:r>
    </w:p>
    <w:p w14:paraId="702CAAC4" w14:textId="77777777" w:rsidR="005B0E74" w:rsidRDefault="00000000">
      <w:pPr>
        <w:ind w:left="259"/>
      </w:pPr>
      <w:r>
        <w:rPr>
          <w:rFonts w:ascii="Consolas" w:hAnsi="Consolas"/>
          <w:sz w:val="18"/>
        </w:rPr>
        <w:t xml:space="preserve">    save_json(</w:t>
      </w:r>
    </w:p>
    <w:p w14:paraId="7CA0206E" w14:textId="77777777" w:rsidR="005B0E74" w:rsidRDefault="00000000">
      <w:pPr>
        <w:ind w:left="259"/>
      </w:pPr>
      <w:r>
        <w:rPr>
          <w:rFonts w:ascii="Consolas" w:hAnsi="Consolas"/>
          <w:sz w:val="18"/>
        </w:rPr>
        <w:t xml:space="preserve">        {"dataset": dataset, "best_model": best["model"], "f1": best["f1"], "roc_auc": best["roc_auc"],</w:t>
      </w:r>
    </w:p>
    <w:p w14:paraId="26090649" w14:textId="77777777" w:rsidR="005B0E74" w:rsidRDefault="005B0E74">
      <w:pPr>
        <w:spacing w:after="200"/>
      </w:pPr>
    </w:p>
    <w:p w14:paraId="4342EEC5" w14:textId="77777777" w:rsidR="005B0E74" w:rsidRDefault="00000000">
      <w:pPr>
        <w:spacing w:after="160"/>
      </w:pPr>
      <w:r>
        <w:rPr>
          <w:rFonts w:ascii="Calibri" w:hAnsi="Calibri"/>
          <w:b/>
          <w:sz w:val="36"/>
        </w:rPr>
        <w:t>16.6  Web Interface: Model Loading and Halstead Derivation (app/streamlit_app.py)</w:t>
      </w:r>
    </w:p>
    <w:p w14:paraId="79CEC3A5" w14:textId="77777777" w:rsidR="005B0E74" w:rsidRDefault="00000000">
      <w:pPr>
        <w:spacing w:after="160"/>
        <w:jc w:val="both"/>
      </w:pPr>
      <w:r>
        <w:rPr>
          <w:rFonts w:ascii="Calibri" w:hAnsi="Calibri"/>
          <w:sz w:val="32"/>
        </w:rPr>
        <w:t>The cached loaders and the function that derives the dependent Halstead measures from the four basic counts. The caching decorators matter: without them the pipeline would be deserialised and the training data reloaded on every keystroke, because Streamlit re-executes the script from the top on each interaction.</w:t>
      </w:r>
    </w:p>
    <w:p w14:paraId="0C34871B" w14:textId="77777777" w:rsidR="005B0E74" w:rsidRDefault="00000000">
      <w:pPr>
        <w:ind w:left="259"/>
      </w:pPr>
      <w:r>
        <w:rPr>
          <w:rFonts w:ascii="Consolas" w:hAnsi="Consolas"/>
          <w:sz w:val="18"/>
        </w:rPr>
        <w:t># --------------------------------------------------------------------------- #</w:t>
      </w:r>
    </w:p>
    <w:p w14:paraId="562FDB84" w14:textId="77777777" w:rsidR="005B0E74" w:rsidRDefault="00000000">
      <w:pPr>
        <w:ind w:left="259"/>
      </w:pPr>
      <w:r>
        <w:rPr>
          <w:rFonts w:ascii="Consolas" w:hAnsi="Consolas"/>
          <w:sz w:val="18"/>
        </w:rPr>
        <w:t>@st.cache_data(show_spinner=False)</w:t>
      </w:r>
    </w:p>
    <w:p w14:paraId="05054673" w14:textId="77777777" w:rsidR="005B0E74" w:rsidRDefault="00000000">
      <w:pPr>
        <w:ind w:left="259"/>
      </w:pPr>
      <w:r>
        <w:rPr>
          <w:rFonts w:ascii="Consolas" w:hAnsi="Consolas"/>
          <w:sz w:val="18"/>
        </w:rPr>
        <w:t>def load_reference(dataset: str) -&gt; pd.DataFrame:</w:t>
      </w:r>
    </w:p>
    <w:p w14:paraId="366C680B" w14:textId="77777777" w:rsidR="005B0E74" w:rsidRDefault="00000000">
      <w:pPr>
        <w:ind w:left="259"/>
      </w:pPr>
      <w:r>
        <w:rPr>
          <w:rFonts w:ascii="Consolas" w:hAnsi="Consolas"/>
          <w:sz w:val="18"/>
        </w:rPr>
        <w:t xml:space="preserve">    """Cleaned training data, used for defaults and for context in the output."""</w:t>
      </w:r>
    </w:p>
    <w:p w14:paraId="77E045A9" w14:textId="77777777" w:rsidR="005B0E74" w:rsidRDefault="00000000">
      <w:pPr>
        <w:ind w:left="259"/>
      </w:pPr>
      <w:r>
        <w:rPr>
          <w:rFonts w:ascii="Consolas" w:hAnsi="Consolas"/>
          <w:sz w:val="18"/>
        </w:rPr>
        <w:t xml:space="preserve">    cfg = load_config()</w:t>
      </w:r>
    </w:p>
    <w:p w14:paraId="71DD5229" w14:textId="77777777" w:rsidR="005B0E74" w:rsidRDefault="00000000">
      <w:pPr>
        <w:ind w:left="259"/>
      </w:pPr>
      <w:r>
        <w:rPr>
          <w:rFonts w:ascii="Consolas" w:hAnsi="Consolas"/>
          <w:sz w:val="18"/>
        </w:rPr>
        <w:t xml:space="preserve">    return clean_dataframe(load_dataset(dataset, cfg), cfg)</w:t>
      </w:r>
    </w:p>
    <w:p w14:paraId="52A5F324" w14:textId="77777777" w:rsidR="005B0E74" w:rsidRDefault="00000000">
      <w:pPr>
        <w:ind w:left="259"/>
      </w:pPr>
      <w:r>
        <w:rPr>
          <w:rFonts w:ascii="Consolas" w:hAnsi="Consolas"/>
          <w:sz w:val="18"/>
        </w:rPr>
        <w:t xml:space="preserve"> </w:t>
      </w:r>
    </w:p>
    <w:p w14:paraId="436D9CD8" w14:textId="77777777" w:rsidR="005B0E74" w:rsidRDefault="00000000">
      <w:pPr>
        <w:ind w:left="259"/>
      </w:pPr>
      <w:r>
        <w:rPr>
          <w:rFonts w:ascii="Consolas" w:hAnsi="Consolas"/>
          <w:sz w:val="18"/>
        </w:rPr>
        <w:t xml:space="preserve"> </w:t>
      </w:r>
    </w:p>
    <w:p w14:paraId="5F26F278" w14:textId="77777777" w:rsidR="005B0E74" w:rsidRDefault="00000000">
      <w:pPr>
        <w:ind w:left="259"/>
      </w:pPr>
      <w:r>
        <w:rPr>
          <w:rFonts w:ascii="Consolas" w:hAnsi="Consolas"/>
          <w:sz w:val="18"/>
        </w:rPr>
        <w:t>@st.cache_resource(show_spinner=False)</w:t>
      </w:r>
    </w:p>
    <w:p w14:paraId="7430C3ED" w14:textId="77777777" w:rsidR="005B0E74" w:rsidRDefault="00000000">
      <w:pPr>
        <w:ind w:left="259"/>
      </w:pPr>
      <w:r>
        <w:rPr>
          <w:rFonts w:ascii="Consolas" w:hAnsi="Consolas"/>
          <w:sz w:val="18"/>
        </w:rPr>
        <w:t>def load_model(dataset: str, model_name: str):</w:t>
      </w:r>
    </w:p>
    <w:p w14:paraId="0DD94F3D" w14:textId="77777777" w:rsidR="005B0E74" w:rsidRDefault="00000000">
      <w:pPr>
        <w:ind w:left="259"/>
      </w:pPr>
      <w:r>
        <w:rPr>
          <w:rFonts w:ascii="Consolas" w:hAnsi="Consolas"/>
          <w:sz w:val="18"/>
        </w:rPr>
        <w:t xml:space="preserve">    path = ROOT / "results" / dataset / "models" / f"{model_name}.joblib"</w:t>
      </w:r>
    </w:p>
    <w:p w14:paraId="64C19F9D" w14:textId="77777777" w:rsidR="005B0E74" w:rsidRDefault="00000000">
      <w:pPr>
        <w:ind w:left="259"/>
      </w:pPr>
      <w:r>
        <w:rPr>
          <w:rFonts w:ascii="Consolas" w:hAnsi="Consolas"/>
          <w:sz w:val="18"/>
        </w:rPr>
        <w:t xml:space="preserve">    return joblib.load(path)</w:t>
      </w:r>
    </w:p>
    <w:p w14:paraId="73153CAC" w14:textId="77777777" w:rsidR="005B0E74" w:rsidRDefault="00000000">
      <w:pPr>
        <w:ind w:left="259"/>
      </w:pPr>
      <w:r>
        <w:rPr>
          <w:rFonts w:ascii="Consolas" w:hAnsi="Consolas"/>
          <w:sz w:val="18"/>
        </w:rPr>
        <w:t xml:space="preserve"> </w:t>
      </w:r>
    </w:p>
    <w:p w14:paraId="10C58F3E" w14:textId="77777777" w:rsidR="005B0E74" w:rsidRDefault="00000000">
      <w:pPr>
        <w:ind w:left="259"/>
      </w:pPr>
      <w:r>
        <w:rPr>
          <w:rFonts w:ascii="Consolas" w:hAnsi="Consolas"/>
          <w:sz w:val="18"/>
        </w:rPr>
        <w:t xml:space="preserve"> </w:t>
      </w:r>
    </w:p>
    <w:p w14:paraId="061501A3" w14:textId="77777777" w:rsidR="005B0E74" w:rsidRDefault="00000000">
      <w:pPr>
        <w:ind w:left="259"/>
      </w:pPr>
      <w:r>
        <w:rPr>
          <w:rFonts w:ascii="Consolas" w:hAnsi="Consolas"/>
          <w:sz w:val="18"/>
        </w:rPr>
        <w:t>@st.cache_data(show_spinner=False)</w:t>
      </w:r>
    </w:p>
    <w:p w14:paraId="6EEC81F5" w14:textId="77777777" w:rsidR="005B0E74" w:rsidRDefault="00000000">
      <w:pPr>
        <w:ind w:left="259"/>
      </w:pPr>
      <w:r>
        <w:rPr>
          <w:rFonts w:ascii="Consolas" w:hAnsi="Consolas"/>
          <w:sz w:val="18"/>
        </w:rPr>
        <w:t>def load_metrics(dataset: str) -&gt; pd.DataFrame:</w:t>
      </w:r>
    </w:p>
    <w:p w14:paraId="0242999B" w14:textId="77777777" w:rsidR="005B0E74" w:rsidRDefault="00000000">
      <w:pPr>
        <w:ind w:left="259"/>
      </w:pPr>
      <w:r>
        <w:rPr>
          <w:rFonts w:ascii="Consolas" w:hAnsi="Consolas"/>
          <w:sz w:val="18"/>
        </w:rPr>
        <w:t xml:space="preserve">    return pd.read_csv(ROOT / "results" / dataset / "test_metrics.csv")</w:t>
      </w:r>
    </w:p>
    <w:p w14:paraId="500B7DB0" w14:textId="77777777" w:rsidR="005B0E74" w:rsidRDefault="00000000">
      <w:pPr>
        <w:ind w:left="259"/>
      </w:pPr>
      <w:r>
        <w:rPr>
          <w:rFonts w:ascii="Consolas" w:hAnsi="Consolas"/>
          <w:sz w:val="18"/>
        </w:rPr>
        <w:t xml:space="preserve"> </w:t>
      </w:r>
    </w:p>
    <w:p w14:paraId="63E1B37C" w14:textId="77777777" w:rsidR="005B0E74" w:rsidRDefault="00000000">
      <w:pPr>
        <w:ind w:left="259"/>
      </w:pPr>
      <w:r>
        <w:rPr>
          <w:rFonts w:ascii="Consolas" w:hAnsi="Consolas"/>
          <w:sz w:val="18"/>
        </w:rPr>
        <w:t xml:space="preserve"> </w:t>
      </w:r>
    </w:p>
    <w:p w14:paraId="64AF9820" w14:textId="77777777" w:rsidR="005B0E74" w:rsidRDefault="00000000">
      <w:pPr>
        <w:ind w:left="259"/>
      </w:pPr>
      <w:r>
        <w:rPr>
          <w:rFonts w:ascii="Consolas" w:hAnsi="Consolas"/>
          <w:sz w:val="18"/>
        </w:rPr>
        <w:t>def available(dataset: str) -&gt; list[str]:</w:t>
      </w:r>
    </w:p>
    <w:p w14:paraId="3F6BFC09" w14:textId="77777777" w:rsidR="005B0E74" w:rsidRDefault="00000000">
      <w:pPr>
        <w:ind w:left="259"/>
      </w:pPr>
      <w:r>
        <w:rPr>
          <w:rFonts w:ascii="Consolas" w:hAnsi="Consolas"/>
          <w:sz w:val="18"/>
        </w:rPr>
        <w:lastRenderedPageBreak/>
        <w:t xml:space="preserve">    d = ROOT / "results" / dataset / "models"</w:t>
      </w:r>
    </w:p>
    <w:p w14:paraId="2CB0BB24" w14:textId="77777777" w:rsidR="005B0E74" w:rsidRDefault="00000000">
      <w:pPr>
        <w:ind w:left="259"/>
      </w:pPr>
      <w:r>
        <w:rPr>
          <w:rFonts w:ascii="Consolas" w:hAnsi="Consolas"/>
          <w:sz w:val="18"/>
        </w:rPr>
        <w:t xml:space="preserve">    return sorted(p.stem for p in d.glob("*.joblib")) if d.exists() else []</w:t>
      </w:r>
    </w:p>
    <w:p w14:paraId="13080DB3" w14:textId="77777777" w:rsidR="005B0E74" w:rsidRDefault="00000000">
      <w:pPr>
        <w:ind w:left="259"/>
      </w:pPr>
      <w:r>
        <w:rPr>
          <w:rFonts w:ascii="Consolas" w:hAnsi="Consolas"/>
          <w:sz w:val="18"/>
        </w:rPr>
        <w:t xml:space="preserve"> </w:t>
      </w:r>
    </w:p>
    <w:p w14:paraId="370259A7" w14:textId="77777777" w:rsidR="005B0E74" w:rsidRDefault="00000000">
      <w:pPr>
        <w:ind w:left="259"/>
      </w:pPr>
      <w:r>
        <w:rPr>
          <w:rFonts w:ascii="Consolas" w:hAnsi="Consolas"/>
          <w:sz w:val="18"/>
        </w:rPr>
        <w:t xml:space="preserve"> </w:t>
      </w:r>
    </w:p>
    <w:p w14:paraId="70363C66" w14:textId="77777777" w:rsidR="005B0E74" w:rsidRDefault="00000000">
      <w:pPr>
        <w:ind w:left="259"/>
      </w:pPr>
      <w:r>
        <w:rPr>
          <w:rFonts w:ascii="Consolas" w:hAnsi="Consolas"/>
          <w:sz w:val="18"/>
        </w:rPr>
        <w:t>def halstead_from_counts(n1: float, n2: float, big_n1: float, big_n2: float) -&gt; dict[str, float]:</w:t>
      </w:r>
    </w:p>
    <w:p w14:paraId="6BB80200" w14:textId="77777777" w:rsidR="005B0E74" w:rsidRDefault="00000000">
      <w:pPr>
        <w:ind w:left="259"/>
      </w:pPr>
      <w:r>
        <w:rPr>
          <w:rFonts w:ascii="Consolas" w:hAnsi="Consolas"/>
          <w:sz w:val="18"/>
        </w:rPr>
        <w:t xml:space="preserve">    """Recompute the derived Halstead measures from the four basic counts."""</w:t>
      </w:r>
    </w:p>
    <w:p w14:paraId="0D31980A" w14:textId="77777777" w:rsidR="005B0E74" w:rsidRDefault="00000000">
      <w:pPr>
        <w:ind w:left="259"/>
      </w:pPr>
      <w:r>
        <w:rPr>
          <w:rFonts w:ascii="Consolas" w:hAnsi="Consolas"/>
          <w:sz w:val="18"/>
        </w:rPr>
        <w:t xml:space="preserve">    n, length = n1 + n2, big_n1 + big_n2</w:t>
      </w:r>
    </w:p>
    <w:p w14:paraId="42A2699C" w14:textId="77777777" w:rsidR="005B0E74" w:rsidRDefault="00000000">
      <w:pPr>
        <w:ind w:left="259"/>
      </w:pPr>
      <w:r>
        <w:rPr>
          <w:rFonts w:ascii="Consolas" w:hAnsi="Consolas"/>
          <w:sz w:val="18"/>
        </w:rPr>
        <w:t xml:space="preserve">    volume = length * math.log2(n) if n &gt; 1 else 0.0</w:t>
      </w:r>
    </w:p>
    <w:p w14:paraId="6BBA656E" w14:textId="77777777" w:rsidR="005B0E74" w:rsidRDefault="00000000">
      <w:pPr>
        <w:ind w:left="259"/>
      </w:pPr>
      <w:r>
        <w:rPr>
          <w:rFonts w:ascii="Consolas" w:hAnsi="Consolas"/>
          <w:sz w:val="18"/>
        </w:rPr>
        <w:t xml:space="preserve">    difficulty = (n1 / 2) * (big_n2 / n2) if n2 else 0.0</w:t>
      </w:r>
    </w:p>
    <w:p w14:paraId="68D20C0B" w14:textId="77777777" w:rsidR="005B0E74" w:rsidRDefault="00000000">
      <w:pPr>
        <w:ind w:left="259"/>
      </w:pPr>
      <w:r>
        <w:rPr>
          <w:rFonts w:ascii="Consolas" w:hAnsi="Consolas"/>
          <w:sz w:val="18"/>
        </w:rPr>
        <w:t xml:space="preserve">    effort = difficulty * volume</w:t>
      </w:r>
    </w:p>
    <w:p w14:paraId="5D24EF2A" w14:textId="77777777" w:rsidR="005B0E74" w:rsidRDefault="00000000">
      <w:pPr>
        <w:ind w:left="259"/>
      </w:pPr>
      <w:r>
        <w:rPr>
          <w:rFonts w:ascii="Consolas" w:hAnsi="Consolas"/>
          <w:sz w:val="18"/>
        </w:rPr>
        <w:t xml:space="preserve">    return {</w:t>
      </w:r>
    </w:p>
    <w:p w14:paraId="6CF8110C" w14:textId="77777777" w:rsidR="005B0E74" w:rsidRDefault="00000000">
      <w:pPr>
        <w:ind w:left="259"/>
      </w:pPr>
      <w:r>
        <w:rPr>
          <w:rFonts w:ascii="Consolas" w:hAnsi="Consolas"/>
          <w:sz w:val="18"/>
        </w:rPr>
        <w:t xml:space="preserve">        "HALSTEAD_LENGTH": length,</w:t>
      </w:r>
    </w:p>
    <w:p w14:paraId="03B2DDB1" w14:textId="77777777" w:rsidR="005B0E74" w:rsidRDefault="00000000">
      <w:pPr>
        <w:ind w:left="259"/>
      </w:pPr>
      <w:r>
        <w:rPr>
          <w:rFonts w:ascii="Consolas" w:hAnsi="Consolas"/>
          <w:sz w:val="18"/>
        </w:rPr>
        <w:t xml:space="preserve">        "HALSTEAD_VOLUME": round(volume, 2),</w:t>
      </w:r>
    </w:p>
    <w:p w14:paraId="7FEF8B2A" w14:textId="77777777" w:rsidR="005B0E74" w:rsidRDefault="00000000">
      <w:pPr>
        <w:ind w:left="259"/>
      </w:pPr>
      <w:r>
        <w:rPr>
          <w:rFonts w:ascii="Consolas" w:hAnsi="Consolas"/>
          <w:sz w:val="18"/>
        </w:rPr>
        <w:t xml:space="preserve">        "HALSTEAD_DIFFICULTY": round(difficulty, 2),</w:t>
      </w:r>
    </w:p>
    <w:p w14:paraId="23BACF7B" w14:textId="77777777" w:rsidR="005B0E74" w:rsidRDefault="00000000">
      <w:pPr>
        <w:ind w:left="259"/>
      </w:pPr>
      <w:r>
        <w:rPr>
          <w:rFonts w:ascii="Consolas" w:hAnsi="Consolas"/>
          <w:sz w:val="18"/>
        </w:rPr>
        <w:t xml:space="preserve">        "HALSTEAD_LEVEL": round(1 / difficulty, 4) if difficulty else 0.0,</w:t>
      </w:r>
    </w:p>
    <w:p w14:paraId="50B67A06" w14:textId="77777777" w:rsidR="005B0E74" w:rsidRDefault="00000000">
      <w:pPr>
        <w:ind w:left="259"/>
      </w:pPr>
      <w:r>
        <w:rPr>
          <w:rFonts w:ascii="Consolas" w:hAnsi="Consolas"/>
          <w:sz w:val="18"/>
        </w:rPr>
        <w:t xml:space="preserve">        "HALSTEAD_EFFORT": round(effort, 2),</w:t>
      </w:r>
    </w:p>
    <w:p w14:paraId="037417F1" w14:textId="77777777" w:rsidR="005B0E74" w:rsidRDefault="00000000">
      <w:pPr>
        <w:ind w:left="259"/>
      </w:pPr>
      <w:r>
        <w:rPr>
          <w:rFonts w:ascii="Consolas" w:hAnsi="Consolas"/>
          <w:sz w:val="18"/>
        </w:rPr>
        <w:t xml:space="preserve">        "HALSTEAD_CONTENT": round(volume / difficulty, 2) if difficulty else 0.0,</w:t>
      </w:r>
    </w:p>
    <w:p w14:paraId="17C73146" w14:textId="77777777" w:rsidR="005B0E74" w:rsidRDefault="00000000">
      <w:pPr>
        <w:ind w:left="259"/>
      </w:pPr>
      <w:r>
        <w:rPr>
          <w:rFonts w:ascii="Consolas" w:hAnsi="Consolas"/>
          <w:sz w:val="18"/>
        </w:rPr>
        <w:t xml:space="preserve">        "HALSTEAD_PROG_TIME": round(effort / 18, 2),</w:t>
      </w:r>
    </w:p>
    <w:p w14:paraId="4FBA1129" w14:textId="77777777" w:rsidR="005B0E74" w:rsidRDefault="00000000">
      <w:pPr>
        <w:ind w:left="259"/>
      </w:pPr>
      <w:r>
        <w:rPr>
          <w:rFonts w:ascii="Consolas" w:hAnsi="Consolas"/>
          <w:sz w:val="18"/>
        </w:rPr>
        <w:t xml:space="preserve">        "HALSTEAD_ERROR_EST": round(volume / 3000, 3),</w:t>
      </w:r>
    </w:p>
    <w:p w14:paraId="30313DB8" w14:textId="77777777" w:rsidR="005B0E74" w:rsidRDefault="00000000">
      <w:pPr>
        <w:ind w:left="259"/>
      </w:pPr>
      <w:r>
        <w:rPr>
          <w:rFonts w:ascii="Consolas" w:hAnsi="Consolas"/>
          <w:sz w:val="18"/>
        </w:rPr>
        <w:t xml:space="preserve">    }</w:t>
      </w:r>
    </w:p>
    <w:p w14:paraId="6C197DEE" w14:textId="77777777" w:rsidR="005B0E74" w:rsidRDefault="005B0E74">
      <w:pPr>
        <w:spacing w:after="200"/>
      </w:pPr>
    </w:p>
    <w:p w14:paraId="2900F53E" w14:textId="77777777" w:rsidR="005B0E74" w:rsidRDefault="00000000">
      <w:pPr>
        <w:spacing w:after="160"/>
      </w:pPr>
      <w:r>
        <w:rPr>
          <w:rFonts w:ascii="Calibri" w:hAnsi="Calibri"/>
          <w:b/>
          <w:sz w:val="36"/>
        </w:rPr>
        <w:t>16.7  Web Interface: Form Construction and Prediction (app/streamlit_app.py)</w:t>
      </w:r>
    </w:p>
    <w:p w14:paraId="24CD2703" w14:textId="77777777" w:rsidR="005B0E74" w:rsidRDefault="00000000">
      <w:pPr>
        <w:spacing w:after="160"/>
        <w:jc w:val="both"/>
      </w:pPr>
      <w:r>
        <w:rPr>
          <w:rFonts w:ascii="Calibri" w:hAnsi="Calibri"/>
          <w:sz w:val="32"/>
        </w:rPr>
        <w:t>The metric-entry form and the prediction block. Note the assignment into the session state before the widgets are created, which is what allows the preset selector to change values the user has already seen.</w:t>
      </w:r>
    </w:p>
    <w:p w14:paraId="6D5E6F9C" w14:textId="77777777" w:rsidR="005B0E74" w:rsidRDefault="00000000">
      <w:pPr>
        <w:ind w:left="259"/>
      </w:pPr>
      <w:r>
        <w:rPr>
          <w:rFonts w:ascii="Consolas" w:hAnsi="Consolas"/>
          <w:sz w:val="18"/>
        </w:rPr>
        <w:t xml:space="preserve">    base = ref[features].quantile(0.90)</w:t>
      </w:r>
    </w:p>
    <w:p w14:paraId="5AECA57D" w14:textId="77777777" w:rsidR="005B0E74" w:rsidRDefault="00000000">
      <w:pPr>
        <w:ind w:left="259"/>
      </w:pPr>
      <w:r>
        <w:rPr>
          <w:rFonts w:ascii="Consolas" w:hAnsi="Consolas"/>
          <w:sz w:val="18"/>
        </w:rPr>
        <w:t>else:</w:t>
      </w:r>
    </w:p>
    <w:p w14:paraId="439582F4" w14:textId="77777777" w:rsidR="005B0E74" w:rsidRDefault="00000000">
      <w:pPr>
        <w:ind w:left="259"/>
      </w:pPr>
      <w:r>
        <w:rPr>
          <w:rFonts w:ascii="Consolas" w:hAnsi="Consolas"/>
          <w:sz w:val="18"/>
        </w:rPr>
        <w:t xml:space="preserve">    base = med</w:t>
      </w:r>
    </w:p>
    <w:p w14:paraId="59CD9C9C" w14:textId="77777777" w:rsidR="005B0E74" w:rsidRDefault="00000000">
      <w:pPr>
        <w:ind w:left="259"/>
      </w:pPr>
      <w:r>
        <w:rPr>
          <w:rFonts w:ascii="Consolas" w:hAnsi="Consolas"/>
          <w:sz w:val="18"/>
        </w:rPr>
        <w:t xml:space="preserve"> </w:t>
      </w:r>
    </w:p>
    <w:p w14:paraId="3FFE01EF" w14:textId="77777777" w:rsidR="005B0E74" w:rsidRDefault="00000000">
      <w:pPr>
        <w:ind w:left="259"/>
      </w:pPr>
      <w:r>
        <w:rPr>
          <w:rFonts w:ascii="Consolas" w:hAnsi="Consolas"/>
          <w:sz w:val="18"/>
        </w:rPr>
        <w:t># A number_input keeps whatever the user last typed, so changing the preset or</w:t>
      </w:r>
    </w:p>
    <w:p w14:paraId="0E9D11EF" w14:textId="77777777" w:rsidR="005B0E74" w:rsidRDefault="00000000">
      <w:pPr>
        <w:ind w:left="259"/>
      </w:pPr>
      <w:r>
        <w:rPr>
          <w:rFonts w:ascii="Consolas" w:hAnsi="Consolas"/>
          <w:sz w:val="18"/>
        </w:rPr>
        <w:t># the dataset has to push the new starting values into the widget state</w:t>
      </w:r>
    </w:p>
    <w:p w14:paraId="3AC5A4B6" w14:textId="77777777" w:rsidR="005B0E74" w:rsidRDefault="00000000">
      <w:pPr>
        <w:ind w:left="259"/>
      </w:pPr>
      <w:r>
        <w:rPr>
          <w:rFonts w:ascii="Consolas" w:hAnsi="Consolas"/>
          <w:sz w:val="18"/>
        </w:rPr>
        <w:t># explicitly, before the widgets themselves are created.</w:t>
      </w:r>
    </w:p>
    <w:p w14:paraId="4B4CBE5F" w14:textId="77777777" w:rsidR="005B0E74" w:rsidRDefault="00000000">
      <w:pPr>
        <w:ind w:left="259"/>
      </w:pPr>
      <w:r>
        <w:rPr>
          <w:rFonts w:ascii="Consolas" w:hAnsi="Consolas"/>
          <w:sz w:val="18"/>
        </w:rPr>
        <w:t>if st.session_state.get("_context") != (dataset, preset):</w:t>
      </w:r>
    </w:p>
    <w:p w14:paraId="5A301DB3" w14:textId="77777777" w:rsidR="005B0E74" w:rsidRDefault="00000000">
      <w:pPr>
        <w:ind w:left="259"/>
      </w:pPr>
      <w:r>
        <w:rPr>
          <w:rFonts w:ascii="Consolas" w:hAnsi="Consolas"/>
          <w:sz w:val="18"/>
        </w:rPr>
        <w:t xml:space="preserve">    st.session_state["_context"] = (dataset, preset)</w:t>
      </w:r>
    </w:p>
    <w:p w14:paraId="02F0380B" w14:textId="77777777" w:rsidR="005B0E74" w:rsidRDefault="00000000">
      <w:pPr>
        <w:ind w:left="259"/>
      </w:pPr>
      <w:r>
        <w:rPr>
          <w:rFonts w:ascii="Consolas" w:hAnsi="Consolas"/>
          <w:sz w:val="18"/>
        </w:rPr>
        <w:t xml:space="preserve">    for feat in features:</w:t>
      </w:r>
    </w:p>
    <w:p w14:paraId="54A2B392" w14:textId="77777777" w:rsidR="005B0E74" w:rsidRDefault="00000000">
      <w:pPr>
        <w:ind w:left="259"/>
      </w:pPr>
      <w:r>
        <w:rPr>
          <w:rFonts w:ascii="Consolas" w:hAnsi="Consolas"/>
          <w:sz w:val="18"/>
        </w:rPr>
        <w:t xml:space="preserve">        st.session_state[f"in_{feat}"] = float(base[feat])</w:t>
      </w:r>
    </w:p>
    <w:p w14:paraId="00CFBD04" w14:textId="77777777" w:rsidR="005B0E74" w:rsidRDefault="00000000">
      <w:pPr>
        <w:ind w:left="259"/>
      </w:pPr>
      <w:r>
        <w:rPr>
          <w:rFonts w:ascii="Consolas" w:hAnsi="Consolas"/>
          <w:sz w:val="18"/>
        </w:rPr>
        <w:t xml:space="preserve"> </w:t>
      </w:r>
    </w:p>
    <w:p w14:paraId="3C92E5D2" w14:textId="77777777" w:rsidR="005B0E74" w:rsidRDefault="00000000">
      <w:pPr>
        <w:ind w:left="259"/>
      </w:pPr>
      <w:r>
        <w:rPr>
          <w:rFonts w:ascii="Consolas" w:hAnsi="Consolas"/>
          <w:sz w:val="18"/>
        </w:rPr>
        <w:t>auto = st.checkbox(</w:t>
      </w:r>
    </w:p>
    <w:p w14:paraId="6A8778F0" w14:textId="77777777" w:rsidR="005B0E74" w:rsidRDefault="00000000">
      <w:pPr>
        <w:ind w:left="259"/>
      </w:pPr>
      <w:r>
        <w:rPr>
          <w:rFonts w:ascii="Consolas" w:hAnsi="Consolas"/>
          <w:sz w:val="18"/>
        </w:rPr>
        <w:t xml:space="preserve">    "Derive the Halstead measures automatically from the operator and operand counts",</w:t>
      </w:r>
    </w:p>
    <w:p w14:paraId="6A3777B6" w14:textId="77777777" w:rsidR="005B0E74" w:rsidRDefault="00000000">
      <w:pPr>
        <w:ind w:left="259"/>
      </w:pPr>
      <w:r>
        <w:rPr>
          <w:rFonts w:ascii="Consolas" w:hAnsi="Consolas"/>
          <w:sz w:val="18"/>
        </w:rPr>
        <w:t xml:space="preserve">    value=True,</w:t>
      </w:r>
    </w:p>
    <w:p w14:paraId="6CF869DD" w14:textId="77777777" w:rsidR="005B0E74" w:rsidRDefault="00000000">
      <w:pPr>
        <w:ind w:left="259"/>
      </w:pPr>
      <w:r>
        <w:rPr>
          <w:rFonts w:ascii="Consolas" w:hAnsi="Consolas"/>
          <w:sz w:val="18"/>
        </w:rPr>
        <w:t xml:space="preserve">    help="Volume, difficulty, effort and the rest are algebraic functions of n1, n2, N1 and N2. "</w:t>
      </w:r>
    </w:p>
    <w:p w14:paraId="110240F1" w14:textId="77777777" w:rsidR="005B0E74" w:rsidRDefault="00000000">
      <w:pPr>
        <w:ind w:left="259"/>
      </w:pPr>
      <w:r>
        <w:rPr>
          <w:rFonts w:ascii="Consolas" w:hAnsi="Consolas"/>
          <w:sz w:val="18"/>
        </w:rPr>
        <w:t xml:space="preserve">         "Leaving this ticked keeps the entered values mutually consistent.")</w:t>
      </w:r>
    </w:p>
    <w:p w14:paraId="1E82288E" w14:textId="77777777" w:rsidR="005B0E74" w:rsidRDefault="00000000">
      <w:pPr>
        <w:ind w:left="259"/>
      </w:pPr>
      <w:r>
        <w:rPr>
          <w:rFonts w:ascii="Consolas" w:hAnsi="Consolas"/>
          <w:sz w:val="18"/>
        </w:rPr>
        <w:t xml:space="preserve"> </w:t>
      </w:r>
    </w:p>
    <w:p w14:paraId="025AA29C" w14:textId="77777777" w:rsidR="005B0E74" w:rsidRDefault="00000000">
      <w:pPr>
        <w:ind w:left="259"/>
      </w:pPr>
      <w:r>
        <w:rPr>
          <w:rFonts w:ascii="Consolas" w:hAnsi="Consolas"/>
          <w:sz w:val="18"/>
        </w:rPr>
        <w:t># --------------------------------------------------------------------------- #</w:t>
      </w:r>
    </w:p>
    <w:p w14:paraId="6A1CF809" w14:textId="77777777" w:rsidR="005B0E74" w:rsidRDefault="00000000">
      <w:pPr>
        <w:ind w:left="259"/>
      </w:pPr>
      <w:r>
        <w:rPr>
          <w:rFonts w:ascii="Consolas" w:hAnsi="Consolas"/>
          <w:sz w:val="18"/>
        </w:rPr>
        <w:t># Input form</w:t>
      </w:r>
    </w:p>
    <w:p w14:paraId="74646868" w14:textId="77777777" w:rsidR="005B0E74" w:rsidRDefault="00000000">
      <w:pPr>
        <w:ind w:left="259"/>
      </w:pPr>
      <w:r>
        <w:rPr>
          <w:rFonts w:ascii="Consolas" w:hAnsi="Consolas"/>
          <w:sz w:val="18"/>
        </w:rPr>
        <w:t># --------------------------------------------------------------------------- #</w:t>
      </w:r>
    </w:p>
    <w:p w14:paraId="4B064748" w14:textId="77777777" w:rsidR="005B0E74" w:rsidRDefault="00000000">
      <w:pPr>
        <w:ind w:left="259"/>
      </w:pPr>
      <w:r>
        <w:rPr>
          <w:rFonts w:ascii="Consolas" w:hAnsi="Consolas"/>
          <w:sz w:val="18"/>
        </w:rPr>
        <w:t>values: dict[str, float] = {}</w:t>
      </w:r>
    </w:p>
    <w:p w14:paraId="4AE96567" w14:textId="77777777" w:rsidR="005B0E74" w:rsidRDefault="00000000">
      <w:pPr>
        <w:ind w:left="259"/>
      </w:pPr>
      <w:r>
        <w:rPr>
          <w:rFonts w:ascii="Consolas" w:hAnsi="Consolas"/>
          <w:sz w:val="18"/>
        </w:rPr>
        <w:t>grouped = [f for g in GROUPS.values() for f in g]</w:t>
      </w:r>
    </w:p>
    <w:p w14:paraId="76E40EDC" w14:textId="77777777" w:rsidR="005B0E74" w:rsidRDefault="00000000">
      <w:pPr>
        <w:ind w:left="259"/>
      </w:pPr>
      <w:r>
        <w:rPr>
          <w:rFonts w:ascii="Consolas" w:hAnsi="Consolas"/>
          <w:sz w:val="18"/>
        </w:rPr>
        <w:t>groups = {**GROUPS, "Other metrics": [f for f in features if f not in grouped]}</w:t>
      </w:r>
    </w:p>
    <w:p w14:paraId="261B0416" w14:textId="77777777" w:rsidR="005B0E74" w:rsidRDefault="00000000">
      <w:pPr>
        <w:ind w:left="259"/>
      </w:pPr>
      <w:r>
        <w:rPr>
          <w:rFonts w:ascii="Consolas" w:hAnsi="Consolas"/>
          <w:sz w:val="18"/>
        </w:rPr>
        <w:t xml:space="preserve"> </w:t>
      </w:r>
    </w:p>
    <w:p w14:paraId="757884B3" w14:textId="77777777" w:rsidR="005B0E74" w:rsidRDefault="00000000">
      <w:pPr>
        <w:ind w:left="259"/>
      </w:pPr>
      <w:r>
        <w:rPr>
          <w:rFonts w:ascii="Consolas" w:hAnsi="Consolas"/>
          <w:sz w:val="18"/>
        </w:rPr>
        <w:t>with st.form("metrics"):</w:t>
      </w:r>
    </w:p>
    <w:p w14:paraId="2B87B686" w14:textId="77777777" w:rsidR="005B0E74" w:rsidRDefault="00000000">
      <w:pPr>
        <w:ind w:left="259"/>
      </w:pPr>
      <w:r>
        <w:rPr>
          <w:rFonts w:ascii="Consolas" w:hAnsi="Consolas"/>
          <w:sz w:val="18"/>
        </w:rPr>
        <w:lastRenderedPageBreak/>
        <w:t xml:space="preserve">    for title, names in groups.items():</w:t>
      </w:r>
    </w:p>
    <w:p w14:paraId="1071F0F3" w14:textId="77777777" w:rsidR="005B0E74" w:rsidRDefault="00000000">
      <w:pPr>
        <w:ind w:left="259"/>
      </w:pPr>
      <w:r>
        <w:rPr>
          <w:rFonts w:ascii="Consolas" w:hAnsi="Consolas"/>
          <w:sz w:val="18"/>
        </w:rPr>
        <w:t xml:space="preserve">        present = [f for f in names if f in features]</w:t>
      </w:r>
    </w:p>
    <w:p w14:paraId="7E354B94" w14:textId="77777777" w:rsidR="005B0E74" w:rsidRDefault="00000000">
      <w:pPr>
        <w:ind w:left="259"/>
      </w:pPr>
      <w:r>
        <w:rPr>
          <w:rFonts w:ascii="Consolas" w:hAnsi="Consolas"/>
          <w:sz w:val="18"/>
        </w:rPr>
        <w:t xml:space="preserve">        if not present:</w:t>
      </w:r>
    </w:p>
    <w:p w14:paraId="5DA15A89" w14:textId="77777777" w:rsidR="005B0E74" w:rsidRDefault="00000000">
      <w:pPr>
        <w:ind w:left="259"/>
      </w:pPr>
      <w:r>
        <w:rPr>
          <w:rFonts w:ascii="Consolas" w:hAnsi="Consolas"/>
          <w:sz w:val="18"/>
        </w:rPr>
        <w:t xml:space="preserve">            continue</w:t>
      </w:r>
    </w:p>
    <w:p w14:paraId="121B17A8" w14:textId="77777777" w:rsidR="005B0E74" w:rsidRDefault="00000000">
      <w:pPr>
        <w:ind w:left="259"/>
      </w:pPr>
      <w:r>
        <w:rPr>
          <w:rFonts w:ascii="Consolas" w:hAnsi="Consolas"/>
          <w:sz w:val="18"/>
        </w:rPr>
        <w:t xml:space="preserve">        if auto and title == "Halstead derived measures":</w:t>
      </w:r>
    </w:p>
    <w:p w14:paraId="3467525C" w14:textId="77777777" w:rsidR="005B0E74" w:rsidRDefault="00000000">
      <w:pPr>
        <w:ind w:left="259"/>
      </w:pPr>
      <w:r>
        <w:rPr>
          <w:rFonts w:ascii="Consolas" w:hAnsi="Consolas"/>
          <w:sz w:val="18"/>
        </w:rPr>
        <w:t xml:space="preserve">            st.markdown(f"**{title}** — computed automatically from the counts above")</w:t>
      </w:r>
    </w:p>
    <w:p w14:paraId="7ACF7473" w14:textId="77777777" w:rsidR="005B0E74" w:rsidRDefault="00000000">
      <w:pPr>
        <w:ind w:left="259"/>
      </w:pPr>
      <w:r>
        <w:rPr>
          <w:rFonts w:ascii="Consolas" w:hAnsi="Consolas"/>
          <w:sz w:val="18"/>
        </w:rPr>
        <w:t xml:space="preserve">            continue</w:t>
      </w:r>
    </w:p>
    <w:p w14:paraId="03B3689A" w14:textId="77777777" w:rsidR="005B0E74" w:rsidRDefault="00000000">
      <w:pPr>
        <w:ind w:left="259"/>
      </w:pPr>
      <w:r>
        <w:rPr>
          <w:rFonts w:ascii="Consolas" w:hAnsi="Consolas"/>
          <w:sz w:val="18"/>
        </w:rPr>
        <w:t xml:space="preserve">        st.markdown(f"**{title}**")</w:t>
      </w:r>
    </w:p>
    <w:p w14:paraId="14C08323" w14:textId="77777777" w:rsidR="005B0E74" w:rsidRDefault="00000000">
      <w:pPr>
        <w:ind w:left="259"/>
      </w:pPr>
      <w:r>
        <w:rPr>
          <w:rFonts w:ascii="Consolas" w:hAnsi="Consolas"/>
          <w:sz w:val="18"/>
        </w:rPr>
        <w:t xml:space="preserve">        cols = st.columns(min(4, len(present)))</w:t>
      </w:r>
    </w:p>
    <w:p w14:paraId="3873891E" w14:textId="77777777" w:rsidR="005B0E74" w:rsidRDefault="00000000">
      <w:pPr>
        <w:ind w:left="259"/>
      </w:pPr>
      <w:r>
        <w:rPr>
          <w:rFonts w:ascii="Consolas" w:hAnsi="Consolas"/>
          <w:sz w:val="18"/>
        </w:rPr>
        <w:t xml:space="preserve">        for i, feat in enumerate(present):</w:t>
      </w:r>
    </w:p>
    <w:p w14:paraId="43600E9A" w14:textId="77777777" w:rsidR="005B0E74" w:rsidRDefault="00000000">
      <w:pPr>
        <w:ind w:left="259"/>
      </w:pPr>
      <w:r>
        <w:rPr>
          <w:rFonts w:ascii="Consolas" w:hAnsi="Consolas"/>
          <w:sz w:val="18"/>
        </w:rPr>
        <w:t xml:space="preserve">            lo, hi = float(ref[feat].min()), float(ref[feat].max())</w:t>
      </w:r>
    </w:p>
    <w:p w14:paraId="571D0774" w14:textId="77777777" w:rsidR="005B0E74" w:rsidRDefault="00000000">
      <w:pPr>
        <w:ind w:left="259"/>
      </w:pPr>
      <w:r>
        <w:rPr>
          <w:rFonts w:ascii="Consolas" w:hAnsi="Consolas"/>
          <w:sz w:val="18"/>
        </w:rPr>
        <w:t xml:space="preserve">            step = 1.0 if float(ref[feat].round().eq(ref[feat]).all()) else 0.01</w:t>
      </w:r>
    </w:p>
    <w:p w14:paraId="0FB3E15C" w14:textId="77777777" w:rsidR="005B0E74" w:rsidRDefault="00000000">
      <w:pPr>
        <w:ind w:left="259"/>
      </w:pPr>
      <w:r>
        <w:rPr>
          <w:rFonts w:ascii="Consolas" w:hAnsi="Consolas"/>
          <w:sz w:val="18"/>
        </w:rPr>
        <w:t xml:space="preserve">            values[feat] = cols[i % len(cols)].number_input(</w:t>
      </w:r>
    </w:p>
    <w:p w14:paraId="02D92F56" w14:textId="77777777" w:rsidR="005B0E74" w:rsidRDefault="00000000">
      <w:pPr>
        <w:ind w:left="259"/>
      </w:pPr>
      <w:r>
        <w:rPr>
          <w:rFonts w:ascii="Consolas" w:hAnsi="Consolas"/>
          <w:sz w:val="18"/>
        </w:rPr>
        <w:t xml:space="preserve">                feat.replace("_", " ").title(), min_value=lo, max_value=max(hi, lo + 1),</w:t>
      </w:r>
    </w:p>
    <w:p w14:paraId="60F9B076" w14:textId="77777777" w:rsidR="005B0E74" w:rsidRDefault="00000000">
      <w:pPr>
        <w:ind w:left="259"/>
      </w:pPr>
      <w:r>
        <w:rPr>
          <w:rFonts w:ascii="Consolas" w:hAnsi="Consolas"/>
          <w:sz w:val="18"/>
        </w:rPr>
        <w:t xml:space="preserve">                step=step, help=HELP.get(feat), key=f"in_{feat}")</w:t>
      </w:r>
    </w:p>
    <w:p w14:paraId="65F37DE0" w14:textId="77777777" w:rsidR="005B0E74" w:rsidRDefault="00000000">
      <w:pPr>
        <w:ind w:left="259"/>
      </w:pPr>
      <w:r>
        <w:rPr>
          <w:rFonts w:ascii="Consolas" w:hAnsi="Consolas"/>
          <w:sz w:val="18"/>
        </w:rPr>
        <w:t xml:space="preserve">    submitted = st.form_submit_button("Predict", type="primary", use_container_width=True)</w:t>
      </w:r>
    </w:p>
    <w:p w14:paraId="4930F781" w14:textId="77777777" w:rsidR="005B0E74" w:rsidRDefault="00000000">
      <w:pPr>
        <w:ind w:left="259"/>
      </w:pPr>
      <w:r>
        <w:rPr>
          <w:rFonts w:ascii="Consolas" w:hAnsi="Consolas"/>
          <w:sz w:val="18"/>
        </w:rPr>
        <w:t xml:space="preserve"> </w:t>
      </w:r>
    </w:p>
    <w:p w14:paraId="7693F6BD" w14:textId="77777777" w:rsidR="005B0E74" w:rsidRDefault="00000000">
      <w:pPr>
        <w:ind w:left="259"/>
      </w:pPr>
      <w:r>
        <w:rPr>
          <w:rFonts w:ascii="Consolas" w:hAnsi="Consolas"/>
          <w:sz w:val="18"/>
        </w:rPr>
        <w:t>if auto:</w:t>
      </w:r>
    </w:p>
    <w:p w14:paraId="256D9990" w14:textId="77777777" w:rsidR="005B0E74" w:rsidRDefault="00000000">
      <w:pPr>
        <w:ind w:left="259"/>
      </w:pPr>
      <w:r>
        <w:rPr>
          <w:rFonts w:ascii="Consolas" w:hAnsi="Consolas"/>
          <w:sz w:val="18"/>
        </w:rPr>
        <w:t xml:space="preserve">    counts = {k: values.get(k, float(base.get(k, 0)))</w:t>
      </w:r>
    </w:p>
    <w:p w14:paraId="78A8E82D" w14:textId="77777777" w:rsidR="005B0E74" w:rsidRDefault="00000000">
      <w:pPr>
        <w:ind w:left="259"/>
      </w:pPr>
      <w:r>
        <w:rPr>
          <w:rFonts w:ascii="Consolas" w:hAnsi="Consolas"/>
          <w:sz w:val="18"/>
        </w:rPr>
        <w:t xml:space="preserve">              for k in ("NUM_UNIQUE_OPERATORS", "NUM_UNIQUE_OPERANDS",</w:t>
      </w:r>
    </w:p>
    <w:p w14:paraId="02DFEF67" w14:textId="77777777" w:rsidR="005B0E74" w:rsidRDefault="00000000">
      <w:pPr>
        <w:ind w:left="259"/>
      </w:pPr>
      <w:r>
        <w:rPr>
          <w:rFonts w:ascii="Consolas" w:hAnsi="Consolas"/>
          <w:sz w:val="18"/>
        </w:rPr>
        <w:t xml:space="preserve">                        "NUM_OPERATORS", "NUM_OPERANDS")}</w:t>
      </w:r>
    </w:p>
    <w:p w14:paraId="63EFE901" w14:textId="77777777" w:rsidR="005B0E74" w:rsidRDefault="00000000">
      <w:pPr>
        <w:ind w:left="259"/>
      </w:pPr>
      <w:r>
        <w:rPr>
          <w:rFonts w:ascii="Consolas" w:hAnsi="Consolas"/>
          <w:sz w:val="18"/>
        </w:rPr>
        <w:t xml:space="preserve">    derived = halstead_from_counts(counts["NUM_UNIQUE_OPERATORS"], counts["NUM_UNIQUE_OPERANDS"],</w:t>
      </w:r>
    </w:p>
    <w:p w14:paraId="05CABA1D" w14:textId="77777777" w:rsidR="005B0E74" w:rsidRDefault="00000000">
      <w:pPr>
        <w:ind w:left="259"/>
      </w:pPr>
      <w:r>
        <w:rPr>
          <w:rFonts w:ascii="Consolas" w:hAnsi="Consolas"/>
          <w:sz w:val="18"/>
        </w:rPr>
        <w:t xml:space="preserve">                                   counts["NUM_OPERATORS"], counts["NUM_OPERANDS"])</w:t>
      </w:r>
    </w:p>
    <w:p w14:paraId="4D52A07C" w14:textId="77777777" w:rsidR="005B0E74" w:rsidRDefault="00000000">
      <w:pPr>
        <w:ind w:left="259"/>
      </w:pPr>
      <w:r>
        <w:rPr>
          <w:rFonts w:ascii="Consolas" w:hAnsi="Consolas"/>
          <w:sz w:val="18"/>
        </w:rPr>
        <w:t xml:space="preserve">    for k, v in derived.items():</w:t>
      </w:r>
    </w:p>
    <w:p w14:paraId="75E3867E" w14:textId="77777777" w:rsidR="005B0E74" w:rsidRDefault="00000000">
      <w:pPr>
        <w:ind w:left="259"/>
      </w:pPr>
      <w:r>
        <w:rPr>
          <w:rFonts w:ascii="Consolas" w:hAnsi="Consolas"/>
          <w:sz w:val="18"/>
        </w:rPr>
        <w:t xml:space="preserve">        if k in features:</w:t>
      </w:r>
    </w:p>
    <w:p w14:paraId="34AB7A9F" w14:textId="77777777" w:rsidR="005B0E74" w:rsidRDefault="00000000">
      <w:pPr>
        <w:ind w:left="259"/>
      </w:pPr>
      <w:r>
        <w:rPr>
          <w:rFonts w:ascii="Consolas" w:hAnsi="Consolas"/>
          <w:sz w:val="18"/>
        </w:rPr>
        <w:t xml:space="preserve">            values[k] = v</w:t>
      </w:r>
    </w:p>
    <w:p w14:paraId="318C0080" w14:textId="77777777" w:rsidR="005B0E74" w:rsidRDefault="00000000">
      <w:pPr>
        <w:ind w:left="259"/>
      </w:pPr>
      <w:r>
        <w:rPr>
          <w:rFonts w:ascii="Consolas" w:hAnsi="Consolas"/>
          <w:sz w:val="18"/>
        </w:rPr>
        <w:t xml:space="preserve"> </w:t>
      </w:r>
    </w:p>
    <w:p w14:paraId="62FC0710" w14:textId="77777777" w:rsidR="005B0E74" w:rsidRDefault="00000000">
      <w:pPr>
        <w:ind w:left="259"/>
      </w:pPr>
      <w:r>
        <w:rPr>
          <w:rFonts w:ascii="Consolas" w:hAnsi="Consolas"/>
          <w:sz w:val="18"/>
        </w:rPr>
        <w:t>for feat in features:                      # anything not shown keeps its default</w:t>
      </w:r>
    </w:p>
    <w:p w14:paraId="79A7E579" w14:textId="77777777" w:rsidR="005B0E74" w:rsidRDefault="00000000">
      <w:pPr>
        <w:ind w:left="259"/>
      </w:pPr>
      <w:r>
        <w:rPr>
          <w:rFonts w:ascii="Consolas" w:hAnsi="Consolas"/>
          <w:sz w:val="18"/>
        </w:rPr>
        <w:t xml:space="preserve">    values.setdefault(feat, float(base[feat]))</w:t>
      </w:r>
    </w:p>
    <w:p w14:paraId="391B4C0B" w14:textId="77777777" w:rsidR="005B0E74" w:rsidRDefault="00000000">
      <w:pPr>
        <w:ind w:left="259"/>
      </w:pPr>
      <w:r>
        <w:rPr>
          <w:rFonts w:ascii="Consolas" w:hAnsi="Consolas"/>
          <w:sz w:val="18"/>
        </w:rPr>
        <w:t xml:space="preserve"> </w:t>
      </w:r>
    </w:p>
    <w:p w14:paraId="674109DA" w14:textId="77777777" w:rsidR="005B0E74" w:rsidRDefault="00000000">
      <w:pPr>
        <w:ind w:left="259"/>
      </w:pPr>
      <w:r>
        <w:rPr>
          <w:rFonts w:ascii="Consolas" w:hAnsi="Consolas"/>
          <w:sz w:val="18"/>
        </w:rPr>
        <w:t># --------------------------------------------------------------------------- #</w:t>
      </w:r>
    </w:p>
    <w:p w14:paraId="4523D174" w14:textId="77777777" w:rsidR="005B0E74" w:rsidRDefault="005B0E74">
      <w:pPr>
        <w:spacing w:after="200"/>
      </w:pPr>
    </w:p>
    <w:p w14:paraId="0A272024" w14:textId="77777777" w:rsidR="005B0E74" w:rsidRDefault="00000000">
      <w:r>
        <w:br w:type="page"/>
      </w:r>
    </w:p>
    <w:p w14:paraId="1A08C61E" w14:textId="77777777" w:rsidR="005B0E74" w:rsidRDefault="00000000">
      <w:pPr>
        <w:spacing w:after="360"/>
        <w:jc w:val="center"/>
      </w:pPr>
      <w:bookmarkStart w:id="77" w:name="_Ch_Dataset_Tables"/>
      <w:r>
        <w:rPr>
          <w:rFonts w:ascii="Arial" w:hAnsi="Arial"/>
          <w:sz w:val="56"/>
        </w:rPr>
        <w:lastRenderedPageBreak/>
        <w:t>Dataset Tables</w:t>
      </w:r>
      <w:bookmarkEnd w:id="77"/>
    </w:p>
    <w:p w14:paraId="5DA539D9" w14:textId="77777777" w:rsidR="005B0E74" w:rsidRDefault="00000000">
      <w:pPr>
        <w:spacing w:after="160"/>
        <w:jc w:val="both"/>
      </w:pPr>
      <w:r>
        <w:rPr>
          <w:rFonts w:ascii="Calibri" w:hAnsi="Calibri"/>
          <w:sz w:val="32"/>
        </w:rPr>
        <w:t>This chapter documents the structure of the data on which the system operates. In a conventional information system this chapter would describe the tables of a relational database; here the equivalent role is played by the attribute structure of the benchmark files and by the tabular artefacts that the system produces.</w:t>
      </w:r>
    </w:p>
    <w:p w14:paraId="26A92894" w14:textId="77777777" w:rsidR="005B0E74" w:rsidRDefault="00000000">
      <w:pPr>
        <w:spacing w:after="160"/>
      </w:pPr>
      <w:r>
        <w:rPr>
          <w:rFonts w:ascii="Calibri" w:hAnsi="Calibri"/>
          <w:b/>
          <w:sz w:val="36"/>
        </w:rPr>
        <w:t>17.1  Structure of the Input Files</w:t>
      </w:r>
    </w:p>
    <w:p w14:paraId="42867B13" w14:textId="77777777" w:rsidR="005B0E74" w:rsidRDefault="00000000">
      <w:pPr>
        <w:spacing w:after="160"/>
        <w:jc w:val="both"/>
      </w:pPr>
      <w:r>
        <w:rPr>
          <w:rFonts w:ascii="Calibri" w:hAnsi="Calibri"/>
          <w:sz w:val="32"/>
        </w:rPr>
        <w:t>Each dataset is distributed as a file in the Attribute-Relation File Format, a plain-text format consisting of a header that declares the relation name and the attributes with their types, followed by a data section containing one comma-separated record per module. Table 17.1 documents the twenty-one attributes common to all four datasets.</w:t>
      </w:r>
    </w:p>
    <w:p w14:paraId="3C2C626B" w14:textId="77777777" w:rsidR="005B0E74" w:rsidRDefault="00000000">
      <w:pPr>
        <w:spacing w:after="80"/>
        <w:jc w:val="center"/>
      </w:pPr>
      <w:bookmarkStart w:id="78" w:name="_Tab_17_1"/>
      <w:r>
        <w:rPr>
          <w:rFonts w:ascii="Calibri" w:hAnsi="Calibri"/>
          <w:i/>
        </w:rPr>
        <w:t>Table 17.1  Attributes of the KC1 and JM1 datasets</w:t>
      </w:r>
      <w:bookmarkEnd w:id="78"/>
    </w:p>
    <w:tbl>
      <w:tblPr>
        <w:tblStyle w:val="TableGrid0"/>
        <w:tblW w:w="0" w:type="auto"/>
        <w:jc w:val="center"/>
        <w:tblLook w:val="04A0" w:firstRow="1" w:lastRow="0" w:firstColumn="1" w:lastColumn="0" w:noHBand="0" w:noVBand="1"/>
      </w:tblPr>
      <w:tblGrid>
        <w:gridCol w:w="504"/>
        <w:gridCol w:w="2664"/>
        <w:gridCol w:w="1368"/>
        <w:gridCol w:w="1152"/>
        <w:gridCol w:w="3312"/>
      </w:tblGrid>
      <w:tr w:rsidR="005B0E74" w14:paraId="1F03B531" w14:textId="77777777">
        <w:trPr>
          <w:jc w:val="center"/>
        </w:trPr>
        <w:tc>
          <w:tcPr>
            <w:tcW w:w="504" w:type="dxa"/>
            <w:shd w:val="clear" w:color="auto" w:fill="D9E2F3"/>
          </w:tcPr>
          <w:p w14:paraId="0DC86689" w14:textId="77777777" w:rsidR="005B0E74" w:rsidRDefault="00000000">
            <w:pPr>
              <w:jc w:val="center"/>
            </w:pPr>
            <w:r>
              <w:rPr>
                <w:rFonts w:ascii="Calibri" w:hAnsi="Calibri"/>
                <w:b/>
                <w:sz w:val="18"/>
              </w:rPr>
              <w:t>#</w:t>
            </w:r>
          </w:p>
        </w:tc>
        <w:tc>
          <w:tcPr>
            <w:tcW w:w="2664" w:type="dxa"/>
            <w:shd w:val="clear" w:color="auto" w:fill="D9E2F3"/>
          </w:tcPr>
          <w:p w14:paraId="5C124A11" w14:textId="77777777" w:rsidR="005B0E74" w:rsidRDefault="00000000">
            <w:pPr>
              <w:jc w:val="center"/>
            </w:pPr>
            <w:r>
              <w:rPr>
                <w:rFonts w:ascii="Calibri" w:hAnsi="Calibri"/>
                <w:b/>
                <w:sz w:val="18"/>
              </w:rPr>
              <w:t>Attribute</w:t>
            </w:r>
          </w:p>
        </w:tc>
        <w:tc>
          <w:tcPr>
            <w:tcW w:w="1368" w:type="dxa"/>
            <w:shd w:val="clear" w:color="auto" w:fill="D9E2F3"/>
          </w:tcPr>
          <w:p w14:paraId="44B06623" w14:textId="77777777" w:rsidR="005B0E74" w:rsidRDefault="00000000">
            <w:pPr>
              <w:jc w:val="center"/>
            </w:pPr>
            <w:r>
              <w:rPr>
                <w:rFonts w:ascii="Calibri" w:hAnsi="Calibri"/>
                <w:b/>
                <w:sz w:val="18"/>
              </w:rPr>
              <w:t>Type</w:t>
            </w:r>
          </w:p>
        </w:tc>
        <w:tc>
          <w:tcPr>
            <w:tcW w:w="1152" w:type="dxa"/>
            <w:shd w:val="clear" w:color="auto" w:fill="D9E2F3"/>
          </w:tcPr>
          <w:p w14:paraId="3E4B1F23" w14:textId="77777777" w:rsidR="005B0E74" w:rsidRDefault="00000000">
            <w:pPr>
              <w:jc w:val="center"/>
            </w:pPr>
            <w:r>
              <w:rPr>
                <w:rFonts w:ascii="Calibri" w:hAnsi="Calibri"/>
                <w:b/>
                <w:sz w:val="18"/>
              </w:rPr>
              <w:t>Family</w:t>
            </w:r>
          </w:p>
        </w:tc>
        <w:tc>
          <w:tcPr>
            <w:tcW w:w="3312" w:type="dxa"/>
            <w:shd w:val="clear" w:color="auto" w:fill="D9E2F3"/>
          </w:tcPr>
          <w:p w14:paraId="62F6540F" w14:textId="77777777" w:rsidR="005B0E74" w:rsidRDefault="00000000">
            <w:pPr>
              <w:jc w:val="center"/>
            </w:pPr>
            <w:r>
              <w:rPr>
                <w:rFonts w:ascii="Calibri" w:hAnsi="Calibri"/>
                <w:b/>
                <w:sz w:val="18"/>
              </w:rPr>
              <w:t>Meaning</w:t>
            </w:r>
          </w:p>
        </w:tc>
      </w:tr>
      <w:tr w:rsidR="005B0E74" w14:paraId="314CB57D" w14:textId="77777777">
        <w:trPr>
          <w:jc w:val="center"/>
        </w:trPr>
        <w:tc>
          <w:tcPr>
            <w:tcW w:w="504" w:type="dxa"/>
          </w:tcPr>
          <w:p w14:paraId="6C4AE84C" w14:textId="77777777" w:rsidR="005B0E74" w:rsidRDefault="00000000">
            <w:r>
              <w:rPr>
                <w:rFonts w:ascii="Calibri" w:hAnsi="Calibri"/>
                <w:sz w:val="18"/>
              </w:rPr>
              <w:t>1</w:t>
            </w:r>
          </w:p>
        </w:tc>
        <w:tc>
          <w:tcPr>
            <w:tcW w:w="2664" w:type="dxa"/>
          </w:tcPr>
          <w:p w14:paraId="10BEA11A" w14:textId="77777777" w:rsidR="005B0E74" w:rsidRDefault="00000000">
            <w:pPr>
              <w:jc w:val="center"/>
            </w:pPr>
            <w:r>
              <w:rPr>
                <w:rFonts w:ascii="Calibri" w:hAnsi="Calibri"/>
                <w:sz w:val="18"/>
              </w:rPr>
              <w:t>LOC_BLANK</w:t>
            </w:r>
          </w:p>
        </w:tc>
        <w:tc>
          <w:tcPr>
            <w:tcW w:w="1368" w:type="dxa"/>
          </w:tcPr>
          <w:p w14:paraId="7C370EB9" w14:textId="77777777" w:rsidR="005B0E74" w:rsidRDefault="00000000">
            <w:pPr>
              <w:jc w:val="center"/>
            </w:pPr>
            <w:r>
              <w:rPr>
                <w:rFonts w:ascii="Calibri" w:hAnsi="Calibri"/>
                <w:sz w:val="18"/>
              </w:rPr>
              <w:t>Numeric</w:t>
            </w:r>
          </w:p>
        </w:tc>
        <w:tc>
          <w:tcPr>
            <w:tcW w:w="1152" w:type="dxa"/>
          </w:tcPr>
          <w:p w14:paraId="673CDCD2" w14:textId="77777777" w:rsidR="005B0E74" w:rsidRDefault="00000000">
            <w:pPr>
              <w:jc w:val="center"/>
            </w:pPr>
            <w:r>
              <w:rPr>
                <w:rFonts w:ascii="Calibri" w:hAnsi="Calibri"/>
                <w:sz w:val="18"/>
              </w:rPr>
              <w:t>Size</w:t>
            </w:r>
          </w:p>
        </w:tc>
        <w:tc>
          <w:tcPr>
            <w:tcW w:w="3312" w:type="dxa"/>
          </w:tcPr>
          <w:p w14:paraId="24F049D2" w14:textId="77777777" w:rsidR="005B0E74" w:rsidRDefault="00000000">
            <w:pPr>
              <w:jc w:val="center"/>
            </w:pPr>
            <w:r>
              <w:rPr>
                <w:rFonts w:ascii="Calibri" w:hAnsi="Calibri"/>
                <w:sz w:val="18"/>
              </w:rPr>
              <w:t>Count of blank lines</w:t>
            </w:r>
          </w:p>
        </w:tc>
      </w:tr>
      <w:tr w:rsidR="005B0E74" w14:paraId="1F514D6B" w14:textId="77777777">
        <w:trPr>
          <w:jc w:val="center"/>
        </w:trPr>
        <w:tc>
          <w:tcPr>
            <w:tcW w:w="504" w:type="dxa"/>
          </w:tcPr>
          <w:p w14:paraId="66DB38BA" w14:textId="77777777" w:rsidR="005B0E74" w:rsidRDefault="00000000">
            <w:r>
              <w:rPr>
                <w:rFonts w:ascii="Calibri" w:hAnsi="Calibri"/>
                <w:sz w:val="18"/>
              </w:rPr>
              <w:t>2</w:t>
            </w:r>
          </w:p>
        </w:tc>
        <w:tc>
          <w:tcPr>
            <w:tcW w:w="2664" w:type="dxa"/>
          </w:tcPr>
          <w:p w14:paraId="031C19E1" w14:textId="77777777" w:rsidR="005B0E74" w:rsidRDefault="00000000">
            <w:pPr>
              <w:jc w:val="center"/>
            </w:pPr>
            <w:r>
              <w:rPr>
                <w:rFonts w:ascii="Calibri" w:hAnsi="Calibri"/>
                <w:sz w:val="18"/>
              </w:rPr>
              <w:t>BRANCH_COUNT</w:t>
            </w:r>
          </w:p>
        </w:tc>
        <w:tc>
          <w:tcPr>
            <w:tcW w:w="1368" w:type="dxa"/>
          </w:tcPr>
          <w:p w14:paraId="68198C33" w14:textId="77777777" w:rsidR="005B0E74" w:rsidRDefault="00000000">
            <w:pPr>
              <w:jc w:val="center"/>
            </w:pPr>
            <w:r>
              <w:rPr>
                <w:rFonts w:ascii="Calibri" w:hAnsi="Calibri"/>
                <w:sz w:val="18"/>
              </w:rPr>
              <w:t>Numeric</w:t>
            </w:r>
          </w:p>
        </w:tc>
        <w:tc>
          <w:tcPr>
            <w:tcW w:w="1152" w:type="dxa"/>
          </w:tcPr>
          <w:p w14:paraId="37247AF7" w14:textId="77777777" w:rsidR="005B0E74" w:rsidRDefault="00000000">
            <w:pPr>
              <w:jc w:val="center"/>
            </w:pPr>
            <w:r>
              <w:rPr>
                <w:rFonts w:ascii="Calibri" w:hAnsi="Calibri"/>
                <w:sz w:val="18"/>
              </w:rPr>
              <w:t>McCabe</w:t>
            </w:r>
          </w:p>
        </w:tc>
        <w:tc>
          <w:tcPr>
            <w:tcW w:w="3312" w:type="dxa"/>
          </w:tcPr>
          <w:p w14:paraId="0D8E1892" w14:textId="77777777" w:rsidR="005B0E74" w:rsidRDefault="00000000">
            <w:pPr>
              <w:jc w:val="center"/>
            </w:pPr>
            <w:r>
              <w:rPr>
                <w:rFonts w:ascii="Calibri" w:hAnsi="Calibri"/>
                <w:sz w:val="18"/>
              </w:rPr>
              <w:t>Number of branches in the flow graph</w:t>
            </w:r>
          </w:p>
        </w:tc>
      </w:tr>
      <w:tr w:rsidR="005B0E74" w14:paraId="7E7BC2FC" w14:textId="77777777">
        <w:trPr>
          <w:jc w:val="center"/>
        </w:trPr>
        <w:tc>
          <w:tcPr>
            <w:tcW w:w="504" w:type="dxa"/>
          </w:tcPr>
          <w:p w14:paraId="0D13B414" w14:textId="77777777" w:rsidR="005B0E74" w:rsidRDefault="00000000">
            <w:r>
              <w:rPr>
                <w:rFonts w:ascii="Calibri" w:hAnsi="Calibri"/>
                <w:sz w:val="18"/>
              </w:rPr>
              <w:t>3</w:t>
            </w:r>
          </w:p>
        </w:tc>
        <w:tc>
          <w:tcPr>
            <w:tcW w:w="2664" w:type="dxa"/>
          </w:tcPr>
          <w:p w14:paraId="47F00B34" w14:textId="77777777" w:rsidR="005B0E74" w:rsidRDefault="00000000">
            <w:pPr>
              <w:jc w:val="center"/>
            </w:pPr>
            <w:r>
              <w:rPr>
                <w:rFonts w:ascii="Calibri" w:hAnsi="Calibri"/>
                <w:sz w:val="18"/>
              </w:rPr>
              <w:t>LOC_CODE_AND_COMMENT</w:t>
            </w:r>
          </w:p>
        </w:tc>
        <w:tc>
          <w:tcPr>
            <w:tcW w:w="1368" w:type="dxa"/>
          </w:tcPr>
          <w:p w14:paraId="5EEA9C9C" w14:textId="77777777" w:rsidR="005B0E74" w:rsidRDefault="00000000">
            <w:pPr>
              <w:jc w:val="center"/>
            </w:pPr>
            <w:r>
              <w:rPr>
                <w:rFonts w:ascii="Calibri" w:hAnsi="Calibri"/>
                <w:sz w:val="18"/>
              </w:rPr>
              <w:t>Numeric</w:t>
            </w:r>
          </w:p>
        </w:tc>
        <w:tc>
          <w:tcPr>
            <w:tcW w:w="1152" w:type="dxa"/>
          </w:tcPr>
          <w:p w14:paraId="6986FAE4" w14:textId="77777777" w:rsidR="005B0E74" w:rsidRDefault="00000000">
            <w:pPr>
              <w:jc w:val="center"/>
            </w:pPr>
            <w:r>
              <w:rPr>
                <w:rFonts w:ascii="Calibri" w:hAnsi="Calibri"/>
                <w:sz w:val="18"/>
              </w:rPr>
              <w:t>Size</w:t>
            </w:r>
          </w:p>
        </w:tc>
        <w:tc>
          <w:tcPr>
            <w:tcW w:w="3312" w:type="dxa"/>
          </w:tcPr>
          <w:p w14:paraId="7A53DE15" w14:textId="77777777" w:rsidR="005B0E74" w:rsidRDefault="00000000">
            <w:pPr>
              <w:jc w:val="center"/>
            </w:pPr>
            <w:r>
              <w:rPr>
                <w:rFonts w:ascii="Calibri" w:hAnsi="Calibri"/>
                <w:sz w:val="18"/>
              </w:rPr>
              <w:t>Lines containing both code and a comment</w:t>
            </w:r>
          </w:p>
        </w:tc>
      </w:tr>
      <w:tr w:rsidR="005B0E74" w14:paraId="423C2223" w14:textId="77777777">
        <w:trPr>
          <w:jc w:val="center"/>
        </w:trPr>
        <w:tc>
          <w:tcPr>
            <w:tcW w:w="504" w:type="dxa"/>
          </w:tcPr>
          <w:p w14:paraId="6CF44B62" w14:textId="77777777" w:rsidR="005B0E74" w:rsidRDefault="00000000">
            <w:r>
              <w:rPr>
                <w:rFonts w:ascii="Calibri" w:hAnsi="Calibri"/>
                <w:sz w:val="18"/>
              </w:rPr>
              <w:t>4</w:t>
            </w:r>
          </w:p>
        </w:tc>
        <w:tc>
          <w:tcPr>
            <w:tcW w:w="2664" w:type="dxa"/>
          </w:tcPr>
          <w:p w14:paraId="72FCE8F5" w14:textId="77777777" w:rsidR="005B0E74" w:rsidRDefault="00000000">
            <w:pPr>
              <w:jc w:val="center"/>
            </w:pPr>
            <w:r>
              <w:rPr>
                <w:rFonts w:ascii="Calibri" w:hAnsi="Calibri"/>
                <w:sz w:val="18"/>
              </w:rPr>
              <w:t>LOC_COMMENTS</w:t>
            </w:r>
          </w:p>
        </w:tc>
        <w:tc>
          <w:tcPr>
            <w:tcW w:w="1368" w:type="dxa"/>
          </w:tcPr>
          <w:p w14:paraId="6B81F0AB" w14:textId="77777777" w:rsidR="005B0E74" w:rsidRDefault="00000000">
            <w:pPr>
              <w:jc w:val="center"/>
            </w:pPr>
            <w:r>
              <w:rPr>
                <w:rFonts w:ascii="Calibri" w:hAnsi="Calibri"/>
                <w:sz w:val="18"/>
              </w:rPr>
              <w:t>Numeric</w:t>
            </w:r>
          </w:p>
        </w:tc>
        <w:tc>
          <w:tcPr>
            <w:tcW w:w="1152" w:type="dxa"/>
          </w:tcPr>
          <w:p w14:paraId="72FABF16" w14:textId="77777777" w:rsidR="005B0E74" w:rsidRDefault="00000000">
            <w:pPr>
              <w:jc w:val="center"/>
            </w:pPr>
            <w:r>
              <w:rPr>
                <w:rFonts w:ascii="Calibri" w:hAnsi="Calibri"/>
                <w:sz w:val="18"/>
              </w:rPr>
              <w:t>Size</w:t>
            </w:r>
          </w:p>
        </w:tc>
        <w:tc>
          <w:tcPr>
            <w:tcW w:w="3312" w:type="dxa"/>
          </w:tcPr>
          <w:p w14:paraId="1881AFA6" w14:textId="77777777" w:rsidR="005B0E74" w:rsidRDefault="00000000">
            <w:pPr>
              <w:jc w:val="center"/>
            </w:pPr>
            <w:r>
              <w:rPr>
                <w:rFonts w:ascii="Calibri" w:hAnsi="Calibri"/>
                <w:sz w:val="18"/>
              </w:rPr>
              <w:t>Count of comment lines</w:t>
            </w:r>
          </w:p>
        </w:tc>
      </w:tr>
      <w:tr w:rsidR="005B0E74" w14:paraId="3A16C833" w14:textId="77777777">
        <w:trPr>
          <w:jc w:val="center"/>
        </w:trPr>
        <w:tc>
          <w:tcPr>
            <w:tcW w:w="504" w:type="dxa"/>
          </w:tcPr>
          <w:p w14:paraId="17F66059" w14:textId="77777777" w:rsidR="005B0E74" w:rsidRDefault="00000000">
            <w:r>
              <w:rPr>
                <w:rFonts w:ascii="Calibri" w:hAnsi="Calibri"/>
                <w:sz w:val="18"/>
              </w:rPr>
              <w:t>5</w:t>
            </w:r>
          </w:p>
        </w:tc>
        <w:tc>
          <w:tcPr>
            <w:tcW w:w="2664" w:type="dxa"/>
          </w:tcPr>
          <w:p w14:paraId="61DB02AF" w14:textId="77777777" w:rsidR="005B0E74" w:rsidRDefault="00000000">
            <w:pPr>
              <w:jc w:val="center"/>
            </w:pPr>
            <w:r>
              <w:rPr>
                <w:rFonts w:ascii="Calibri" w:hAnsi="Calibri"/>
                <w:sz w:val="18"/>
              </w:rPr>
              <w:t>CYCLOMATIC_COMPLEXITY</w:t>
            </w:r>
          </w:p>
        </w:tc>
        <w:tc>
          <w:tcPr>
            <w:tcW w:w="1368" w:type="dxa"/>
          </w:tcPr>
          <w:p w14:paraId="2A02D0F0" w14:textId="77777777" w:rsidR="005B0E74" w:rsidRDefault="00000000">
            <w:pPr>
              <w:jc w:val="center"/>
            </w:pPr>
            <w:r>
              <w:rPr>
                <w:rFonts w:ascii="Calibri" w:hAnsi="Calibri"/>
                <w:sz w:val="18"/>
              </w:rPr>
              <w:t>Numeric</w:t>
            </w:r>
          </w:p>
        </w:tc>
        <w:tc>
          <w:tcPr>
            <w:tcW w:w="1152" w:type="dxa"/>
          </w:tcPr>
          <w:p w14:paraId="4916471A" w14:textId="77777777" w:rsidR="005B0E74" w:rsidRDefault="00000000">
            <w:pPr>
              <w:jc w:val="center"/>
            </w:pPr>
            <w:r>
              <w:rPr>
                <w:rFonts w:ascii="Calibri" w:hAnsi="Calibri"/>
                <w:sz w:val="18"/>
              </w:rPr>
              <w:t>McCabe</w:t>
            </w:r>
          </w:p>
        </w:tc>
        <w:tc>
          <w:tcPr>
            <w:tcW w:w="3312" w:type="dxa"/>
          </w:tcPr>
          <w:p w14:paraId="76B287F5" w14:textId="77777777" w:rsidR="005B0E74" w:rsidRDefault="00000000">
            <w:pPr>
              <w:jc w:val="center"/>
            </w:pPr>
            <w:r>
              <w:rPr>
                <w:rFonts w:ascii="Calibri" w:hAnsi="Calibri"/>
                <w:sz w:val="18"/>
              </w:rPr>
              <w:t>Independent paths, v(G) = e − n + 2p</w:t>
            </w:r>
          </w:p>
        </w:tc>
      </w:tr>
      <w:tr w:rsidR="005B0E74" w14:paraId="36425EAF" w14:textId="77777777">
        <w:trPr>
          <w:jc w:val="center"/>
        </w:trPr>
        <w:tc>
          <w:tcPr>
            <w:tcW w:w="504" w:type="dxa"/>
          </w:tcPr>
          <w:p w14:paraId="170B32A8" w14:textId="77777777" w:rsidR="005B0E74" w:rsidRDefault="00000000">
            <w:r>
              <w:rPr>
                <w:rFonts w:ascii="Calibri" w:hAnsi="Calibri"/>
                <w:sz w:val="18"/>
              </w:rPr>
              <w:t>6</w:t>
            </w:r>
          </w:p>
        </w:tc>
        <w:tc>
          <w:tcPr>
            <w:tcW w:w="2664" w:type="dxa"/>
          </w:tcPr>
          <w:p w14:paraId="23A3209D" w14:textId="77777777" w:rsidR="005B0E74" w:rsidRDefault="00000000">
            <w:pPr>
              <w:jc w:val="center"/>
            </w:pPr>
            <w:r>
              <w:rPr>
                <w:rFonts w:ascii="Calibri" w:hAnsi="Calibri"/>
                <w:sz w:val="18"/>
              </w:rPr>
              <w:t>DESIGN_COMPLEXITY</w:t>
            </w:r>
          </w:p>
        </w:tc>
        <w:tc>
          <w:tcPr>
            <w:tcW w:w="1368" w:type="dxa"/>
          </w:tcPr>
          <w:p w14:paraId="4426E8BF" w14:textId="77777777" w:rsidR="005B0E74" w:rsidRDefault="00000000">
            <w:pPr>
              <w:jc w:val="center"/>
            </w:pPr>
            <w:r>
              <w:rPr>
                <w:rFonts w:ascii="Calibri" w:hAnsi="Calibri"/>
                <w:sz w:val="18"/>
              </w:rPr>
              <w:t>Numeric</w:t>
            </w:r>
          </w:p>
        </w:tc>
        <w:tc>
          <w:tcPr>
            <w:tcW w:w="1152" w:type="dxa"/>
          </w:tcPr>
          <w:p w14:paraId="23BBCCB1" w14:textId="77777777" w:rsidR="005B0E74" w:rsidRDefault="00000000">
            <w:pPr>
              <w:jc w:val="center"/>
            </w:pPr>
            <w:r>
              <w:rPr>
                <w:rFonts w:ascii="Calibri" w:hAnsi="Calibri"/>
                <w:sz w:val="18"/>
              </w:rPr>
              <w:t>McCabe</w:t>
            </w:r>
          </w:p>
        </w:tc>
        <w:tc>
          <w:tcPr>
            <w:tcW w:w="3312" w:type="dxa"/>
          </w:tcPr>
          <w:p w14:paraId="76A86BF4" w14:textId="77777777" w:rsidR="005B0E74" w:rsidRDefault="00000000">
            <w:pPr>
              <w:jc w:val="center"/>
            </w:pPr>
            <w:r>
              <w:rPr>
                <w:rFonts w:ascii="Calibri" w:hAnsi="Calibri"/>
                <w:sz w:val="18"/>
              </w:rPr>
              <w:t>Complexity of inter-module calls</w:t>
            </w:r>
          </w:p>
        </w:tc>
      </w:tr>
      <w:tr w:rsidR="005B0E74" w14:paraId="29163311" w14:textId="77777777">
        <w:trPr>
          <w:jc w:val="center"/>
        </w:trPr>
        <w:tc>
          <w:tcPr>
            <w:tcW w:w="504" w:type="dxa"/>
          </w:tcPr>
          <w:p w14:paraId="2B3740E8" w14:textId="77777777" w:rsidR="005B0E74" w:rsidRDefault="00000000">
            <w:r>
              <w:rPr>
                <w:rFonts w:ascii="Calibri" w:hAnsi="Calibri"/>
                <w:sz w:val="18"/>
              </w:rPr>
              <w:t>7</w:t>
            </w:r>
          </w:p>
        </w:tc>
        <w:tc>
          <w:tcPr>
            <w:tcW w:w="2664" w:type="dxa"/>
          </w:tcPr>
          <w:p w14:paraId="01C1DC40" w14:textId="77777777" w:rsidR="005B0E74" w:rsidRDefault="00000000">
            <w:pPr>
              <w:jc w:val="center"/>
            </w:pPr>
            <w:r>
              <w:rPr>
                <w:rFonts w:ascii="Calibri" w:hAnsi="Calibri"/>
                <w:sz w:val="18"/>
              </w:rPr>
              <w:t>ESSENTIAL_COMPLEXITY</w:t>
            </w:r>
          </w:p>
        </w:tc>
        <w:tc>
          <w:tcPr>
            <w:tcW w:w="1368" w:type="dxa"/>
          </w:tcPr>
          <w:p w14:paraId="052B402C" w14:textId="77777777" w:rsidR="005B0E74" w:rsidRDefault="00000000">
            <w:pPr>
              <w:jc w:val="center"/>
            </w:pPr>
            <w:r>
              <w:rPr>
                <w:rFonts w:ascii="Calibri" w:hAnsi="Calibri"/>
                <w:sz w:val="18"/>
              </w:rPr>
              <w:t>Numeric</w:t>
            </w:r>
          </w:p>
        </w:tc>
        <w:tc>
          <w:tcPr>
            <w:tcW w:w="1152" w:type="dxa"/>
          </w:tcPr>
          <w:p w14:paraId="67497EF3" w14:textId="77777777" w:rsidR="005B0E74" w:rsidRDefault="00000000">
            <w:pPr>
              <w:jc w:val="center"/>
            </w:pPr>
            <w:r>
              <w:rPr>
                <w:rFonts w:ascii="Calibri" w:hAnsi="Calibri"/>
                <w:sz w:val="18"/>
              </w:rPr>
              <w:t>McCabe</w:t>
            </w:r>
          </w:p>
        </w:tc>
        <w:tc>
          <w:tcPr>
            <w:tcW w:w="3312" w:type="dxa"/>
          </w:tcPr>
          <w:p w14:paraId="09980C22" w14:textId="77777777" w:rsidR="005B0E74" w:rsidRDefault="00000000">
            <w:pPr>
              <w:jc w:val="center"/>
            </w:pPr>
            <w:r>
              <w:rPr>
                <w:rFonts w:ascii="Calibri" w:hAnsi="Calibri"/>
                <w:sz w:val="18"/>
              </w:rPr>
              <w:t>Degree of unstructuredness</w:t>
            </w:r>
          </w:p>
        </w:tc>
      </w:tr>
      <w:tr w:rsidR="005B0E74" w14:paraId="4B3296E6" w14:textId="77777777">
        <w:trPr>
          <w:jc w:val="center"/>
        </w:trPr>
        <w:tc>
          <w:tcPr>
            <w:tcW w:w="504" w:type="dxa"/>
          </w:tcPr>
          <w:p w14:paraId="53B1EE4A" w14:textId="77777777" w:rsidR="005B0E74" w:rsidRDefault="00000000">
            <w:r>
              <w:rPr>
                <w:rFonts w:ascii="Calibri" w:hAnsi="Calibri"/>
                <w:sz w:val="18"/>
              </w:rPr>
              <w:t>8</w:t>
            </w:r>
          </w:p>
        </w:tc>
        <w:tc>
          <w:tcPr>
            <w:tcW w:w="2664" w:type="dxa"/>
          </w:tcPr>
          <w:p w14:paraId="6C0F61ED" w14:textId="77777777" w:rsidR="005B0E74" w:rsidRDefault="00000000">
            <w:pPr>
              <w:jc w:val="center"/>
            </w:pPr>
            <w:r>
              <w:rPr>
                <w:rFonts w:ascii="Calibri" w:hAnsi="Calibri"/>
                <w:sz w:val="18"/>
              </w:rPr>
              <w:t>LOC_EXECUTABLE</w:t>
            </w:r>
          </w:p>
        </w:tc>
        <w:tc>
          <w:tcPr>
            <w:tcW w:w="1368" w:type="dxa"/>
          </w:tcPr>
          <w:p w14:paraId="252CA128" w14:textId="77777777" w:rsidR="005B0E74" w:rsidRDefault="00000000">
            <w:pPr>
              <w:jc w:val="center"/>
            </w:pPr>
            <w:r>
              <w:rPr>
                <w:rFonts w:ascii="Calibri" w:hAnsi="Calibri"/>
                <w:sz w:val="18"/>
              </w:rPr>
              <w:t>Numeric</w:t>
            </w:r>
          </w:p>
        </w:tc>
        <w:tc>
          <w:tcPr>
            <w:tcW w:w="1152" w:type="dxa"/>
          </w:tcPr>
          <w:p w14:paraId="3C2F5047" w14:textId="77777777" w:rsidR="005B0E74" w:rsidRDefault="00000000">
            <w:pPr>
              <w:jc w:val="center"/>
            </w:pPr>
            <w:r>
              <w:rPr>
                <w:rFonts w:ascii="Calibri" w:hAnsi="Calibri"/>
                <w:sz w:val="18"/>
              </w:rPr>
              <w:t>Size</w:t>
            </w:r>
          </w:p>
        </w:tc>
        <w:tc>
          <w:tcPr>
            <w:tcW w:w="3312" w:type="dxa"/>
          </w:tcPr>
          <w:p w14:paraId="7E2777F9" w14:textId="77777777" w:rsidR="005B0E74" w:rsidRDefault="00000000">
            <w:pPr>
              <w:jc w:val="center"/>
            </w:pPr>
            <w:r>
              <w:rPr>
                <w:rFonts w:ascii="Calibri" w:hAnsi="Calibri"/>
                <w:sz w:val="18"/>
              </w:rPr>
              <w:t>Count of executable statements</w:t>
            </w:r>
          </w:p>
        </w:tc>
      </w:tr>
      <w:tr w:rsidR="005B0E74" w14:paraId="3697D5D3" w14:textId="77777777">
        <w:trPr>
          <w:jc w:val="center"/>
        </w:trPr>
        <w:tc>
          <w:tcPr>
            <w:tcW w:w="504" w:type="dxa"/>
          </w:tcPr>
          <w:p w14:paraId="6ED3D0BD" w14:textId="77777777" w:rsidR="005B0E74" w:rsidRDefault="00000000">
            <w:r>
              <w:rPr>
                <w:rFonts w:ascii="Calibri" w:hAnsi="Calibri"/>
                <w:sz w:val="18"/>
              </w:rPr>
              <w:t>9</w:t>
            </w:r>
          </w:p>
        </w:tc>
        <w:tc>
          <w:tcPr>
            <w:tcW w:w="2664" w:type="dxa"/>
          </w:tcPr>
          <w:p w14:paraId="4EFBE509" w14:textId="77777777" w:rsidR="005B0E74" w:rsidRDefault="00000000">
            <w:pPr>
              <w:jc w:val="center"/>
            </w:pPr>
            <w:r>
              <w:rPr>
                <w:rFonts w:ascii="Calibri" w:hAnsi="Calibri"/>
                <w:sz w:val="18"/>
              </w:rPr>
              <w:t>HALSTEAD_CONTENT</w:t>
            </w:r>
          </w:p>
        </w:tc>
        <w:tc>
          <w:tcPr>
            <w:tcW w:w="1368" w:type="dxa"/>
          </w:tcPr>
          <w:p w14:paraId="308E6635" w14:textId="77777777" w:rsidR="005B0E74" w:rsidRDefault="00000000">
            <w:pPr>
              <w:jc w:val="center"/>
            </w:pPr>
            <w:r>
              <w:rPr>
                <w:rFonts w:ascii="Calibri" w:hAnsi="Calibri"/>
                <w:sz w:val="18"/>
              </w:rPr>
              <w:t>Numeric</w:t>
            </w:r>
          </w:p>
        </w:tc>
        <w:tc>
          <w:tcPr>
            <w:tcW w:w="1152" w:type="dxa"/>
          </w:tcPr>
          <w:p w14:paraId="61F3D439" w14:textId="77777777" w:rsidR="005B0E74" w:rsidRDefault="00000000">
            <w:pPr>
              <w:jc w:val="center"/>
            </w:pPr>
            <w:r>
              <w:rPr>
                <w:rFonts w:ascii="Calibri" w:hAnsi="Calibri"/>
                <w:sz w:val="18"/>
              </w:rPr>
              <w:t>Halstead</w:t>
            </w:r>
          </w:p>
        </w:tc>
        <w:tc>
          <w:tcPr>
            <w:tcW w:w="3312" w:type="dxa"/>
          </w:tcPr>
          <w:p w14:paraId="622167CC" w14:textId="77777777" w:rsidR="005B0E74" w:rsidRDefault="00000000">
            <w:pPr>
              <w:jc w:val="center"/>
            </w:pPr>
            <w:r>
              <w:rPr>
                <w:rFonts w:ascii="Calibri" w:hAnsi="Calibri"/>
                <w:sz w:val="18"/>
              </w:rPr>
              <w:t>Intelligence content of the module</w:t>
            </w:r>
          </w:p>
        </w:tc>
      </w:tr>
      <w:tr w:rsidR="005B0E74" w14:paraId="6E333DF4" w14:textId="77777777">
        <w:trPr>
          <w:jc w:val="center"/>
        </w:trPr>
        <w:tc>
          <w:tcPr>
            <w:tcW w:w="504" w:type="dxa"/>
          </w:tcPr>
          <w:p w14:paraId="79F2DBE3" w14:textId="77777777" w:rsidR="005B0E74" w:rsidRDefault="00000000">
            <w:r>
              <w:rPr>
                <w:rFonts w:ascii="Calibri" w:hAnsi="Calibri"/>
                <w:sz w:val="18"/>
              </w:rPr>
              <w:t>10</w:t>
            </w:r>
          </w:p>
        </w:tc>
        <w:tc>
          <w:tcPr>
            <w:tcW w:w="2664" w:type="dxa"/>
          </w:tcPr>
          <w:p w14:paraId="74EA844E" w14:textId="77777777" w:rsidR="005B0E74" w:rsidRDefault="00000000">
            <w:pPr>
              <w:jc w:val="center"/>
            </w:pPr>
            <w:r>
              <w:rPr>
                <w:rFonts w:ascii="Calibri" w:hAnsi="Calibri"/>
                <w:sz w:val="18"/>
              </w:rPr>
              <w:t>HALSTEAD_DIFFICULTY</w:t>
            </w:r>
          </w:p>
        </w:tc>
        <w:tc>
          <w:tcPr>
            <w:tcW w:w="1368" w:type="dxa"/>
          </w:tcPr>
          <w:p w14:paraId="63E29374" w14:textId="77777777" w:rsidR="005B0E74" w:rsidRDefault="00000000">
            <w:pPr>
              <w:jc w:val="center"/>
            </w:pPr>
            <w:r>
              <w:rPr>
                <w:rFonts w:ascii="Calibri" w:hAnsi="Calibri"/>
                <w:sz w:val="18"/>
              </w:rPr>
              <w:t>Numeric</w:t>
            </w:r>
          </w:p>
        </w:tc>
        <w:tc>
          <w:tcPr>
            <w:tcW w:w="1152" w:type="dxa"/>
          </w:tcPr>
          <w:p w14:paraId="063FB15F" w14:textId="77777777" w:rsidR="005B0E74" w:rsidRDefault="00000000">
            <w:pPr>
              <w:jc w:val="center"/>
            </w:pPr>
            <w:r>
              <w:rPr>
                <w:rFonts w:ascii="Calibri" w:hAnsi="Calibri"/>
                <w:sz w:val="18"/>
              </w:rPr>
              <w:t>Halstead</w:t>
            </w:r>
          </w:p>
        </w:tc>
        <w:tc>
          <w:tcPr>
            <w:tcW w:w="3312" w:type="dxa"/>
          </w:tcPr>
          <w:p w14:paraId="54843006" w14:textId="77777777" w:rsidR="005B0E74" w:rsidRDefault="00000000">
            <w:pPr>
              <w:jc w:val="center"/>
            </w:pPr>
            <w:r>
              <w:rPr>
                <w:rFonts w:ascii="Calibri" w:hAnsi="Calibri"/>
                <w:sz w:val="18"/>
              </w:rPr>
              <w:t>D = (n1 / 2) × (N2 / n2)</w:t>
            </w:r>
          </w:p>
        </w:tc>
      </w:tr>
      <w:tr w:rsidR="005B0E74" w14:paraId="61836576" w14:textId="77777777">
        <w:trPr>
          <w:jc w:val="center"/>
        </w:trPr>
        <w:tc>
          <w:tcPr>
            <w:tcW w:w="504" w:type="dxa"/>
          </w:tcPr>
          <w:p w14:paraId="3EDCA96F" w14:textId="77777777" w:rsidR="005B0E74" w:rsidRDefault="00000000">
            <w:r>
              <w:rPr>
                <w:rFonts w:ascii="Calibri" w:hAnsi="Calibri"/>
                <w:sz w:val="18"/>
              </w:rPr>
              <w:t>11</w:t>
            </w:r>
          </w:p>
        </w:tc>
        <w:tc>
          <w:tcPr>
            <w:tcW w:w="2664" w:type="dxa"/>
          </w:tcPr>
          <w:p w14:paraId="325CE177" w14:textId="77777777" w:rsidR="005B0E74" w:rsidRDefault="00000000">
            <w:pPr>
              <w:jc w:val="center"/>
            </w:pPr>
            <w:r>
              <w:rPr>
                <w:rFonts w:ascii="Calibri" w:hAnsi="Calibri"/>
                <w:sz w:val="18"/>
              </w:rPr>
              <w:t>HALSTEAD_EFFORT</w:t>
            </w:r>
          </w:p>
        </w:tc>
        <w:tc>
          <w:tcPr>
            <w:tcW w:w="1368" w:type="dxa"/>
          </w:tcPr>
          <w:p w14:paraId="3042596A" w14:textId="77777777" w:rsidR="005B0E74" w:rsidRDefault="00000000">
            <w:pPr>
              <w:jc w:val="center"/>
            </w:pPr>
            <w:r>
              <w:rPr>
                <w:rFonts w:ascii="Calibri" w:hAnsi="Calibri"/>
                <w:sz w:val="18"/>
              </w:rPr>
              <w:t>Numeric</w:t>
            </w:r>
          </w:p>
        </w:tc>
        <w:tc>
          <w:tcPr>
            <w:tcW w:w="1152" w:type="dxa"/>
          </w:tcPr>
          <w:p w14:paraId="7C6D0069" w14:textId="77777777" w:rsidR="005B0E74" w:rsidRDefault="00000000">
            <w:pPr>
              <w:jc w:val="center"/>
            </w:pPr>
            <w:r>
              <w:rPr>
                <w:rFonts w:ascii="Calibri" w:hAnsi="Calibri"/>
                <w:sz w:val="18"/>
              </w:rPr>
              <w:t>Halstead</w:t>
            </w:r>
          </w:p>
        </w:tc>
        <w:tc>
          <w:tcPr>
            <w:tcW w:w="3312" w:type="dxa"/>
          </w:tcPr>
          <w:p w14:paraId="7CB5B23A" w14:textId="77777777" w:rsidR="005B0E74" w:rsidRDefault="00000000">
            <w:pPr>
              <w:jc w:val="center"/>
            </w:pPr>
            <w:r>
              <w:rPr>
                <w:rFonts w:ascii="Calibri" w:hAnsi="Calibri"/>
                <w:sz w:val="18"/>
              </w:rPr>
              <w:t>E = D × V</w:t>
            </w:r>
          </w:p>
        </w:tc>
      </w:tr>
      <w:tr w:rsidR="005B0E74" w14:paraId="38E093E3" w14:textId="77777777">
        <w:trPr>
          <w:jc w:val="center"/>
        </w:trPr>
        <w:tc>
          <w:tcPr>
            <w:tcW w:w="504" w:type="dxa"/>
          </w:tcPr>
          <w:p w14:paraId="08D84C98" w14:textId="77777777" w:rsidR="005B0E74" w:rsidRDefault="00000000">
            <w:r>
              <w:rPr>
                <w:rFonts w:ascii="Calibri" w:hAnsi="Calibri"/>
                <w:sz w:val="18"/>
              </w:rPr>
              <w:t>12</w:t>
            </w:r>
          </w:p>
        </w:tc>
        <w:tc>
          <w:tcPr>
            <w:tcW w:w="2664" w:type="dxa"/>
          </w:tcPr>
          <w:p w14:paraId="6CFF05D5" w14:textId="77777777" w:rsidR="005B0E74" w:rsidRDefault="00000000">
            <w:pPr>
              <w:jc w:val="center"/>
            </w:pPr>
            <w:r>
              <w:rPr>
                <w:rFonts w:ascii="Calibri" w:hAnsi="Calibri"/>
                <w:sz w:val="18"/>
              </w:rPr>
              <w:t>HALSTEAD_ERROR_EST</w:t>
            </w:r>
          </w:p>
        </w:tc>
        <w:tc>
          <w:tcPr>
            <w:tcW w:w="1368" w:type="dxa"/>
          </w:tcPr>
          <w:p w14:paraId="0E8FB970" w14:textId="77777777" w:rsidR="005B0E74" w:rsidRDefault="00000000">
            <w:pPr>
              <w:jc w:val="center"/>
            </w:pPr>
            <w:r>
              <w:rPr>
                <w:rFonts w:ascii="Calibri" w:hAnsi="Calibri"/>
                <w:sz w:val="18"/>
              </w:rPr>
              <w:t>Numeric</w:t>
            </w:r>
          </w:p>
        </w:tc>
        <w:tc>
          <w:tcPr>
            <w:tcW w:w="1152" w:type="dxa"/>
          </w:tcPr>
          <w:p w14:paraId="3AC9B74F" w14:textId="77777777" w:rsidR="005B0E74" w:rsidRDefault="00000000">
            <w:pPr>
              <w:jc w:val="center"/>
            </w:pPr>
            <w:r>
              <w:rPr>
                <w:rFonts w:ascii="Calibri" w:hAnsi="Calibri"/>
                <w:sz w:val="18"/>
              </w:rPr>
              <w:t>Halstead</w:t>
            </w:r>
          </w:p>
        </w:tc>
        <w:tc>
          <w:tcPr>
            <w:tcW w:w="3312" w:type="dxa"/>
          </w:tcPr>
          <w:p w14:paraId="678A1F53" w14:textId="77777777" w:rsidR="005B0E74" w:rsidRDefault="00000000">
            <w:pPr>
              <w:jc w:val="center"/>
            </w:pPr>
            <w:r>
              <w:rPr>
                <w:rFonts w:ascii="Calibri" w:hAnsi="Calibri"/>
                <w:sz w:val="18"/>
              </w:rPr>
              <w:t>Estimated delivered bugs, B = V / 3000</w:t>
            </w:r>
          </w:p>
        </w:tc>
      </w:tr>
      <w:tr w:rsidR="005B0E74" w14:paraId="0FBA3B43" w14:textId="77777777">
        <w:trPr>
          <w:jc w:val="center"/>
        </w:trPr>
        <w:tc>
          <w:tcPr>
            <w:tcW w:w="504" w:type="dxa"/>
          </w:tcPr>
          <w:p w14:paraId="1A96320D" w14:textId="77777777" w:rsidR="005B0E74" w:rsidRDefault="00000000">
            <w:r>
              <w:rPr>
                <w:rFonts w:ascii="Calibri" w:hAnsi="Calibri"/>
                <w:sz w:val="18"/>
              </w:rPr>
              <w:t>13</w:t>
            </w:r>
          </w:p>
        </w:tc>
        <w:tc>
          <w:tcPr>
            <w:tcW w:w="2664" w:type="dxa"/>
          </w:tcPr>
          <w:p w14:paraId="0F0AD43F" w14:textId="77777777" w:rsidR="005B0E74" w:rsidRDefault="00000000">
            <w:pPr>
              <w:jc w:val="center"/>
            </w:pPr>
            <w:r>
              <w:rPr>
                <w:rFonts w:ascii="Calibri" w:hAnsi="Calibri"/>
                <w:sz w:val="18"/>
              </w:rPr>
              <w:t>HALSTEAD_LENGTH</w:t>
            </w:r>
          </w:p>
        </w:tc>
        <w:tc>
          <w:tcPr>
            <w:tcW w:w="1368" w:type="dxa"/>
          </w:tcPr>
          <w:p w14:paraId="2D7D3F38" w14:textId="77777777" w:rsidR="005B0E74" w:rsidRDefault="00000000">
            <w:pPr>
              <w:jc w:val="center"/>
            </w:pPr>
            <w:r>
              <w:rPr>
                <w:rFonts w:ascii="Calibri" w:hAnsi="Calibri"/>
                <w:sz w:val="18"/>
              </w:rPr>
              <w:t>Numeric</w:t>
            </w:r>
          </w:p>
        </w:tc>
        <w:tc>
          <w:tcPr>
            <w:tcW w:w="1152" w:type="dxa"/>
          </w:tcPr>
          <w:p w14:paraId="38EF0203" w14:textId="77777777" w:rsidR="005B0E74" w:rsidRDefault="00000000">
            <w:pPr>
              <w:jc w:val="center"/>
            </w:pPr>
            <w:r>
              <w:rPr>
                <w:rFonts w:ascii="Calibri" w:hAnsi="Calibri"/>
                <w:sz w:val="18"/>
              </w:rPr>
              <w:t>Halstead</w:t>
            </w:r>
          </w:p>
        </w:tc>
        <w:tc>
          <w:tcPr>
            <w:tcW w:w="3312" w:type="dxa"/>
          </w:tcPr>
          <w:p w14:paraId="442D0F8C" w14:textId="77777777" w:rsidR="005B0E74" w:rsidRDefault="00000000">
            <w:pPr>
              <w:jc w:val="center"/>
            </w:pPr>
            <w:r>
              <w:rPr>
                <w:rFonts w:ascii="Calibri" w:hAnsi="Calibri"/>
                <w:sz w:val="18"/>
              </w:rPr>
              <w:t>N = N1 + N2</w:t>
            </w:r>
          </w:p>
        </w:tc>
      </w:tr>
      <w:tr w:rsidR="005B0E74" w14:paraId="271C2F4A" w14:textId="77777777">
        <w:trPr>
          <w:jc w:val="center"/>
        </w:trPr>
        <w:tc>
          <w:tcPr>
            <w:tcW w:w="504" w:type="dxa"/>
          </w:tcPr>
          <w:p w14:paraId="7680452A" w14:textId="77777777" w:rsidR="005B0E74" w:rsidRDefault="00000000">
            <w:r>
              <w:rPr>
                <w:rFonts w:ascii="Calibri" w:hAnsi="Calibri"/>
                <w:sz w:val="18"/>
              </w:rPr>
              <w:t>14</w:t>
            </w:r>
          </w:p>
        </w:tc>
        <w:tc>
          <w:tcPr>
            <w:tcW w:w="2664" w:type="dxa"/>
          </w:tcPr>
          <w:p w14:paraId="31EA5591" w14:textId="77777777" w:rsidR="005B0E74" w:rsidRDefault="00000000">
            <w:pPr>
              <w:jc w:val="center"/>
            </w:pPr>
            <w:r>
              <w:rPr>
                <w:rFonts w:ascii="Calibri" w:hAnsi="Calibri"/>
                <w:sz w:val="18"/>
              </w:rPr>
              <w:t>HALSTEAD_LEVEL</w:t>
            </w:r>
          </w:p>
        </w:tc>
        <w:tc>
          <w:tcPr>
            <w:tcW w:w="1368" w:type="dxa"/>
          </w:tcPr>
          <w:p w14:paraId="05E17884" w14:textId="77777777" w:rsidR="005B0E74" w:rsidRDefault="00000000">
            <w:pPr>
              <w:jc w:val="center"/>
            </w:pPr>
            <w:r>
              <w:rPr>
                <w:rFonts w:ascii="Calibri" w:hAnsi="Calibri"/>
                <w:sz w:val="18"/>
              </w:rPr>
              <w:t>Numeric</w:t>
            </w:r>
          </w:p>
        </w:tc>
        <w:tc>
          <w:tcPr>
            <w:tcW w:w="1152" w:type="dxa"/>
          </w:tcPr>
          <w:p w14:paraId="35D91574" w14:textId="77777777" w:rsidR="005B0E74" w:rsidRDefault="00000000">
            <w:pPr>
              <w:jc w:val="center"/>
            </w:pPr>
            <w:r>
              <w:rPr>
                <w:rFonts w:ascii="Calibri" w:hAnsi="Calibri"/>
                <w:sz w:val="18"/>
              </w:rPr>
              <w:t>Halstead</w:t>
            </w:r>
          </w:p>
        </w:tc>
        <w:tc>
          <w:tcPr>
            <w:tcW w:w="3312" w:type="dxa"/>
          </w:tcPr>
          <w:p w14:paraId="6418D124" w14:textId="77777777" w:rsidR="005B0E74" w:rsidRDefault="00000000">
            <w:pPr>
              <w:jc w:val="center"/>
            </w:pPr>
            <w:r>
              <w:rPr>
                <w:rFonts w:ascii="Calibri" w:hAnsi="Calibri"/>
                <w:sz w:val="18"/>
              </w:rPr>
              <w:t>L = 1 / D</w:t>
            </w:r>
          </w:p>
        </w:tc>
      </w:tr>
      <w:tr w:rsidR="005B0E74" w14:paraId="1F97A98E" w14:textId="77777777">
        <w:trPr>
          <w:jc w:val="center"/>
        </w:trPr>
        <w:tc>
          <w:tcPr>
            <w:tcW w:w="504" w:type="dxa"/>
          </w:tcPr>
          <w:p w14:paraId="7F4F0238" w14:textId="77777777" w:rsidR="005B0E74" w:rsidRDefault="00000000">
            <w:r>
              <w:rPr>
                <w:rFonts w:ascii="Calibri" w:hAnsi="Calibri"/>
                <w:sz w:val="18"/>
              </w:rPr>
              <w:t>15</w:t>
            </w:r>
          </w:p>
        </w:tc>
        <w:tc>
          <w:tcPr>
            <w:tcW w:w="2664" w:type="dxa"/>
          </w:tcPr>
          <w:p w14:paraId="15152478" w14:textId="77777777" w:rsidR="005B0E74" w:rsidRDefault="00000000">
            <w:pPr>
              <w:jc w:val="center"/>
            </w:pPr>
            <w:r>
              <w:rPr>
                <w:rFonts w:ascii="Calibri" w:hAnsi="Calibri"/>
                <w:sz w:val="18"/>
              </w:rPr>
              <w:t>HALSTEAD_PROG_TIME</w:t>
            </w:r>
          </w:p>
        </w:tc>
        <w:tc>
          <w:tcPr>
            <w:tcW w:w="1368" w:type="dxa"/>
          </w:tcPr>
          <w:p w14:paraId="6724C876" w14:textId="77777777" w:rsidR="005B0E74" w:rsidRDefault="00000000">
            <w:pPr>
              <w:jc w:val="center"/>
            </w:pPr>
            <w:r>
              <w:rPr>
                <w:rFonts w:ascii="Calibri" w:hAnsi="Calibri"/>
                <w:sz w:val="18"/>
              </w:rPr>
              <w:t>Numeric</w:t>
            </w:r>
          </w:p>
        </w:tc>
        <w:tc>
          <w:tcPr>
            <w:tcW w:w="1152" w:type="dxa"/>
          </w:tcPr>
          <w:p w14:paraId="092B51E7" w14:textId="77777777" w:rsidR="005B0E74" w:rsidRDefault="00000000">
            <w:pPr>
              <w:jc w:val="center"/>
            </w:pPr>
            <w:r>
              <w:rPr>
                <w:rFonts w:ascii="Calibri" w:hAnsi="Calibri"/>
                <w:sz w:val="18"/>
              </w:rPr>
              <w:t>Halstead</w:t>
            </w:r>
          </w:p>
        </w:tc>
        <w:tc>
          <w:tcPr>
            <w:tcW w:w="3312" w:type="dxa"/>
          </w:tcPr>
          <w:p w14:paraId="5DF1C822" w14:textId="77777777" w:rsidR="005B0E74" w:rsidRDefault="00000000">
            <w:pPr>
              <w:jc w:val="center"/>
            </w:pPr>
            <w:r>
              <w:rPr>
                <w:rFonts w:ascii="Calibri" w:hAnsi="Calibri"/>
                <w:sz w:val="18"/>
              </w:rPr>
              <w:t>T = E / 18 seconds</w:t>
            </w:r>
          </w:p>
        </w:tc>
      </w:tr>
      <w:tr w:rsidR="005B0E74" w14:paraId="25FBC6B2" w14:textId="77777777">
        <w:trPr>
          <w:jc w:val="center"/>
        </w:trPr>
        <w:tc>
          <w:tcPr>
            <w:tcW w:w="504" w:type="dxa"/>
          </w:tcPr>
          <w:p w14:paraId="185060F7" w14:textId="77777777" w:rsidR="005B0E74" w:rsidRDefault="00000000">
            <w:r>
              <w:rPr>
                <w:rFonts w:ascii="Calibri" w:hAnsi="Calibri"/>
                <w:sz w:val="18"/>
              </w:rPr>
              <w:t>16</w:t>
            </w:r>
          </w:p>
        </w:tc>
        <w:tc>
          <w:tcPr>
            <w:tcW w:w="2664" w:type="dxa"/>
          </w:tcPr>
          <w:p w14:paraId="5EA495EE" w14:textId="77777777" w:rsidR="005B0E74" w:rsidRDefault="00000000">
            <w:pPr>
              <w:jc w:val="center"/>
            </w:pPr>
            <w:r>
              <w:rPr>
                <w:rFonts w:ascii="Calibri" w:hAnsi="Calibri"/>
                <w:sz w:val="18"/>
              </w:rPr>
              <w:t>HALSTEAD_VOLUME</w:t>
            </w:r>
          </w:p>
        </w:tc>
        <w:tc>
          <w:tcPr>
            <w:tcW w:w="1368" w:type="dxa"/>
          </w:tcPr>
          <w:p w14:paraId="6B18C01F" w14:textId="77777777" w:rsidR="005B0E74" w:rsidRDefault="00000000">
            <w:pPr>
              <w:jc w:val="center"/>
            </w:pPr>
            <w:r>
              <w:rPr>
                <w:rFonts w:ascii="Calibri" w:hAnsi="Calibri"/>
                <w:sz w:val="18"/>
              </w:rPr>
              <w:t>Numeric</w:t>
            </w:r>
          </w:p>
        </w:tc>
        <w:tc>
          <w:tcPr>
            <w:tcW w:w="1152" w:type="dxa"/>
          </w:tcPr>
          <w:p w14:paraId="2F8F5E59" w14:textId="77777777" w:rsidR="005B0E74" w:rsidRDefault="00000000">
            <w:pPr>
              <w:jc w:val="center"/>
            </w:pPr>
            <w:r>
              <w:rPr>
                <w:rFonts w:ascii="Calibri" w:hAnsi="Calibri"/>
                <w:sz w:val="18"/>
              </w:rPr>
              <w:t>Halstead</w:t>
            </w:r>
          </w:p>
        </w:tc>
        <w:tc>
          <w:tcPr>
            <w:tcW w:w="3312" w:type="dxa"/>
          </w:tcPr>
          <w:p w14:paraId="2A234431" w14:textId="77777777" w:rsidR="005B0E74" w:rsidRDefault="00000000">
            <w:pPr>
              <w:jc w:val="center"/>
            </w:pPr>
            <w:r>
              <w:rPr>
                <w:rFonts w:ascii="Calibri" w:hAnsi="Calibri"/>
                <w:sz w:val="18"/>
              </w:rPr>
              <w:t>V = N × log2(n1 + n2)</w:t>
            </w:r>
          </w:p>
        </w:tc>
      </w:tr>
      <w:tr w:rsidR="005B0E74" w14:paraId="79BBB578" w14:textId="77777777">
        <w:trPr>
          <w:jc w:val="center"/>
        </w:trPr>
        <w:tc>
          <w:tcPr>
            <w:tcW w:w="504" w:type="dxa"/>
          </w:tcPr>
          <w:p w14:paraId="47026BA9" w14:textId="77777777" w:rsidR="005B0E74" w:rsidRDefault="00000000">
            <w:r>
              <w:rPr>
                <w:rFonts w:ascii="Calibri" w:hAnsi="Calibri"/>
                <w:sz w:val="18"/>
              </w:rPr>
              <w:t>17</w:t>
            </w:r>
          </w:p>
        </w:tc>
        <w:tc>
          <w:tcPr>
            <w:tcW w:w="2664" w:type="dxa"/>
          </w:tcPr>
          <w:p w14:paraId="42E919CC" w14:textId="77777777" w:rsidR="005B0E74" w:rsidRDefault="00000000">
            <w:pPr>
              <w:jc w:val="center"/>
            </w:pPr>
            <w:r>
              <w:rPr>
                <w:rFonts w:ascii="Calibri" w:hAnsi="Calibri"/>
                <w:sz w:val="18"/>
              </w:rPr>
              <w:t>NUM_OPERANDS</w:t>
            </w:r>
          </w:p>
        </w:tc>
        <w:tc>
          <w:tcPr>
            <w:tcW w:w="1368" w:type="dxa"/>
          </w:tcPr>
          <w:p w14:paraId="038F7411" w14:textId="77777777" w:rsidR="005B0E74" w:rsidRDefault="00000000">
            <w:pPr>
              <w:jc w:val="center"/>
            </w:pPr>
            <w:r>
              <w:rPr>
                <w:rFonts w:ascii="Calibri" w:hAnsi="Calibri"/>
                <w:sz w:val="18"/>
              </w:rPr>
              <w:t>Numeric</w:t>
            </w:r>
          </w:p>
        </w:tc>
        <w:tc>
          <w:tcPr>
            <w:tcW w:w="1152" w:type="dxa"/>
          </w:tcPr>
          <w:p w14:paraId="31645232" w14:textId="77777777" w:rsidR="005B0E74" w:rsidRDefault="00000000">
            <w:pPr>
              <w:jc w:val="center"/>
            </w:pPr>
            <w:r>
              <w:rPr>
                <w:rFonts w:ascii="Calibri" w:hAnsi="Calibri"/>
                <w:sz w:val="18"/>
              </w:rPr>
              <w:t>Halstead</w:t>
            </w:r>
          </w:p>
        </w:tc>
        <w:tc>
          <w:tcPr>
            <w:tcW w:w="3312" w:type="dxa"/>
          </w:tcPr>
          <w:p w14:paraId="70B20D78" w14:textId="77777777" w:rsidR="005B0E74" w:rsidRDefault="00000000">
            <w:pPr>
              <w:jc w:val="center"/>
            </w:pPr>
            <w:r>
              <w:rPr>
                <w:rFonts w:ascii="Calibri" w:hAnsi="Calibri"/>
                <w:sz w:val="18"/>
              </w:rPr>
              <w:t>Total operand occurrences, N2</w:t>
            </w:r>
          </w:p>
        </w:tc>
      </w:tr>
      <w:tr w:rsidR="005B0E74" w14:paraId="6A6508ED" w14:textId="77777777">
        <w:trPr>
          <w:jc w:val="center"/>
        </w:trPr>
        <w:tc>
          <w:tcPr>
            <w:tcW w:w="504" w:type="dxa"/>
          </w:tcPr>
          <w:p w14:paraId="312DA69E" w14:textId="77777777" w:rsidR="005B0E74" w:rsidRDefault="00000000">
            <w:r>
              <w:rPr>
                <w:rFonts w:ascii="Calibri" w:hAnsi="Calibri"/>
                <w:sz w:val="18"/>
              </w:rPr>
              <w:t>18</w:t>
            </w:r>
          </w:p>
        </w:tc>
        <w:tc>
          <w:tcPr>
            <w:tcW w:w="2664" w:type="dxa"/>
          </w:tcPr>
          <w:p w14:paraId="3F5DD623" w14:textId="77777777" w:rsidR="005B0E74" w:rsidRDefault="00000000">
            <w:pPr>
              <w:jc w:val="center"/>
            </w:pPr>
            <w:r>
              <w:rPr>
                <w:rFonts w:ascii="Calibri" w:hAnsi="Calibri"/>
                <w:sz w:val="18"/>
              </w:rPr>
              <w:t>NUM_OPERATORS</w:t>
            </w:r>
          </w:p>
        </w:tc>
        <w:tc>
          <w:tcPr>
            <w:tcW w:w="1368" w:type="dxa"/>
          </w:tcPr>
          <w:p w14:paraId="0DECD549" w14:textId="77777777" w:rsidR="005B0E74" w:rsidRDefault="00000000">
            <w:pPr>
              <w:jc w:val="center"/>
            </w:pPr>
            <w:r>
              <w:rPr>
                <w:rFonts w:ascii="Calibri" w:hAnsi="Calibri"/>
                <w:sz w:val="18"/>
              </w:rPr>
              <w:t>Numeric</w:t>
            </w:r>
          </w:p>
        </w:tc>
        <w:tc>
          <w:tcPr>
            <w:tcW w:w="1152" w:type="dxa"/>
          </w:tcPr>
          <w:p w14:paraId="51BEF975" w14:textId="77777777" w:rsidR="005B0E74" w:rsidRDefault="00000000">
            <w:pPr>
              <w:jc w:val="center"/>
            </w:pPr>
            <w:r>
              <w:rPr>
                <w:rFonts w:ascii="Calibri" w:hAnsi="Calibri"/>
                <w:sz w:val="18"/>
              </w:rPr>
              <w:t>Halstead</w:t>
            </w:r>
          </w:p>
        </w:tc>
        <w:tc>
          <w:tcPr>
            <w:tcW w:w="3312" w:type="dxa"/>
          </w:tcPr>
          <w:p w14:paraId="2674D03A" w14:textId="77777777" w:rsidR="005B0E74" w:rsidRDefault="00000000">
            <w:pPr>
              <w:jc w:val="center"/>
            </w:pPr>
            <w:r>
              <w:rPr>
                <w:rFonts w:ascii="Calibri" w:hAnsi="Calibri"/>
                <w:sz w:val="18"/>
              </w:rPr>
              <w:t>Total operator occurrences, N1</w:t>
            </w:r>
          </w:p>
        </w:tc>
      </w:tr>
      <w:tr w:rsidR="005B0E74" w14:paraId="7928D3ED" w14:textId="77777777">
        <w:trPr>
          <w:jc w:val="center"/>
        </w:trPr>
        <w:tc>
          <w:tcPr>
            <w:tcW w:w="504" w:type="dxa"/>
          </w:tcPr>
          <w:p w14:paraId="41144D5B" w14:textId="77777777" w:rsidR="005B0E74" w:rsidRDefault="00000000">
            <w:r>
              <w:rPr>
                <w:rFonts w:ascii="Calibri" w:hAnsi="Calibri"/>
                <w:sz w:val="18"/>
              </w:rPr>
              <w:t>19</w:t>
            </w:r>
          </w:p>
        </w:tc>
        <w:tc>
          <w:tcPr>
            <w:tcW w:w="2664" w:type="dxa"/>
          </w:tcPr>
          <w:p w14:paraId="42E86D0E" w14:textId="77777777" w:rsidR="005B0E74" w:rsidRDefault="00000000">
            <w:pPr>
              <w:jc w:val="center"/>
            </w:pPr>
            <w:r>
              <w:rPr>
                <w:rFonts w:ascii="Calibri" w:hAnsi="Calibri"/>
                <w:sz w:val="18"/>
              </w:rPr>
              <w:t>NUM_UNIQUE_OPERANDS</w:t>
            </w:r>
          </w:p>
        </w:tc>
        <w:tc>
          <w:tcPr>
            <w:tcW w:w="1368" w:type="dxa"/>
          </w:tcPr>
          <w:p w14:paraId="69AC997C" w14:textId="77777777" w:rsidR="005B0E74" w:rsidRDefault="00000000">
            <w:pPr>
              <w:jc w:val="center"/>
            </w:pPr>
            <w:r>
              <w:rPr>
                <w:rFonts w:ascii="Calibri" w:hAnsi="Calibri"/>
                <w:sz w:val="18"/>
              </w:rPr>
              <w:t>Numeric</w:t>
            </w:r>
          </w:p>
        </w:tc>
        <w:tc>
          <w:tcPr>
            <w:tcW w:w="1152" w:type="dxa"/>
          </w:tcPr>
          <w:p w14:paraId="1D891D5D" w14:textId="77777777" w:rsidR="005B0E74" w:rsidRDefault="00000000">
            <w:pPr>
              <w:jc w:val="center"/>
            </w:pPr>
            <w:r>
              <w:rPr>
                <w:rFonts w:ascii="Calibri" w:hAnsi="Calibri"/>
                <w:sz w:val="18"/>
              </w:rPr>
              <w:t>Halstead</w:t>
            </w:r>
          </w:p>
        </w:tc>
        <w:tc>
          <w:tcPr>
            <w:tcW w:w="3312" w:type="dxa"/>
          </w:tcPr>
          <w:p w14:paraId="3038412B" w14:textId="77777777" w:rsidR="005B0E74" w:rsidRDefault="00000000">
            <w:pPr>
              <w:jc w:val="center"/>
            </w:pPr>
            <w:r>
              <w:rPr>
                <w:rFonts w:ascii="Calibri" w:hAnsi="Calibri"/>
                <w:sz w:val="18"/>
              </w:rPr>
              <w:t>Distinct operands, n2</w:t>
            </w:r>
          </w:p>
        </w:tc>
      </w:tr>
      <w:tr w:rsidR="005B0E74" w14:paraId="4EC9F172" w14:textId="77777777">
        <w:trPr>
          <w:jc w:val="center"/>
        </w:trPr>
        <w:tc>
          <w:tcPr>
            <w:tcW w:w="504" w:type="dxa"/>
          </w:tcPr>
          <w:p w14:paraId="2E572BFA" w14:textId="77777777" w:rsidR="005B0E74" w:rsidRDefault="00000000">
            <w:r>
              <w:rPr>
                <w:rFonts w:ascii="Calibri" w:hAnsi="Calibri"/>
                <w:sz w:val="18"/>
              </w:rPr>
              <w:t>20</w:t>
            </w:r>
          </w:p>
        </w:tc>
        <w:tc>
          <w:tcPr>
            <w:tcW w:w="2664" w:type="dxa"/>
          </w:tcPr>
          <w:p w14:paraId="613ED97B" w14:textId="77777777" w:rsidR="005B0E74" w:rsidRDefault="00000000">
            <w:pPr>
              <w:jc w:val="center"/>
            </w:pPr>
            <w:r>
              <w:rPr>
                <w:rFonts w:ascii="Calibri" w:hAnsi="Calibri"/>
                <w:sz w:val="18"/>
              </w:rPr>
              <w:t>NUM_UNIQUE_OPERATORS</w:t>
            </w:r>
          </w:p>
        </w:tc>
        <w:tc>
          <w:tcPr>
            <w:tcW w:w="1368" w:type="dxa"/>
          </w:tcPr>
          <w:p w14:paraId="432A1E59" w14:textId="77777777" w:rsidR="005B0E74" w:rsidRDefault="00000000">
            <w:pPr>
              <w:jc w:val="center"/>
            </w:pPr>
            <w:r>
              <w:rPr>
                <w:rFonts w:ascii="Calibri" w:hAnsi="Calibri"/>
                <w:sz w:val="18"/>
              </w:rPr>
              <w:t>Numeric</w:t>
            </w:r>
          </w:p>
        </w:tc>
        <w:tc>
          <w:tcPr>
            <w:tcW w:w="1152" w:type="dxa"/>
          </w:tcPr>
          <w:p w14:paraId="41DB0DEE" w14:textId="77777777" w:rsidR="005B0E74" w:rsidRDefault="00000000">
            <w:pPr>
              <w:jc w:val="center"/>
            </w:pPr>
            <w:r>
              <w:rPr>
                <w:rFonts w:ascii="Calibri" w:hAnsi="Calibri"/>
                <w:sz w:val="18"/>
              </w:rPr>
              <w:t>Halstead</w:t>
            </w:r>
          </w:p>
        </w:tc>
        <w:tc>
          <w:tcPr>
            <w:tcW w:w="3312" w:type="dxa"/>
          </w:tcPr>
          <w:p w14:paraId="0BB235E3" w14:textId="77777777" w:rsidR="005B0E74" w:rsidRDefault="00000000">
            <w:pPr>
              <w:jc w:val="center"/>
            </w:pPr>
            <w:r>
              <w:rPr>
                <w:rFonts w:ascii="Calibri" w:hAnsi="Calibri"/>
                <w:sz w:val="18"/>
              </w:rPr>
              <w:t>Distinct operators, n1</w:t>
            </w:r>
          </w:p>
        </w:tc>
      </w:tr>
      <w:tr w:rsidR="005B0E74" w14:paraId="44EA1856" w14:textId="77777777">
        <w:trPr>
          <w:jc w:val="center"/>
        </w:trPr>
        <w:tc>
          <w:tcPr>
            <w:tcW w:w="504" w:type="dxa"/>
          </w:tcPr>
          <w:p w14:paraId="34409428" w14:textId="77777777" w:rsidR="005B0E74" w:rsidRDefault="00000000">
            <w:r>
              <w:rPr>
                <w:rFonts w:ascii="Calibri" w:hAnsi="Calibri"/>
                <w:sz w:val="18"/>
              </w:rPr>
              <w:t>21</w:t>
            </w:r>
          </w:p>
        </w:tc>
        <w:tc>
          <w:tcPr>
            <w:tcW w:w="2664" w:type="dxa"/>
          </w:tcPr>
          <w:p w14:paraId="2C809208" w14:textId="77777777" w:rsidR="005B0E74" w:rsidRDefault="00000000">
            <w:pPr>
              <w:jc w:val="center"/>
            </w:pPr>
            <w:r>
              <w:rPr>
                <w:rFonts w:ascii="Calibri" w:hAnsi="Calibri"/>
                <w:sz w:val="18"/>
              </w:rPr>
              <w:t>LOC_TOTAL</w:t>
            </w:r>
          </w:p>
        </w:tc>
        <w:tc>
          <w:tcPr>
            <w:tcW w:w="1368" w:type="dxa"/>
          </w:tcPr>
          <w:p w14:paraId="5B6F0C07" w14:textId="77777777" w:rsidR="005B0E74" w:rsidRDefault="00000000">
            <w:pPr>
              <w:jc w:val="center"/>
            </w:pPr>
            <w:r>
              <w:rPr>
                <w:rFonts w:ascii="Calibri" w:hAnsi="Calibri"/>
                <w:sz w:val="18"/>
              </w:rPr>
              <w:t>Numeric</w:t>
            </w:r>
          </w:p>
        </w:tc>
        <w:tc>
          <w:tcPr>
            <w:tcW w:w="1152" w:type="dxa"/>
          </w:tcPr>
          <w:p w14:paraId="4E2D618D" w14:textId="77777777" w:rsidR="005B0E74" w:rsidRDefault="00000000">
            <w:pPr>
              <w:jc w:val="center"/>
            </w:pPr>
            <w:r>
              <w:rPr>
                <w:rFonts w:ascii="Calibri" w:hAnsi="Calibri"/>
                <w:sz w:val="18"/>
              </w:rPr>
              <w:t>Size</w:t>
            </w:r>
          </w:p>
        </w:tc>
        <w:tc>
          <w:tcPr>
            <w:tcW w:w="3312" w:type="dxa"/>
          </w:tcPr>
          <w:p w14:paraId="3E044579" w14:textId="77777777" w:rsidR="005B0E74" w:rsidRDefault="00000000">
            <w:pPr>
              <w:jc w:val="center"/>
            </w:pPr>
            <w:r>
              <w:rPr>
                <w:rFonts w:ascii="Calibri" w:hAnsi="Calibri"/>
                <w:sz w:val="18"/>
              </w:rPr>
              <w:t>Total lines of code</w:t>
            </w:r>
          </w:p>
        </w:tc>
      </w:tr>
      <w:tr w:rsidR="005B0E74" w14:paraId="518B9FF4" w14:textId="77777777">
        <w:trPr>
          <w:jc w:val="center"/>
        </w:trPr>
        <w:tc>
          <w:tcPr>
            <w:tcW w:w="504" w:type="dxa"/>
          </w:tcPr>
          <w:p w14:paraId="63B46BDD" w14:textId="77777777" w:rsidR="005B0E74" w:rsidRDefault="00000000">
            <w:r>
              <w:rPr>
                <w:rFonts w:ascii="Calibri" w:hAnsi="Calibri"/>
                <w:sz w:val="18"/>
              </w:rPr>
              <w:t>22</w:t>
            </w:r>
          </w:p>
        </w:tc>
        <w:tc>
          <w:tcPr>
            <w:tcW w:w="2664" w:type="dxa"/>
          </w:tcPr>
          <w:p w14:paraId="1B9AE836" w14:textId="77777777" w:rsidR="005B0E74" w:rsidRDefault="00000000">
            <w:pPr>
              <w:jc w:val="center"/>
            </w:pPr>
            <w:r>
              <w:rPr>
                <w:rFonts w:ascii="Calibri" w:hAnsi="Calibri"/>
                <w:sz w:val="18"/>
              </w:rPr>
              <w:t>Defective</w:t>
            </w:r>
          </w:p>
        </w:tc>
        <w:tc>
          <w:tcPr>
            <w:tcW w:w="1368" w:type="dxa"/>
          </w:tcPr>
          <w:p w14:paraId="20CB1AD0" w14:textId="77777777" w:rsidR="005B0E74" w:rsidRDefault="00000000">
            <w:pPr>
              <w:jc w:val="center"/>
            </w:pPr>
            <w:r>
              <w:rPr>
                <w:rFonts w:ascii="Calibri" w:hAnsi="Calibri"/>
                <w:sz w:val="18"/>
              </w:rPr>
              <w:t>Nominal {Y, N}</w:t>
            </w:r>
          </w:p>
        </w:tc>
        <w:tc>
          <w:tcPr>
            <w:tcW w:w="1152" w:type="dxa"/>
          </w:tcPr>
          <w:p w14:paraId="2AD06412" w14:textId="77777777" w:rsidR="005B0E74" w:rsidRDefault="00000000">
            <w:pPr>
              <w:jc w:val="center"/>
            </w:pPr>
            <w:r>
              <w:rPr>
                <w:rFonts w:ascii="Calibri" w:hAnsi="Calibri"/>
                <w:sz w:val="18"/>
              </w:rPr>
              <w:t>Target</w:t>
            </w:r>
          </w:p>
        </w:tc>
        <w:tc>
          <w:tcPr>
            <w:tcW w:w="3312" w:type="dxa"/>
          </w:tcPr>
          <w:p w14:paraId="179BDD75" w14:textId="77777777" w:rsidR="005B0E74" w:rsidRDefault="00000000">
            <w:pPr>
              <w:jc w:val="center"/>
            </w:pPr>
            <w:r>
              <w:rPr>
                <w:rFonts w:ascii="Calibri" w:hAnsi="Calibri"/>
                <w:sz w:val="18"/>
              </w:rPr>
              <w:t>Whether a defect was reported</w:t>
            </w:r>
          </w:p>
        </w:tc>
      </w:tr>
    </w:tbl>
    <w:p w14:paraId="7484344C" w14:textId="77777777" w:rsidR="005B0E74" w:rsidRDefault="005B0E74">
      <w:pPr>
        <w:spacing w:after="240"/>
      </w:pPr>
    </w:p>
    <w:p w14:paraId="0ED72D97" w14:textId="77777777" w:rsidR="005B0E74" w:rsidRDefault="00000000">
      <w:pPr>
        <w:spacing w:after="160"/>
        <w:jc w:val="both"/>
      </w:pPr>
      <w:r>
        <w:rPr>
          <w:rFonts w:ascii="Calibri" w:hAnsi="Calibri"/>
          <w:sz w:val="32"/>
        </w:rPr>
        <w:t xml:space="preserve">The PC1 and CM1 files contain sixteen further attributes, comprising additional density measures such as condition count, decision density, </w:t>
      </w:r>
      <w:r>
        <w:rPr>
          <w:rFonts w:ascii="Calibri" w:hAnsi="Calibri"/>
          <w:sz w:val="32"/>
        </w:rPr>
        <w:lastRenderedPageBreak/>
        <w:t>design density and essential density, counts of called and calling modules, parameter counts, maintenance-severity measures and node and edge counts of the control-flow graph. The system handles the differing attribute sets automatically, since the feature list is derived from the file header rather than being hard-coded.</w:t>
      </w:r>
    </w:p>
    <w:p w14:paraId="6FFCB592" w14:textId="77777777" w:rsidR="005B0E74" w:rsidRDefault="00000000">
      <w:pPr>
        <w:spacing w:after="160"/>
      </w:pPr>
      <w:r>
        <w:rPr>
          <w:rFonts w:ascii="Calibri" w:hAnsi="Calibri"/>
          <w:b/>
          <w:sz w:val="36"/>
        </w:rPr>
        <w:t>17.2  Sample Records</w:t>
      </w:r>
    </w:p>
    <w:p w14:paraId="4CCE9953" w14:textId="77777777" w:rsidR="005B0E74" w:rsidRDefault="00000000">
      <w:pPr>
        <w:spacing w:after="160"/>
        <w:jc w:val="both"/>
      </w:pPr>
      <w:r>
        <w:rPr>
          <w:rFonts w:ascii="Calibri" w:hAnsi="Calibri"/>
          <w:sz w:val="32"/>
        </w:rPr>
        <w:t>Table 17.2 reproduces three records from the KC1 file, abbreviated to the first nine attributes and the target, to illustrate the form of the data.</w:t>
      </w:r>
    </w:p>
    <w:p w14:paraId="2CDCE596" w14:textId="77777777" w:rsidR="005B0E74" w:rsidRDefault="00000000">
      <w:pPr>
        <w:spacing w:after="80"/>
        <w:jc w:val="center"/>
      </w:pPr>
      <w:bookmarkStart w:id="79" w:name="_Tab_17_2"/>
      <w:r>
        <w:rPr>
          <w:rFonts w:ascii="Calibri" w:hAnsi="Calibri"/>
          <w:i/>
        </w:rPr>
        <w:t>Table 17.2  Sample records from the KC1 dataset (first nine attributes and the target)</w:t>
      </w:r>
      <w:bookmarkEnd w:id="79"/>
    </w:p>
    <w:tbl>
      <w:tblPr>
        <w:tblStyle w:val="TableGrid0"/>
        <w:tblW w:w="0" w:type="auto"/>
        <w:jc w:val="center"/>
        <w:tblLook w:val="04A0" w:firstRow="1" w:lastRow="0" w:firstColumn="1" w:lastColumn="0" w:noHBand="0" w:noVBand="1"/>
      </w:tblPr>
      <w:tblGrid>
        <w:gridCol w:w="1102"/>
        <w:gridCol w:w="857"/>
        <w:gridCol w:w="680"/>
        <w:gridCol w:w="974"/>
        <w:gridCol w:w="727"/>
        <w:gridCol w:w="817"/>
        <w:gridCol w:w="799"/>
        <w:gridCol w:w="969"/>
        <w:gridCol w:w="1140"/>
        <w:gridCol w:w="951"/>
      </w:tblGrid>
      <w:tr w:rsidR="005B0E74" w14:paraId="3EC9FC0E" w14:textId="77777777">
        <w:trPr>
          <w:jc w:val="center"/>
        </w:trPr>
        <w:tc>
          <w:tcPr>
            <w:tcW w:w="1037" w:type="dxa"/>
            <w:shd w:val="clear" w:color="auto" w:fill="D9E2F3"/>
          </w:tcPr>
          <w:p w14:paraId="31607C91" w14:textId="77777777" w:rsidR="005B0E74" w:rsidRDefault="00000000">
            <w:pPr>
              <w:jc w:val="center"/>
            </w:pPr>
            <w:r>
              <w:rPr>
                <w:rFonts w:ascii="Calibri" w:hAnsi="Calibri"/>
                <w:b/>
                <w:sz w:val="18"/>
              </w:rPr>
              <w:t>LOC_BLANK</w:t>
            </w:r>
          </w:p>
        </w:tc>
        <w:tc>
          <w:tcPr>
            <w:tcW w:w="864" w:type="dxa"/>
            <w:shd w:val="clear" w:color="auto" w:fill="D9E2F3"/>
          </w:tcPr>
          <w:p w14:paraId="5D978EAE" w14:textId="77777777" w:rsidR="005B0E74" w:rsidRDefault="00000000">
            <w:pPr>
              <w:jc w:val="center"/>
            </w:pPr>
            <w:r>
              <w:rPr>
                <w:rFonts w:ascii="Calibri" w:hAnsi="Calibri"/>
                <w:b/>
                <w:sz w:val="18"/>
              </w:rPr>
              <w:t>BRANCH</w:t>
            </w:r>
          </w:p>
        </w:tc>
        <w:tc>
          <w:tcPr>
            <w:tcW w:w="720" w:type="dxa"/>
            <w:shd w:val="clear" w:color="auto" w:fill="D9E2F3"/>
          </w:tcPr>
          <w:p w14:paraId="1A499868" w14:textId="77777777" w:rsidR="005B0E74" w:rsidRDefault="00000000">
            <w:pPr>
              <w:jc w:val="center"/>
            </w:pPr>
            <w:r>
              <w:rPr>
                <w:rFonts w:ascii="Calibri" w:hAnsi="Calibri"/>
                <w:b/>
                <w:sz w:val="18"/>
              </w:rPr>
              <w:t>L_C_C</w:t>
            </w:r>
          </w:p>
        </w:tc>
        <w:tc>
          <w:tcPr>
            <w:tcW w:w="936" w:type="dxa"/>
            <w:shd w:val="clear" w:color="auto" w:fill="D9E2F3"/>
          </w:tcPr>
          <w:p w14:paraId="1468968A" w14:textId="77777777" w:rsidR="005B0E74" w:rsidRDefault="00000000">
            <w:pPr>
              <w:jc w:val="center"/>
            </w:pPr>
            <w:r>
              <w:rPr>
                <w:rFonts w:ascii="Calibri" w:hAnsi="Calibri"/>
                <w:b/>
                <w:sz w:val="18"/>
              </w:rPr>
              <w:t>LOC_COM</w:t>
            </w:r>
          </w:p>
        </w:tc>
        <w:tc>
          <w:tcPr>
            <w:tcW w:w="792" w:type="dxa"/>
            <w:shd w:val="clear" w:color="auto" w:fill="D9E2F3"/>
          </w:tcPr>
          <w:p w14:paraId="0B63EDEC" w14:textId="77777777" w:rsidR="005B0E74" w:rsidRDefault="00000000">
            <w:pPr>
              <w:jc w:val="center"/>
            </w:pPr>
            <w:r>
              <w:rPr>
                <w:rFonts w:ascii="Calibri" w:hAnsi="Calibri"/>
                <w:b/>
                <w:sz w:val="18"/>
              </w:rPr>
              <w:t>CYCLO</w:t>
            </w:r>
          </w:p>
        </w:tc>
        <w:tc>
          <w:tcPr>
            <w:tcW w:w="893" w:type="dxa"/>
            <w:shd w:val="clear" w:color="auto" w:fill="D9E2F3"/>
          </w:tcPr>
          <w:p w14:paraId="13AB3CA5" w14:textId="77777777" w:rsidR="005B0E74" w:rsidRDefault="00000000">
            <w:pPr>
              <w:jc w:val="center"/>
            </w:pPr>
            <w:r>
              <w:rPr>
                <w:rFonts w:ascii="Calibri" w:hAnsi="Calibri"/>
                <w:b/>
                <w:sz w:val="18"/>
              </w:rPr>
              <w:t>DESIGN</w:t>
            </w:r>
          </w:p>
        </w:tc>
        <w:tc>
          <w:tcPr>
            <w:tcW w:w="864" w:type="dxa"/>
            <w:shd w:val="clear" w:color="auto" w:fill="D9E2F3"/>
          </w:tcPr>
          <w:p w14:paraId="2B424B7A" w14:textId="77777777" w:rsidR="005B0E74" w:rsidRDefault="00000000">
            <w:pPr>
              <w:jc w:val="center"/>
            </w:pPr>
            <w:r>
              <w:rPr>
                <w:rFonts w:ascii="Calibri" w:hAnsi="Calibri"/>
                <w:b/>
                <w:sz w:val="18"/>
              </w:rPr>
              <w:t>ESSENT</w:t>
            </w:r>
          </w:p>
        </w:tc>
        <w:tc>
          <w:tcPr>
            <w:tcW w:w="950" w:type="dxa"/>
            <w:shd w:val="clear" w:color="auto" w:fill="D9E2F3"/>
          </w:tcPr>
          <w:p w14:paraId="29565061" w14:textId="77777777" w:rsidR="005B0E74" w:rsidRDefault="00000000">
            <w:pPr>
              <w:jc w:val="center"/>
            </w:pPr>
            <w:r>
              <w:rPr>
                <w:rFonts w:ascii="Calibri" w:hAnsi="Calibri"/>
                <w:b/>
                <w:sz w:val="18"/>
              </w:rPr>
              <w:t>LOC_EXEC</w:t>
            </w:r>
          </w:p>
        </w:tc>
        <w:tc>
          <w:tcPr>
            <w:tcW w:w="1080" w:type="dxa"/>
            <w:shd w:val="clear" w:color="auto" w:fill="D9E2F3"/>
          </w:tcPr>
          <w:p w14:paraId="6F565088" w14:textId="77777777" w:rsidR="005B0E74" w:rsidRDefault="00000000">
            <w:pPr>
              <w:jc w:val="center"/>
            </w:pPr>
            <w:r>
              <w:rPr>
                <w:rFonts w:ascii="Calibri" w:hAnsi="Calibri"/>
                <w:b/>
                <w:sz w:val="18"/>
              </w:rPr>
              <w:t>H_CONTENT</w:t>
            </w:r>
          </w:p>
        </w:tc>
        <w:tc>
          <w:tcPr>
            <w:tcW w:w="1008" w:type="dxa"/>
            <w:shd w:val="clear" w:color="auto" w:fill="D9E2F3"/>
          </w:tcPr>
          <w:p w14:paraId="5D5C738E" w14:textId="77777777" w:rsidR="005B0E74" w:rsidRDefault="00000000">
            <w:pPr>
              <w:jc w:val="center"/>
            </w:pPr>
            <w:r>
              <w:rPr>
                <w:rFonts w:ascii="Calibri" w:hAnsi="Calibri"/>
                <w:b/>
                <w:sz w:val="18"/>
              </w:rPr>
              <w:t>Defective</w:t>
            </w:r>
          </w:p>
        </w:tc>
      </w:tr>
      <w:tr w:rsidR="005B0E74" w14:paraId="0B880BB7" w14:textId="77777777">
        <w:trPr>
          <w:jc w:val="center"/>
        </w:trPr>
        <w:tc>
          <w:tcPr>
            <w:tcW w:w="1037" w:type="dxa"/>
          </w:tcPr>
          <w:p w14:paraId="65D78D62" w14:textId="77777777" w:rsidR="005B0E74" w:rsidRDefault="00000000">
            <w:r>
              <w:rPr>
                <w:rFonts w:ascii="Calibri" w:hAnsi="Calibri"/>
                <w:sz w:val="18"/>
              </w:rPr>
              <w:t>0</w:t>
            </w:r>
          </w:p>
        </w:tc>
        <w:tc>
          <w:tcPr>
            <w:tcW w:w="864" w:type="dxa"/>
          </w:tcPr>
          <w:p w14:paraId="1957E2D0" w14:textId="77777777" w:rsidR="005B0E74" w:rsidRDefault="00000000">
            <w:pPr>
              <w:jc w:val="center"/>
            </w:pPr>
            <w:r>
              <w:rPr>
                <w:rFonts w:ascii="Calibri" w:hAnsi="Calibri"/>
                <w:sz w:val="18"/>
              </w:rPr>
              <w:t>1</w:t>
            </w:r>
          </w:p>
        </w:tc>
        <w:tc>
          <w:tcPr>
            <w:tcW w:w="720" w:type="dxa"/>
          </w:tcPr>
          <w:p w14:paraId="5BA502DA" w14:textId="77777777" w:rsidR="005B0E74" w:rsidRDefault="00000000">
            <w:pPr>
              <w:jc w:val="center"/>
            </w:pPr>
            <w:r>
              <w:rPr>
                <w:rFonts w:ascii="Calibri" w:hAnsi="Calibri"/>
                <w:sz w:val="18"/>
              </w:rPr>
              <w:t>0</w:t>
            </w:r>
          </w:p>
        </w:tc>
        <w:tc>
          <w:tcPr>
            <w:tcW w:w="936" w:type="dxa"/>
          </w:tcPr>
          <w:p w14:paraId="646B555C" w14:textId="77777777" w:rsidR="005B0E74" w:rsidRDefault="00000000">
            <w:pPr>
              <w:jc w:val="center"/>
            </w:pPr>
            <w:r>
              <w:rPr>
                <w:rFonts w:ascii="Calibri" w:hAnsi="Calibri"/>
                <w:sz w:val="18"/>
              </w:rPr>
              <w:t>0</w:t>
            </w:r>
          </w:p>
        </w:tc>
        <w:tc>
          <w:tcPr>
            <w:tcW w:w="792" w:type="dxa"/>
          </w:tcPr>
          <w:p w14:paraId="04B6A768" w14:textId="77777777" w:rsidR="005B0E74" w:rsidRDefault="00000000">
            <w:pPr>
              <w:jc w:val="center"/>
            </w:pPr>
            <w:r>
              <w:rPr>
                <w:rFonts w:ascii="Calibri" w:hAnsi="Calibri"/>
                <w:sz w:val="18"/>
              </w:rPr>
              <w:t>1</w:t>
            </w:r>
          </w:p>
        </w:tc>
        <w:tc>
          <w:tcPr>
            <w:tcW w:w="893" w:type="dxa"/>
          </w:tcPr>
          <w:p w14:paraId="6E40F35B" w14:textId="77777777" w:rsidR="005B0E74" w:rsidRDefault="00000000">
            <w:pPr>
              <w:jc w:val="center"/>
            </w:pPr>
            <w:r>
              <w:rPr>
                <w:rFonts w:ascii="Calibri" w:hAnsi="Calibri"/>
                <w:sz w:val="18"/>
              </w:rPr>
              <w:t>1</w:t>
            </w:r>
          </w:p>
        </w:tc>
        <w:tc>
          <w:tcPr>
            <w:tcW w:w="864" w:type="dxa"/>
          </w:tcPr>
          <w:p w14:paraId="4CC4DB33" w14:textId="77777777" w:rsidR="005B0E74" w:rsidRDefault="00000000">
            <w:pPr>
              <w:jc w:val="center"/>
            </w:pPr>
            <w:r>
              <w:rPr>
                <w:rFonts w:ascii="Calibri" w:hAnsi="Calibri"/>
                <w:sz w:val="18"/>
              </w:rPr>
              <w:t>1</w:t>
            </w:r>
          </w:p>
        </w:tc>
        <w:tc>
          <w:tcPr>
            <w:tcW w:w="950" w:type="dxa"/>
          </w:tcPr>
          <w:p w14:paraId="371A1828" w14:textId="77777777" w:rsidR="005B0E74" w:rsidRDefault="00000000">
            <w:pPr>
              <w:jc w:val="center"/>
            </w:pPr>
            <w:r>
              <w:rPr>
                <w:rFonts w:ascii="Calibri" w:hAnsi="Calibri"/>
                <w:sz w:val="18"/>
              </w:rPr>
              <w:t>3</w:t>
            </w:r>
          </w:p>
        </w:tc>
        <w:tc>
          <w:tcPr>
            <w:tcW w:w="1080" w:type="dxa"/>
          </w:tcPr>
          <w:p w14:paraId="7F1D8E32" w14:textId="77777777" w:rsidR="005B0E74" w:rsidRDefault="00000000">
            <w:pPr>
              <w:jc w:val="center"/>
            </w:pPr>
            <w:r>
              <w:rPr>
                <w:rFonts w:ascii="Calibri" w:hAnsi="Calibri"/>
                <w:sz w:val="18"/>
              </w:rPr>
              <w:t>11.58</w:t>
            </w:r>
          </w:p>
        </w:tc>
        <w:tc>
          <w:tcPr>
            <w:tcW w:w="1008" w:type="dxa"/>
          </w:tcPr>
          <w:p w14:paraId="2BE501F0" w14:textId="77777777" w:rsidR="005B0E74" w:rsidRDefault="00000000">
            <w:pPr>
              <w:jc w:val="center"/>
            </w:pPr>
            <w:r>
              <w:rPr>
                <w:rFonts w:ascii="Calibri" w:hAnsi="Calibri"/>
                <w:sz w:val="18"/>
              </w:rPr>
              <w:t>N</w:t>
            </w:r>
          </w:p>
        </w:tc>
      </w:tr>
      <w:tr w:rsidR="005B0E74" w14:paraId="760CA819" w14:textId="77777777">
        <w:trPr>
          <w:jc w:val="center"/>
        </w:trPr>
        <w:tc>
          <w:tcPr>
            <w:tcW w:w="1037" w:type="dxa"/>
          </w:tcPr>
          <w:p w14:paraId="7D360F71" w14:textId="77777777" w:rsidR="005B0E74" w:rsidRDefault="00000000">
            <w:r>
              <w:rPr>
                <w:rFonts w:ascii="Calibri" w:hAnsi="Calibri"/>
                <w:sz w:val="18"/>
              </w:rPr>
              <w:t>6</w:t>
            </w:r>
          </w:p>
        </w:tc>
        <w:tc>
          <w:tcPr>
            <w:tcW w:w="864" w:type="dxa"/>
          </w:tcPr>
          <w:p w14:paraId="1DFB6973" w14:textId="77777777" w:rsidR="005B0E74" w:rsidRDefault="00000000">
            <w:pPr>
              <w:jc w:val="center"/>
            </w:pPr>
            <w:r>
              <w:rPr>
                <w:rFonts w:ascii="Calibri" w:hAnsi="Calibri"/>
                <w:sz w:val="18"/>
              </w:rPr>
              <w:t>9</w:t>
            </w:r>
          </w:p>
        </w:tc>
        <w:tc>
          <w:tcPr>
            <w:tcW w:w="720" w:type="dxa"/>
          </w:tcPr>
          <w:p w14:paraId="51091CF2" w14:textId="77777777" w:rsidR="005B0E74" w:rsidRDefault="00000000">
            <w:pPr>
              <w:jc w:val="center"/>
            </w:pPr>
            <w:r>
              <w:rPr>
                <w:rFonts w:ascii="Calibri" w:hAnsi="Calibri"/>
                <w:sz w:val="18"/>
              </w:rPr>
              <w:t>0</w:t>
            </w:r>
          </w:p>
        </w:tc>
        <w:tc>
          <w:tcPr>
            <w:tcW w:w="936" w:type="dxa"/>
          </w:tcPr>
          <w:p w14:paraId="65A84448" w14:textId="77777777" w:rsidR="005B0E74" w:rsidRDefault="00000000">
            <w:pPr>
              <w:jc w:val="center"/>
            </w:pPr>
            <w:r>
              <w:rPr>
                <w:rFonts w:ascii="Calibri" w:hAnsi="Calibri"/>
                <w:sz w:val="18"/>
              </w:rPr>
              <w:t>2</w:t>
            </w:r>
          </w:p>
        </w:tc>
        <w:tc>
          <w:tcPr>
            <w:tcW w:w="792" w:type="dxa"/>
          </w:tcPr>
          <w:p w14:paraId="03506C3B" w14:textId="77777777" w:rsidR="005B0E74" w:rsidRDefault="00000000">
            <w:pPr>
              <w:jc w:val="center"/>
            </w:pPr>
            <w:r>
              <w:rPr>
                <w:rFonts w:ascii="Calibri" w:hAnsi="Calibri"/>
                <w:sz w:val="18"/>
              </w:rPr>
              <w:t>5</w:t>
            </w:r>
          </w:p>
        </w:tc>
        <w:tc>
          <w:tcPr>
            <w:tcW w:w="893" w:type="dxa"/>
          </w:tcPr>
          <w:p w14:paraId="3F54C064" w14:textId="77777777" w:rsidR="005B0E74" w:rsidRDefault="00000000">
            <w:pPr>
              <w:jc w:val="center"/>
            </w:pPr>
            <w:r>
              <w:rPr>
                <w:rFonts w:ascii="Calibri" w:hAnsi="Calibri"/>
                <w:sz w:val="18"/>
              </w:rPr>
              <w:t>3</w:t>
            </w:r>
          </w:p>
        </w:tc>
        <w:tc>
          <w:tcPr>
            <w:tcW w:w="864" w:type="dxa"/>
          </w:tcPr>
          <w:p w14:paraId="31659592" w14:textId="77777777" w:rsidR="005B0E74" w:rsidRDefault="00000000">
            <w:pPr>
              <w:jc w:val="center"/>
            </w:pPr>
            <w:r>
              <w:rPr>
                <w:rFonts w:ascii="Calibri" w:hAnsi="Calibri"/>
                <w:sz w:val="18"/>
              </w:rPr>
              <w:t>1</w:t>
            </w:r>
          </w:p>
        </w:tc>
        <w:tc>
          <w:tcPr>
            <w:tcW w:w="950" w:type="dxa"/>
          </w:tcPr>
          <w:p w14:paraId="2127D955" w14:textId="77777777" w:rsidR="005B0E74" w:rsidRDefault="00000000">
            <w:pPr>
              <w:jc w:val="center"/>
            </w:pPr>
            <w:r>
              <w:rPr>
                <w:rFonts w:ascii="Calibri" w:hAnsi="Calibri"/>
                <w:sz w:val="18"/>
              </w:rPr>
              <w:t>35</w:t>
            </w:r>
          </w:p>
        </w:tc>
        <w:tc>
          <w:tcPr>
            <w:tcW w:w="1080" w:type="dxa"/>
          </w:tcPr>
          <w:p w14:paraId="10C95CCF" w14:textId="77777777" w:rsidR="005B0E74" w:rsidRDefault="00000000">
            <w:pPr>
              <w:jc w:val="center"/>
            </w:pPr>
            <w:r>
              <w:rPr>
                <w:rFonts w:ascii="Calibri" w:hAnsi="Calibri"/>
                <w:sz w:val="18"/>
              </w:rPr>
              <w:t>45.32</w:t>
            </w:r>
          </w:p>
        </w:tc>
        <w:tc>
          <w:tcPr>
            <w:tcW w:w="1008" w:type="dxa"/>
          </w:tcPr>
          <w:p w14:paraId="17FA3D41" w14:textId="77777777" w:rsidR="005B0E74" w:rsidRDefault="00000000">
            <w:pPr>
              <w:jc w:val="center"/>
            </w:pPr>
            <w:r>
              <w:rPr>
                <w:rFonts w:ascii="Calibri" w:hAnsi="Calibri"/>
                <w:sz w:val="18"/>
              </w:rPr>
              <w:t>Y</w:t>
            </w:r>
          </w:p>
        </w:tc>
      </w:tr>
      <w:tr w:rsidR="005B0E74" w14:paraId="77E5F080" w14:textId="77777777">
        <w:trPr>
          <w:jc w:val="center"/>
        </w:trPr>
        <w:tc>
          <w:tcPr>
            <w:tcW w:w="1037" w:type="dxa"/>
          </w:tcPr>
          <w:p w14:paraId="5E99BDD8" w14:textId="77777777" w:rsidR="005B0E74" w:rsidRDefault="00000000">
            <w:r>
              <w:rPr>
                <w:rFonts w:ascii="Calibri" w:hAnsi="Calibri"/>
                <w:sz w:val="18"/>
              </w:rPr>
              <w:t>1</w:t>
            </w:r>
          </w:p>
        </w:tc>
        <w:tc>
          <w:tcPr>
            <w:tcW w:w="864" w:type="dxa"/>
          </w:tcPr>
          <w:p w14:paraId="4B14DD90" w14:textId="77777777" w:rsidR="005B0E74" w:rsidRDefault="00000000">
            <w:pPr>
              <w:jc w:val="center"/>
            </w:pPr>
            <w:r>
              <w:rPr>
                <w:rFonts w:ascii="Calibri" w:hAnsi="Calibri"/>
                <w:sz w:val="18"/>
              </w:rPr>
              <w:t>3</w:t>
            </w:r>
          </w:p>
        </w:tc>
        <w:tc>
          <w:tcPr>
            <w:tcW w:w="720" w:type="dxa"/>
          </w:tcPr>
          <w:p w14:paraId="7A84ABD6" w14:textId="77777777" w:rsidR="005B0E74" w:rsidRDefault="00000000">
            <w:pPr>
              <w:jc w:val="center"/>
            </w:pPr>
            <w:r>
              <w:rPr>
                <w:rFonts w:ascii="Calibri" w:hAnsi="Calibri"/>
                <w:sz w:val="18"/>
              </w:rPr>
              <w:t>0</w:t>
            </w:r>
          </w:p>
        </w:tc>
        <w:tc>
          <w:tcPr>
            <w:tcW w:w="936" w:type="dxa"/>
          </w:tcPr>
          <w:p w14:paraId="4EC1185E" w14:textId="77777777" w:rsidR="005B0E74" w:rsidRDefault="00000000">
            <w:pPr>
              <w:jc w:val="center"/>
            </w:pPr>
            <w:r>
              <w:rPr>
                <w:rFonts w:ascii="Calibri" w:hAnsi="Calibri"/>
                <w:sz w:val="18"/>
              </w:rPr>
              <w:t>1</w:t>
            </w:r>
          </w:p>
        </w:tc>
        <w:tc>
          <w:tcPr>
            <w:tcW w:w="792" w:type="dxa"/>
          </w:tcPr>
          <w:p w14:paraId="60D0B014" w14:textId="77777777" w:rsidR="005B0E74" w:rsidRDefault="00000000">
            <w:pPr>
              <w:jc w:val="center"/>
            </w:pPr>
            <w:r>
              <w:rPr>
                <w:rFonts w:ascii="Calibri" w:hAnsi="Calibri"/>
                <w:sz w:val="18"/>
              </w:rPr>
              <w:t>2</w:t>
            </w:r>
          </w:p>
        </w:tc>
        <w:tc>
          <w:tcPr>
            <w:tcW w:w="893" w:type="dxa"/>
          </w:tcPr>
          <w:p w14:paraId="40FFD89D" w14:textId="77777777" w:rsidR="005B0E74" w:rsidRDefault="00000000">
            <w:pPr>
              <w:jc w:val="center"/>
            </w:pPr>
            <w:r>
              <w:rPr>
                <w:rFonts w:ascii="Calibri" w:hAnsi="Calibri"/>
                <w:sz w:val="18"/>
              </w:rPr>
              <w:t>2</w:t>
            </w:r>
          </w:p>
        </w:tc>
        <w:tc>
          <w:tcPr>
            <w:tcW w:w="864" w:type="dxa"/>
          </w:tcPr>
          <w:p w14:paraId="3225E7B6" w14:textId="77777777" w:rsidR="005B0E74" w:rsidRDefault="00000000">
            <w:pPr>
              <w:jc w:val="center"/>
            </w:pPr>
            <w:r>
              <w:rPr>
                <w:rFonts w:ascii="Calibri" w:hAnsi="Calibri"/>
                <w:sz w:val="18"/>
              </w:rPr>
              <w:t>1</w:t>
            </w:r>
          </w:p>
        </w:tc>
        <w:tc>
          <w:tcPr>
            <w:tcW w:w="950" w:type="dxa"/>
          </w:tcPr>
          <w:p w14:paraId="73370170" w14:textId="77777777" w:rsidR="005B0E74" w:rsidRDefault="00000000">
            <w:pPr>
              <w:jc w:val="center"/>
            </w:pPr>
            <w:r>
              <w:rPr>
                <w:rFonts w:ascii="Calibri" w:hAnsi="Calibri"/>
                <w:sz w:val="18"/>
              </w:rPr>
              <w:t>9</w:t>
            </w:r>
          </w:p>
        </w:tc>
        <w:tc>
          <w:tcPr>
            <w:tcW w:w="1080" w:type="dxa"/>
          </w:tcPr>
          <w:p w14:paraId="203F1B1A" w14:textId="77777777" w:rsidR="005B0E74" w:rsidRDefault="00000000">
            <w:pPr>
              <w:jc w:val="center"/>
            </w:pPr>
            <w:r>
              <w:rPr>
                <w:rFonts w:ascii="Calibri" w:hAnsi="Calibri"/>
                <w:sz w:val="18"/>
              </w:rPr>
              <w:t>22.14</w:t>
            </w:r>
          </w:p>
        </w:tc>
        <w:tc>
          <w:tcPr>
            <w:tcW w:w="1008" w:type="dxa"/>
          </w:tcPr>
          <w:p w14:paraId="2FFF8033" w14:textId="77777777" w:rsidR="005B0E74" w:rsidRDefault="00000000">
            <w:pPr>
              <w:jc w:val="center"/>
            </w:pPr>
            <w:r>
              <w:rPr>
                <w:rFonts w:ascii="Calibri" w:hAnsi="Calibri"/>
                <w:sz w:val="18"/>
              </w:rPr>
              <w:t>N</w:t>
            </w:r>
          </w:p>
        </w:tc>
      </w:tr>
    </w:tbl>
    <w:p w14:paraId="4B4865BF" w14:textId="77777777" w:rsidR="005B0E74" w:rsidRDefault="005B0E74">
      <w:pPr>
        <w:spacing w:after="240"/>
      </w:pPr>
    </w:p>
    <w:p w14:paraId="337424FB" w14:textId="77777777" w:rsidR="005B0E74" w:rsidRDefault="00000000">
      <w:pPr>
        <w:spacing w:after="160"/>
      </w:pPr>
      <w:r>
        <w:rPr>
          <w:rFonts w:ascii="Calibri" w:hAnsi="Calibri"/>
          <w:b/>
          <w:sz w:val="36"/>
        </w:rPr>
        <w:t>17.3  Structure of the Generated Output Tables</w:t>
      </w:r>
    </w:p>
    <w:p w14:paraId="09BB8DCC" w14:textId="77777777" w:rsidR="005B0E74" w:rsidRDefault="00000000">
      <w:pPr>
        <w:spacing w:after="160"/>
        <w:jc w:val="both"/>
      </w:pPr>
      <w:r>
        <w:rPr>
          <w:rFonts w:ascii="Calibri" w:hAnsi="Calibri"/>
          <w:sz w:val="32"/>
        </w:rPr>
        <w:t>The system produces three tabular artefacts per dataset, documented in Table 17.3.</w:t>
      </w:r>
    </w:p>
    <w:p w14:paraId="7B3B9210" w14:textId="77777777" w:rsidR="005B0E74" w:rsidRDefault="00000000">
      <w:pPr>
        <w:spacing w:after="80"/>
        <w:jc w:val="center"/>
      </w:pPr>
      <w:bookmarkStart w:id="80" w:name="_Tab_17_3"/>
      <w:r>
        <w:rPr>
          <w:rFonts w:ascii="Calibri" w:hAnsi="Calibri"/>
          <w:i/>
        </w:rPr>
        <w:t>Table 17.3  Structure of the tables generated by the system</w:t>
      </w:r>
      <w:bookmarkEnd w:id="80"/>
    </w:p>
    <w:tbl>
      <w:tblPr>
        <w:tblStyle w:val="TableGrid0"/>
        <w:tblW w:w="0" w:type="auto"/>
        <w:jc w:val="center"/>
        <w:tblLook w:val="04A0" w:firstRow="1" w:lastRow="0" w:firstColumn="1" w:lastColumn="0" w:noHBand="0" w:noVBand="1"/>
      </w:tblPr>
      <w:tblGrid>
        <w:gridCol w:w="2352"/>
        <w:gridCol w:w="1567"/>
        <w:gridCol w:w="5097"/>
      </w:tblGrid>
      <w:tr w:rsidR="005B0E74" w14:paraId="717C90E0" w14:textId="77777777">
        <w:trPr>
          <w:jc w:val="center"/>
        </w:trPr>
        <w:tc>
          <w:tcPr>
            <w:tcW w:w="2160" w:type="dxa"/>
            <w:shd w:val="clear" w:color="auto" w:fill="D9E2F3"/>
          </w:tcPr>
          <w:p w14:paraId="375F708A" w14:textId="77777777" w:rsidR="005B0E74" w:rsidRDefault="00000000">
            <w:pPr>
              <w:jc w:val="center"/>
            </w:pPr>
            <w:r>
              <w:rPr>
                <w:rFonts w:ascii="Calibri" w:hAnsi="Calibri"/>
                <w:b/>
                <w:sz w:val="20"/>
              </w:rPr>
              <w:t>Artefact</w:t>
            </w:r>
          </w:p>
        </w:tc>
        <w:tc>
          <w:tcPr>
            <w:tcW w:w="1584" w:type="dxa"/>
            <w:shd w:val="clear" w:color="auto" w:fill="D9E2F3"/>
          </w:tcPr>
          <w:p w14:paraId="636D3A5E" w14:textId="77777777" w:rsidR="005B0E74" w:rsidRDefault="00000000">
            <w:pPr>
              <w:jc w:val="center"/>
            </w:pPr>
            <w:r>
              <w:rPr>
                <w:rFonts w:ascii="Calibri" w:hAnsi="Calibri"/>
                <w:b/>
                <w:sz w:val="20"/>
              </w:rPr>
              <w:t>One row per</w:t>
            </w:r>
          </w:p>
        </w:tc>
        <w:tc>
          <w:tcPr>
            <w:tcW w:w="5184" w:type="dxa"/>
            <w:shd w:val="clear" w:color="auto" w:fill="D9E2F3"/>
          </w:tcPr>
          <w:p w14:paraId="706518FD" w14:textId="77777777" w:rsidR="005B0E74" w:rsidRDefault="00000000">
            <w:pPr>
              <w:jc w:val="center"/>
            </w:pPr>
            <w:r>
              <w:rPr>
                <w:rFonts w:ascii="Calibri" w:hAnsi="Calibri"/>
                <w:b/>
                <w:sz w:val="20"/>
              </w:rPr>
              <w:t>Principal columns</w:t>
            </w:r>
          </w:p>
        </w:tc>
      </w:tr>
      <w:tr w:rsidR="005B0E74" w14:paraId="737F8E98" w14:textId="77777777">
        <w:trPr>
          <w:jc w:val="center"/>
        </w:trPr>
        <w:tc>
          <w:tcPr>
            <w:tcW w:w="2160" w:type="dxa"/>
          </w:tcPr>
          <w:p w14:paraId="52CEE207" w14:textId="77777777" w:rsidR="005B0E74" w:rsidRDefault="00000000">
            <w:r>
              <w:rPr>
                <w:rFonts w:ascii="Calibri" w:hAnsi="Calibri"/>
                <w:sz w:val="20"/>
              </w:rPr>
              <w:t>test_metrics.csv</w:t>
            </w:r>
          </w:p>
        </w:tc>
        <w:tc>
          <w:tcPr>
            <w:tcW w:w="1584" w:type="dxa"/>
          </w:tcPr>
          <w:p w14:paraId="65C1FBBC" w14:textId="77777777" w:rsidR="005B0E74" w:rsidRDefault="00000000">
            <w:pPr>
              <w:jc w:val="center"/>
            </w:pPr>
            <w:r>
              <w:rPr>
                <w:rFonts w:ascii="Calibri" w:hAnsi="Calibri"/>
                <w:sz w:val="20"/>
              </w:rPr>
              <w:t>Classifier</w:t>
            </w:r>
          </w:p>
        </w:tc>
        <w:tc>
          <w:tcPr>
            <w:tcW w:w="5184" w:type="dxa"/>
          </w:tcPr>
          <w:p w14:paraId="5DE3494A" w14:textId="77777777" w:rsidR="005B0E74" w:rsidRDefault="00000000">
            <w:pPr>
              <w:jc w:val="center"/>
            </w:pPr>
            <w:r>
              <w:rPr>
                <w:rFonts w:ascii="Calibri" w:hAnsi="Calibri"/>
                <w:sz w:val="20"/>
              </w:rPr>
              <w:t>model, accuracy, precision, recall, f1, roc_auc, mcc, balanced_accuracy, pf, tp, fp, fn, tn, cv_*_mean, cv_*_std, train_time_s</w:t>
            </w:r>
          </w:p>
        </w:tc>
      </w:tr>
      <w:tr w:rsidR="005B0E74" w14:paraId="1487DBE5" w14:textId="77777777">
        <w:trPr>
          <w:jc w:val="center"/>
        </w:trPr>
        <w:tc>
          <w:tcPr>
            <w:tcW w:w="2160" w:type="dxa"/>
          </w:tcPr>
          <w:p w14:paraId="7F8E60F0" w14:textId="77777777" w:rsidR="005B0E74" w:rsidRDefault="00000000">
            <w:r>
              <w:rPr>
                <w:rFonts w:ascii="Calibri" w:hAnsi="Calibri"/>
                <w:sz w:val="20"/>
              </w:rPr>
              <w:t>summary_statistics.csv</w:t>
            </w:r>
          </w:p>
        </w:tc>
        <w:tc>
          <w:tcPr>
            <w:tcW w:w="1584" w:type="dxa"/>
          </w:tcPr>
          <w:p w14:paraId="1429E3FB" w14:textId="77777777" w:rsidR="005B0E74" w:rsidRDefault="00000000">
            <w:pPr>
              <w:jc w:val="center"/>
            </w:pPr>
            <w:r>
              <w:rPr>
                <w:rFonts w:ascii="Calibri" w:hAnsi="Calibri"/>
                <w:sz w:val="20"/>
              </w:rPr>
              <w:t>Metric</w:t>
            </w:r>
          </w:p>
        </w:tc>
        <w:tc>
          <w:tcPr>
            <w:tcW w:w="5184" w:type="dxa"/>
          </w:tcPr>
          <w:p w14:paraId="261BD35A" w14:textId="77777777" w:rsidR="005B0E74" w:rsidRDefault="00000000">
            <w:pPr>
              <w:jc w:val="center"/>
            </w:pPr>
            <w:r>
              <w:rPr>
                <w:rFonts w:ascii="Calibri" w:hAnsi="Calibri"/>
                <w:sz w:val="20"/>
              </w:rPr>
              <w:t>count, mean, std, min, quartiles, max, skewness, missing, corr_with_target</w:t>
            </w:r>
          </w:p>
        </w:tc>
      </w:tr>
      <w:tr w:rsidR="005B0E74" w14:paraId="47E2ADDE" w14:textId="77777777">
        <w:trPr>
          <w:jc w:val="center"/>
        </w:trPr>
        <w:tc>
          <w:tcPr>
            <w:tcW w:w="2160" w:type="dxa"/>
          </w:tcPr>
          <w:p w14:paraId="3B0B9C82" w14:textId="77777777" w:rsidR="005B0E74" w:rsidRDefault="00000000">
            <w:r>
              <w:rPr>
                <w:rFonts w:ascii="Calibri" w:hAnsi="Calibri"/>
                <w:sz w:val="20"/>
              </w:rPr>
              <w:t>summary_all_datasets.csv</w:t>
            </w:r>
          </w:p>
        </w:tc>
        <w:tc>
          <w:tcPr>
            <w:tcW w:w="1584" w:type="dxa"/>
          </w:tcPr>
          <w:p w14:paraId="47800988" w14:textId="77777777" w:rsidR="005B0E74" w:rsidRDefault="00000000">
            <w:pPr>
              <w:jc w:val="center"/>
            </w:pPr>
            <w:r>
              <w:rPr>
                <w:rFonts w:ascii="Calibri" w:hAnsi="Calibri"/>
                <w:sz w:val="20"/>
              </w:rPr>
              <w:t>Dataset and classifier</w:t>
            </w:r>
          </w:p>
        </w:tc>
        <w:tc>
          <w:tcPr>
            <w:tcW w:w="5184" w:type="dxa"/>
          </w:tcPr>
          <w:p w14:paraId="15FA8C3D" w14:textId="77777777" w:rsidR="005B0E74" w:rsidRDefault="00000000">
            <w:pPr>
              <w:jc w:val="center"/>
            </w:pPr>
            <w:r>
              <w:rPr>
                <w:rFonts w:ascii="Calibri" w:hAnsi="Calibri"/>
                <w:sz w:val="20"/>
              </w:rPr>
              <w:t>dataset, model and every measure above, for cross-dataset comparison</w:t>
            </w:r>
          </w:p>
        </w:tc>
      </w:tr>
      <w:tr w:rsidR="005B0E74" w14:paraId="162EC45D" w14:textId="77777777">
        <w:trPr>
          <w:jc w:val="center"/>
        </w:trPr>
        <w:tc>
          <w:tcPr>
            <w:tcW w:w="2160" w:type="dxa"/>
          </w:tcPr>
          <w:p w14:paraId="5E34EFD8" w14:textId="77777777" w:rsidR="005B0E74" w:rsidRDefault="00000000">
            <w:r>
              <w:rPr>
                <w:rFonts w:ascii="Calibri" w:hAnsi="Calibri"/>
                <w:sz w:val="20"/>
              </w:rPr>
              <w:t>Scored output of predict.py</w:t>
            </w:r>
          </w:p>
        </w:tc>
        <w:tc>
          <w:tcPr>
            <w:tcW w:w="1584" w:type="dxa"/>
          </w:tcPr>
          <w:p w14:paraId="2FE21546" w14:textId="77777777" w:rsidR="005B0E74" w:rsidRDefault="00000000">
            <w:pPr>
              <w:jc w:val="center"/>
            </w:pPr>
            <w:r>
              <w:rPr>
                <w:rFonts w:ascii="Calibri" w:hAnsi="Calibri"/>
                <w:sz w:val="20"/>
              </w:rPr>
              <w:t>Module scored</w:t>
            </w:r>
          </w:p>
        </w:tc>
        <w:tc>
          <w:tcPr>
            <w:tcW w:w="5184" w:type="dxa"/>
          </w:tcPr>
          <w:p w14:paraId="0F56F62D" w14:textId="77777777" w:rsidR="005B0E74" w:rsidRDefault="00000000">
            <w:pPr>
              <w:jc w:val="center"/>
            </w:pPr>
            <w:r>
              <w:rPr>
                <w:rFonts w:ascii="Calibri" w:hAnsi="Calibri"/>
                <w:sz w:val="20"/>
              </w:rPr>
              <w:t>All input metric columns, defect_probability, predicted_defective</w:t>
            </w:r>
          </w:p>
        </w:tc>
      </w:tr>
    </w:tbl>
    <w:p w14:paraId="1B2FD71D" w14:textId="77777777" w:rsidR="005B0E74" w:rsidRDefault="005B0E74">
      <w:pPr>
        <w:spacing w:after="240"/>
      </w:pPr>
    </w:p>
    <w:p w14:paraId="155C3746" w14:textId="77777777" w:rsidR="005B0E74" w:rsidRDefault="00000000">
      <w:pPr>
        <w:spacing w:after="160"/>
      </w:pPr>
      <w:r>
        <w:rPr>
          <w:rFonts w:ascii="Calibri" w:hAnsi="Calibri"/>
          <w:b/>
          <w:sz w:val="36"/>
        </w:rPr>
        <w:t>17.4  Provenance Record</w:t>
      </w:r>
    </w:p>
    <w:p w14:paraId="0DC133B4" w14:textId="77777777" w:rsidR="005B0E74" w:rsidRDefault="00000000">
      <w:pPr>
        <w:spacing w:after="160"/>
        <w:jc w:val="both"/>
      </w:pPr>
      <w:r>
        <w:rPr>
          <w:rFonts w:ascii="Calibri" w:hAnsi="Calibri"/>
          <w:sz w:val="32"/>
        </w:rPr>
        <w:t xml:space="preserve">Each execution additionally writes a JSON summary recording the dataset used, the best model identified, the sizes of the training and test partitions, the complete feature list, the balancing strategy and the random seed. This record is what allows a set of results to be traced back to the exact configuration that produced it, and it is the </w:t>
      </w:r>
      <w:r>
        <w:rPr>
          <w:rFonts w:ascii="Calibri" w:hAnsi="Calibri"/>
          <w:sz w:val="32"/>
        </w:rPr>
        <w:lastRenderedPageBreak/>
        <w:t>mechanism by which the reproducibility claim of Section 10.8 is made auditable.</w:t>
      </w:r>
    </w:p>
    <w:p w14:paraId="47E92781" w14:textId="77777777" w:rsidR="005B0E74" w:rsidRDefault="00000000">
      <w:r>
        <w:br w:type="page"/>
      </w:r>
    </w:p>
    <w:p w14:paraId="569D52A8" w14:textId="77777777" w:rsidR="005B0E74" w:rsidRDefault="00000000">
      <w:pPr>
        <w:spacing w:after="360"/>
        <w:jc w:val="center"/>
      </w:pPr>
      <w:bookmarkStart w:id="81" w:name="_Ch_Conclusion"/>
      <w:r>
        <w:rPr>
          <w:rFonts w:ascii="Arial" w:hAnsi="Arial"/>
          <w:sz w:val="56"/>
        </w:rPr>
        <w:lastRenderedPageBreak/>
        <w:t>Conclusion</w:t>
      </w:r>
      <w:bookmarkEnd w:id="81"/>
    </w:p>
    <w:p w14:paraId="6C78EC37" w14:textId="77777777" w:rsidR="005B0E74" w:rsidRDefault="00000000">
      <w:pPr>
        <w:spacing w:after="160"/>
        <w:jc w:val="both"/>
      </w:pPr>
      <w:r>
        <w:rPr>
          <w:rFonts w:ascii="Calibri" w:hAnsi="Calibri"/>
          <w:sz w:val="32"/>
        </w:rPr>
        <w:t>This project set out to survey the literature on machine-learning-based software defect prediction and to reproduce, under a methodologically sound protocol, the standard classifier-comparison study on the benchmark datasets of the NASA Metrics Data Program. Both objectives have been met, and the two course outcomes of the Minor Project, namely the identification of a research problem through a literature survey and the analysis and reproduction of an existing solution, are satisfied by the work reported here.</w:t>
      </w:r>
    </w:p>
    <w:p w14:paraId="760AFD7A" w14:textId="77777777" w:rsidR="005B0E74" w:rsidRDefault="00000000">
      <w:pPr>
        <w:spacing w:after="160"/>
        <w:jc w:val="both"/>
      </w:pPr>
      <w:r>
        <w:rPr>
          <w:rFonts w:ascii="Calibri" w:hAnsi="Calibri"/>
          <w:sz w:val="32"/>
        </w:rPr>
        <w:t>A complete software system was designed, implemented and tested. It comprises an installable Python package of eight modules, five command-line tools, a configuration-driven experiment design and an automated test suite of nine cases, all of which pass. The system downloads the cleaned benchmark datasets, characterises them through exploratory analysis, applies a preprocessing pipeline that is structurally incapable of leaking information from test data into training, trains and cross-validates eight classification algorithms, and reports seven complementary performance measures together with the figures required to interpret them.</w:t>
      </w:r>
    </w:p>
    <w:p w14:paraId="1EAB2922" w14:textId="77777777" w:rsidR="005B0E74" w:rsidRDefault="00000000">
      <w:pPr>
        <w:spacing w:after="160"/>
        <w:jc w:val="both"/>
      </w:pPr>
      <w:r>
        <w:rPr>
          <w:rFonts w:ascii="Calibri" w:hAnsi="Calibri"/>
          <w:sz w:val="32"/>
        </w:rPr>
        <w:t>The principal findings are the following.</w:t>
      </w:r>
    </w:p>
    <w:p w14:paraId="2755C1EA" w14:textId="77777777" w:rsidR="005B0E74" w:rsidRDefault="00000000">
      <w:pPr>
        <w:spacing w:after="80"/>
        <w:jc w:val="both"/>
      </w:pPr>
      <w:r>
        <w:rPr>
          <w:rFonts w:ascii="Calibri" w:hAnsi="Calibri"/>
          <w:sz w:val="32"/>
        </w:rPr>
        <w:t>1.  Concerning the metrics, Halstead difficulty, the counts of distinct operators and operands and the measures of module size are the attributes most strongly associated with defect-proneness. The association is positive in every case but modest in magnitude: the strongest single correlation observed was 0.303. The metrics are also highly collinear, so the effective dimensionality of the problem is considerably lower than the nominal count of twenty-one or thirty-seven attributes suggests.</w:t>
      </w:r>
    </w:p>
    <w:p w14:paraId="1FFCE934" w14:textId="77777777" w:rsidR="005B0E74" w:rsidRDefault="00000000">
      <w:pPr>
        <w:spacing w:after="80"/>
        <w:jc w:val="both"/>
      </w:pPr>
      <w:r>
        <w:rPr>
          <w:rFonts w:ascii="Calibri" w:hAnsi="Calibri"/>
          <w:sz w:val="32"/>
        </w:rPr>
        <w:t xml:space="preserve">2.  Concerning the classifiers, Gradient Boosting was the most consistent performer, achieving the best F1-score on KC1, PC1 and CM1 and the best mean rank of 2.75 across the four datasets. Random </w:t>
      </w:r>
      <w:r>
        <w:rPr>
          <w:rFonts w:ascii="Calibri" w:hAnsi="Calibri"/>
          <w:sz w:val="32"/>
        </w:rPr>
        <w:lastRenderedPageBreak/>
        <w:t>Forest was strongest on JM1, the largest dataset. Seven of the eight algorithms, however, lie within the fold-to-fold variability of one another, so the field should be understood as a leading group rather than a strict ordering. The single Decision Tree was reliably the weakest model, and the margin by which both ensembles exceed it is a direct demonstration of the value of ensembling on this problem.</w:t>
      </w:r>
    </w:p>
    <w:p w14:paraId="448B3666" w14:textId="77777777" w:rsidR="005B0E74" w:rsidRDefault="00000000">
      <w:pPr>
        <w:spacing w:after="80"/>
        <w:jc w:val="both"/>
      </w:pPr>
      <w:r>
        <w:rPr>
          <w:rFonts w:ascii="Calibri" w:hAnsi="Calibri"/>
          <w:sz w:val="32"/>
        </w:rPr>
        <w:t>3.  Concerning class imbalance, synthetic minority over-sampling is decisive for recall-oriented prediction. Without it, Logistic Regression and the Support Vector Machine detected only nine of the fifty-nine defective modules in the KC1 test set, a recall of 0.153, while reporting a precision of 1.000 and an accuracy of 0.785 that a naive reading would mistake for excellent performance. With over-sampling, recall rose to 0.678 and the F1-score approximately doubled. The benefit is largest for margin-based and neural models and negligible for Naive Bayes, whose priors already favour the minority class.</w:t>
      </w:r>
    </w:p>
    <w:p w14:paraId="2BB2BDF9" w14:textId="77777777" w:rsidR="005B0E74" w:rsidRDefault="00000000">
      <w:pPr>
        <w:spacing w:after="80"/>
        <w:jc w:val="both"/>
      </w:pPr>
      <w:r>
        <w:rPr>
          <w:rFonts w:ascii="Calibri" w:hAnsi="Calibri"/>
          <w:sz w:val="32"/>
        </w:rPr>
        <w:t>4.  Concerning the limits of the approach, learning-curve analysis established that the ceiling on performance is set by the information content of static code metrics rather than by the quantity of labelled data. The validation curve flattens after approximately three hundred training modules while the training curve remains far above it, which is the signature of a problem in which additional rows of the same features cannot help.</w:t>
      </w:r>
    </w:p>
    <w:p w14:paraId="032EC7E9" w14:textId="77777777" w:rsidR="005B0E74" w:rsidRDefault="00000000">
      <w:pPr>
        <w:spacing w:after="80"/>
        <w:jc w:val="both"/>
      </w:pPr>
      <w:r>
        <w:rPr>
          <w:rFonts w:ascii="Calibri" w:hAnsi="Calibri"/>
          <w:sz w:val="32"/>
        </w:rPr>
        <w:t>5.  Concerning evaluation practice, the study demonstrated concretely that accuracy is misleading under imbalance, that a high ROC-AUC does not imply an efficient predictor when the positive class is rare, and that the choice between a conservative and a sensitive model is a policy decision that can be implemented by moving the decision threshold rather than by changing the algorithm.</w:t>
      </w:r>
    </w:p>
    <w:p w14:paraId="34B7EFF1" w14:textId="77777777" w:rsidR="005B0E74" w:rsidRDefault="00000000">
      <w:pPr>
        <w:spacing w:after="160"/>
        <w:jc w:val="both"/>
      </w:pPr>
      <w:r>
        <w:rPr>
          <w:rFonts w:ascii="Calibri" w:hAnsi="Calibri"/>
          <w:sz w:val="32"/>
        </w:rPr>
        <w:t xml:space="preserve">The absolute performance obtained, with F1-scores between 0.333 and 0.509 and ROC-AUC between 0.709 and 0.858, is consistent with results published on the cleaned datasets and lower than much of what has been published on the original files. That difference is itself a finding: it is the expected consequence of removing duplicated </w:t>
      </w:r>
      <w:r>
        <w:rPr>
          <w:rFonts w:ascii="Calibri" w:hAnsi="Calibri"/>
          <w:sz w:val="32"/>
        </w:rPr>
        <w:lastRenderedPageBreak/>
        <w:t>records and eliminating information leakage, and it supports the argument of Shepperd and colleagues that a substantial part of the earlier literature reports performance that cannot be attained in practice.</w:t>
      </w:r>
    </w:p>
    <w:p w14:paraId="0F7CB02C" w14:textId="77777777" w:rsidR="005B0E74" w:rsidRDefault="00000000">
      <w:pPr>
        <w:spacing w:after="160"/>
        <w:jc w:val="both"/>
      </w:pPr>
      <w:r>
        <w:rPr>
          <w:rFonts w:ascii="Calibri" w:hAnsi="Calibri"/>
          <w:sz w:val="32"/>
        </w:rPr>
        <w:t>The wider conclusion is that defect prediction from static code metrics is genuinely useful but genuinely limited. A model that identifies half of the defective modules while raising false alarms on seventeen per cent of clean ones is far better than the uniform allocation of review effort that it replaces, and it is obtained at negligible computational cost from data the organisation already possesses. It is not, and does not claim to be, a substitute for testing.</w:t>
      </w:r>
    </w:p>
    <w:p w14:paraId="3D7F3444" w14:textId="77777777" w:rsidR="005B0E74" w:rsidRDefault="00000000">
      <w:r>
        <w:br w:type="page"/>
      </w:r>
    </w:p>
    <w:p w14:paraId="5404FBF4" w14:textId="77777777" w:rsidR="005B0E74" w:rsidRDefault="00000000">
      <w:pPr>
        <w:spacing w:after="360"/>
        <w:jc w:val="center"/>
      </w:pPr>
      <w:bookmarkStart w:id="82" w:name="_Ch_Future_Scope"/>
      <w:r>
        <w:rPr>
          <w:rFonts w:ascii="Arial" w:hAnsi="Arial"/>
          <w:sz w:val="56"/>
        </w:rPr>
        <w:lastRenderedPageBreak/>
        <w:t>Future Scope</w:t>
      </w:r>
      <w:bookmarkEnd w:id="82"/>
    </w:p>
    <w:p w14:paraId="5E42A504" w14:textId="77777777" w:rsidR="005B0E74" w:rsidRDefault="00000000">
      <w:pPr>
        <w:spacing w:after="160"/>
        <w:jc w:val="both"/>
      </w:pPr>
      <w:r>
        <w:rPr>
          <w:rFonts w:ascii="Calibri" w:hAnsi="Calibri"/>
          <w:sz w:val="32"/>
        </w:rPr>
        <w:t>The work reported here establishes a sound baseline and, in doing so, identifies a number of directions in which it could be extended. They are set out below in approximate order of the improvement each might be expected to deliver.</w:t>
      </w:r>
    </w:p>
    <w:p w14:paraId="3DC18171" w14:textId="77777777" w:rsidR="005B0E74" w:rsidRDefault="00000000">
      <w:pPr>
        <w:spacing w:after="160"/>
      </w:pPr>
      <w:r>
        <w:rPr>
          <w:rFonts w:ascii="Calibri" w:hAnsi="Calibri"/>
          <w:b/>
          <w:sz w:val="36"/>
        </w:rPr>
        <w:t>19.1  Process and Change-History Metrics</w:t>
      </w:r>
    </w:p>
    <w:p w14:paraId="438F909C" w14:textId="77777777" w:rsidR="005B0E74" w:rsidRDefault="00000000">
      <w:pPr>
        <w:spacing w:after="160"/>
        <w:jc w:val="both"/>
      </w:pPr>
      <w:r>
        <w:rPr>
          <w:rFonts w:ascii="Calibri" w:hAnsi="Calibri"/>
          <w:sz w:val="32"/>
        </w:rPr>
        <w:t>This is the most promising direction, and it follows directly from the learning-curve analysis of Section 15.4, which showed that additional data of the same kind will not raise performance materially. Metrics derived from the version-control history of a project, such as the number of times a file has been modified, the number of distinct developers who have touched it, the size and frequency of recent changes, and the degree of ownership concentration, capture information about the process by which the code was produced that is entirely absent from its static structure. Several published studies report that such metrics outperform static metrics, and combining the two families is reported to be better still.</w:t>
      </w:r>
    </w:p>
    <w:p w14:paraId="75AB923A" w14:textId="77777777" w:rsidR="005B0E74" w:rsidRDefault="00000000">
      <w:pPr>
        <w:spacing w:after="160"/>
      </w:pPr>
      <w:r>
        <w:rPr>
          <w:rFonts w:ascii="Calibri" w:hAnsi="Calibri"/>
          <w:b/>
          <w:sz w:val="36"/>
        </w:rPr>
        <w:t>19.2  Statistical Rigour in the Comparison</w:t>
      </w:r>
    </w:p>
    <w:p w14:paraId="5215A7F1" w14:textId="77777777" w:rsidR="005B0E74" w:rsidRDefault="00000000">
      <w:pPr>
        <w:spacing w:after="160"/>
        <w:jc w:val="both"/>
      </w:pPr>
      <w:r>
        <w:rPr>
          <w:rFonts w:ascii="Calibri" w:hAnsi="Calibri"/>
          <w:sz w:val="32"/>
        </w:rPr>
        <w:t>The present study reports fold-to-fold standard deviations and declines to interpret differences smaller than those deviations, but it applies no formal significance test. Repeating the entire experiment over a set of random seeds and applying a Scott-Knott effect-size difference test, as Ghotra and colleagues did, would partition the classifiers into statistically distinguishable groups and would place the ranking on a much firmer footing. The configuration already supports repeated cross-validation, so this extension requires analysis code rather than new infrastructure.</w:t>
      </w:r>
    </w:p>
    <w:p w14:paraId="23D89F8B" w14:textId="77777777" w:rsidR="005B0E74" w:rsidRDefault="00000000">
      <w:pPr>
        <w:spacing w:after="160"/>
      </w:pPr>
      <w:r>
        <w:rPr>
          <w:rFonts w:ascii="Calibri" w:hAnsi="Calibri"/>
          <w:b/>
          <w:sz w:val="36"/>
        </w:rPr>
        <w:t>19.3  Cost-Sensitive Threshold Optimisation</w:t>
      </w:r>
    </w:p>
    <w:p w14:paraId="486D6CEA" w14:textId="77777777" w:rsidR="005B0E74" w:rsidRDefault="00000000">
      <w:pPr>
        <w:spacing w:after="160"/>
        <w:jc w:val="both"/>
      </w:pPr>
      <w:r>
        <w:rPr>
          <w:rFonts w:ascii="Calibri" w:hAnsi="Calibri"/>
          <w:sz w:val="32"/>
        </w:rPr>
        <w:lastRenderedPageBreak/>
        <w:t>Section 15.6 showed that the operating point can be moved freely after training. A natural extension is to choose it by minimising an explicit cost function of the form C = c_fn × FN + c_fp × FP, where the two coefficients express the cost of an escaped defect and of a fruitless inspection respectively. An organisation able to estimate that ratio, even approximately, would obtain an operating point matched to its own economics rather than to the arbitrary convention of a 0.5 threshold.</w:t>
      </w:r>
    </w:p>
    <w:p w14:paraId="28F8298C" w14:textId="77777777" w:rsidR="005B0E74" w:rsidRDefault="00000000">
      <w:pPr>
        <w:spacing w:after="160"/>
      </w:pPr>
      <w:r>
        <w:rPr>
          <w:rFonts w:ascii="Calibri" w:hAnsi="Calibri"/>
          <w:b/>
          <w:sz w:val="36"/>
        </w:rPr>
        <w:t>19.4  Cross-Project Prediction</w:t>
      </w:r>
    </w:p>
    <w:p w14:paraId="535E9FD9" w14:textId="77777777" w:rsidR="005B0E74" w:rsidRDefault="00000000">
      <w:pPr>
        <w:spacing w:after="160"/>
        <w:jc w:val="both"/>
      </w:pPr>
      <w:r>
        <w:rPr>
          <w:rFonts w:ascii="Calibri" w:hAnsi="Calibri"/>
          <w:sz w:val="32"/>
        </w:rPr>
        <w:t>Every model built here was trained and evaluated on a single project. The situation of greatest practical interest is the opposite one: a new project with no defect history at all. Cross-project defect prediction addresses this through transfer learning, domain adaptation and instance-weighting methods that adjust for the differing metric distributions of the source and target projects. The four datasets used here, differing as they do in language, size and defect rate, would form a reasonable initial test bed.</w:t>
      </w:r>
    </w:p>
    <w:p w14:paraId="70272650" w14:textId="77777777" w:rsidR="005B0E74" w:rsidRDefault="00000000">
      <w:pPr>
        <w:spacing w:after="160"/>
      </w:pPr>
      <w:r>
        <w:rPr>
          <w:rFonts w:ascii="Calibri" w:hAnsi="Calibri"/>
          <w:b/>
          <w:sz w:val="36"/>
        </w:rPr>
        <w:t>19.5  Feature Engineering and Selection</w:t>
      </w:r>
    </w:p>
    <w:p w14:paraId="28F5CD24" w14:textId="77777777" w:rsidR="005B0E74" w:rsidRDefault="00000000">
      <w:pPr>
        <w:spacing w:after="160"/>
        <w:jc w:val="both"/>
      </w:pPr>
      <w:r>
        <w:rPr>
          <w:rFonts w:ascii="Calibri" w:hAnsi="Calibri"/>
          <w:sz w:val="32"/>
        </w:rPr>
        <w:t>The collinearity documented in Section 15.1 suggests that a reduced feature set might perform as well as the full one while being easier to interpret. Principal component analysis, correlation-based filtering and wrapper-based selection could all be evaluated. Derived ratios, such as comment density or complexity per line, may also carry information that the raw counts do not, since they separate the effect of size from the effect of structure.</w:t>
      </w:r>
    </w:p>
    <w:p w14:paraId="78CB9E24" w14:textId="77777777" w:rsidR="005B0E74" w:rsidRDefault="00000000">
      <w:pPr>
        <w:spacing w:after="160"/>
      </w:pPr>
      <w:r>
        <w:rPr>
          <w:rFonts w:ascii="Calibri" w:hAnsi="Calibri"/>
          <w:b/>
          <w:sz w:val="36"/>
        </w:rPr>
        <w:t>19.6  Modern and Larger Datasets</w:t>
      </w:r>
    </w:p>
    <w:p w14:paraId="367EB088" w14:textId="77777777" w:rsidR="005B0E74" w:rsidRDefault="00000000">
      <w:pPr>
        <w:spacing w:after="160"/>
        <w:jc w:val="both"/>
      </w:pPr>
      <w:r>
        <w:rPr>
          <w:rFonts w:ascii="Calibri" w:hAnsi="Calibri"/>
          <w:sz w:val="32"/>
        </w:rPr>
        <w:t xml:space="preserve">The NASA systems are old and come from a single organisation. Evaluating the same pipeline on the PROMISE collection assembled by Jureczko from open-source Java projects, and on defect datasets derived from issue trackers of active repositories, would establish </w:t>
      </w:r>
      <w:r>
        <w:rPr>
          <w:rFonts w:ascii="Calibri" w:hAnsi="Calibri"/>
          <w:sz w:val="32"/>
        </w:rPr>
        <w:lastRenderedPageBreak/>
        <w:t>whether the conclusions generalise beyond aerospace software written in C.</w:t>
      </w:r>
    </w:p>
    <w:p w14:paraId="35472926" w14:textId="77777777" w:rsidR="005B0E74" w:rsidRDefault="00000000">
      <w:pPr>
        <w:spacing w:after="160"/>
      </w:pPr>
      <w:r>
        <w:rPr>
          <w:rFonts w:ascii="Calibri" w:hAnsi="Calibri"/>
          <w:b/>
          <w:sz w:val="36"/>
        </w:rPr>
        <w:t>19.7  Deep Learning on Source-Code Representations</w:t>
      </w:r>
    </w:p>
    <w:p w14:paraId="0602652F" w14:textId="77777777" w:rsidR="005B0E74" w:rsidRDefault="00000000">
      <w:pPr>
        <w:spacing w:after="160"/>
        <w:jc w:val="both"/>
      </w:pPr>
      <w:r>
        <w:rPr>
          <w:rFonts w:ascii="Calibri" w:hAnsi="Calibri"/>
          <w:sz w:val="32"/>
        </w:rPr>
        <w:t>Recent work applies convolutional and recurrent networks, and more recently transformer architectures, directly to the token stream or abstract syntax tree of a module, learning a representation rather than relying on hand-designed metrics. Such models can in principle capture semantic properties that no aggregate count can express. They require substantially more data than is available in the NASA datasets, so this direction would be pursued in conjunction with Section 19.6.</w:t>
      </w:r>
    </w:p>
    <w:p w14:paraId="24F06F67" w14:textId="77777777" w:rsidR="005B0E74" w:rsidRDefault="00000000">
      <w:pPr>
        <w:spacing w:after="160"/>
      </w:pPr>
      <w:r>
        <w:rPr>
          <w:rFonts w:ascii="Calibri" w:hAnsi="Calibri"/>
          <w:b/>
          <w:sz w:val="36"/>
        </w:rPr>
        <w:t>19.8  Explainability</w:t>
      </w:r>
    </w:p>
    <w:p w14:paraId="36EE8627" w14:textId="77777777" w:rsidR="005B0E74" w:rsidRDefault="00000000">
      <w:pPr>
        <w:spacing w:after="160"/>
        <w:jc w:val="both"/>
      </w:pPr>
      <w:r>
        <w:rPr>
          <w:rFonts w:ascii="Calibri" w:hAnsi="Calibri"/>
          <w:sz w:val="32"/>
        </w:rPr>
        <w:t>A developer asked to inspect a module is entitled to know why it was flagged. Shapley additive explanations decompose an individual prediction into per-feature contributions, and would allow the system to report, for example, that a particular module was flagged principally because of its unusually high Halstead difficulty relative to its size. This would materially improve the acceptability of the tool in practice.</w:t>
      </w:r>
    </w:p>
    <w:p w14:paraId="779D67CC" w14:textId="77777777" w:rsidR="005B0E74" w:rsidRDefault="00000000">
      <w:pPr>
        <w:spacing w:after="160"/>
      </w:pPr>
      <w:r>
        <w:rPr>
          <w:rFonts w:ascii="Calibri" w:hAnsi="Calibri"/>
          <w:b/>
          <w:sz w:val="36"/>
        </w:rPr>
        <w:t>19.9  Deployment as a Development-Workflow Tool</w:t>
      </w:r>
    </w:p>
    <w:p w14:paraId="6CA3F0F2" w14:textId="77777777" w:rsidR="005B0E74" w:rsidRDefault="00000000">
      <w:pPr>
        <w:spacing w:after="160"/>
        <w:jc w:val="both"/>
      </w:pPr>
      <w:r>
        <w:rPr>
          <w:rFonts w:ascii="Calibri" w:hAnsi="Calibri"/>
          <w:sz w:val="32"/>
        </w:rPr>
        <w:t>The web interface described in Section 6.10 delivers the first stage of this: a trained model can now be applied to a module by anyone, without a terminal and without programming. Two steps remain before it is part of a working development process. The metrics must be produced automatically by a static-analysis tool rather than typed in, and the predictions must be delivered where the work happens rather than in a separate application.</w:t>
      </w:r>
    </w:p>
    <w:p w14:paraId="685F6D39" w14:textId="77777777" w:rsidR="005B0E74" w:rsidRDefault="00000000">
      <w:pPr>
        <w:spacing w:after="160"/>
        <w:jc w:val="both"/>
      </w:pPr>
      <w:r>
        <w:rPr>
          <w:rFonts w:ascii="Calibri" w:hAnsi="Calibri"/>
          <w:sz w:val="32"/>
        </w:rPr>
        <w:t xml:space="preserve">The command-line prediction interface operates on a file of metrics. A production version would integrate with a static-analysis tool and a version-control system, compute the metrics for changed files automatically on each commit, and present the ranked risk list within </w:t>
      </w:r>
      <w:r>
        <w:rPr>
          <w:rFonts w:ascii="Calibri" w:hAnsi="Calibri"/>
          <w:sz w:val="32"/>
        </w:rPr>
        <w:lastRenderedPageBreak/>
        <w:t>the code-review interface or the continuous-integration report. The retraining of the model as new defect data accumulates could itself be scheduled automatically.</w:t>
      </w:r>
    </w:p>
    <w:p w14:paraId="2FEE008B" w14:textId="77777777" w:rsidR="005B0E74" w:rsidRDefault="00000000">
      <w:r>
        <w:br w:type="page"/>
      </w:r>
    </w:p>
    <w:p w14:paraId="5897B05B" w14:textId="77777777" w:rsidR="005B0E74" w:rsidRDefault="00000000">
      <w:pPr>
        <w:spacing w:after="360"/>
        <w:jc w:val="center"/>
      </w:pPr>
      <w:bookmarkStart w:id="83" w:name="_Ch_Limitation"/>
      <w:r>
        <w:rPr>
          <w:rFonts w:ascii="Arial" w:hAnsi="Arial"/>
          <w:sz w:val="56"/>
        </w:rPr>
        <w:lastRenderedPageBreak/>
        <w:t>Limitation</w:t>
      </w:r>
      <w:bookmarkEnd w:id="83"/>
    </w:p>
    <w:p w14:paraId="4E55876C" w14:textId="77777777" w:rsidR="005B0E74" w:rsidRDefault="00000000">
      <w:pPr>
        <w:spacing w:after="160"/>
        <w:jc w:val="both"/>
      </w:pPr>
      <w:r>
        <w:rPr>
          <w:rFonts w:ascii="Calibri" w:hAnsi="Calibri"/>
          <w:sz w:val="32"/>
        </w:rPr>
        <w:t>Considerable effort has been directed at making this study methodologically sound and its software reliable and easy to operate. Limitations nevertheless remain, and they are stated here explicitly, both because honesty about them is a requirement of scientific reporting and because each indicates where a reader should be cautious in applying the conclusions.</w:t>
      </w:r>
    </w:p>
    <w:p w14:paraId="42391772" w14:textId="77777777" w:rsidR="005B0E74" w:rsidRDefault="00000000">
      <w:pPr>
        <w:spacing w:after="160"/>
      </w:pPr>
      <w:r>
        <w:rPr>
          <w:rFonts w:ascii="Calibri" w:hAnsi="Calibri"/>
          <w:b/>
          <w:sz w:val="36"/>
        </w:rPr>
        <w:t>20.1  Limitations of the Data</w:t>
      </w:r>
    </w:p>
    <w:p w14:paraId="234548C2" w14:textId="77777777" w:rsidR="005B0E74" w:rsidRDefault="00000000">
      <w:pPr>
        <w:pStyle w:val="ListParagraph"/>
        <w:numPr>
          <w:ilvl w:val="0"/>
          <w:numId w:val="1"/>
        </w:numPr>
        <w:spacing w:after="80"/>
        <w:jc w:val="both"/>
      </w:pPr>
      <w:r>
        <w:rPr>
          <w:rFonts w:ascii="Calibri" w:hAnsi="Calibri"/>
          <w:sz w:val="32"/>
        </w:rPr>
        <w:t>The four systems studied are NASA flight and ground software written in C and C++ during the 1990s and 2000s. Conclusions drawn from them may not transfer to modern languages, architectures or development cultures.</w:t>
      </w:r>
    </w:p>
    <w:p w14:paraId="3404F3DF" w14:textId="77777777" w:rsidR="005B0E74" w:rsidRDefault="00000000">
      <w:pPr>
        <w:pStyle w:val="ListParagraph"/>
        <w:numPr>
          <w:ilvl w:val="0"/>
          <w:numId w:val="1"/>
        </w:numPr>
        <w:spacing w:after="80"/>
        <w:jc w:val="both"/>
      </w:pPr>
      <w:r>
        <w:rPr>
          <w:rFonts w:ascii="Calibri" w:hAnsi="Calibri"/>
          <w:sz w:val="32"/>
        </w:rPr>
        <w:t>All four datasets originate from a single organisation with a single set of measurement and defect-reporting conventions, so the apparent agreement between them is weaker evidence of generality than four independently sourced datasets would be.</w:t>
      </w:r>
    </w:p>
    <w:p w14:paraId="3D0C9119" w14:textId="77777777" w:rsidR="005B0E74" w:rsidRDefault="00000000">
      <w:pPr>
        <w:pStyle w:val="ListParagraph"/>
        <w:numPr>
          <w:ilvl w:val="0"/>
          <w:numId w:val="1"/>
        </w:numPr>
        <w:spacing w:after="80"/>
        <w:jc w:val="both"/>
      </w:pPr>
      <w:r>
        <w:rPr>
          <w:rFonts w:ascii="Calibri" w:hAnsi="Calibri"/>
          <w:sz w:val="32"/>
        </w:rPr>
        <w:t>The label records that a defect was reported against a module, not that the module is free of defects when unlabelled. Modules that were never exercised by testing appear as clean, which introduces label noise of unknown magnitude.</w:t>
      </w:r>
    </w:p>
    <w:p w14:paraId="262732D1" w14:textId="77777777" w:rsidR="005B0E74" w:rsidRDefault="00000000">
      <w:pPr>
        <w:pStyle w:val="ListParagraph"/>
        <w:numPr>
          <w:ilvl w:val="0"/>
          <w:numId w:val="1"/>
        </w:numPr>
        <w:spacing w:after="80"/>
        <w:jc w:val="both"/>
      </w:pPr>
      <w:r>
        <w:rPr>
          <w:rFonts w:ascii="Calibri" w:hAnsi="Calibri"/>
          <w:sz w:val="32"/>
        </w:rPr>
        <w:t>The test partitions of PC1 and CM1 contain only eleven and eight defective modules respectively. Measures computed from so few positive instances have wide confidence intervals, and the model rankings on those two datasets are correspondingly unreliable.</w:t>
      </w:r>
    </w:p>
    <w:p w14:paraId="48D54162" w14:textId="77777777" w:rsidR="005B0E74" w:rsidRDefault="00000000">
      <w:pPr>
        <w:pStyle w:val="ListParagraph"/>
        <w:numPr>
          <w:ilvl w:val="0"/>
          <w:numId w:val="1"/>
        </w:numPr>
        <w:spacing w:after="80"/>
        <w:jc w:val="both"/>
      </w:pPr>
      <w:r>
        <w:rPr>
          <w:rFonts w:ascii="Calibri" w:hAnsi="Calibri"/>
          <w:sz w:val="32"/>
        </w:rPr>
        <w:t>Only static code metrics were available. Process metrics, which the literature indicates are more predictive, are not present in these datasets.</w:t>
      </w:r>
    </w:p>
    <w:p w14:paraId="383A350D" w14:textId="77777777" w:rsidR="005B0E74" w:rsidRDefault="00000000">
      <w:pPr>
        <w:spacing w:after="160"/>
      </w:pPr>
      <w:r>
        <w:rPr>
          <w:rFonts w:ascii="Calibri" w:hAnsi="Calibri"/>
          <w:b/>
          <w:sz w:val="36"/>
        </w:rPr>
        <w:t>20.2  Limitations of the Method</w:t>
      </w:r>
    </w:p>
    <w:p w14:paraId="2C121581" w14:textId="77777777" w:rsidR="005B0E74" w:rsidRDefault="00000000">
      <w:pPr>
        <w:pStyle w:val="ListParagraph"/>
        <w:numPr>
          <w:ilvl w:val="0"/>
          <w:numId w:val="1"/>
        </w:numPr>
        <w:spacing w:after="80"/>
        <w:jc w:val="both"/>
      </w:pPr>
      <w:r>
        <w:rPr>
          <w:rFonts w:ascii="Calibri" w:hAnsi="Calibri"/>
          <w:sz w:val="32"/>
        </w:rPr>
        <w:t xml:space="preserve">Default hyper-parameters were used for the headline results. Although the supplementary experiment of Section 15.7 found </w:t>
      </w:r>
      <w:r>
        <w:rPr>
          <w:rFonts w:ascii="Calibri" w:hAnsi="Calibri"/>
          <w:sz w:val="32"/>
        </w:rPr>
        <w:lastRenderedPageBreak/>
        <w:t>that tuning did not alter the ordering of the leading group, a more exhaustive search might.</w:t>
      </w:r>
    </w:p>
    <w:p w14:paraId="4CCFD146" w14:textId="77777777" w:rsidR="005B0E74" w:rsidRDefault="00000000">
      <w:pPr>
        <w:pStyle w:val="ListParagraph"/>
        <w:numPr>
          <w:ilvl w:val="0"/>
          <w:numId w:val="1"/>
        </w:numPr>
        <w:spacing w:after="80"/>
        <w:jc w:val="both"/>
      </w:pPr>
      <w:r>
        <w:rPr>
          <w:rFonts w:ascii="Calibri" w:hAnsi="Calibri"/>
          <w:sz w:val="32"/>
        </w:rPr>
        <w:t>A single random seed governs the headline results. Fold-to-fold variability is reported, but the variability arising from the choice of the initial train-test split itself is not quantified.</w:t>
      </w:r>
    </w:p>
    <w:p w14:paraId="5B9C5B58" w14:textId="77777777" w:rsidR="005B0E74" w:rsidRDefault="00000000">
      <w:pPr>
        <w:pStyle w:val="ListParagraph"/>
        <w:numPr>
          <w:ilvl w:val="0"/>
          <w:numId w:val="1"/>
        </w:numPr>
        <w:spacing w:after="80"/>
        <w:jc w:val="both"/>
      </w:pPr>
      <w:r>
        <w:rPr>
          <w:rFonts w:ascii="Calibri" w:hAnsi="Calibri"/>
          <w:sz w:val="32"/>
        </w:rPr>
        <w:t>No formal statistical significance test was applied to the differences between classifiers. Differences smaller than the reported standard deviations are declined as evidence, which is a conservative but informal criterion.</w:t>
      </w:r>
    </w:p>
    <w:p w14:paraId="186934E9" w14:textId="77777777" w:rsidR="005B0E74" w:rsidRDefault="00000000">
      <w:pPr>
        <w:pStyle w:val="ListParagraph"/>
        <w:numPr>
          <w:ilvl w:val="0"/>
          <w:numId w:val="1"/>
        </w:numPr>
        <w:spacing w:after="80"/>
        <w:jc w:val="both"/>
      </w:pPr>
      <w:r>
        <w:rPr>
          <w:rFonts w:ascii="Calibri" w:hAnsi="Calibri"/>
          <w:sz w:val="32"/>
        </w:rPr>
        <w:t>Only one resampling technique, SMOTE, was evaluated in depth. Borderline-SMOTE, ADASYN, random under-sampling and hybrid methods were not compared.</w:t>
      </w:r>
    </w:p>
    <w:p w14:paraId="171F7E60" w14:textId="77777777" w:rsidR="005B0E74" w:rsidRDefault="00000000">
      <w:pPr>
        <w:pStyle w:val="ListParagraph"/>
        <w:numPr>
          <w:ilvl w:val="0"/>
          <w:numId w:val="1"/>
        </w:numPr>
        <w:spacing w:after="80"/>
        <w:jc w:val="both"/>
      </w:pPr>
      <w:r>
        <w:rPr>
          <w:rFonts w:ascii="Calibri" w:hAnsi="Calibri"/>
          <w:sz w:val="32"/>
        </w:rPr>
        <w:t>Feature selection was not performed, so the study does not establish whether a smaller set of metrics would perform as well.</w:t>
      </w:r>
    </w:p>
    <w:p w14:paraId="2E3FF767" w14:textId="77777777" w:rsidR="005B0E74" w:rsidRDefault="00000000">
      <w:pPr>
        <w:spacing w:after="160"/>
      </w:pPr>
      <w:r>
        <w:rPr>
          <w:rFonts w:ascii="Calibri" w:hAnsi="Calibri"/>
          <w:b/>
          <w:sz w:val="36"/>
        </w:rPr>
        <w:t>20.3  Limitations of the Software</w:t>
      </w:r>
    </w:p>
    <w:p w14:paraId="6702EBAE" w14:textId="77777777" w:rsidR="005B0E74" w:rsidRDefault="00000000">
      <w:pPr>
        <w:pStyle w:val="ListParagraph"/>
        <w:numPr>
          <w:ilvl w:val="0"/>
          <w:numId w:val="1"/>
        </w:numPr>
        <w:spacing w:after="80"/>
        <w:jc w:val="both"/>
      </w:pPr>
      <w:r>
        <w:rPr>
          <w:rFonts w:ascii="Calibri" w:hAnsi="Calibri"/>
          <w:sz w:val="32"/>
        </w:rPr>
        <w:t>The system operates on a file of precomputed metrics. It does not itself parse source code, so applying it to a new code base requires a separate static-analysis tool to produce the metric file in the expected format.</w:t>
      </w:r>
    </w:p>
    <w:p w14:paraId="76185410" w14:textId="77777777" w:rsidR="005B0E74" w:rsidRDefault="00000000">
      <w:pPr>
        <w:pStyle w:val="ListParagraph"/>
        <w:numPr>
          <w:ilvl w:val="0"/>
          <w:numId w:val="1"/>
        </w:numPr>
        <w:spacing w:after="80"/>
        <w:jc w:val="both"/>
      </w:pPr>
      <w:r>
        <w:rPr>
          <w:rFonts w:ascii="Calibri" w:hAnsi="Calibri"/>
          <w:sz w:val="32"/>
        </w:rPr>
        <w:t>The interface is a command-line one. A graphical or web interface would make the tool accessible to users who are not comfortable with a terminal.</w:t>
      </w:r>
    </w:p>
    <w:p w14:paraId="1E5DF28F" w14:textId="77777777" w:rsidR="005B0E74" w:rsidRDefault="00000000">
      <w:pPr>
        <w:pStyle w:val="ListParagraph"/>
        <w:numPr>
          <w:ilvl w:val="0"/>
          <w:numId w:val="1"/>
        </w:numPr>
        <w:spacing w:after="80"/>
        <w:jc w:val="both"/>
      </w:pPr>
      <w:r>
        <w:rPr>
          <w:rFonts w:ascii="Calibri" w:hAnsi="Calibri"/>
          <w:sz w:val="32"/>
        </w:rPr>
        <w:t>Cross-validation executes sequentially by default, because parallel execution of the kernel method proved unstable in worker processes on the development platform. On Linux the degree of parallelism can be raised through the configuration file, but the default setting is conservative.</w:t>
      </w:r>
    </w:p>
    <w:p w14:paraId="152F1E76" w14:textId="77777777" w:rsidR="005B0E74" w:rsidRDefault="00000000">
      <w:pPr>
        <w:pStyle w:val="ListParagraph"/>
        <w:numPr>
          <w:ilvl w:val="0"/>
          <w:numId w:val="1"/>
        </w:numPr>
        <w:spacing w:after="80"/>
        <w:jc w:val="both"/>
      </w:pPr>
      <w:r>
        <w:rPr>
          <w:rFonts w:ascii="Calibri" w:hAnsi="Calibri"/>
          <w:sz w:val="32"/>
        </w:rPr>
        <w:t>The trained models are serialised with joblib, which does not guarantee compatibility across major versions of scikit-learn. A model saved today may need to be retrained after a library upgrade; the cost of doing so is a few minutes.</w:t>
      </w:r>
    </w:p>
    <w:p w14:paraId="4BB0456C" w14:textId="77777777" w:rsidR="005B0E74" w:rsidRDefault="00000000">
      <w:pPr>
        <w:pStyle w:val="ListParagraph"/>
        <w:numPr>
          <w:ilvl w:val="0"/>
          <w:numId w:val="1"/>
        </w:numPr>
        <w:spacing w:after="80"/>
        <w:jc w:val="both"/>
      </w:pPr>
      <w:r>
        <w:rPr>
          <w:rFonts w:ascii="Calibri" w:hAnsi="Calibri"/>
          <w:sz w:val="32"/>
        </w:rPr>
        <w:lastRenderedPageBreak/>
        <w:t>No provision is made for incremental retraining as new defect data arrives; the model must be rebuilt from the complete dataset.</w:t>
      </w:r>
    </w:p>
    <w:p w14:paraId="44640EAF" w14:textId="77777777" w:rsidR="005B0E74" w:rsidRDefault="00000000">
      <w:pPr>
        <w:spacing w:after="160"/>
      </w:pPr>
      <w:r>
        <w:rPr>
          <w:rFonts w:ascii="Calibri" w:hAnsi="Calibri"/>
          <w:b/>
          <w:sz w:val="36"/>
        </w:rPr>
        <w:t>20.4  Limitations of Scope</w:t>
      </w:r>
    </w:p>
    <w:p w14:paraId="4D94303B" w14:textId="77777777" w:rsidR="005B0E74" w:rsidRDefault="00000000">
      <w:pPr>
        <w:spacing w:after="160"/>
        <w:jc w:val="both"/>
      </w:pPr>
      <w:r>
        <w:rPr>
          <w:rFonts w:ascii="Calibri" w:hAnsi="Calibri"/>
          <w:sz w:val="32"/>
        </w:rPr>
        <w:t>The study is a reproduction and comparison, not the development of a new algorithm. It does not attempt cross-project prediction, deep learning over source-code representations, or the incorporation of process metrics, all of which are identified in Chapter 19 as future work. Within the boundary that was set, the work is complete; the boundary itself, however, excludes several of the directions in which the field is currently most active.</w:t>
      </w:r>
    </w:p>
    <w:p w14:paraId="490B2D69" w14:textId="77777777" w:rsidR="005B0E74" w:rsidRDefault="00000000">
      <w:r>
        <w:br w:type="page"/>
      </w:r>
    </w:p>
    <w:p w14:paraId="4CD9F726" w14:textId="77777777" w:rsidR="005B0E74" w:rsidRDefault="00000000">
      <w:pPr>
        <w:spacing w:after="360"/>
        <w:jc w:val="center"/>
      </w:pPr>
      <w:bookmarkStart w:id="84" w:name="_Ch_Bibliography"/>
      <w:r>
        <w:rPr>
          <w:rFonts w:ascii="Arial" w:hAnsi="Arial"/>
          <w:sz w:val="56"/>
        </w:rPr>
        <w:lastRenderedPageBreak/>
        <w:t>Bibliography</w:t>
      </w:r>
      <w:bookmarkEnd w:id="84"/>
    </w:p>
    <w:p w14:paraId="60EB5D1F" w14:textId="77777777" w:rsidR="005B0E74" w:rsidRDefault="00000000">
      <w:pPr>
        <w:spacing w:after="160"/>
        <w:jc w:val="both"/>
      </w:pPr>
      <w:r>
        <w:rPr>
          <w:rFonts w:ascii="Calibri" w:hAnsi="Calibri"/>
          <w:sz w:val="32"/>
        </w:rPr>
        <w:t>References are listed in the order of their first citation in the text and are formatted in the IEEE style.</w:t>
      </w:r>
    </w:p>
    <w:p w14:paraId="406052D1" w14:textId="77777777" w:rsidR="005B0E74" w:rsidRDefault="00000000">
      <w:pPr>
        <w:spacing w:after="140"/>
        <w:jc w:val="both"/>
      </w:pPr>
      <w:r>
        <w:rPr>
          <w:rFonts w:ascii="Calibri" w:hAnsi="Calibri"/>
          <w:sz w:val="26"/>
        </w:rPr>
        <w:t>[1]  T. J. McCabe, “A complexity measure,” IEEE Transactions on Software Engineering, vol. SE-2, no. 4, pp. 308–320, 1976.</w:t>
      </w:r>
    </w:p>
    <w:p w14:paraId="4A55ECA0" w14:textId="77777777" w:rsidR="005B0E74" w:rsidRDefault="00000000">
      <w:pPr>
        <w:spacing w:after="140"/>
        <w:jc w:val="both"/>
      </w:pPr>
      <w:r>
        <w:rPr>
          <w:rFonts w:ascii="Calibri" w:hAnsi="Calibri"/>
          <w:sz w:val="26"/>
        </w:rPr>
        <w:t>[2]  M. H. Halstead, Elements of Software Science. New York, NY, USA: Elsevier North-Holland, 1977.</w:t>
      </w:r>
    </w:p>
    <w:p w14:paraId="5D6381A7" w14:textId="77777777" w:rsidR="005B0E74" w:rsidRDefault="00000000">
      <w:pPr>
        <w:spacing w:after="140"/>
        <w:jc w:val="both"/>
      </w:pPr>
      <w:r>
        <w:rPr>
          <w:rFonts w:ascii="Calibri" w:hAnsi="Calibri"/>
          <w:sz w:val="26"/>
        </w:rPr>
        <w:t>[3]  T. Menzies, J. Greenwald and A. Frank, “Data mining static code attributes to learn defect predictors,” IEEE Transactions on Software Engineering, vol. 33, no. 1, pp. 2–13, 2007.</w:t>
      </w:r>
    </w:p>
    <w:p w14:paraId="4D71C11A" w14:textId="77777777" w:rsidR="005B0E74" w:rsidRDefault="00000000">
      <w:pPr>
        <w:spacing w:after="140"/>
        <w:jc w:val="both"/>
      </w:pPr>
      <w:r>
        <w:rPr>
          <w:rFonts w:ascii="Calibri" w:hAnsi="Calibri"/>
          <w:sz w:val="26"/>
        </w:rPr>
        <w:t>[4]  S. Lessmann, B. Baesens, C. Mues and S. Pietsch, “Benchmarking classification models for software defect prediction: a proposed framework and novel findings,” IEEE Transactions on Software Engineering, vol. 34, no. 4, pp. 485–496, 2008.</w:t>
      </w:r>
    </w:p>
    <w:p w14:paraId="2009EFB1" w14:textId="77777777" w:rsidR="005B0E74" w:rsidRDefault="00000000">
      <w:pPr>
        <w:spacing w:after="140"/>
        <w:jc w:val="both"/>
      </w:pPr>
      <w:r>
        <w:rPr>
          <w:rFonts w:ascii="Calibri" w:hAnsi="Calibri"/>
          <w:sz w:val="26"/>
        </w:rPr>
        <w:t>[5]  T. Hall, S. Beecham, D. Bowes, D. Gray and S. Counsell, “A systematic literature review on fault prediction performance in software engineering,” IEEE Transactions on Software Engineering, vol. 38, no. 6, pp. 1276–1304, 2012.</w:t>
      </w:r>
    </w:p>
    <w:p w14:paraId="383D2CB2" w14:textId="77777777" w:rsidR="005B0E74" w:rsidRDefault="00000000">
      <w:pPr>
        <w:spacing w:after="140"/>
        <w:jc w:val="both"/>
      </w:pPr>
      <w:r>
        <w:rPr>
          <w:rFonts w:ascii="Calibri" w:hAnsi="Calibri"/>
          <w:sz w:val="26"/>
        </w:rPr>
        <w:t>[6]  M. Shepperd, Q. Song, Z. Sun and C. Mair, “Data quality: some comments on the NASA software defect datasets,” IEEE Transactions on Software Engineering, vol. 39, no. 9, pp. 1208–1215, 2013.</w:t>
      </w:r>
    </w:p>
    <w:p w14:paraId="1DE888E0" w14:textId="77777777" w:rsidR="005B0E74" w:rsidRDefault="00000000">
      <w:pPr>
        <w:spacing w:after="140"/>
        <w:jc w:val="both"/>
      </w:pPr>
      <w:r>
        <w:rPr>
          <w:rFonts w:ascii="Calibri" w:hAnsi="Calibri"/>
          <w:sz w:val="26"/>
        </w:rPr>
        <w:t>[7]  B. Ghotra, S. McIntosh and A. E. Hassan, “Revisiting the impact of classification techniques on the performance of defect prediction models,” in Proceedings of the 37th IEEE/ACM International Conference on Software Engineering, Florence, Italy, 2015, pp. 789–800.</w:t>
      </w:r>
    </w:p>
    <w:p w14:paraId="7CD7B58A" w14:textId="77777777" w:rsidR="005B0E74" w:rsidRDefault="00000000">
      <w:pPr>
        <w:spacing w:after="140"/>
        <w:jc w:val="both"/>
      </w:pPr>
      <w:r>
        <w:rPr>
          <w:rFonts w:ascii="Calibri" w:hAnsi="Calibri"/>
          <w:sz w:val="26"/>
        </w:rPr>
        <w:t>[8]  N. V. Chawla, K. W. Bowyer, L. O. Hall and W. P. Kegelmeyer, “SMOTE: synthetic minority over-sampling technique,” Journal of Artificial Intelligence Research, vol. 16, pp. 321–357, 2002.</w:t>
      </w:r>
    </w:p>
    <w:p w14:paraId="7A5C69DD" w14:textId="77777777" w:rsidR="005B0E74" w:rsidRDefault="00000000">
      <w:pPr>
        <w:spacing w:after="140"/>
        <w:jc w:val="both"/>
      </w:pPr>
      <w:r>
        <w:rPr>
          <w:rFonts w:ascii="Calibri" w:hAnsi="Calibri"/>
          <w:sz w:val="26"/>
        </w:rPr>
        <w:t>[9]  C. Tantithamthavorn, A. E. Hassan and K. Matsumoto, “The impact of class rebalancing techniques on the performance and interpretation of defect prediction models,” IEEE Transactions on Software Engineering, vol. 46, no. 11, pp. 1200–1219, 2020.</w:t>
      </w:r>
    </w:p>
    <w:p w14:paraId="46563181" w14:textId="77777777" w:rsidR="005B0E74" w:rsidRDefault="00000000">
      <w:pPr>
        <w:spacing w:after="140"/>
        <w:jc w:val="both"/>
      </w:pPr>
      <w:r>
        <w:rPr>
          <w:rFonts w:ascii="Calibri" w:hAnsi="Calibri"/>
          <w:sz w:val="26"/>
        </w:rPr>
        <w:t>[10]  D. Chicco and G. Jurman, “The advantages of the Matthews correlation coefficient (MCC) over F1 score and accuracy in binary classification evaluation,” BMC Genomics, vol. 21, no. 6, 2020.</w:t>
      </w:r>
    </w:p>
    <w:p w14:paraId="73B60331" w14:textId="77777777" w:rsidR="005B0E74" w:rsidRDefault="00000000">
      <w:pPr>
        <w:spacing w:after="140"/>
        <w:jc w:val="both"/>
      </w:pPr>
      <w:r>
        <w:rPr>
          <w:rFonts w:ascii="Calibri" w:hAnsi="Calibri"/>
          <w:sz w:val="26"/>
        </w:rPr>
        <w:lastRenderedPageBreak/>
        <w:t>[11]  R. Malhotra, “A systematic review of machine learning techniques for software fault prediction,” Applied Soft Computing, vol. 27, pp. 504–518, 2015.</w:t>
      </w:r>
    </w:p>
    <w:p w14:paraId="28A56D22" w14:textId="77777777" w:rsidR="005B0E74" w:rsidRDefault="00000000">
      <w:pPr>
        <w:spacing w:after="140"/>
        <w:jc w:val="both"/>
      </w:pPr>
      <w:r>
        <w:rPr>
          <w:rFonts w:ascii="Calibri" w:hAnsi="Calibri"/>
          <w:sz w:val="26"/>
        </w:rPr>
        <w:t>[12]  R. S. Wahono, “A systematic literature review of software defect prediction: research trends, datasets, methods and frameworks,” Journal of Software Engineering, vol. 1, no. 1, pp. 1–16, 2015.</w:t>
      </w:r>
    </w:p>
    <w:p w14:paraId="6D586E6A" w14:textId="77777777" w:rsidR="005B0E74" w:rsidRDefault="00000000">
      <w:pPr>
        <w:spacing w:after="140"/>
        <w:jc w:val="both"/>
      </w:pPr>
      <w:r>
        <w:rPr>
          <w:rFonts w:ascii="Calibri" w:hAnsi="Calibri"/>
          <w:sz w:val="26"/>
        </w:rPr>
        <w:t>[13]  Z. Li, X.-Y. Jing and X. Zhu, “Progress on approaches to software defect prediction,” IET Software, vol. 12, no. 3, pp. 161–175, 2018.</w:t>
      </w:r>
    </w:p>
    <w:p w14:paraId="7490DA22" w14:textId="77777777" w:rsidR="005B0E74" w:rsidRDefault="00000000">
      <w:pPr>
        <w:spacing w:after="140"/>
        <w:jc w:val="both"/>
      </w:pPr>
      <w:r>
        <w:rPr>
          <w:rFonts w:ascii="Calibri" w:hAnsi="Calibri"/>
          <w:sz w:val="26"/>
        </w:rPr>
        <w:t>[14]  L. Breiman, “Random forests,” Machine Learning, vol. 45, no. 1, pp. 5–32, 2001.</w:t>
      </w:r>
    </w:p>
    <w:p w14:paraId="740D2D7B" w14:textId="77777777" w:rsidR="005B0E74" w:rsidRDefault="00000000">
      <w:pPr>
        <w:spacing w:after="140"/>
        <w:jc w:val="both"/>
      </w:pPr>
      <w:r>
        <w:rPr>
          <w:rFonts w:ascii="Calibri" w:hAnsi="Calibri"/>
          <w:sz w:val="26"/>
        </w:rPr>
        <w:t>[15]  J. H. Friedman, “Greedy function approximation: a gradient boosting machine,” The Annals of Statistics, vol. 29, no. 5, pp. 1189–1232, 2001.</w:t>
      </w:r>
    </w:p>
    <w:p w14:paraId="3896AD83" w14:textId="77777777" w:rsidR="005B0E74" w:rsidRDefault="00000000">
      <w:pPr>
        <w:spacing w:after="140"/>
        <w:jc w:val="both"/>
      </w:pPr>
      <w:r>
        <w:rPr>
          <w:rFonts w:ascii="Calibri" w:hAnsi="Calibri"/>
          <w:sz w:val="26"/>
        </w:rPr>
        <w:t>[16]  C. Cortes and V. Vapnik, “Support-vector networks,” Machine Learning, vol. 20, no. 3, pp. 273–297, 1995.</w:t>
      </w:r>
    </w:p>
    <w:p w14:paraId="078B4EBD" w14:textId="77777777" w:rsidR="005B0E74" w:rsidRDefault="00000000">
      <w:pPr>
        <w:spacing w:after="140"/>
        <w:jc w:val="both"/>
      </w:pPr>
      <w:r>
        <w:rPr>
          <w:rFonts w:ascii="Calibri" w:hAnsi="Calibri"/>
          <w:sz w:val="26"/>
        </w:rPr>
        <w:t>[17]  J. Sayyad Shirabad and T. Menzies, “The PROMISE repository of software engineering databases,” School of Information Technology and Engineering, University of Ottawa, Canada, 2005. [Online]. Available: http://promise.site.uottawa.ca/SERepository</w:t>
      </w:r>
    </w:p>
    <w:p w14:paraId="06585B77" w14:textId="77777777" w:rsidR="005B0E74" w:rsidRDefault="00000000">
      <w:pPr>
        <w:spacing w:after="140"/>
        <w:jc w:val="both"/>
      </w:pPr>
      <w:r>
        <w:rPr>
          <w:rFonts w:ascii="Calibri" w:hAnsi="Calibri"/>
          <w:sz w:val="26"/>
        </w:rPr>
        <w:t>[18]  “NASADefectDataset: original and cleaned NASA MDP software defect datasets,” GitHub repository. [Online]. Available: https://github.com/klainfo/NASADefectDataset [Accessed: 26 September 2026].</w:t>
      </w:r>
    </w:p>
    <w:p w14:paraId="06B99D8E" w14:textId="77777777" w:rsidR="005B0E74" w:rsidRDefault="00000000">
      <w:pPr>
        <w:spacing w:after="140"/>
        <w:jc w:val="both"/>
      </w:pPr>
      <w:r>
        <w:rPr>
          <w:rFonts w:ascii="Calibri" w:hAnsi="Calibri"/>
          <w:sz w:val="26"/>
        </w:rPr>
        <w:t>[19]  F. Pedregosa et al., “Scikit-learn: machine learning in Python,” Journal of Machine Learning Research, vol. 12, pp. 2825–2830, 2011.</w:t>
      </w:r>
    </w:p>
    <w:p w14:paraId="19DE0257" w14:textId="77777777" w:rsidR="005B0E74" w:rsidRDefault="00000000">
      <w:pPr>
        <w:spacing w:after="140"/>
        <w:jc w:val="both"/>
      </w:pPr>
      <w:r>
        <w:rPr>
          <w:rFonts w:ascii="Calibri" w:hAnsi="Calibri"/>
          <w:sz w:val="26"/>
        </w:rPr>
        <w:t>[20]  G. Lemaître, F. Nogueira and C. K. Aridas, “Imbalanced-learn: a Python toolbox to tackle the curse of imbalanced datasets in machine learning,” Journal of Machine Learning Research, vol. 18, no. 17, pp. 1–5, 2017.</w:t>
      </w:r>
    </w:p>
    <w:p w14:paraId="750C8E75" w14:textId="77777777" w:rsidR="005B0E74" w:rsidRDefault="00000000">
      <w:pPr>
        <w:spacing w:after="140"/>
        <w:jc w:val="both"/>
      </w:pPr>
      <w:r>
        <w:rPr>
          <w:rFonts w:ascii="Calibri" w:hAnsi="Calibri"/>
          <w:sz w:val="26"/>
        </w:rPr>
        <w:t>[21]  B. W. Boehm, Software Engineering Economics. Englewood Cliffs, NJ, USA: Prentice-Hall, 1981.</w:t>
      </w:r>
    </w:p>
    <w:p w14:paraId="7DC209F3" w14:textId="77777777" w:rsidR="005B0E74" w:rsidRDefault="00000000">
      <w:pPr>
        <w:spacing w:after="140"/>
        <w:jc w:val="both"/>
      </w:pPr>
      <w:r>
        <w:rPr>
          <w:rFonts w:ascii="Calibri" w:hAnsi="Calibri"/>
          <w:sz w:val="26"/>
        </w:rPr>
        <w:t>[22]  B. W. Boehm and V. R. Basili, “Software defect reduction top 10 list,” IEEE Computer, vol. 34, no. 1, pp. 135–137, 2001.</w:t>
      </w:r>
    </w:p>
    <w:p w14:paraId="18049B67" w14:textId="77777777" w:rsidR="005B0E74" w:rsidRDefault="00000000">
      <w:pPr>
        <w:spacing w:after="140"/>
        <w:jc w:val="both"/>
      </w:pPr>
      <w:r>
        <w:rPr>
          <w:rFonts w:ascii="Calibri" w:hAnsi="Calibri"/>
          <w:sz w:val="26"/>
        </w:rPr>
        <w:t>[23]  J. D. Musa, A. Iannino and K. Okumoto, Software Reliability: Measurement, Prediction, Application. New York, NY, USA: McGraw-Hill, 1987.</w:t>
      </w:r>
    </w:p>
    <w:p w14:paraId="03CA7618" w14:textId="77777777" w:rsidR="005B0E74" w:rsidRDefault="00000000">
      <w:pPr>
        <w:spacing w:after="140"/>
        <w:jc w:val="both"/>
      </w:pPr>
      <w:r>
        <w:rPr>
          <w:rFonts w:ascii="Calibri" w:hAnsi="Calibri"/>
          <w:sz w:val="26"/>
        </w:rPr>
        <w:t>[24]  D. Kung, Object-Oriented Software Engineering: An Agile Unified Methodology. New York, NY, USA: McGraw-Hill Higher Education, 2013.</w:t>
      </w:r>
    </w:p>
    <w:p w14:paraId="092128A0" w14:textId="77777777" w:rsidR="005B0E74" w:rsidRDefault="00000000">
      <w:pPr>
        <w:spacing w:after="140"/>
        <w:jc w:val="both"/>
      </w:pPr>
      <w:r>
        <w:rPr>
          <w:rFonts w:ascii="Calibri" w:hAnsi="Calibri"/>
          <w:sz w:val="26"/>
        </w:rPr>
        <w:t>[25]  I. H. Witten, E. Frank, M. A. Hall and C. J. Pal, Data Mining: Practical Machine Learning Tools and Techniques, 4th ed. Cambridge, MA, USA: Morgan Kaufmann, 2016.</w:t>
      </w:r>
    </w:p>
    <w:p w14:paraId="5820348D" w14:textId="77777777" w:rsidR="005B0E74" w:rsidRDefault="00000000">
      <w:r>
        <w:lastRenderedPageBreak/>
        <w:br w:type="page"/>
      </w:r>
    </w:p>
    <w:p w14:paraId="668CE86D" w14:textId="77777777" w:rsidR="005B0E74" w:rsidRDefault="00000000">
      <w:pPr>
        <w:spacing w:after="360"/>
        <w:jc w:val="center"/>
      </w:pPr>
      <w:bookmarkStart w:id="85" w:name="_Ch_LIST_OF_ABBREVIATIONS"/>
      <w:r>
        <w:rPr>
          <w:rFonts w:ascii="Arial" w:hAnsi="Arial"/>
          <w:sz w:val="56"/>
        </w:rPr>
        <w:lastRenderedPageBreak/>
        <w:t>LIST OF ABBREVIATIONS</w:t>
      </w:r>
      <w:bookmarkEnd w:id="85"/>
    </w:p>
    <w:p w14:paraId="46BD8A52" w14:textId="77777777" w:rsidR="005B0E74" w:rsidRDefault="00000000">
      <w:pPr>
        <w:spacing w:after="80"/>
        <w:jc w:val="center"/>
      </w:pPr>
      <w:r>
        <w:rPr>
          <w:rFonts w:ascii="Calibri" w:hAnsi="Calibri"/>
          <w:i/>
        </w:rPr>
        <w:t xml:space="preserve">Table   </w:t>
      </w:r>
    </w:p>
    <w:tbl>
      <w:tblPr>
        <w:tblStyle w:val="TableGrid0"/>
        <w:tblW w:w="0" w:type="auto"/>
        <w:jc w:val="center"/>
        <w:tblLook w:val="04A0" w:firstRow="1" w:lastRow="0" w:firstColumn="1" w:lastColumn="0" w:noHBand="0" w:noVBand="1"/>
      </w:tblPr>
      <w:tblGrid>
        <w:gridCol w:w="2736"/>
        <w:gridCol w:w="6192"/>
      </w:tblGrid>
      <w:tr w:rsidR="005B0E74" w14:paraId="2D9F03F6" w14:textId="77777777">
        <w:trPr>
          <w:jc w:val="center"/>
        </w:trPr>
        <w:tc>
          <w:tcPr>
            <w:tcW w:w="2736" w:type="dxa"/>
            <w:shd w:val="clear" w:color="auto" w:fill="D9E2F3"/>
          </w:tcPr>
          <w:p w14:paraId="707034C4" w14:textId="77777777" w:rsidR="005B0E74" w:rsidRDefault="00000000">
            <w:pPr>
              <w:jc w:val="center"/>
            </w:pPr>
            <w:r>
              <w:rPr>
                <w:rFonts w:ascii="Calibri" w:hAnsi="Calibri"/>
                <w:b/>
                <w:sz w:val="22"/>
              </w:rPr>
              <w:t>Abbreviation</w:t>
            </w:r>
          </w:p>
        </w:tc>
        <w:tc>
          <w:tcPr>
            <w:tcW w:w="6192" w:type="dxa"/>
            <w:shd w:val="clear" w:color="auto" w:fill="D9E2F3"/>
          </w:tcPr>
          <w:p w14:paraId="1BA54043" w14:textId="77777777" w:rsidR="005B0E74" w:rsidRDefault="00000000">
            <w:pPr>
              <w:jc w:val="center"/>
            </w:pPr>
            <w:r>
              <w:rPr>
                <w:rFonts w:ascii="Calibri" w:hAnsi="Calibri"/>
                <w:b/>
                <w:sz w:val="22"/>
              </w:rPr>
              <w:t>Expansion</w:t>
            </w:r>
          </w:p>
        </w:tc>
      </w:tr>
      <w:tr w:rsidR="005B0E74" w14:paraId="7E48294E" w14:textId="77777777">
        <w:trPr>
          <w:jc w:val="center"/>
        </w:trPr>
        <w:tc>
          <w:tcPr>
            <w:tcW w:w="2736" w:type="dxa"/>
          </w:tcPr>
          <w:p w14:paraId="4867C1FE" w14:textId="77777777" w:rsidR="005B0E74" w:rsidRDefault="00000000">
            <w:r>
              <w:rPr>
                <w:rFonts w:ascii="Calibri" w:hAnsi="Calibri"/>
                <w:sz w:val="22"/>
              </w:rPr>
              <w:t>ARFF</w:t>
            </w:r>
          </w:p>
        </w:tc>
        <w:tc>
          <w:tcPr>
            <w:tcW w:w="6192" w:type="dxa"/>
          </w:tcPr>
          <w:p w14:paraId="4F8A0E01" w14:textId="77777777" w:rsidR="005B0E74" w:rsidRDefault="00000000">
            <w:pPr>
              <w:jc w:val="center"/>
            </w:pPr>
            <w:r>
              <w:rPr>
                <w:rFonts w:ascii="Calibri" w:hAnsi="Calibri"/>
                <w:sz w:val="22"/>
              </w:rPr>
              <w:t>Attribute-Relation File Format</w:t>
            </w:r>
          </w:p>
        </w:tc>
      </w:tr>
      <w:tr w:rsidR="005B0E74" w14:paraId="24D10E32" w14:textId="77777777">
        <w:trPr>
          <w:jc w:val="center"/>
        </w:trPr>
        <w:tc>
          <w:tcPr>
            <w:tcW w:w="2736" w:type="dxa"/>
          </w:tcPr>
          <w:p w14:paraId="31659996" w14:textId="77777777" w:rsidR="005B0E74" w:rsidRDefault="00000000">
            <w:r>
              <w:rPr>
                <w:rFonts w:ascii="Calibri" w:hAnsi="Calibri"/>
                <w:sz w:val="22"/>
              </w:rPr>
              <w:t>AUC</w:t>
            </w:r>
          </w:p>
        </w:tc>
        <w:tc>
          <w:tcPr>
            <w:tcW w:w="6192" w:type="dxa"/>
          </w:tcPr>
          <w:p w14:paraId="21C1D9E6" w14:textId="77777777" w:rsidR="005B0E74" w:rsidRDefault="00000000">
            <w:pPr>
              <w:jc w:val="center"/>
            </w:pPr>
            <w:r>
              <w:rPr>
                <w:rFonts w:ascii="Calibri" w:hAnsi="Calibri"/>
                <w:sz w:val="22"/>
              </w:rPr>
              <w:t>Area Under the Curve</w:t>
            </w:r>
          </w:p>
        </w:tc>
      </w:tr>
      <w:tr w:rsidR="005B0E74" w14:paraId="2C37B215" w14:textId="77777777">
        <w:trPr>
          <w:jc w:val="center"/>
        </w:trPr>
        <w:tc>
          <w:tcPr>
            <w:tcW w:w="2736" w:type="dxa"/>
          </w:tcPr>
          <w:p w14:paraId="031A4C24" w14:textId="77777777" w:rsidR="005B0E74" w:rsidRDefault="00000000">
            <w:r>
              <w:rPr>
                <w:rFonts w:ascii="Calibri" w:hAnsi="Calibri"/>
                <w:sz w:val="22"/>
              </w:rPr>
              <w:t>CM1 / JM1 / KC1 / PC1</w:t>
            </w:r>
          </w:p>
        </w:tc>
        <w:tc>
          <w:tcPr>
            <w:tcW w:w="6192" w:type="dxa"/>
          </w:tcPr>
          <w:p w14:paraId="22E7A87E" w14:textId="77777777" w:rsidR="005B0E74" w:rsidRDefault="00000000">
            <w:pPr>
              <w:jc w:val="center"/>
            </w:pPr>
            <w:r>
              <w:rPr>
                <w:rFonts w:ascii="Calibri" w:hAnsi="Calibri"/>
                <w:sz w:val="22"/>
              </w:rPr>
              <w:t>Names of the NASA MDP project datasets</w:t>
            </w:r>
          </w:p>
        </w:tc>
      </w:tr>
      <w:tr w:rsidR="005B0E74" w14:paraId="152D62CE" w14:textId="77777777">
        <w:trPr>
          <w:jc w:val="center"/>
        </w:trPr>
        <w:tc>
          <w:tcPr>
            <w:tcW w:w="2736" w:type="dxa"/>
          </w:tcPr>
          <w:p w14:paraId="6FB7A4F8" w14:textId="77777777" w:rsidR="005B0E74" w:rsidRDefault="00000000">
            <w:r>
              <w:rPr>
                <w:rFonts w:ascii="Calibri" w:hAnsi="Calibri"/>
                <w:sz w:val="22"/>
              </w:rPr>
              <w:t>CO</w:t>
            </w:r>
          </w:p>
        </w:tc>
        <w:tc>
          <w:tcPr>
            <w:tcW w:w="6192" w:type="dxa"/>
          </w:tcPr>
          <w:p w14:paraId="7340BA06" w14:textId="77777777" w:rsidR="005B0E74" w:rsidRDefault="00000000">
            <w:pPr>
              <w:jc w:val="center"/>
            </w:pPr>
            <w:r>
              <w:rPr>
                <w:rFonts w:ascii="Calibri" w:hAnsi="Calibri"/>
                <w:sz w:val="22"/>
              </w:rPr>
              <w:t>Course Outcome</w:t>
            </w:r>
          </w:p>
        </w:tc>
      </w:tr>
      <w:tr w:rsidR="005B0E74" w14:paraId="4F4F5502" w14:textId="77777777">
        <w:trPr>
          <w:jc w:val="center"/>
        </w:trPr>
        <w:tc>
          <w:tcPr>
            <w:tcW w:w="2736" w:type="dxa"/>
          </w:tcPr>
          <w:p w14:paraId="09343E99" w14:textId="77777777" w:rsidR="005B0E74" w:rsidRDefault="00000000">
            <w:r>
              <w:rPr>
                <w:rFonts w:ascii="Calibri" w:hAnsi="Calibri"/>
                <w:sz w:val="22"/>
              </w:rPr>
              <w:t>CSV</w:t>
            </w:r>
          </w:p>
        </w:tc>
        <w:tc>
          <w:tcPr>
            <w:tcW w:w="6192" w:type="dxa"/>
          </w:tcPr>
          <w:p w14:paraId="34522B2E" w14:textId="77777777" w:rsidR="005B0E74" w:rsidRDefault="00000000">
            <w:pPr>
              <w:jc w:val="center"/>
            </w:pPr>
            <w:r>
              <w:rPr>
                <w:rFonts w:ascii="Calibri" w:hAnsi="Calibri"/>
                <w:sz w:val="22"/>
              </w:rPr>
              <w:t>Comma-Separated Values</w:t>
            </w:r>
          </w:p>
        </w:tc>
      </w:tr>
      <w:tr w:rsidR="005B0E74" w14:paraId="230B803E" w14:textId="77777777">
        <w:trPr>
          <w:jc w:val="center"/>
        </w:trPr>
        <w:tc>
          <w:tcPr>
            <w:tcW w:w="2736" w:type="dxa"/>
          </w:tcPr>
          <w:p w14:paraId="317D0AA4" w14:textId="77777777" w:rsidR="005B0E74" w:rsidRDefault="00000000">
            <w:r>
              <w:rPr>
                <w:rFonts w:ascii="Calibri" w:hAnsi="Calibri"/>
                <w:sz w:val="22"/>
              </w:rPr>
              <w:t>CV</w:t>
            </w:r>
          </w:p>
        </w:tc>
        <w:tc>
          <w:tcPr>
            <w:tcW w:w="6192" w:type="dxa"/>
          </w:tcPr>
          <w:p w14:paraId="250DF20C" w14:textId="77777777" w:rsidR="005B0E74" w:rsidRDefault="00000000">
            <w:pPr>
              <w:jc w:val="center"/>
            </w:pPr>
            <w:r>
              <w:rPr>
                <w:rFonts w:ascii="Calibri" w:hAnsi="Calibri"/>
                <w:sz w:val="22"/>
              </w:rPr>
              <w:t>Cross-Validation</w:t>
            </w:r>
          </w:p>
        </w:tc>
      </w:tr>
      <w:tr w:rsidR="005B0E74" w14:paraId="0D992969" w14:textId="77777777">
        <w:trPr>
          <w:jc w:val="center"/>
        </w:trPr>
        <w:tc>
          <w:tcPr>
            <w:tcW w:w="2736" w:type="dxa"/>
          </w:tcPr>
          <w:p w14:paraId="0B4381C0" w14:textId="77777777" w:rsidR="005B0E74" w:rsidRDefault="00000000">
            <w:r>
              <w:rPr>
                <w:rFonts w:ascii="Calibri" w:hAnsi="Calibri"/>
                <w:sz w:val="22"/>
              </w:rPr>
              <w:t>DFD</w:t>
            </w:r>
          </w:p>
        </w:tc>
        <w:tc>
          <w:tcPr>
            <w:tcW w:w="6192" w:type="dxa"/>
          </w:tcPr>
          <w:p w14:paraId="37D55135" w14:textId="77777777" w:rsidR="005B0E74" w:rsidRDefault="00000000">
            <w:pPr>
              <w:jc w:val="center"/>
            </w:pPr>
            <w:r>
              <w:rPr>
                <w:rFonts w:ascii="Calibri" w:hAnsi="Calibri"/>
                <w:sz w:val="22"/>
              </w:rPr>
              <w:t>Data-Flow Diagram</w:t>
            </w:r>
          </w:p>
        </w:tc>
      </w:tr>
      <w:tr w:rsidR="005B0E74" w14:paraId="2358AC54" w14:textId="77777777">
        <w:trPr>
          <w:jc w:val="center"/>
        </w:trPr>
        <w:tc>
          <w:tcPr>
            <w:tcW w:w="2736" w:type="dxa"/>
          </w:tcPr>
          <w:p w14:paraId="47D65BBD" w14:textId="77777777" w:rsidR="005B0E74" w:rsidRDefault="00000000">
            <w:r>
              <w:rPr>
                <w:rFonts w:ascii="Calibri" w:hAnsi="Calibri"/>
                <w:sz w:val="22"/>
              </w:rPr>
              <w:t>DT</w:t>
            </w:r>
          </w:p>
        </w:tc>
        <w:tc>
          <w:tcPr>
            <w:tcW w:w="6192" w:type="dxa"/>
          </w:tcPr>
          <w:p w14:paraId="058A3D27" w14:textId="77777777" w:rsidR="005B0E74" w:rsidRDefault="00000000">
            <w:pPr>
              <w:jc w:val="center"/>
            </w:pPr>
            <w:r>
              <w:rPr>
                <w:rFonts w:ascii="Calibri" w:hAnsi="Calibri"/>
                <w:sz w:val="22"/>
              </w:rPr>
              <w:t>Decision Tree</w:t>
            </w:r>
          </w:p>
        </w:tc>
      </w:tr>
      <w:tr w:rsidR="005B0E74" w14:paraId="05F1E452" w14:textId="77777777">
        <w:trPr>
          <w:jc w:val="center"/>
        </w:trPr>
        <w:tc>
          <w:tcPr>
            <w:tcW w:w="2736" w:type="dxa"/>
          </w:tcPr>
          <w:p w14:paraId="1BD7DDF9" w14:textId="77777777" w:rsidR="005B0E74" w:rsidRDefault="00000000">
            <w:r>
              <w:rPr>
                <w:rFonts w:ascii="Calibri" w:hAnsi="Calibri"/>
                <w:sz w:val="22"/>
              </w:rPr>
              <w:t>EDA</w:t>
            </w:r>
          </w:p>
        </w:tc>
        <w:tc>
          <w:tcPr>
            <w:tcW w:w="6192" w:type="dxa"/>
          </w:tcPr>
          <w:p w14:paraId="436B4990" w14:textId="77777777" w:rsidR="005B0E74" w:rsidRDefault="00000000">
            <w:pPr>
              <w:jc w:val="center"/>
            </w:pPr>
            <w:r>
              <w:rPr>
                <w:rFonts w:ascii="Calibri" w:hAnsi="Calibri"/>
                <w:sz w:val="22"/>
              </w:rPr>
              <w:t>Exploratory Data Analysis</w:t>
            </w:r>
          </w:p>
        </w:tc>
      </w:tr>
      <w:tr w:rsidR="005B0E74" w14:paraId="29FC6B37" w14:textId="77777777">
        <w:trPr>
          <w:jc w:val="center"/>
        </w:trPr>
        <w:tc>
          <w:tcPr>
            <w:tcW w:w="2736" w:type="dxa"/>
          </w:tcPr>
          <w:p w14:paraId="2BD0CA73" w14:textId="77777777" w:rsidR="005B0E74" w:rsidRDefault="00000000">
            <w:r>
              <w:rPr>
                <w:rFonts w:ascii="Calibri" w:hAnsi="Calibri"/>
                <w:sz w:val="22"/>
              </w:rPr>
              <w:t>ER</w:t>
            </w:r>
          </w:p>
        </w:tc>
        <w:tc>
          <w:tcPr>
            <w:tcW w:w="6192" w:type="dxa"/>
          </w:tcPr>
          <w:p w14:paraId="03F35B26" w14:textId="77777777" w:rsidR="005B0E74" w:rsidRDefault="00000000">
            <w:pPr>
              <w:jc w:val="center"/>
            </w:pPr>
            <w:r>
              <w:rPr>
                <w:rFonts w:ascii="Calibri" w:hAnsi="Calibri"/>
                <w:sz w:val="22"/>
              </w:rPr>
              <w:t>Entity-Relationship</w:t>
            </w:r>
          </w:p>
        </w:tc>
      </w:tr>
      <w:tr w:rsidR="005B0E74" w14:paraId="0B39D87A" w14:textId="77777777">
        <w:trPr>
          <w:jc w:val="center"/>
        </w:trPr>
        <w:tc>
          <w:tcPr>
            <w:tcW w:w="2736" w:type="dxa"/>
          </w:tcPr>
          <w:p w14:paraId="53A9EF7A" w14:textId="77777777" w:rsidR="005B0E74" w:rsidRDefault="00000000">
            <w:r>
              <w:rPr>
                <w:rFonts w:ascii="Calibri" w:hAnsi="Calibri"/>
                <w:sz w:val="22"/>
              </w:rPr>
              <w:t>FN / FP / TN / TP</w:t>
            </w:r>
          </w:p>
        </w:tc>
        <w:tc>
          <w:tcPr>
            <w:tcW w:w="6192" w:type="dxa"/>
          </w:tcPr>
          <w:p w14:paraId="3954F4A3" w14:textId="77777777" w:rsidR="005B0E74" w:rsidRDefault="00000000">
            <w:pPr>
              <w:jc w:val="center"/>
            </w:pPr>
            <w:r>
              <w:rPr>
                <w:rFonts w:ascii="Calibri" w:hAnsi="Calibri"/>
                <w:sz w:val="22"/>
              </w:rPr>
              <w:t>False Negative / False Positive / True Negative / True Positive</w:t>
            </w:r>
          </w:p>
        </w:tc>
      </w:tr>
      <w:tr w:rsidR="005B0E74" w14:paraId="008E1097" w14:textId="77777777">
        <w:trPr>
          <w:jc w:val="center"/>
        </w:trPr>
        <w:tc>
          <w:tcPr>
            <w:tcW w:w="2736" w:type="dxa"/>
          </w:tcPr>
          <w:p w14:paraId="453269D5" w14:textId="77777777" w:rsidR="005B0E74" w:rsidRDefault="00000000">
            <w:r>
              <w:rPr>
                <w:rFonts w:ascii="Calibri" w:hAnsi="Calibri"/>
                <w:sz w:val="22"/>
              </w:rPr>
              <w:t>GB</w:t>
            </w:r>
          </w:p>
        </w:tc>
        <w:tc>
          <w:tcPr>
            <w:tcW w:w="6192" w:type="dxa"/>
          </w:tcPr>
          <w:p w14:paraId="3A12DBFB" w14:textId="77777777" w:rsidR="005B0E74" w:rsidRDefault="00000000">
            <w:pPr>
              <w:jc w:val="center"/>
            </w:pPr>
            <w:r>
              <w:rPr>
                <w:rFonts w:ascii="Calibri" w:hAnsi="Calibri"/>
                <w:sz w:val="22"/>
              </w:rPr>
              <w:t>Gradient Boosting</w:t>
            </w:r>
          </w:p>
        </w:tc>
      </w:tr>
      <w:tr w:rsidR="005B0E74" w14:paraId="5DA241C5" w14:textId="77777777">
        <w:trPr>
          <w:jc w:val="center"/>
        </w:trPr>
        <w:tc>
          <w:tcPr>
            <w:tcW w:w="2736" w:type="dxa"/>
          </w:tcPr>
          <w:p w14:paraId="651F339D" w14:textId="77777777" w:rsidR="005B0E74" w:rsidRDefault="00000000">
            <w:r>
              <w:rPr>
                <w:rFonts w:ascii="Calibri" w:hAnsi="Calibri"/>
                <w:sz w:val="22"/>
              </w:rPr>
              <w:t>IDE</w:t>
            </w:r>
          </w:p>
        </w:tc>
        <w:tc>
          <w:tcPr>
            <w:tcW w:w="6192" w:type="dxa"/>
          </w:tcPr>
          <w:p w14:paraId="790C082B" w14:textId="77777777" w:rsidR="005B0E74" w:rsidRDefault="00000000">
            <w:pPr>
              <w:jc w:val="center"/>
            </w:pPr>
            <w:r>
              <w:rPr>
                <w:rFonts w:ascii="Calibri" w:hAnsi="Calibri"/>
                <w:sz w:val="22"/>
              </w:rPr>
              <w:t>Integrated Development Environment</w:t>
            </w:r>
          </w:p>
        </w:tc>
      </w:tr>
      <w:tr w:rsidR="005B0E74" w14:paraId="274B176B" w14:textId="77777777">
        <w:trPr>
          <w:jc w:val="center"/>
        </w:trPr>
        <w:tc>
          <w:tcPr>
            <w:tcW w:w="2736" w:type="dxa"/>
          </w:tcPr>
          <w:p w14:paraId="34C20EFD" w14:textId="77777777" w:rsidR="005B0E74" w:rsidRDefault="00000000">
            <w:r>
              <w:rPr>
                <w:rFonts w:ascii="Calibri" w:hAnsi="Calibri"/>
                <w:sz w:val="22"/>
              </w:rPr>
              <w:t>JSON</w:t>
            </w:r>
          </w:p>
        </w:tc>
        <w:tc>
          <w:tcPr>
            <w:tcW w:w="6192" w:type="dxa"/>
          </w:tcPr>
          <w:p w14:paraId="13C5D362" w14:textId="77777777" w:rsidR="005B0E74" w:rsidRDefault="00000000">
            <w:pPr>
              <w:jc w:val="center"/>
            </w:pPr>
            <w:r>
              <w:rPr>
                <w:rFonts w:ascii="Calibri" w:hAnsi="Calibri"/>
                <w:sz w:val="22"/>
              </w:rPr>
              <w:t>JavaScript Object Notation</w:t>
            </w:r>
          </w:p>
        </w:tc>
      </w:tr>
      <w:tr w:rsidR="005B0E74" w14:paraId="440FD215" w14:textId="77777777">
        <w:trPr>
          <w:jc w:val="center"/>
        </w:trPr>
        <w:tc>
          <w:tcPr>
            <w:tcW w:w="2736" w:type="dxa"/>
          </w:tcPr>
          <w:p w14:paraId="06CE1BEC" w14:textId="77777777" w:rsidR="005B0E74" w:rsidRDefault="00000000">
            <w:r>
              <w:rPr>
                <w:rFonts w:ascii="Calibri" w:hAnsi="Calibri"/>
                <w:sz w:val="22"/>
              </w:rPr>
              <w:t>k-NN</w:t>
            </w:r>
          </w:p>
        </w:tc>
        <w:tc>
          <w:tcPr>
            <w:tcW w:w="6192" w:type="dxa"/>
          </w:tcPr>
          <w:p w14:paraId="2C11DB1E" w14:textId="77777777" w:rsidR="005B0E74" w:rsidRDefault="00000000">
            <w:pPr>
              <w:jc w:val="center"/>
            </w:pPr>
            <w:r>
              <w:rPr>
                <w:rFonts w:ascii="Calibri" w:hAnsi="Calibri"/>
                <w:sz w:val="22"/>
              </w:rPr>
              <w:t>k-Nearest Neighbours</w:t>
            </w:r>
          </w:p>
        </w:tc>
      </w:tr>
      <w:tr w:rsidR="005B0E74" w14:paraId="3B28DFB1" w14:textId="77777777">
        <w:trPr>
          <w:jc w:val="center"/>
        </w:trPr>
        <w:tc>
          <w:tcPr>
            <w:tcW w:w="2736" w:type="dxa"/>
          </w:tcPr>
          <w:p w14:paraId="2DFB54B5" w14:textId="77777777" w:rsidR="005B0E74" w:rsidRDefault="00000000">
            <w:r>
              <w:rPr>
                <w:rFonts w:ascii="Calibri" w:hAnsi="Calibri"/>
                <w:sz w:val="22"/>
              </w:rPr>
              <w:t>LOC</w:t>
            </w:r>
          </w:p>
        </w:tc>
        <w:tc>
          <w:tcPr>
            <w:tcW w:w="6192" w:type="dxa"/>
          </w:tcPr>
          <w:p w14:paraId="1DED7EDE" w14:textId="77777777" w:rsidR="005B0E74" w:rsidRDefault="00000000">
            <w:pPr>
              <w:jc w:val="center"/>
            </w:pPr>
            <w:r>
              <w:rPr>
                <w:rFonts w:ascii="Calibri" w:hAnsi="Calibri"/>
                <w:sz w:val="22"/>
              </w:rPr>
              <w:t>Lines of Code</w:t>
            </w:r>
          </w:p>
        </w:tc>
      </w:tr>
      <w:tr w:rsidR="005B0E74" w14:paraId="4C6E4D10" w14:textId="77777777">
        <w:trPr>
          <w:jc w:val="center"/>
        </w:trPr>
        <w:tc>
          <w:tcPr>
            <w:tcW w:w="2736" w:type="dxa"/>
          </w:tcPr>
          <w:p w14:paraId="2A1A695C" w14:textId="77777777" w:rsidR="005B0E74" w:rsidRDefault="00000000">
            <w:r>
              <w:rPr>
                <w:rFonts w:ascii="Calibri" w:hAnsi="Calibri"/>
                <w:sz w:val="22"/>
              </w:rPr>
              <w:t>LR</w:t>
            </w:r>
          </w:p>
        </w:tc>
        <w:tc>
          <w:tcPr>
            <w:tcW w:w="6192" w:type="dxa"/>
          </w:tcPr>
          <w:p w14:paraId="5248C304" w14:textId="77777777" w:rsidR="005B0E74" w:rsidRDefault="00000000">
            <w:pPr>
              <w:jc w:val="center"/>
            </w:pPr>
            <w:r>
              <w:rPr>
                <w:rFonts w:ascii="Calibri" w:hAnsi="Calibri"/>
                <w:sz w:val="22"/>
              </w:rPr>
              <w:t>Logistic Regression</w:t>
            </w:r>
          </w:p>
        </w:tc>
      </w:tr>
      <w:tr w:rsidR="005B0E74" w14:paraId="3837DE91" w14:textId="77777777">
        <w:trPr>
          <w:jc w:val="center"/>
        </w:trPr>
        <w:tc>
          <w:tcPr>
            <w:tcW w:w="2736" w:type="dxa"/>
          </w:tcPr>
          <w:p w14:paraId="3E8F4C22" w14:textId="77777777" w:rsidR="005B0E74" w:rsidRDefault="00000000">
            <w:r>
              <w:rPr>
                <w:rFonts w:ascii="Calibri" w:hAnsi="Calibri"/>
                <w:sz w:val="22"/>
              </w:rPr>
              <w:t>MCC</w:t>
            </w:r>
          </w:p>
        </w:tc>
        <w:tc>
          <w:tcPr>
            <w:tcW w:w="6192" w:type="dxa"/>
          </w:tcPr>
          <w:p w14:paraId="1A688EB8" w14:textId="77777777" w:rsidR="005B0E74" w:rsidRDefault="00000000">
            <w:pPr>
              <w:jc w:val="center"/>
            </w:pPr>
            <w:r>
              <w:rPr>
                <w:rFonts w:ascii="Calibri" w:hAnsi="Calibri"/>
                <w:sz w:val="22"/>
              </w:rPr>
              <w:t>Matthews Correlation Coefficient</w:t>
            </w:r>
          </w:p>
        </w:tc>
      </w:tr>
      <w:tr w:rsidR="005B0E74" w14:paraId="65EBFF48" w14:textId="77777777">
        <w:trPr>
          <w:jc w:val="center"/>
        </w:trPr>
        <w:tc>
          <w:tcPr>
            <w:tcW w:w="2736" w:type="dxa"/>
          </w:tcPr>
          <w:p w14:paraId="52624395" w14:textId="77777777" w:rsidR="005B0E74" w:rsidRDefault="00000000">
            <w:r>
              <w:rPr>
                <w:rFonts w:ascii="Calibri" w:hAnsi="Calibri"/>
                <w:sz w:val="22"/>
              </w:rPr>
              <w:t>MDP</w:t>
            </w:r>
          </w:p>
        </w:tc>
        <w:tc>
          <w:tcPr>
            <w:tcW w:w="6192" w:type="dxa"/>
          </w:tcPr>
          <w:p w14:paraId="1EC77BFB" w14:textId="77777777" w:rsidR="005B0E74" w:rsidRDefault="00000000">
            <w:pPr>
              <w:jc w:val="center"/>
            </w:pPr>
            <w:r>
              <w:rPr>
                <w:rFonts w:ascii="Calibri" w:hAnsi="Calibri"/>
                <w:sz w:val="22"/>
              </w:rPr>
              <w:t>Metrics Data Program</w:t>
            </w:r>
          </w:p>
        </w:tc>
      </w:tr>
      <w:tr w:rsidR="005B0E74" w14:paraId="4752B0E3" w14:textId="77777777">
        <w:trPr>
          <w:jc w:val="center"/>
        </w:trPr>
        <w:tc>
          <w:tcPr>
            <w:tcW w:w="2736" w:type="dxa"/>
          </w:tcPr>
          <w:p w14:paraId="29AD68B7" w14:textId="77777777" w:rsidR="005B0E74" w:rsidRDefault="00000000">
            <w:r>
              <w:rPr>
                <w:rFonts w:ascii="Calibri" w:hAnsi="Calibri"/>
                <w:sz w:val="22"/>
              </w:rPr>
              <w:t>ML</w:t>
            </w:r>
          </w:p>
        </w:tc>
        <w:tc>
          <w:tcPr>
            <w:tcW w:w="6192" w:type="dxa"/>
          </w:tcPr>
          <w:p w14:paraId="7C96FC1C" w14:textId="77777777" w:rsidR="005B0E74" w:rsidRDefault="00000000">
            <w:pPr>
              <w:jc w:val="center"/>
            </w:pPr>
            <w:r>
              <w:rPr>
                <w:rFonts w:ascii="Calibri" w:hAnsi="Calibri"/>
                <w:sz w:val="22"/>
              </w:rPr>
              <w:t>Machine Learning</w:t>
            </w:r>
          </w:p>
        </w:tc>
      </w:tr>
      <w:tr w:rsidR="005B0E74" w14:paraId="6543F8DE" w14:textId="77777777">
        <w:trPr>
          <w:jc w:val="center"/>
        </w:trPr>
        <w:tc>
          <w:tcPr>
            <w:tcW w:w="2736" w:type="dxa"/>
          </w:tcPr>
          <w:p w14:paraId="4A58D1E6" w14:textId="77777777" w:rsidR="005B0E74" w:rsidRDefault="00000000">
            <w:r>
              <w:rPr>
                <w:rFonts w:ascii="Calibri" w:hAnsi="Calibri"/>
                <w:sz w:val="22"/>
              </w:rPr>
              <w:t>MLP</w:t>
            </w:r>
          </w:p>
        </w:tc>
        <w:tc>
          <w:tcPr>
            <w:tcW w:w="6192" w:type="dxa"/>
          </w:tcPr>
          <w:p w14:paraId="4C7951CD" w14:textId="77777777" w:rsidR="005B0E74" w:rsidRDefault="00000000">
            <w:pPr>
              <w:jc w:val="center"/>
            </w:pPr>
            <w:r>
              <w:rPr>
                <w:rFonts w:ascii="Calibri" w:hAnsi="Calibri"/>
                <w:sz w:val="22"/>
              </w:rPr>
              <w:t>Multi-Layer Perceptron</w:t>
            </w:r>
          </w:p>
        </w:tc>
      </w:tr>
      <w:tr w:rsidR="005B0E74" w14:paraId="0344C6CE" w14:textId="77777777">
        <w:trPr>
          <w:jc w:val="center"/>
        </w:trPr>
        <w:tc>
          <w:tcPr>
            <w:tcW w:w="2736" w:type="dxa"/>
          </w:tcPr>
          <w:p w14:paraId="7BAF3CDA" w14:textId="77777777" w:rsidR="005B0E74" w:rsidRDefault="00000000">
            <w:r>
              <w:rPr>
                <w:rFonts w:ascii="Calibri" w:hAnsi="Calibri"/>
                <w:sz w:val="22"/>
              </w:rPr>
              <w:t>NASA</w:t>
            </w:r>
          </w:p>
        </w:tc>
        <w:tc>
          <w:tcPr>
            <w:tcW w:w="6192" w:type="dxa"/>
          </w:tcPr>
          <w:p w14:paraId="0CBE8018" w14:textId="77777777" w:rsidR="005B0E74" w:rsidRDefault="00000000">
            <w:pPr>
              <w:jc w:val="center"/>
            </w:pPr>
            <w:r>
              <w:rPr>
                <w:rFonts w:ascii="Calibri" w:hAnsi="Calibri"/>
                <w:sz w:val="22"/>
              </w:rPr>
              <w:t>National Aeronautics and Space Administration</w:t>
            </w:r>
          </w:p>
        </w:tc>
      </w:tr>
      <w:tr w:rsidR="005B0E74" w14:paraId="5DCBD0F9" w14:textId="77777777">
        <w:trPr>
          <w:jc w:val="center"/>
        </w:trPr>
        <w:tc>
          <w:tcPr>
            <w:tcW w:w="2736" w:type="dxa"/>
          </w:tcPr>
          <w:p w14:paraId="008B7527" w14:textId="77777777" w:rsidR="005B0E74" w:rsidRDefault="00000000">
            <w:r>
              <w:rPr>
                <w:rFonts w:ascii="Calibri" w:hAnsi="Calibri"/>
                <w:sz w:val="22"/>
              </w:rPr>
              <w:t>NB</w:t>
            </w:r>
          </w:p>
        </w:tc>
        <w:tc>
          <w:tcPr>
            <w:tcW w:w="6192" w:type="dxa"/>
          </w:tcPr>
          <w:p w14:paraId="011A0203" w14:textId="77777777" w:rsidR="005B0E74" w:rsidRDefault="00000000">
            <w:pPr>
              <w:jc w:val="center"/>
            </w:pPr>
            <w:r>
              <w:rPr>
                <w:rFonts w:ascii="Calibri" w:hAnsi="Calibri"/>
                <w:sz w:val="22"/>
              </w:rPr>
              <w:t>Naive Bayes</w:t>
            </w:r>
          </w:p>
        </w:tc>
      </w:tr>
      <w:tr w:rsidR="005B0E74" w14:paraId="279397B1" w14:textId="77777777">
        <w:trPr>
          <w:jc w:val="center"/>
        </w:trPr>
        <w:tc>
          <w:tcPr>
            <w:tcW w:w="2736" w:type="dxa"/>
          </w:tcPr>
          <w:p w14:paraId="6F1CCDC2" w14:textId="77777777" w:rsidR="005B0E74" w:rsidRDefault="00000000">
            <w:r>
              <w:rPr>
                <w:rFonts w:ascii="Calibri" w:hAnsi="Calibri"/>
                <w:sz w:val="22"/>
              </w:rPr>
              <w:t>PD</w:t>
            </w:r>
          </w:p>
        </w:tc>
        <w:tc>
          <w:tcPr>
            <w:tcW w:w="6192" w:type="dxa"/>
          </w:tcPr>
          <w:p w14:paraId="3F0E6DB5" w14:textId="77777777" w:rsidR="005B0E74" w:rsidRDefault="00000000">
            <w:pPr>
              <w:jc w:val="center"/>
            </w:pPr>
            <w:r>
              <w:rPr>
                <w:rFonts w:ascii="Calibri" w:hAnsi="Calibri"/>
                <w:sz w:val="22"/>
              </w:rPr>
              <w:t>Probability of Detection (Recall)</w:t>
            </w:r>
          </w:p>
        </w:tc>
      </w:tr>
      <w:tr w:rsidR="005B0E74" w14:paraId="3A23265C" w14:textId="77777777">
        <w:trPr>
          <w:jc w:val="center"/>
        </w:trPr>
        <w:tc>
          <w:tcPr>
            <w:tcW w:w="2736" w:type="dxa"/>
          </w:tcPr>
          <w:p w14:paraId="642F1A18" w14:textId="77777777" w:rsidR="005B0E74" w:rsidRDefault="00000000">
            <w:r>
              <w:rPr>
                <w:rFonts w:ascii="Calibri" w:hAnsi="Calibri"/>
                <w:sz w:val="22"/>
              </w:rPr>
              <w:t>PF</w:t>
            </w:r>
          </w:p>
        </w:tc>
        <w:tc>
          <w:tcPr>
            <w:tcW w:w="6192" w:type="dxa"/>
          </w:tcPr>
          <w:p w14:paraId="7E08FEC7" w14:textId="77777777" w:rsidR="005B0E74" w:rsidRDefault="00000000">
            <w:pPr>
              <w:jc w:val="center"/>
            </w:pPr>
            <w:r>
              <w:rPr>
                <w:rFonts w:ascii="Calibri" w:hAnsi="Calibri"/>
                <w:sz w:val="22"/>
              </w:rPr>
              <w:t>Probability of False Alarm</w:t>
            </w:r>
          </w:p>
        </w:tc>
      </w:tr>
      <w:tr w:rsidR="005B0E74" w14:paraId="6AD2E3BD" w14:textId="77777777">
        <w:trPr>
          <w:jc w:val="center"/>
        </w:trPr>
        <w:tc>
          <w:tcPr>
            <w:tcW w:w="2736" w:type="dxa"/>
          </w:tcPr>
          <w:p w14:paraId="718359E1" w14:textId="77777777" w:rsidR="005B0E74" w:rsidRDefault="00000000">
            <w:r>
              <w:rPr>
                <w:rFonts w:ascii="Calibri" w:hAnsi="Calibri"/>
                <w:sz w:val="22"/>
              </w:rPr>
              <w:t>PROMISE</w:t>
            </w:r>
          </w:p>
        </w:tc>
        <w:tc>
          <w:tcPr>
            <w:tcW w:w="6192" w:type="dxa"/>
          </w:tcPr>
          <w:p w14:paraId="571C115C" w14:textId="77777777" w:rsidR="005B0E74" w:rsidRDefault="00000000">
            <w:pPr>
              <w:jc w:val="center"/>
            </w:pPr>
            <w:r>
              <w:rPr>
                <w:rFonts w:ascii="Calibri" w:hAnsi="Calibri"/>
                <w:sz w:val="22"/>
              </w:rPr>
              <w:t>Predictor Models in Software Engineering repository</w:t>
            </w:r>
          </w:p>
        </w:tc>
      </w:tr>
      <w:tr w:rsidR="005B0E74" w14:paraId="43BFD95F" w14:textId="77777777">
        <w:trPr>
          <w:jc w:val="center"/>
        </w:trPr>
        <w:tc>
          <w:tcPr>
            <w:tcW w:w="2736" w:type="dxa"/>
          </w:tcPr>
          <w:p w14:paraId="3777CA63" w14:textId="77777777" w:rsidR="005B0E74" w:rsidRDefault="00000000">
            <w:r>
              <w:rPr>
                <w:rFonts w:ascii="Calibri" w:hAnsi="Calibri"/>
                <w:sz w:val="22"/>
              </w:rPr>
              <w:t>RBF</w:t>
            </w:r>
          </w:p>
        </w:tc>
        <w:tc>
          <w:tcPr>
            <w:tcW w:w="6192" w:type="dxa"/>
          </w:tcPr>
          <w:p w14:paraId="099C1435" w14:textId="77777777" w:rsidR="005B0E74" w:rsidRDefault="00000000">
            <w:pPr>
              <w:jc w:val="center"/>
            </w:pPr>
            <w:r>
              <w:rPr>
                <w:rFonts w:ascii="Calibri" w:hAnsi="Calibri"/>
                <w:sz w:val="22"/>
              </w:rPr>
              <w:t>Radial Basis Function</w:t>
            </w:r>
          </w:p>
        </w:tc>
      </w:tr>
      <w:tr w:rsidR="005B0E74" w14:paraId="08C3A5B0" w14:textId="77777777">
        <w:trPr>
          <w:jc w:val="center"/>
        </w:trPr>
        <w:tc>
          <w:tcPr>
            <w:tcW w:w="2736" w:type="dxa"/>
          </w:tcPr>
          <w:p w14:paraId="3202DA1E" w14:textId="77777777" w:rsidR="005B0E74" w:rsidRDefault="00000000">
            <w:r>
              <w:rPr>
                <w:rFonts w:ascii="Calibri" w:hAnsi="Calibri"/>
                <w:sz w:val="22"/>
              </w:rPr>
              <w:t>RF</w:t>
            </w:r>
          </w:p>
        </w:tc>
        <w:tc>
          <w:tcPr>
            <w:tcW w:w="6192" w:type="dxa"/>
          </w:tcPr>
          <w:p w14:paraId="32768B1D" w14:textId="77777777" w:rsidR="005B0E74" w:rsidRDefault="00000000">
            <w:pPr>
              <w:jc w:val="center"/>
            </w:pPr>
            <w:r>
              <w:rPr>
                <w:rFonts w:ascii="Calibri" w:hAnsi="Calibri"/>
                <w:sz w:val="22"/>
              </w:rPr>
              <w:t>Random Forest</w:t>
            </w:r>
          </w:p>
        </w:tc>
      </w:tr>
      <w:tr w:rsidR="005B0E74" w14:paraId="1431D2D9" w14:textId="77777777">
        <w:trPr>
          <w:jc w:val="center"/>
        </w:trPr>
        <w:tc>
          <w:tcPr>
            <w:tcW w:w="2736" w:type="dxa"/>
          </w:tcPr>
          <w:p w14:paraId="54B815B9" w14:textId="77777777" w:rsidR="005B0E74" w:rsidRDefault="00000000">
            <w:r>
              <w:rPr>
                <w:rFonts w:ascii="Calibri" w:hAnsi="Calibri"/>
                <w:sz w:val="22"/>
              </w:rPr>
              <w:t>ROC</w:t>
            </w:r>
          </w:p>
        </w:tc>
        <w:tc>
          <w:tcPr>
            <w:tcW w:w="6192" w:type="dxa"/>
          </w:tcPr>
          <w:p w14:paraId="35262A4E" w14:textId="77777777" w:rsidR="005B0E74" w:rsidRDefault="00000000">
            <w:pPr>
              <w:jc w:val="center"/>
            </w:pPr>
            <w:r>
              <w:rPr>
                <w:rFonts w:ascii="Calibri" w:hAnsi="Calibri"/>
                <w:sz w:val="22"/>
              </w:rPr>
              <w:t>Receiver Operating Characteristic</w:t>
            </w:r>
          </w:p>
        </w:tc>
      </w:tr>
      <w:tr w:rsidR="005B0E74" w14:paraId="2D484287" w14:textId="77777777">
        <w:trPr>
          <w:jc w:val="center"/>
        </w:trPr>
        <w:tc>
          <w:tcPr>
            <w:tcW w:w="2736" w:type="dxa"/>
          </w:tcPr>
          <w:p w14:paraId="56728082" w14:textId="77777777" w:rsidR="005B0E74" w:rsidRDefault="00000000">
            <w:r>
              <w:rPr>
                <w:rFonts w:ascii="Calibri" w:hAnsi="Calibri"/>
                <w:sz w:val="22"/>
              </w:rPr>
              <w:t>SDP</w:t>
            </w:r>
          </w:p>
        </w:tc>
        <w:tc>
          <w:tcPr>
            <w:tcW w:w="6192" w:type="dxa"/>
          </w:tcPr>
          <w:p w14:paraId="01B8E57B" w14:textId="77777777" w:rsidR="005B0E74" w:rsidRDefault="00000000">
            <w:pPr>
              <w:jc w:val="center"/>
            </w:pPr>
            <w:r>
              <w:rPr>
                <w:rFonts w:ascii="Calibri" w:hAnsi="Calibri"/>
                <w:sz w:val="22"/>
              </w:rPr>
              <w:t>Software Defect Prediction</w:t>
            </w:r>
          </w:p>
        </w:tc>
      </w:tr>
      <w:tr w:rsidR="005B0E74" w14:paraId="579ECEAF" w14:textId="77777777">
        <w:trPr>
          <w:jc w:val="center"/>
        </w:trPr>
        <w:tc>
          <w:tcPr>
            <w:tcW w:w="2736" w:type="dxa"/>
          </w:tcPr>
          <w:p w14:paraId="482CFA47" w14:textId="77777777" w:rsidR="005B0E74" w:rsidRDefault="00000000">
            <w:r>
              <w:rPr>
                <w:rFonts w:ascii="Calibri" w:hAnsi="Calibri"/>
                <w:sz w:val="22"/>
              </w:rPr>
              <w:t>SMOTE</w:t>
            </w:r>
          </w:p>
        </w:tc>
        <w:tc>
          <w:tcPr>
            <w:tcW w:w="6192" w:type="dxa"/>
          </w:tcPr>
          <w:p w14:paraId="008A6058" w14:textId="77777777" w:rsidR="005B0E74" w:rsidRDefault="00000000">
            <w:pPr>
              <w:jc w:val="center"/>
            </w:pPr>
            <w:r>
              <w:rPr>
                <w:rFonts w:ascii="Calibri" w:hAnsi="Calibri"/>
                <w:sz w:val="22"/>
              </w:rPr>
              <w:t>Synthetic Minority Over-sampling Technique</w:t>
            </w:r>
          </w:p>
        </w:tc>
      </w:tr>
      <w:tr w:rsidR="005B0E74" w14:paraId="745CE774" w14:textId="77777777">
        <w:trPr>
          <w:jc w:val="center"/>
        </w:trPr>
        <w:tc>
          <w:tcPr>
            <w:tcW w:w="2736" w:type="dxa"/>
          </w:tcPr>
          <w:p w14:paraId="026BEAB1" w14:textId="77777777" w:rsidR="005B0E74" w:rsidRDefault="00000000">
            <w:r>
              <w:rPr>
                <w:rFonts w:ascii="Calibri" w:hAnsi="Calibri"/>
                <w:sz w:val="22"/>
              </w:rPr>
              <w:t>SVM</w:t>
            </w:r>
          </w:p>
        </w:tc>
        <w:tc>
          <w:tcPr>
            <w:tcW w:w="6192" w:type="dxa"/>
          </w:tcPr>
          <w:p w14:paraId="01174273" w14:textId="77777777" w:rsidR="005B0E74" w:rsidRDefault="00000000">
            <w:pPr>
              <w:jc w:val="center"/>
            </w:pPr>
            <w:r>
              <w:rPr>
                <w:rFonts w:ascii="Calibri" w:hAnsi="Calibri"/>
                <w:sz w:val="22"/>
              </w:rPr>
              <w:t>Support Vector Machine</w:t>
            </w:r>
          </w:p>
        </w:tc>
      </w:tr>
      <w:tr w:rsidR="005B0E74" w14:paraId="65784CA1" w14:textId="77777777">
        <w:trPr>
          <w:jc w:val="center"/>
        </w:trPr>
        <w:tc>
          <w:tcPr>
            <w:tcW w:w="2736" w:type="dxa"/>
          </w:tcPr>
          <w:p w14:paraId="2B284E63" w14:textId="77777777" w:rsidR="005B0E74" w:rsidRDefault="00000000">
            <w:r>
              <w:rPr>
                <w:rFonts w:ascii="Calibri" w:hAnsi="Calibri"/>
                <w:sz w:val="22"/>
              </w:rPr>
              <w:t>UML</w:t>
            </w:r>
          </w:p>
        </w:tc>
        <w:tc>
          <w:tcPr>
            <w:tcW w:w="6192" w:type="dxa"/>
          </w:tcPr>
          <w:p w14:paraId="4453FF5C" w14:textId="77777777" w:rsidR="005B0E74" w:rsidRDefault="00000000">
            <w:pPr>
              <w:jc w:val="center"/>
            </w:pPr>
            <w:r>
              <w:rPr>
                <w:rFonts w:ascii="Calibri" w:hAnsi="Calibri"/>
                <w:sz w:val="22"/>
              </w:rPr>
              <w:t>Unified Modeling Language</w:t>
            </w:r>
          </w:p>
        </w:tc>
      </w:tr>
      <w:tr w:rsidR="005B0E74" w14:paraId="6DFA9424" w14:textId="77777777">
        <w:trPr>
          <w:jc w:val="center"/>
        </w:trPr>
        <w:tc>
          <w:tcPr>
            <w:tcW w:w="2736" w:type="dxa"/>
          </w:tcPr>
          <w:p w14:paraId="53209F05" w14:textId="77777777" w:rsidR="005B0E74" w:rsidRDefault="00000000">
            <w:r>
              <w:rPr>
                <w:rFonts w:ascii="Calibri" w:hAnsi="Calibri"/>
                <w:sz w:val="22"/>
              </w:rPr>
              <w:t>YAML</w:t>
            </w:r>
          </w:p>
        </w:tc>
        <w:tc>
          <w:tcPr>
            <w:tcW w:w="6192" w:type="dxa"/>
          </w:tcPr>
          <w:p w14:paraId="25815730" w14:textId="77777777" w:rsidR="005B0E74" w:rsidRDefault="00000000">
            <w:pPr>
              <w:jc w:val="center"/>
            </w:pPr>
            <w:r>
              <w:rPr>
                <w:rFonts w:ascii="Calibri" w:hAnsi="Calibri"/>
                <w:sz w:val="22"/>
              </w:rPr>
              <w:t>YAML Ain't Markup Language</w:t>
            </w:r>
          </w:p>
        </w:tc>
      </w:tr>
    </w:tbl>
    <w:p w14:paraId="411222C3" w14:textId="77777777" w:rsidR="005B0E74" w:rsidRDefault="005B0E74">
      <w:pPr>
        <w:spacing w:after="240"/>
      </w:pPr>
    </w:p>
    <w:p w14:paraId="6FCC6C14" w14:textId="77777777" w:rsidR="005B0E74" w:rsidRDefault="00000000">
      <w:r>
        <w:br w:type="page"/>
      </w:r>
    </w:p>
    <w:p w14:paraId="105B21EC" w14:textId="77777777" w:rsidR="005B0E74" w:rsidRDefault="00000000">
      <w:pPr>
        <w:spacing w:after="360"/>
        <w:jc w:val="center"/>
      </w:pPr>
      <w:bookmarkStart w:id="86" w:name="_Ch_Appendix_A_Execution_Instructions"/>
      <w:r>
        <w:rPr>
          <w:rFonts w:ascii="Arial" w:hAnsi="Arial"/>
          <w:sz w:val="56"/>
        </w:rPr>
        <w:lastRenderedPageBreak/>
        <w:t>Appendix A: Execution Instructions</w:t>
      </w:r>
      <w:bookmarkEnd w:id="86"/>
    </w:p>
    <w:p w14:paraId="13310885" w14:textId="77777777" w:rsidR="005B0E74" w:rsidRDefault="00000000">
      <w:pPr>
        <w:spacing w:after="160"/>
        <w:jc w:val="both"/>
      </w:pPr>
      <w:r>
        <w:rPr>
          <w:rFonts w:ascii="Calibri" w:hAnsi="Calibri"/>
          <w:sz w:val="32"/>
        </w:rPr>
        <w:t>The complete experiment reported in this document can be reproduced by executing the following commands from the project root directory on any machine with Python 3.9 or later. An internet connection is required only for the first two commands.</w:t>
      </w:r>
    </w:p>
    <w:p w14:paraId="5B20891E" w14:textId="77777777" w:rsidR="005B0E74" w:rsidRDefault="00000000">
      <w:pPr>
        <w:spacing w:after="80"/>
      </w:pPr>
      <w:r>
        <w:rPr>
          <w:rFonts w:ascii="Calibri" w:hAnsi="Calibri"/>
          <w:i/>
        </w:rPr>
        <w:t>A.1  Reproducing the complete study</w:t>
      </w:r>
    </w:p>
    <w:p w14:paraId="0A392396" w14:textId="77777777" w:rsidR="005B0E74" w:rsidRDefault="00000000">
      <w:pPr>
        <w:ind w:left="259"/>
      </w:pPr>
      <w:r>
        <w:rPr>
          <w:rFonts w:ascii="Consolas" w:hAnsi="Consolas"/>
          <w:sz w:val="18"/>
        </w:rPr>
        <w:t>pip install -r requirements.txt</w:t>
      </w:r>
    </w:p>
    <w:p w14:paraId="4D16E33E" w14:textId="77777777" w:rsidR="005B0E74" w:rsidRDefault="00000000">
      <w:pPr>
        <w:ind w:left="259"/>
      </w:pPr>
      <w:r>
        <w:rPr>
          <w:rFonts w:ascii="Consolas" w:hAnsi="Consolas"/>
          <w:sz w:val="18"/>
        </w:rPr>
        <w:t xml:space="preserve"> </w:t>
      </w:r>
    </w:p>
    <w:p w14:paraId="0218B2BF" w14:textId="77777777" w:rsidR="005B0E74" w:rsidRDefault="00000000">
      <w:pPr>
        <w:ind w:left="259"/>
      </w:pPr>
      <w:r>
        <w:rPr>
          <w:rFonts w:ascii="Consolas" w:hAnsi="Consolas"/>
          <w:sz w:val="18"/>
        </w:rPr>
        <w:t>python scripts/download_data.py            # fetch KC1, JM1, PC1 and CM1</w:t>
      </w:r>
    </w:p>
    <w:p w14:paraId="088DE81C" w14:textId="77777777" w:rsidR="005B0E74" w:rsidRDefault="00000000">
      <w:pPr>
        <w:ind w:left="259"/>
      </w:pPr>
      <w:r>
        <w:rPr>
          <w:rFonts w:ascii="Consolas" w:hAnsi="Consolas"/>
          <w:sz w:val="18"/>
        </w:rPr>
        <w:t>python scripts/run_eda.py --all            # exploratory figures and statistics</w:t>
      </w:r>
    </w:p>
    <w:p w14:paraId="470E3FC8" w14:textId="77777777" w:rsidR="005B0E74" w:rsidRDefault="00000000">
      <w:pPr>
        <w:ind w:left="259"/>
      </w:pPr>
      <w:r>
        <w:rPr>
          <w:rFonts w:ascii="Consolas" w:hAnsi="Consolas"/>
          <w:sz w:val="18"/>
        </w:rPr>
        <w:t>python scripts/run_pipeline.py --all       # train, cross-validate and evaluate</w:t>
      </w:r>
    </w:p>
    <w:p w14:paraId="08B1C2AD" w14:textId="77777777" w:rsidR="005B0E74" w:rsidRDefault="00000000">
      <w:pPr>
        <w:ind w:left="259"/>
      </w:pPr>
      <w:r>
        <w:rPr>
          <w:rFonts w:ascii="Consolas" w:hAnsi="Consolas"/>
          <w:sz w:val="18"/>
        </w:rPr>
        <w:t>python -m pytest -q                        # run the automated test suite</w:t>
      </w:r>
    </w:p>
    <w:p w14:paraId="2686280A" w14:textId="77777777" w:rsidR="005B0E74" w:rsidRDefault="005B0E74">
      <w:pPr>
        <w:spacing w:after="200"/>
      </w:pPr>
    </w:p>
    <w:p w14:paraId="03BABC29" w14:textId="77777777" w:rsidR="005B0E74" w:rsidRDefault="00000000">
      <w:pPr>
        <w:spacing w:after="80"/>
      </w:pPr>
      <w:r>
        <w:rPr>
          <w:rFonts w:ascii="Calibri" w:hAnsi="Calibri"/>
          <w:i/>
        </w:rPr>
        <w:t>A.2  Supplementary experiments and prediction</w:t>
      </w:r>
    </w:p>
    <w:p w14:paraId="2DD13109" w14:textId="77777777" w:rsidR="005B0E74" w:rsidRDefault="00000000">
      <w:pPr>
        <w:ind w:left="259"/>
      </w:pPr>
      <w:r>
        <w:rPr>
          <w:rFonts w:ascii="Consolas" w:hAnsi="Consolas"/>
          <w:sz w:val="18"/>
        </w:rPr>
        <w:t># ablation study reported in Section 15.5</w:t>
      </w:r>
    </w:p>
    <w:p w14:paraId="4D52EC54" w14:textId="77777777" w:rsidR="005B0E74" w:rsidRDefault="00000000">
      <w:pPr>
        <w:ind w:left="259"/>
      </w:pPr>
      <w:r>
        <w:rPr>
          <w:rFonts w:ascii="Consolas" w:hAnsi="Consolas"/>
          <w:sz w:val="18"/>
        </w:rPr>
        <w:t>python scripts/run_pipeline.py --dataset KC1 --balance none</w:t>
      </w:r>
    </w:p>
    <w:p w14:paraId="014125FD" w14:textId="77777777" w:rsidR="005B0E74" w:rsidRDefault="00000000">
      <w:pPr>
        <w:ind w:left="259"/>
      </w:pPr>
      <w:r>
        <w:rPr>
          <w:rFonts w:ascii="Consolas" w:hAnsi="Consolas"/>
          <w:sz w:val="18"/>
        </w:rPr>
        <w:t xml:space="preserve"> </w:t>
      </w:r>
    </w:p>
    <w:p w14:paraId="3B5B1BB9" w14:textId="77777777" w:rsidR="005B0E74" w:rsidRDefault="00000000">
      <w:pPr>
        <w:ind w:left="259"/>
      </w:pPr>
      <w:r>
        <w:rPr>
          <w:rFonts w:ascii="Consolas" w:hAnsi="Consolas"/>
          <w:sz w:val="18"/>
        </w:rPr>
        <w:t># cost-sensitive learning instead of over-sampling</w:t>
      </w:r>
    </w:p>
    <w:p w14:paraId="3143669E" w14:textId="77777777" w:rsidR="005B0E74" w:rsidRDefault="00000000">
      <w:pPr>
        <w:ind w:left="259"/>
      </w:pPr>
      <w:r>
        <w:rPr>
          <w:rFonts w:ascii="Consolas" w:hAnsi="Consolas"/>
          <w:sz w:val="18"/>
        </w:rPr>
        <w:t>python scripts/run_pipeline.py --dataset KC1 --balance class_weight</w:t>
      </w:r>
    </w:p>
    <w:p w14:paraId="01C49B9C" w14:textId="77777777" w:rsidR="005B0E74" w:rsidRDefault="00000000">
      <w:pPr>
        <w:ind w:left="259"/>
      </w:pPr>
      <w:r>
        <w:rPr>
          <w:rFonts w:ascii="Consolas" w:hAnsi="Consolas"/>
          <w:sz w:val="18"/>
        </w:rPr>
        <w:t xml:space="preserve"> </w:t>
      </w:r>
    </w:p>
    <w:p w14:paraId="6E926BD6" w14:textId="77777777" w:rsidR="005B0E74" w:rsidRDefault="00000000">
      <w:pPr>
        <w:ind w:left="259"/>
      </w:pPr>
      <w:r>
        <w:rPr>
          <w:rFonts w:ascii="Consolas" w:hAnsi="Consolas"/>
          <w:sz w:val="18"/>
        </w:rPr>
        <w:t># enable the randomised hyper-parameter search of Section 15.7</w:t>
      </w:r>
    </w:p>
    <w:p w14:paraId="023FEB7B" w14:textId="77777777" w:rsidR="005B0E74" w:rsidRDefault="00000000">
      <w:pPr>
        <w:ind w:left="259"/>
      </w:pPr>
      <w:r>
        <w:rPr>
          <w:rFonts w:ascii="Consolas" w:hAnsi="Consolas"/>
          <w:sz w:val="18"/>
        </w:rPr>
        <w:t>python scripts/run_pipeline.py --dataset KC1 --tune</w:t>
      </w:r>
    </w:p>
    <w:p w14:paraId="6939861A" w14:textId="77777777" w:rsidR="005B0E74" w:rsidRDefault="00000000">
      <w:pPr>
        <w:ind w:left="259"/>
      </w:pPr>
      <w:r>
        <w:rPr>
          <w:rFonts w:ascii="Consolas" w:hAnsi="Consolas"/>
          <w:sz w:val="18"/>
        </w:rPr>
        <w:t xml:space="preserve"> </w:t>
      </w:r>
    </w:p>
    <w:p w14:paraId="5EDA8B08" w14:textId="77777777" w:rsidR="005B0E74" w:rsidRDefault="00000000">
      <w:pPr>
        <w:ind w:left="259"/>
      </w:pPr>
      <w:r>
        <w:rPr>
          <w:rFonts w:ascii="Consolas" w:hAnsi="Consolas"/>
          <w:sz w:val="18"/>
        </w:rPr>
        <w:t># score previously unseen modules with a saved model</w:t>
      </w:r>
    </w:p>
    <w:p w14:paraId="01149EDB" w14:textId="77777777" w:rsidR="005B0E74" w:rsidRDefault="00000000">
      <w:pPr>
        <w:ind w:left="259"/>
      </w:pPr>
      <w:r>
        <w:rPr>
          <w:rFonts w:ascii="Consolas" w:hAnsi="Consolas"/>
          <w:sz w:val="18"/>
        </w:rPr>
        <w:t>python scripts/predict.py --dataset KC1 --model gradient_boosting \</w:t>
      </w:r>
    </w:p>
    <w:p w14:paraId="0F1EEF15" w14:textId="77777777" w:rsidR="005B0E74" w:rsidRDefault="00000000">
      <w:pPr>
        <w:ind w:left="259"/>
      </w:pPr>
      <w:r>
        <w:rPr>
          <w:rFonts w:ascii="Consolas" w:hAnsi="Consolas"/>
          <w:sz w:val="18"/>
        </w:rPr>
        <w:t xml:space="preserve">       --input data/sample_modules.csv --output scored.csv</w:t>
      </w:r>
    </w:p>
    <w:p w14:paraId="30C6C2F6" w14:textId="77777777" w:rsidR="005B0E74" w:rsidRDefault="005B0E74">
      <w:pPr>
        <w:spacing w:after="200"/>
      </w:pPr>
    </w:p>
    <w:p w14:paraId="54321D89" w14:textId="77777777" w:rsidR="005B0E74" w:rsidRDefault="00000000">
      <w:pPr>
        <w:spacing w:after="160"/>
        <w:jc w:val="both"/>
      </w:pPr>
      <w:r>
        <w:rPr>
          <w:rFonts w:ascii="Calibri" w:hAnsi="Calibri"/>
          <w:sz w:val="32"/>
        </w:rPr>
        <w:t>Results are written beneath results/&lt;DATASET&gt;/ and a combined table is written to results/summary_all_datasets.csv. The figures reproduced in this report are regenerated by scripts/make_report_figures.py and scripts/make_extra_figures.py. Every setting referred to in Chapter 10 is declared in config.yaml, and altering any of them requires no change to the source code.</w:t>
      </w:r>
    </w:p>
    <w:p w14:paraId="21A401E0" w14:textId="77777777" w:rsidR="005B0E74" w:rsidRDefault="00000000">
      <w:pPr>
        <w:spacing w:after="160"/>
        <w:jc w:val="both"/>
      </w:pPr>
      <w:r>
        <w:rPr>
          <w:rFonts w:ascii="Calibri" w:hAnsi="Calibri"/>
          <w:sz w:val="32"/>
        </w:rPr>
        <w:t>Expected execution time on the hardware described in Chapter 8 is approximately one minute for the exploratory analysis and six minutes for the complete experiment over all four datasets. The automated test suite completes in under five seconds.</w:t>
      </w:r>
    </w:p>
    <w:sectPr w:rsidR="005B0E74">
      <w:headerReference w:type="default" r:id="rId48"/>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B52A3" w14:textId="77777777" w:rsidR="00FB4BC4" w:rsidRDefault="00FB4BC4" w:rsidP="006070DA">
      <w:r>
        <w:separator/>
      </w:r>
    </w:p>
  </w:endnote>
  <w:endnote w:type="continuationSeparator" w:id="0">
    <w:p w14:paraId="0E89E2E2" w14:textId="77777777" w:rsidR="00FB4BC4" w:rsidRDefault="00FB4BC4" w:rsidP="00607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251882"/>
      <w:docPartObj>
        <w:docPartGallery w:val="Page Numbers (Bottom of Page)"/>
        <w:docPartUnique/>
      </w:docPartObj>
    </w:sdtPr>
    <w:sdtEndPr>
      <w:rPr>
        <w:color w:val="7F7F7F" w:themeColor="background1" w:themeShade="7F"/>
        <w:spacing w:val="60"/>
      </w:rPr>
    </w:sdtEndPr>
    <w:sdtContent>
      <w:p w14:paraId="3637FCDF" w14:textId="77777777" w:rsidR="00135526" w:rsidRDefault="00135526">
        <w:pPr>
          <w:pStyle w:val="Footer"/>
          <w:pBdr>
            <w:top w:val="single" w:sz="4" w:space="1" w:color="D9D9D9" w:themeColor="background1" w:themeShade="D9"/>
          </w:pBdr>
          <w:jc w:val="right"/>
        </w:pPr>
        <w:r>
          <w:fldChar w:fldCharType="begin"/>
        </w:r>
        <w:r>
          <w:instrText xml:space="preserve"> PAGE   \* MERGEFORMAT </w:instrText>
        </w:r>
        <w:r>
          <w:fldChar w:fldCharType="separate"/>
        </w:r>
        <w:r w:rsidR="001B7661">
          <w:rPr>
            <w:noProof/>
          </w:rPr>
          <w:t>10</w:t>
        </w:r>
        <w:r>
          <w:rPr>
            <w:noProof/>
          </w:rPr>
          <w:fldChar w:fldCharType="end"/>
        </w:r>
        <w:r>
          <w:t xml:space="preserve"> | </w:t>
        </w:r>
        <w:r>
          <w:rPr>
            <w:color w:val="7F7F7F" w:themeColor="background1" w:themeShade="7F"/>
            <w:spacing w:val="60"/>
          </w:rPr>
          <w:t>Page</w:t>
        </w:r>
      </w:p>
    </w:sdtContent>
  </w:sdt>
  <w:p w14:paraId="1CECBDF9" w14:textId="77777777" w:rsidR="00135526" w:rsidRDefault="00135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47AC" w14:textId="77777777" w:rsidR="00FB4BC4" w:rsidRDefault="00FB4BC4" w:rsidP="006070DA">
      <w:r>
        <w:separator/>
      </w:r>
    </w:p>
  </w:footnote>
  <w:footnote w:type="continuationSeparator" w:id="0">
    <w:p w14:paraId="09C65E0A" w14:textId="77777777" w:rsidR="00FB4BC4" w:rsidRDefault="00FB4BC4" w:rsidP="00607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97FB" w14:textId="77777777" w:rsidR="006070DA" w:rsidRPr="006070DA" w:rsidRDefault="006070DA">
    <w:pPr>
      <w:pStyle w:val="Header"/>
      <w:rPr>
        <w:rFonts w:ascii="Calibri" w:hAnsi="Calibri" w:cs="Calibri"/>
      </w:rPr>
    </w:pPr>
    <w:r w:rsidRPr="006070DA">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5445F3F" wp14:editId="0B06E52F">
              <wp:simplePos x="0" y="0"/>
              <wp:positionH relativeFrom="margin">
                <wp:align>center</wp:align>
              </wp:positionH>
              <wp:positionV relativeFrom="page">
                <wp:posOffset>256668</wp:posOffset>
              </wp:positionV>
              <wp:extent cx="3472307" cy="158115"/>
              <wp:effectExtent l="0" t="0" r="0" b="0"/>
              <wp:wrapSquare wrapText="bothSides"/>
              <wp:docPr id="19611" name="Group 19611"/>
              <wp:cNvGraphicFramePr/>
              <a:graphic xmlns:a="http://schemas.openxmlformats.org/drawingml/2006/main">
                <a:graphicData uri="http://schemas.microsoft.com/office/word/2010/wordprocessingGroup">
                  <wpg:wgp>
                    <wpg:cNvGrpSpPr/>
                    <wpg:grpSpPr>
                      <a:xfrm>
                        <a:off x="0" y="0"/>
                        <a:ext cx="3472307" cy="158115"/>
                        <a:chOff x="0" y="0"/>
                        <a:chExt cx="3472307" cy="158115"/>
                      </a:xfrm>
                    </wpg:grpSpPr>
                    <wps:wsp>
                      <wps:cNvPr id="19621" name="Shape 19621"/>
                      <wps:cNvSpPr/>
                      <wps:spPr>
                        <a:xfrm>
                          <a:off x="430784" y="3683"/>
                          <a:ext cx="77978" cy="150749"/>
                        </a:xfrm>
                        <a:custGeom>
                          <a:avLst/>
                          <a:gdLst/>
                          <a:ahLst/>
                          <a:cxnLst/>
                          <a:rect l="0" t="0" r="0" b="0"/>
                          <a:pathLst>
                            <a:path w="77978" h="150749">
                              <a:moveTo>
                                <a:pt x="38989" y="0"/>
                              </a:moveTo>
                              <a:lnTo>
                                <a:pt x="77978" y="95"/>
                              </a:lnTo>
                              <a:lnTo>
                                <a:pt x="77978" y="34108"/>
                              </a:lnTo>
                              <a:lnTo>
                                <a:pt x="58420" y="84201"/>
                              </a:lnTo>
                              <a:lnTo>
                                <a:pt x="77978" y="84201"/>
                              </a:lnTo>
                              <a:lnTo>
                                <a:pt x="77978" y="109728"/>
                              </a:lnTo>
                              <a:lnTo>
                                <a:pt x="48768" y="109728"/>
                              </a:lnTo>
                              <a:lnTo>
                                <a:pt x="42926" y="125223"/>
                              </a:lnTo>
                              <a:lnTo>
                                <a:pt x="48768" y="125223"/>
                              </a:lnTo>
                              <a:cubicBezTo>
                                <a:pt x="54610" y="125223"/>
                                <a:pt x="58801" y="126492"/>
                                <a:pt x="61214" y="128778"/>
                              </a:cubicBezTo>
                              <a:cubicBezTo>
                                <a:pt x="63754" y="131191"/>
                                <a:pt x="65024" y="134239"/>
                                <a:pt x="65024" y="138049"/>
                              </a:cubicBezTo>
                              <a:cubicBezTo>
                                <a:pt x="65024" y="141860"/>
                                <a:pt x="63754" y="144907"/>
                                <a:pt x="61214" y="147193"/>
                              </a:cubicBezTo>
                              <a:cubicBezTo>
                                <a:pt x="58801" y="149606"/>
                                <a:pt x="54610" y="150749"/>
                                <a:pt x="48768" y="150749"/>
                              </a:cubicBezTo>
                              <a:lnTo>
                                <a:pt x="16256" y="150749"/>
                              </a:lnTo>
                              <a:cubicBezTo>
                                <a:pt x="10414" y="150749"/>
                                <a:pt x="6223" y="149606"/>
                                <a:pt x="3810" y="147193"/>
                              </a:cubicBezTo>
                              <a:cubicBezTo>
                                <a:pt x="1270" y="144907"/>
                                <a:pt x="0" y="141732"/>
                                <a:pt x="0" y="137923"/>
                              </a:cubicBezTo>
                              <a:cubicBezTo>
                                <a:pt x="0" y="134112"/>
                                <a:pt x="1270" y="131064"/>
                                <a:pt x="3937" y="128651"/>
                              </a:cubicBezTo>
                              <a:cubicBezTo>
                                <a:pt x="6477" y="126238"/>
                                <a:pt x="10795" y="125095"/>
                                <a:pt x="16764" y="125223"/>
                              </a:cubicBezTo>
                              <a:lnTo>
                                <a:pt x="54864" y="25654"/>
                              </a:lnTo>
                              <a:lnTo>
                                <a:pt x="38989" y="25654"/>
                              </a:lnTo>
                              <a:cubicBezTo>
                                <a:pt x="33147" y="25654"/>
                                <a:pt x="28956" y="24385"/>
                                <a:pt x="26543" y="22098"/>
                              </a:cubicBezTo>
                              <a:cubicBezTo>
                                <a:pt x="24003" y="19685"/>
                                <a:pt x="22860" y="16637"/>
                                <a:pt x="22860" y="12827"/>
                              </a:cubicBezTo>
                              <a:cubicBezTo>
                                <a:pt x="22860" y="9017"/>
                                <a:pt x="24003" y="5969"/>
                                <a:pt x="26543" y="3556"/>
                              </a:cubicBezTo>
                              <a:cubicBezTo>
                                <a:pt x="28956" y="1143"/>
                                <a:pt x="33147" y="0"/>
                                <a:pt x="3898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0" name="Shape 19620"/>
                      <wps:cNvSpPr/>
                      <wps:spPr>
                        <a:xfrm>
                          <a:off x="301117" y="3683"/>
                          <a:ext cx="125349" cy="150749"/>
                        </a:xfrm>
                        <a:custGeom>
                          <a:avLst/>
                          <a:gdLst/>
                          <a:ahLst/>
                          <a:cxnLst/>
                          <a:rect l="0" t="0" r="0" b="0"/>
                          <a:pathLst>
                            <a:path w="125349" h="150749">
                              <a:moveTo>
                                <a:pt x="0" y="0"/>
                              </a:moveTo>
                              <a:lnTo>
                                <a:pt x="125349" y="127"/>
                              </a:lnTo>
                              <a:lnTo>
                                <a:pt x="125349" y="49657"/>
                              </a:lnTo>
                              <a:cubicBezTo>
                                <a:pt x="125349" y="55880"/>
                                <a:pt x="124333" y="60198"/>
                                <a:pt x="122047" y="62865"/>
                              </a:cubicBezTo>
                              <a:cubicBezTo>
                                <a:pt x="119761" y="65405"/>
                                <a:pt x="116840" y="66802"/>
                                <a:pt x="113284" y="66802"/>
                              </a:cubicBezTo>
                              <a:cubicBezTo>
                                <a:pt x="109728" y="66802"/>
                                <a:pt x="106807" y="65405"/>
                                <a:pt x="104521" y="62865"/>
                              </a:cubicBezTo>
                              <a:cubicBezTo>
                                <a:pt x="102362" y="60198"/>
                                <a:pt x="101219" y="55880"/>
                                <a:pt x="101219" y="49657"/>
                              </a:cubicBezTo>
                              <a:lnTo>
                                <a:pt x="101219" y="25654"/>
                              </a:lnTo>
                              <a:lnTo>
                                <a:pt x="74676" y="25654"/>
                              </a:lnTo>
                              <a:lnTo>
                                <a:pt x="74676" y="125223"/>
                              </a:lnTo>
                              <a:lnTo>
                                <a:pt x="90932" y="125223"/>
                              </a:lnTo>
                              <a:cubicBezTo>
                                <a:pt x="96774" y="125223"/>
                                <a:pt x="100965" y="126492"/>
                                <a:pt x="103378" y="128778"/>
                              </a:cubicBezTo>
                              <a:cubicBezTo>
                                <a:pt x="105918" y="131191"/>
                                <a:pt x="107061" y="134239"/>
                                <a:pt x="107061" y="138049"/>
                              </a:cubicBezTo>
                              <a:cubicBezTo>
                                <a:pt x="107061" y="141860"/>
                                <a:pt x="105918" y="144907"/>
                                <a:pt x="103378" y="147193"/>
                              </a:cubicBezTo>
                              <a:cubicBezTo>
                                <a:pt x="100965" y="149606"/>
                                <a:pt x="96774" y="150749"/>
                                <a:pt x="90932" y="150749"/>
                              </a:cubicBezTo>
                              <a:lnTo>
                                <a:pt x="34290" y="150749"/>
                              </a:lnTo>
                              <a:cubicBezTo>
                                <a:pt x="28448" y="150749"/>
                                <a:pt x="24257" y="149606"/>
                                <a:pt x="21844" y="147193"/>
                              </a:cubicBezTo>
                              <a:cubicBezTo>
                                <a:pt x="19304" y="144907"/>
                                <a:pt x="18034" y="141732"/>
                                <a:pt x="18034" y="137923"/>
                              </a:cubicBezTo>
                              <a:cubicBezTo>
                                <a:pt x="18034" y="134239"/>
                                <a:pt x="19304" y="131191"/>
                                <a:pt x="21844" y="128778"/>
                              </a:cubicBezTo>
                              <a:cubicBezTo>
                                <a:pt x="24257" y="126492"/>
                                <a:pt x="28448" y="125223"/>
                                <a:pt x="34290" y="125223"/>
                              </a:cubicBezTo>
                              <a:lnTo>
                                <a:pt x="50419" y="125223"/>
                              </a:lnTo>
                              <a:lnTo>
                                <a:pt x="50419" y="25654"/>
                              </a:lnTo>
                              <a:lnTo>
                                <a:pt x="24257" y="25654"/>
                              </a:lnTo>
                              <a:lnTo>
                                <a:pt x="24257" y="49657"/>
                              </a:lnTo>
                              <a:cubicBezTo>
                                <a:pt x="24257" y="55880"/>
                                <a:pt x="23114" y="60198"/>
                                <a:pt x="20828" y="62865"/>
                              </a:cubicBezTo>
                              <a:cubicBezTo>
                                <a:pt x="18669" y="65405"/>
                                <a:pt x="15748" y="66802"/>
                                <a:pt x="12065" y="66802"/>
                              </a:cubicBezTo>
                              <a:cubicBezTo>
                                <a:pt x="8509" y="66802"/>
                                <a:pt x="5588" y="65405"/>
                                <a:pt x="3429" y="62865"/>
                              </a:cubicBezTo>
                              <a:cubicBezTo>
                                <a:pt x="1143" y="60198"/>
                                <a:pt x="0" y="55880"/>
                                <a:pt x="0" y="49657"/>
                              </a:cubicBez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19" name="Shape 19619"/>
                      <wps:cNvSpPr/>
                      <wps:spPr>
                        <a:xfrm>
                          <a:off x="150241" y="3683"/>
                          <a:ext cx="130048" cy="150749"/>
                        </a:xfrm>
                        <a:custGeom>
                          <a:avLst/>
                          <a:gdLst/>
                          <a:ahLst/>
                          <a:cxnLst/>
                          <a:rect l="0" t="0" r="0" b="0"/>
                          <a:pathLst>
                            <a:path w="130048" h="150749">
                              <a:moveTo>
                                <a:pt x="16129" y="0"/>
                              </a:moveTo>
                              <a:lnTo>
                                <a:pt x="124714" y="127"/>
                              </a:lnTo>
                              <a:lnTo>
                                <a:pt x="124714" y="38862"/>
                              </a:lnTo>
                              <a:cubicBezTo>
                                <a:pt x="124714" y="44958"/>
                                <a:pt x="123698" y="49276"/>
                                <a:pt x="121412" y="51943"/>
                              </a:cubicBezTo>
                              <a:cubicBezTo>
                                <a:pt x="119253" y="54483"/>
                                <a:pt x="116332" y="55753"/>
                                <a:pt x="112776" y="55753"/>
                              </a:cubicBezTo>
                              <a:cubicBezTo>
                                <a:pt x="109093" y="55753"/>
                                <a:pt x="106172" y="54483"/>
                                <a:pt x="103886" y="51943"/>
                              </a:cubicBezTo>
                              <a:cubicBezTo>
                                <a:pt x="101727" y="49403"/>
                                <a:pt x="100584" y="45085"/>
                                <a:pt x="100584" y="38862"/>
                              </a:cubicBezTo>
                              <a:lnTo>
                                <a:pt x="100584" y="25654"/>
                              </a:lnTo>
                              <a:lnTo>
                                <a:pt x="44196" y="25654"/>
                              </a:lnTo>
                              <a:lnTo>
                                <a:pt x="44196" y="62357"/>
                              </a:lnTo>
                              <a:lnTo>
                                <a:pt x="65405" y="62357"/>
                              </a:lnTo>
                              <a:cubicBezTo>
                                <a:pt x="65405" y="55753"/>
                                <a:pt x="66040" y="51435"/>
                                <a:pt x="67183" y="49530"/>
                              </a:cubicBezTo>
                              <a:cubicBezTo>
                                <a:pt x="69596" y="45593"/>
                                <a:pt x="73025" y="43561"/>
                                <a:pt x="77597" y="43561"/>
                              </a:cubicBezTo>
                              <a:cubicBezTo>
                                <a:pt x="81153" y="43561"/>
                                <a:pt x="83947" y="44831"/>
                                <a:pt x="86233" y="47372"/>
                              </a:cubicBezTo>
                              <a:cubicBezTo>
                                <a:pt x="88519" y="50038"/>
                                <a:pt x="89535" y="54356"/>
                                <a:pt x="89535" y="60579"/>
                              </a:cubicBezTo>
                              <a:lnTo>
                                <a:pt x="89535" y="89916"/>
                              </a:lnTo>
                              <a:cubicBezTo>
                                <a:pt x="89535" y="95377"/>
                                <a:pt x="88900" y="99187"/>
                                <a:pt x="87757" y="101092"/>
                              </a:cubicBezTo>
                              <a:cubicBezTo>
                                <a:pt x="85217" y="104902"/>
                                <a:pt x="81788" y="106935"/>
                                <a:pt x="77597" y="106935"/>
                              </a:cubicBezTo>
                              <a:cubicBezTo>
                                <a:pt x="73025" y="106935"/>
                                <a:pt x="69596" y="104902"/>
                                <a:pt x="67183" y="100838"/>
                              </a:cubicBezTo>
                              <a:cubicBezTo>
                                <a:pt x="66040" y="98934"/>
                                <a:pt x="65405" y="94615"/>
                                <a:pt x="65405" y="87885"/>
                              </a:cubicBezTo>
                              <a:lnTo>
                                <a:pt x="44196" y="87885"/>
                              </a:lnTo>
                              <a:lnTo>
                                <a:pt x="44196" y="125223"/>
                              </a:lnTo>
                              <a:lnTo>
                                <a:pt x="105918" y="125223"/>
                              </a:lnTo>
                              <a:lnTo>
                                <a:pt x="105918" y="111506"/>
                              </a:lnTo>
                              <a:cubicBezTo>
                                <a:pt x="105918" y="105410"/>
                                <a:pt x="107061" y="100965"/>
                                <a:pt x="109220" y="98425"/>
                              </a:cubicBezTo>
                              <a:cubicBezTo>
                                <a:pt x="111506" y="95759"/>
                                <a:pt x="114427" y="94488"/>
                                <a:pt x="117983" y="94488"/>
                              </a:cubicBezTo>
                              <a:cubicBezTo>
                                <a:pt x="121539" y="94488"/>
                                <a:pt x="124460" y="95759"/>
                                <a:pt x="126746" y="98425"/>
                              </a:cubicBezTo>
                              <a:cubicBezTo>
                                <a:pt x="128905" y="100965"/>
                                <a:pt x="130048" y="105410"/>
                                <a:pt x="130048" y="111506"/>
                              </a:cubicBezTo>
                              <a:lnTo>
                                <a:pt x="130048" y="150749"/>
                              </a:lnTo>
                              <a:lnTo>
                                <a:pt x="16129" y="150749"/>
                              </a:lnTo>
                              <a:cubicBezTo>
                                <a:pt x="10287" y="150749"/>
                                <a:pt x="6223" y="149606"/>
                                <a:pt x="3683" y="147193"/>
                              </a:cubicBezTo>
                              <a:cubicBezTo>
                                <a:pt x="1270" y="144907"/>
                                <a:pt x="0" y="141732"/>
                                <a:pt x="0" y="137923"/>
                              </a:cubicBezTo>
                              <a:cubicBezTo>
                                <a:pt x="0" y="134239"/>
                                <a:pt x="1270" y="131191"/>
                                <a:pt x="3810" y="128778"/>
                              </a:cubicBezTo>
                              <a:cubicBezTo>
                                <a:pt x="6223" y="126492"/>
                                <a:pt x="10414" y="125223"/>
                                <a:pt x="16129" y="125223"/>
                              </a:cubicBezTo>
                              <a:lnTo>
                                <a:pt x="19939" y="125223"/>
                              </a:lnTo>
                              <a:lnTo>
                                <a:pt x="19939" y="25654"/>
                              </a:lnTo>
                              <a:lnTo>
                                <a:pt x="16129" y="25654"/>
                              </a:lnTo>
                              <a:cubicBezTo>
                                <a:pt x="10287" y="25654"/>
                                <a:pt x="6223" y="24385"/>
                                <a:pt x="3683" y="22098"/>
                              </a:cubicBezTo>
                              <a:cubicBezTo>
                                <a:pt x="1270" y="19685"/>
                                <a:pt x="0" y="16637"/>
                                <a:pt x="0" y="12827"/>
                              </a:cubicBezTo>
                              <a:cubicBezTo>
                                <a:pt x="0" y="9017"/>
                                <a:pt x="1270" y="5969"/>
                                <a:pt x="3683" y="3556"/>
                              </a:cubicBezTo>
                              <a:cubicBezTo>
                                <a:pt x="6223" y="1143"/>
                                <a:pt x="10287"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6" name="Shape 19626"/>
                      <wps:cNvSpPr/>
                      <wps:spPr>
                        <a:xfrm>
                          <a:off x="0" y="3683"/>
                          <a:ext cx="145288" cy="150749"/>
                        </a:xfrm>
                        <a:custGeom>
                          <a:avLst/>
                          <a:gdLst/>
                          <a:ahLst/>
                          <a:cxnLst/>
                          <a:rect l="0" t="0" r="0" b="0"/>
                          <a:pathLst>
                            <a:path w="145288" h="150749">
                              <a:moveTo>
                                <a:pt x="16129" y="0"/>
                              </a:moveTo>
                              <a:lnTo>
                                <a:pt x="44196" y="127"/>
                              </a:lnTo>
                              <a:lnTo>
                                <a:pt x="106045" y="102235"/>
                              </a:lnTo>
                              <a:lnTo>
                                <a:pt x="106045" y="25654"/>
                              </a:lnTo>
                              <a:lnTo>
                                <a:pt x="97282" y="25654"/>
                              </a:lnTo>
                              <a:cubicBezTo>
                                <a:pt x="91440" y="25654"/>
                                <a:pt x="87376" y="24385"/>
                                <a:pt x="84836" y="22098"/>
                              </a:cubicBezTo>
                              <a:cubicBezTo>
                                <a:pt x="82423" y="19685"/>
                                <a:pt x="81153" y="16637"/>
                                <a:pt x="81153" y="12827"/>
                              </a:cubicBezTo>
                              <a:cubicBezTo>
                                <a:pt x="81153" y="9017"/>
                                <a:pt x="82423" y="5969"/>
                                <a:pt x="84836" y="3556"/>
                              </a:cubicBezTo>
                              <a:cubicBezTo>
                                <a:pt x="87376" y="1143"/>
                                <a:pt x="91440" y="0"/>
                                <a:pt x="97282" y="0"/>
                              </a:cubicBezTo>
                              <a:lnTo>
                                <a:pt x="129032" y="127"/>
                              </a:lnTo>
                              <a:cubicBezTo>
                                <a:pt x="134874" y="127"/>
                                <a:pt x="139065" y="1270"/>
                                <a:pt x="141478" y="3556"/>
                              </a:cubicBezTo>
                              <a:cubicBezTo>
                                <a:pt x="144018" y="5969"/>
                                <a:pt x="145288" y="9017"/>
                                <a:pt x="145288" y="12827"/>
                              </a:cubicBezTo>
                              <a:cubicBezTo>
                                <a:pt x="145288" y="16510"/>
                                <a:pt x="144018" y="19558"/>
                                <a:pt x="141605" y="21972"/>
                              </a:cubicBezTo>
                              <a:cubicBezTo>
                                <a:pt x="139065" y="24385"/>
                                <a:pt x="135382" y="25654"/>
                                <a:pt x="130302" y="25654"/>
                              </a:cubicBezTo>
                              <a:lnTo>
                                <a:pt x="130302" y="150749"/>
                              </a:lnTo>
                              <a:lnTo>
                                <a:pt x="106426" y="150749"/>
                              </a:lnTo>
                              <a:lnTo>
                                <a:pt x="44196" y="48260"/>
                              </a:lnTo>
                              <a:lnTo>
                                <a:pt x="44196" y="125223"/>
                              </a:lnTo>
                              <a:lnTo>
                                <a:pt x="52959" y="125223"/>
                              </a:lnTo>
                              <a:cubicBezTo>
                                <a:pt x="58674" y="125223"/>
                                <a:pt x="62865" y="126492"/>
                                <a:pt x="65405" y="128778"/>
                              </a:cubicBezTo>
                              <a:cubicBezTo>
                                <a:pt x="67818" y="131191"/>
                                <a:pt x="69088" y="134239"/>
                                <a:pt x="69088" y="138049"/>
                              </a:cubicBezTo>
                              <a:cubicBezTo>
                                <a:pt x="69088" y="141860"/>
                                <a:pt x="67818" y="144907"/>
                                <a:pt x="65405" y="147193"/>
                              </a:cubicBezTo>
                              <a:cubicBezTo>
                                <a:pt x="62865" y="149606"/>
                                <a:pt x="58674" y="150749"/>
                                <a:pt x="52959" y="150749"/>
                              </a:cubicBezTo>
                              <a:lnTo>
                                <a:pt x="21209" y="150749"/>
                              </a:lnTo>
                              <a:cubicBezTo>
                                <a:pt x="15367" y="150749"/>
                                <a:pt x="11176" y="149606"/>
                                <a:pt x="8636" y="147193"/>
                              </a:cubicBezTo>
                              <a:cubicBezTo>
                                <a:pt x="6223" y="144907"/>
                                <a:pt x="4953" y="141732"/>
                                <a:pt x="4953" y="137923"/>
                              </a:cubicBezTo>
                              <a:cubicBezTo>
                                <a:pt x="4953" y="134366"/>
                                <a:pt x="6223" y="131318"/>
                                <a:pt x="8636" y="128905"/>
                              </a:cubicBezTo>
                              <a:cubicBezTo>
                                <a:pt x="11049" y="126492"/>
                                <a:pt x="14859" y="125223"/>
                                <a:pt x="19939" y="125223"/>
                              </a:cubicBezTo>
                              <a:lnTo>
                                <a:pt x="19939" y="25654"/>
                              </a:lnTo>
                              <a:lnTo>
                                <a:pt x="16129" y="25654"/>
                              </a:lnTo>
                              <a:cubicBezTo>
                                <a:pt x="10414" y="25654"/>
                                <a:pt x="6223" y="24385"/>
                                <a:pt x="3683" y="22098"/>
                              </a:cubicBezTo>
                              <a:cubicBezTo>
                                <a:pt x="1270" y="19685"/>
                                <a:pt x="0" y="16637"/>
                                <a:pt x="0" y="12827"/>
                              </a:cubicBezTo>
                              <a:cubicBezTo>
                                <a:pt x="0" y="9017"/>
                                <a:pt x="1270" y="5969"/>
                                <a:pt x="3683" y="3556"/>
                              </a:cubicBezTo>
                              <a:cubicBezTo>
                                <a:pt x="6223" y="1143"/>
                                <a:pt x="10414"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2" name="Shape 19622"/>
                      <wps:cNvSpPr/>
                      <wps:spPr>
                        <a:xfrm>
                          <a:off x="508762" y="3777"/>
                          <a:ext cx="78105" cy="150654"/>
                        </a:xfrm>
                        <a:custGeom>
                          <a:avLst/>
                          <a:gdLst/>
                          <a:ahLst/>
                          <a:cxnLst/>
                          <a:rect l="0" t="0" r="0" b="0"/>
                          <a:pathLst>
                            <a:path w="78105" h="150654">
                              <a:moveTo>
                                <a:pt x="0" y="0"/>
                              </a:moveTo>
                              <a:lnTo>
                                <a:pt x="13335" y="32"/>
                              </a:lnTo>
                              <a:lnTo>
                                <a:pt x="61468" y="125128"/>
                              </a:lnTo>
                              <a:cubicBezTo>
                                <a:pt x="67183" y="125128"/>
                                <a:pt x="70866" y="125890"/>
                                <a:pt x="72644" y="127160"/>
                              </a:cubicBezTo>
                              <a:cubicBezTo>
                                <a:pt x="76327" y="129953"/>
                                <a:pt x="78105" y="133510"/>
                                <a:pt x="78105" y="137954"/>
                              </a:cubicBezTo>
                              <a:cubicBezTo>
                                <a:pt x="78105" y="141765"/>
                                <a:pt x="76962" y="144813"/>
                                <a:pt x="74422" y="147099"/>
                              </a:cubicBezTo>
                              <a:cubicBezTo>
                                <a:pt x="72009" y="149512"/>
                                <a:pt x="67945" y="150654"/>
                                <a:pt x="62103" y="150654"/>
                              </a:cubicBezTo>
                              <a:lnTo>
                                <a:pt x="29464" y="150654"/>
                              </a:lnTo>
                              <a:cubicBezTo>
                                <a:pt x="23622" y="150654"/>
                                <a:pt x="19558" y="149512"/>
                                <a:pt x="17018" y="147099"/>
                              </a:cubicBezTo>
                              <a:cubicBezTo>
                                <a:pt x="14605" y="144813"/>
                                <a:pt x="13335" y="141638"/>
                                <a:pt x="13335" y="137828"/>
                              </a:cubicBezTo>
                              <a:cubicBezTo>
                                <a:pt x="13335" y="134144"/>
                                <a:pt x="14605" y="131097"/>
                                <a:pt x="17018" y="128683"/>
                              </a:cubicBezTo>
                              <a:cubicBezTo>
                                <a:pt x="19558" y="126398"/>
                                <a:pt x="23622" y="125128"/>
                                <a:pt x="29464" y="125128"/>
                              </a:cubicBezTo>
                              <a:lnTo>
                                <a:pt x="35433" y="125128"/>
                              </a:lnTo>
                              <a:lnTo>
                                <a:pt x="29591" y="109633"/>
                              </a:lnTo>
                              <a:lnTo>
                                <a:pt x="0" y="109633"/>
                              </a:lnTo>
                              <a:lnTo>
                                <a:pt x="0" y="84106"/>
                              </a:lnTo>
                              <a:lnTo>
                                <a:pt x="19558" y="84106"/>
                              </a:lnTo>
                              <a:lnTo>
                                <a:pt x="127" y="33688"/>
                              </a:lnTo>
                              <a:lnTo>
                                <a:pt x="0" y="34013"/>
                              </a:ln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16" name="Shape 19616"/>
                      <wps:cNvSpPr/>
                      <wps:spPr>
                        <a:xfrm>
                          <a:off x="1308100" y="3683"/>
                          <a:ext cx="77788" cy="150749"/>
                        </a:xfrm>
                        <a:custGeom>
                          <a:avLst/>
                          <a:gdLst/>
                          <a:ahLst/>
                          <a:cxnLst/>
                          <a:rect l="0" t="0" r="0" b="0"/>
                          <a:pathLst>
                            <a:path w="77788" h="150749">
                              <a:moveTo>
                                <a:pt x="16129" y="0"/>
                              </a:moveTo>
                              <a:lnTo>
                                <a:pt x="76835" y="0"/>
                              </a:lnTo>
                              <a:lnTo>
                                <a:pt x="77788" y="154"/>
                              </a:lnTo>
                              <a:lnTo>
                                <a:pt x="77788" y="26195"/>
                              </a:lnTo>
                              <a:lnTo>
                                <a:pt x="75692" y="25654"/>
                              </a:lnTo>
                              <a:lnTo>
                                <a:pt x="44196" y="25654"/>
                              </a:lnTo>
                              <a:lnTo>
                                <a:pt x="44196" y="62611"/>
                              </a:lnTo>
                              <a:lnTo>
                                <a:pt x="70739" y="62611"/>
                              </a:lnTo>
                              <a:lnTo>
                                <a:pt x="77788" y="60387"/>
                              </a:lnTo>
                              <a:lnTo>
                                <a:pt x="77788" y="88595"/>
                              </a:lnTo>
                              <a:lnTo>
                                <a:pt x="76200" y="88138"/>
                              </a:lnTo>
                              <a:lnTo>
                                <a:pt x="44196" y="88138"/>
                              </a:lnTo>
                              <a:lnTo>
                                <a:pt x="44196" y="125223"/>
                              </a:lnTo>
                              <a:lnTo>
                                <a:pt x="77788" y="125223"/>
                              </a:lnTo>
                              <a:lnTo>
                                <a:pt x="77788" y="150749"/>
                              </a:lnTo>
                              <a:lnTo>
                                <a:pt x="16129" y="150749"/>
                              </a:lnTo>
                              <a:cubicBezTo>
                                <a:pt x="10414" y="150749"/>
                                <a:pt x="6223" y="149606"/>
                                <a:pt x="3683" y="147193"/>
                              </a:cubicBezTo>
                              <a:cubicBezTo>
                                <a:pt x="1270" y="144907"/>
                                <a:pt x="0" y="141732"/>
                                <a:pt x="0" y="137923"/>
                              </a:cubicBezTo>
                              <a:cubicBezTo>
                                <a:pt x="0" y="134239"/>
                                <a:pt x="1270" y="131191"/>
                                <a:pt x="3810" y="128778"/>
                              </a:cubicBezTo>
                              <a:cubicBezTo>
                                <a:pt x="6350" y="126492"/>
                                <a:pt x="10414" y="125223"/>
                                <a:pt x="16129" y="125223"/>
                              </a:cubicBezTo>
                              <a:lnTo>
                                <a:pt x="19939" y="125223"/>
                              </a:lnTo>
                              <a:lnTo>
                                <a:pt x="19939" y="25654"/>
                              </a:lnTo>
                              <a:lnTo>
                                <a:pt x="16129" y="25654"/>
                              </a:lnTo>
                              <a:cubicBezTo>
                                <a:pt x="10414" y="25654"/>
                                <a:pt x="6223" y="24385"/>
                                <a:pt x="3683" y="22098"/>
                              </a:cubicBezTo>
                              <a:cubicBezTo>
                                <a:pt x="1270" y="19685"/>
                                <a:pt x="0" y="16637"/>
                                <a:pt x="0" y="12827"/>
                              </a:cubicBezTo>
                              <a:cubicBezTo>
                                <a:pt x="0" y="9017"/>
                                <a:pt x="1270" y="5969"/>
                                <a:pt x="3683" y="3556"/>
                              </a:cubicBezTo>
                              <a:cubicBezTo>
                                <a:pt x="6223" y="1143"/>
                                <a:pt x="10414"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4" name="Shape 19614"/>
                      <wps:cNvSpPr/>
                      <wps:spPr>
                        <a:xfrm>
                          <a:off x="745617" y="3683"/>
                          <a:ext cx="105410" cy="150749"/>
                        </a:xfrm>
                        <a:custGeom>
                          <a:avLst/>
                          <a:gdLst/>
                          <a:ahLst/>
                          <a:cxnLst/>
                          <a:rect l="0" t="0" r="0" b="0"/>
                          <a:pathLst>
                            <a:path w="105410" h="150749">
                              <a:moveTo>
                                <a:pt x="16256" y="0"/>
                              </a:moveTo>
                              <a:lnTo>
                                <a:pt x="89281" y="127"/>
                              </a:lnTo>
                              <a:cubicBezTo>
                                <a:pt x="95123" y="127"/>
                                <a:pt x="99187" y="1270"/>
                                <a:pt x="101727" y="3556"/>
                              </a:cubicBezTo>
                              <a:cubicBezTo>
                                <a:pt x="104267" y="5969"/>
                                <a:pt x="105410" y="9017"/>
                                <a:pt x="105410" y="12827"/>
                              </a:cubicBezTo>
                              <a:cubicBezTo>
                                <a:pt x="105410" y="16637"/>
                                <a:pt x="104267" y="19685"/>
                                <a:pt x="101727" y="22098"/>
                              </a:cubicBezTo>
                              <a:cubicBezTo>
                                <a:pt x="99187" y="24385"/>
                                <a:pt x="95123" y="25654"/>
                                <a:pt x="89281" y="25654"/>
                              </a:cubicBezTo>
                              <a:lnTo>
                                <a:pt x="64897" y="25654"/>
                              </a:lnTo>
                              <a:lnTo>
                                <a:pt x="64897" y="125223"/>
                              </a:lnTo>
                              <a:lnTo>
                                <a:pt x="89281" y="125223"/>
                              </a:lnTo>
                              <a:cubicBezTo>
                                <a:pt x="95123" y="125223"/>
                                <a:pt x="99187" y="126492"/>
                                <a:pt x="101727" y="128778"/>
                              </a:cubicBezTo>
                              <a:cubicBezTo>
                                <a:pt x="104267" y="131191"/>
                                <a:pt x="105410" y="134239"/>
                                <a:pt x="105410" y="138049"/>
                              </a:cubicBezTo>
                              <a:cubicBezTo>
                                <a:pt x="105410" y="141860"/>
                                <a:pt x="104267" y="144907"/>
                                <a:pt x="101727" y="147193"/>
                              </a:cubicBezTo>
                              <a:cubicBezTo>
                                <a:pt x="99187" y="149606"/>
                                <a:pt x="95123" y="150749"/>
                                <a:pt x="89281" y="150749"/>
                              </a:cubicBezTo>
                              <a:lnTo>
                                <a:pt x="16256" y="150749"/>
                              </a:lnTo>
                              <a:cubicBezTo>
                                <a:pt x="10414" y="150749"/>
                                <a:pt x="6223" y="149606"/>
                                <a:pt x="3683" y="147193"/>
                              </a:cubicBezTo>
                              <a:cubicBezTo>
                                <a:pt x="1270" y="144907"/>
                                <a:pt x="0" y="141732"/>
                                <a:pt x="0" y="137923"/>
                              </a:cubicBezTo>
                              <a:cubicBezTo>
                                <a:pt x="0" y="134239"/>
                                <a:pt x="1270" y="131191"/>
                                <a:pt x="3683" y="128778"/>
                              </a:cubicBezTo>
                              <a:cubicBezTo>
                                <a:pt x="6223" y="126492"/>
                                <a:pt x="10414" y="125223"/>
                                <a:pt x="16256" y="125223"/>
                              </a:cubicBezTo>
                              <a:lnTo>
                                <a:pt x="40640" y="125223"/>
                              </a:lnTo>
                              <a:lnTo>
                                <a:pt x="40640" y="25654"/>
                              </a:lnTo>
                              <a:lnTo>
                                <a:pt x="16256" y="25654"/>
                              </a:lnTo>
                              <a:cubicBezTo>
                                <a:pt x="10414" y="25654"/>
                                <a:pt x="6223" y="24385"/>
                                <a:pt x="3683" y="22098"/>
                              </a:cubicBezTo>
                              <a:cubicBezTo>
                                <a:pt x="1270" y="19685"/>
                                <a:pt x="0" y="16637"/>
                                <a:pt x="0" y="12827"/>
                              </a:cubicBezTo>
                              <a:cubicBezTo>
                                <a:pt x="0" y="9017"/>
                                <a:pt x="1270" y="5969"/>
                                <a:pt x="3683" y="3556"/>
                              </a:cubicBezTo>
                              <a:cubicBezTo>
                                <a:pt x="6223" y="1143"/>
                                <a:pt x="10414" y="0"/>
                                <a:pt x="16256"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3" name="Shape 19613"/>
                      <wps:cNvSpPr/>
                      <wps:spPr>
                        <a:xfrm>
                          <a:off x="593979" y="3683"/>
                          <a:ext cx="135382" cy="154432"/>
                        </a:xfrm>
                        <a:custGeom>
                          <a:avLst/>
                          <a:gdLst/>
                          <a:ahLst/>
                          <a:cxnLst/>
                          <a:rect l="0" t="0" r="0" b="0"/>
                          <a:pathLst>
                            <a:path w="135382" h="154432">
                              <a:moveTo>
                                <a:pt x="51562" y="0"/>
                              </a:moveTo>
                              <a:lnTo>
                                <a:pt x="119253" y="127"/>
                              </a:lnTo>
                              <a:cubicBezTo>
                                <a:pt x="125095" y="127"/>
                                <a:pt x="129286" y="1270"/>
                                <a:pt x="131699" y="3556"/>
                              </a:cubicBezTo>
                              <a:cubicBezTo>
                                <a:pt x="134239" y="5969"/>
                                <a:pt x="135382" y="9017"/>
                                <a:pt x="135382" y="12827"/>
                              </a:cubicBezTo>
                              <a:cubicBezTo>
                                <a:pt x="135382" y="16637"/>
                                <a:pt x="134239" y="19685"/>
                                <a:pt x="131699" y="22098"/>
                              </a:cubicBezTo>
                              <a:cubicBezTo>
                                <a:pt x="129286" y="24385"/>
                                <a:pt x="125095" y="25654"/>
                                <a:pt x="119253" y="25654"/>
                              </a:cubicBezTo>
                              <a:lnTo>
                                <a:pt x="105156" y="25654"/>
                              </a:lnTo>
                              <a:lnTo>
                                <a:pt x="105156" y="102616"/>
                              </a:lnTo>
                              <a:cubicBezTo>
                                <a:pt x="105156" y="112395"/>
                                <a:pt x="103632" y="120015"/>
                                <a:pt x="100457" y="125730"/>
                              </a:cubicBezTo>
                              <a:cubicBezTo>
                                <a:pt x="95758" y="134620"/>
                                <a:pt x="88900" y="141605"/>
                                <a:pt x="80010" y="146812"/>
                              </a:cubicBezTo>
                              <a:cubicBezTo>
                                <a:pt x="71120" y="151892"/>
                                <a:pt x="61722" y="154432"/>
                                <a:pt x="51816" y="154432"/>
                              </a:cubicBezTo>
                              <a:cubicBezTo>
                                <a:pt x="39243" y="154432"/>
                                <a:pt x="21971" y="148844"/>
                                <a:pt x="0" y="137541"/>
                              </a:cubicBezTo>
                              <a:lnTo>
                                <a:pt x="0" y="95759"/>
                              </a:lnTo>
                              <a:cubicBezTo>
                                <a:pt x="0" y="89535"/>
                                <a:pt x="1143" y="85217"/>
                                <a:pt x="3429" y="82550"/>
                              </a:cubicBezTo>
                              <a:cubicBezTo>
                                <a:pt x="5588" y="80010"/>
                                <a:pt x="8509" y="78613"/>
                                <a:pt x="12192" y="78613"/>
                              </a:cubicBezTo>
                              <a:cubicBezTo>
                                <a:pt x="15748" y="78613"/>
                                <a:pt x="18669" y="80010"/>
                                <a:pt x="20828" y="82550"/>
                              </a:cubicBezTo>
                              <a:cubicBezTo>
                                <a:pt x="23114" y="85217"/>
                                <a:pt x="24257" y="89535"/>
                                <a:pt x="24257" y="95759"/>
                              </a:cubicBezTo>
                              <a:lnTo>
                                <a:pt x="24257" y="120650"/>
                              </a:lnTo>
                              <a:cubicBezTo>
                                <a:pt x="35306" y="126238"/>
                                <a:pt x="44831" y="129032"/>
                                <a:pt x="52705" y="129032"/>
                              </a:cubicBezTo>
                              <a:cubicBezTo>
                                <a:pt x="56896" y="129032"/>
                                <a:pt x="61214" y="128016"/>
                                <a:pt x="65659" y="125985"/>
                              </a:cubicBezTo>
                              <a:cubicBezTo>
                                <a:pt x="70104" y="123952"/>
                                <a:pt x="73533" y="121539"/>
                                <a:pt x="75819" y="118745"/>
                              </a:cubicBezTo>
                              <a:cubicBezTo>
                                <a:pt x="78105" y="115824"/>
                                <a:pt x="79629" y="113157"/>
                                <a:pt x="80264" y="110363"/>
                              </a:cubicBezTo>
                              <a:cubicBezTo>
                                <a:pt x="80645" y="108839"/>
                                <a:pt x="80899" y="105284"/>
                                <a:pt x="80899" y="99695"/>
                              </a:cubicBezTo>
                              <a:lnTo>
                                <a:pt x="80899" y="25654"/>
                              </a:lnTo>
                              <a:lnTo>
                                <a:pt x="51562" y="25654"/>
                              </a:lnTo>
                              <a:cubicBezTo>
                                <a:pt x="45720" y="25654"/>
                                <a:pt x="41529" y="24385"/>
                                <a:pt x="38989" y="22098"/>
                              </a:cubicBezTo>
                              <a:cubicBezTo>
                                <a:pt x="36576" y="19685"/>
                                <a:pt x="35306" y="16637"/>
                                <a:pt x="35306" y="12827"/>
                              </a:cubicBezTo>
                              <a:cubicBezTo>
                                <a:pt x="35306" y="9017"/>
                                <a:pt x="36576" y="5969"/>
                                <a:pt x="38989" y="3556"/>
                              </a:cubicBezTo>
                              <a:cubicBezTo>
                                <a:pt x="41529" y="1143"/>
                                <a:pt x="45720" y="0"/>
                                <a:pt x="51562"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2" name="Shape 19612"/>
                      <wps:cNvSpPr/>
                      <wps:spPr>
                        <a:xfrm>
                          <a:off x="1030351" y="0"/>
                          <a:ext cx="115570" cy="158115"/>
                        </a:xfrm>
                        <a:custGeom>
                          <a:avLst/>
                          <a:gdLst/>
                          <a:ahLst/>
                          <a:cxnLst/>
                          <a:rect l="0" t="0" r="0" b="0"/>
                          <a:pathLst>
                            <a:path w="115570" h="158115">
                              <a:moveTo>
                                <a:pt x="57150" y="0"/>
                              </a:moveTo>
                              <a:cubicBezTo>
                                <a:pt x="63373" y="0"/>
                                <a:pt x="69088" y="635"/>
                                <a:pt x="74422" y="2159"/>
                              </a:cubicBezTo>
                              <a:cubicBezTo>
                                <a:pt x="79756" y="3556"/>
                                <a:pt x="84582" y="5842"/>
                                <a:pt x="88900" y="8763"/>
                              </a:cubicBezTo>
                              <a:cubicBezTo>
                                <a:pt x="92075" y="5588"/>
                                <a:pt x="95250" y="3937"/>
                                <a:pt x="98298" y="3937"/>
                              </a:cubicBezTo>
                              <a:cubicBezTo>
                                <a:pt x="101854" y="3937"/>
                                <a:pt x="104775" y="5207"/>
                                <a:pt x="107061" y="7874"/>
                              </a:cubicBezTo>
                              <a:cubicBezTo>
                                <a:pt x="109220" y="10414"/>
                                <a:pt x="110363" y="14732"/>
                                <a:pt x="110363" y="20828"/>
                              </a:cubicBezTo>
                              <a:lnTo>
                                <a:pt x="110363" y="40005"/>
                              </a:lnTo>
                              <a:cubicBezTo>
                                <a:pt x="110363" y="46101"/>
                                <a:pt x="109220" y="50419"/>
                                <a:pt x="107061" y="53086"/>
                              </a:cubicBezTo>
                              <a:cubicBezTo>
                                <a:pt x="104775" y="55753"/>
                                <a:pt x="101854" y="57023"/>
                                <a:pt x="98298" y="57023"/>
                              </a:cubicBezTo>
                              <a:cubicBezTo>
                                <a:pt x="95377" y="57023"/>
                                <a:pt x="92710" y="56007"/>
                                <a:pt x="90551" y="54102"/>
                              </a:cubicBezTo>
                              <a:cubicBezTo>
                                <a:pt x="88773" y="52705"/>
                                <a:pt x="87503" y="49911"/>
                                <a:pt x="86614" y="45720"/>
                              </a:cubicBezTo>
                              <a:cubicBezTo>
                                <a:pt x="85852" y="41529"/>
                                <a:pt x="84709" y="38481"/>
                                <a:pt x="83312" y="36576"/>
                              </a:cubicBezTo>
                              <a:cubicBezTo>
                                <a:pt x="81026" y="33528"/>
                                <a:pt x="77597" y="30861"/>
                                <a:pt x="73025" y="28702"/>
                              </a:cubicBezTo>
                              <a:cubicBezTo>
                                <a:pt x="68580" y="26543"/>
                                <a:pt x="63246" y="25400"/>
                                <a:pt x="57277" y="25400"/>
                              </a:cubicBezTo>
                              <a:cubicBezTo>
                                <a:pt x="48514" y="25400"/>
                                <a:pt x="41656" y="27559"/>
                                <a:pt x="36576" y="31877"/>
                              </a:cubicBezTo>
                              <a:cubicBezTo>
                                <a:pt x="31496" y="36068"/>
                                <a:pt x="28956" y="40513"/>
                                <a:pt x="28956" y="45212"/>
                              </a:cubicBezTo>
                              <a:cubicBezTo>
                                <a:pt x="28956" y="48387"/>
                                <a:pt x="29972" y="51435"/>
                                <a:pt x="32004" y="54356"/>
                              </a:cubicBezTo>
                              <a:cubicBezTo>
                                <a:pt x="34163" y="57277"/>
                                <a:pt x="37211" y="59563"/>
                                <a:pt x="41148" y="61214"/>
                              </a:cubicBezTo>
                              <a:cubicBezTo>
                                <a:pt x="43942" y="62357"/>
                                <a:pt x="51435" y="64262"/>
                                <a:pt x="63881" y="66802"/>
                              </a:cubicBezTo>
                              <a:cubicBezTo>
                                <a:pt x="76200" y="69342"/>
                                <a:pt x="85725" y="72263"/>
                                <a:pt x="92329" y="75311"/>
                              </a:cubicBezTo>
                              <a:cubicBezTo>
                                <a:pt x="99060" y="78359"/>
                                <a:pt x="104521" y="83185"/>
                                <a:pt x="108966" y="89662"/>
                              </a:cubicBezTo>
                              <a:cubicBezTo>
                                <a:pt x="113411" y="96266"/>
                                <a:pt x="115570" y="104013"/>
                                <a:pt x="115570" y="113030"/>
                              </a:cubicBezTo>
                              <a:cubicBezTo>
                                <a:pt x="115570" y="125603"/>
                                <a:pt x="111379" y="135763"/>
                                <a:pt x="102997" y="143256"/>
                              </a:cubicBezTo>
                              <a:cubicBezTo>
                                <a:pt x="91821" y="153162"/>
                                <a:pt x="77470" y="158115"/>
                                <a:pt x="60198" y="158115"/>
                              </a:cubicBezTo>
                              <a:cubicBezTo>
                                <a:pt x="53467" y="158115"/>
                                <a:pt x="46990" y="157353"/>
                                <a:pt x="40640" y="155575"/>
                              </a:cubicBezTo>
                              <a:cubicBezTo>
                                <a:pt x="34290" y="153924"/>
                                <a:pt x="28194" y="151384"/>
                                <a:pt x="22225" y="147955"/>
                              </a:cubicBezTo>
                              <a:cubicBezTo>
                                <a:pt x="20066" y="150622"/>
                                <a:pt x="18415" y="152273"/>
                                <a:pt x="17018" y="153035"/>
                              </a:cubicBezTo>
                              <a:cubicBezTo>
                                <a:pt x="15748" y="153797"/>
                                <a:pt x="14224" y="154178"/>
                                <a:pt x="12319" y="154178"/>
                              </a:cubicBezTo>
                              <a:cubicBezTo>
                                <a:pt x="8636" y="154178"/>
                                <a:pt x="5588" y="152908"/>
                                <a:pt x="3429" y="150241"/>
                              </a:cubicBezTo>
                              <a:cubicBezTo>
                                <a:pt x="1143" y="147701"/>
                                <a:pt x="0" y="143383"/>
                                <a:pt x="0" y="137287"/>
                              </a:cubicBezTo>
                              <a:lnTo>
                                <a:pt x="0" y="120142"/>
                              </a:lnTo>
                              <a:cubicBezTo>
                                <a:pt x="0" y="114046"/>
                                <a:pt x="1143" y="109601"/>
                                <a:pt x="3429" y="107061"/>
                              </a:cubicBezTo>
                              <a:cubicBezTo>
                                <a:pt x="5588" y="104394"/>
                                <a:pt x="8636" y="103124"/>
                                <a:pt x="12319" y="103124"/>
                              </a:cubicBezTo>
                              <a:cubicBezTo>
                                <a:pt x="15113" y="103124"/>
                                <a:pt x="17526" y="103886"/>
                                <a:pt x="19431" y="105410"/>
                              </a:cubicBezTo>
                              <a:cubicBezTo>
                                <a:pt x="21336" y="107061"/>
                                <a:pt x="22860" y="109728"/>
                                <a:pt x="23876" y="113411"/>
                              </a:cubicBezTo>
                              <a:cubicBezTo>
                                <a:pt x="24892" y="117094"/>
                                <a:pt x="25908" y="119507"/>
                                <a:pt x="27051" y="120904"/>
                              </a:cubicBezTo>
                              <a:cubicBezTo>
                                <a:pt x="29337" y="123444"/>
                                <a:pt x="33401" y="126111"/>
                                <a:pt x="39243" y="128651"/>
                              </a:cubicBezTo>
                              <a:cubicBezTo>
                                <a:pt x="45085" y="131318"/>
                                <a:pt x="51435" y="132715"/>
                                <a:pt x="58293" y="132715"/>
                              </a:cubicBezTo>
                              <a:cubicBezTo>
                                <a:pt x="69088" y="132715"/>
                                <a:pt x="77978" y="130048"/>
                                <a:pt x="84836" y="124714"/>
                              </a:cubicBezTo>
                              <a:cubicBezTo>
                                <a:pt x="89281" y="121539"/>
                                <a:pt x="91440" y="117475"/>
                                <a:pt x="91440" y="112776"/>
                              </a:cubicBezTo>
                              <a:cubicBezTo>
                                <a:pt x="91440" y="109601"/>
                                <a:pt x="90424" y="106680"/>
                                <a:pt x="88265" y="103886"/>
                              </a:cubicBezTo>
                              <a:cubicBezTo>
                                <a:pt x="86233" y="101092"/>
                                <a:pt x="82677" y="98806"/>
                                <a:pt x="77978" y="97028"/>
                              </a:cubicBezTo>
                              <a:cubicBezTo>
                                <a:pt x="74803" y="95758"/>
                                <a:pt x="67691" y="94107"/>
                                <a:pt x="56769" y="91948"/>
                              </a:cubicBezTo>
                              <a:cubicBezTo>
                                <a:pt x="43561" y="89408"/>
                                <a:pt x="33528" y="86233"/>
                                <a:pt x="26797" y="82550"/>
                              </a:cubicBezTo>
                              <a:cubicBezTo>
                                <a:pt x="20066" y="78994"/>
                                <a:pt x="14732" y="73787"/>
                                <a:pt x="10795" y="67183"/>
                              </a:cubicBezTo>
                              <a:cubicBezTo>
                                <a:pt x="6858" y="60579"/>
                                <a:pt x="4826" y="53340"/>
                                <a:pt x="4826" y="45720"/>
                              </a:cubicBezTo>
                              <a:cubicBezTo>
                                <a:pt x="4826" y="33528"/>
                                <a:pt x="9652" y="22860"/>
                                <a:pt x="19431" y="13716"/>
                              </a:cubicBezTo>
                              <a:cubicBezTo>
                                <a:pt x="29083" y="4572"/>
                                <a:pt x="41656" y="0"/>
                                <a:pt x="57150"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8" name="Shape 19618"/>
                      <wps:cNvSpPr/>
                      <wps:spPr>
                        <a:xfrm>
                          <a:off x="1385888" y="3836"/>
                          <a:ext cx="57721" cy="150595"/>
                        </a:xfrm>
                        <a:custGeom>
                          <a:avLst/>
                          <a:gdLst/>
                          <a:ahLst/>
                          <a:cxnLst/>
                          <a:rect l="0" t="0" r="0" b="0"/>
                          <a:pathLst>
                            <a:path w="57721" h="150595">
                              <a:moveTo>
                                <a:pt x="0" y="0"/>
                              </a:moveTo>
                              <a:lnTo>
                                <a:pt x="18653" y="3006"/>
                              </a:lnTo>
                              <a:cubicBezTo>
                                <a:pt x="24479" y="5117"/>
                                <a:pt x="29591" y="8292"/>
                                <a:pt x="33972" y="12546"/>
                              </a:cubicBezTo>
                              <a:cubicBezTo>
                                <a:pt x="42863" y="21056"/>
                                <a:pt x="47308" y="31216"/>
                                <a:pt x="47308" y="42900"/>
                              </a:cubicBezTo>
                              <a:cubicBezTo>
                                <a:pt x="47308" y="48361"/>
                                <a:pt x="46165" y="53568"/>
                                <a:pt x="44133" y="58520"/>
                              </a:cubicBezTo>
                              <a:cubicBezTo>
                                <a:pt x="42101" y="63346"/>
                                <a:pt x="39053" y="67919"/>
                                <a:pt x="34861" y="72110"/>
                              </a:cubicBezTo>
                              <a:cubicBezTo>
                                <a:pt x="42482" y="76808"/>
                                <a:pt x="48196" y="82524"/>
                                <a:pt x="52007" y="88874"/>
                              </a:cubicBezTo>
                              <a:cubicBezTo>
                                <a:pt x="55816" y="95351"/>
                                <a:pt x="57721" y="102590"/>
                                <a:pt x="57721" y="110718"/>
                              </a:cubicBezTo>
                              <a:cubicBezTo>
                                <a:pt x="57721" y="117194"/>
                                <a:pt x="56324" y="123164"/>
                                <a:pt x="53658" y="128752"/>
                              </a:cubicBezTo>
                              <a:cubicBezTo>
                                <a:pt x="51626" y="132943"/>
                                <a:pt x="49085" y="136244"/>
                                <a:pt x="46038" y="138785"/>
                              </a:cubicBezTo>
                              <a:cubicBezTo>
                                <a:pt x="42101" y="142214"/>
                                <a:pt x="37147" y="145135"/>
                                <a:pt x="31305" y="147294"/>
                              </a:cubicBezTo>
                              <a:cubicBezTo>
                                <a:pt x="25464" y="149453"/>
                                <a:pt x="18224" y="150595"/>
                                <a:pt x="9461" y="150595"/>
                              </a:cubicBezTo>
                              <a:lnTo>
                                <a:pt x="0" y="150595"/>
                              </a:lnTo>
                              <a:lnTo>
                                <a:pt x="0" y="125069"/>
                              </a:lnTo>
                              <a:lnTo>
                                <a:pt x="8191" y="125069"/>
                              </a:lnTo>
                              <a:cubicBezTo>
                                <a:pt x="17971" y="125069"/>
                                <a:pt x="24955" y="123544"/>
                                <a:pt x="28892" y="120496"/>
                              </a:cubicBezTo>
                              <a:cubicBezTo>
                                <a:pt x="32067" y="118211"/>
                                <a:pt x="33591" y="114908"/>
                                <a:pt x="33591" y="110591"/>
                              </a:cubicBezTo>
                              <a:cubicBezTo>
                                <a:pt x="33591" y="105383"/>
                                <a:pt x="30543" y="100431"/>
                                <a:pt x="24447" y="95478"/>
                              </a:cubicBezTo>
                              <a:lnTo>
                                <a:pt x="0" y="88441"/>
                              </a:lnTo>
                              <a:lnTo>
                                <a:pt x="0" y="60234"/>
                              </a:lnTo>
                              <a:lnTo>
                                <a:pt x="16701" y="54965"/>
                              </a:lnTo>
                              <a:cubicBezTo>
                                <a:pt x="20891" y="51536"/>
                                <a:pt x="23051" y="47344"/>
                                <a:pt x="23051" y="42265"/>
                              </a:cubicBezTo>
                              <a:cubicBezTo>
                                <a:pt x="23051" y="37819"/>
                                <a:pt x="21018" y="33882"/>
                                <a:pt x="17082" y="30454"/>
                              </a:cubicBezTo>
                              <a:lnTo>
                                <a:pt x="0" y="26042"/>
                              </a:ln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17" name="Shape 19617"/>
                      <wps:cNvSpPr/>
                      <wps:spPr>
                        <a:xfrm>
                          <a:off x="1455039" y="3683"/>
                          <a:ext cx="211963" cy="150749"/>
                        </a:xfrm>
                        <a:custGeom>
                          <a:avLst/>
                          <a:gdLst/>
                          <a:ahLst/>
                          <a:cxnLst/>
                          <a:rect l="0" t="0" r="0" b="0"/>
                          <a:pathLst>
                            <a:path w="211963" h="150749">
                              <a:moveTo>
                                <a:pt x="21082" y="0"/>
                              </a:moveTo>
                              <a:lnTo>
                                <a:pt x="45847" y="127"/>
                              </a:lnTo>
                              <a:cubicBezTo>
                                <a:pt x="51562" y="127"/>
                                <a:pt x="55753" y="1270"/>
                                <a:pt x="58293" y="3556"/>
                              </a:cubicBezTo>
                              <a:cubicBezTo>
                                <a:pt x="60706" y="5969"/>
                                <a:pt x="61976" y="9017"/>
                                <a:pt x="61976" y="12827"/>
                              </a:cubicBezTo>
                              <a:cubicBezTo>
                                <a:pt x="61976" y="16637"/>
                                <a:pt x="60706" y="19685"/>
                                <a:pt x="58293" y="22098"/>
                              </a:cubicBezTo>
                              <a:cubicBezTo>
                                <a:pt x="55753" y="24385"/>
                                <a:pt x="51562" y="25654"/>
                                <a:pt x="45847" y="25654"/>
                              </a:cubicBezTo>
                              <a:lnTo>
                                <a:pt x="42037" y="25654"/>
                              </a:lnTo>
                              <a:lnTo>
                                <a:pt x="42037" y="62865"/>
                              </a:lnTo>
                              <a:lnTo>
                                <a:pt x="93726" y="62865"/>
                              </a:lnTo>
                              <a:lnTo>
                                <a:pt x="93726" y="25654"/>
                              </a:lnTo>
                              <a:lnTo>
                                <a:pt x="89916" y="25654"/>
                              </a:lnTo>
                              <a:cubicBezTo>
                                <a:pt x="84074" y="25654"/>
                                <a:pt x="80010" y="24385"/>
                                <a:pt x="77470" y="22098"/>
                              </a:cubicBezTo>
                              <a:cubicBezTo>
                                <a:pt x="75057" y="19685"/>
                                <a:pt x="73787" y="16637"/>
                                <a:pt x="73787" y="12827"/>
                              </a:cubicBezTo>
                              <a:cubicBezTo>
                                <a:pt x="73787" y="9017"/>
                                <a:pt x="75057" y="5969"/>
                                <a:pt x="77470" y="3556"/>
                              </a:cubicBezTo>
                              <a:cubicBezTo>
                                <a:pt x="80010" y="1143"/>
                                <a:pt x="84074" y="0"/>
                                <a:pt x="89916" y="0"/>
                              </a:cubicBezTo>
                              <a:lnTo>
                                <a:pt x="114554" y="127"/>
                              </a:lnTo>
                              <a:cubicBezTo>
                                <a:pt x="120396" y="127"/>
                                <a:pt x="124587" y="1270"/>
                                <a:pt x="127127" y="3556"/>
                              </a:cubicBezTo>
                              <a:cubicBezTo>
                                <a:pt x="129540" y="5969"/>
                                <a:pt x="130810" y="9017"/>
                                <a:pt x="130810" y="12827"/>
                              </a:cubicBezTo>
                              <a:cubicBezTo>
                                <a:pt x="130810" y="16256"/>
                                <a:pt x="129667" y="19177"/>
                                <a:pt x="127508" y="21463"/>
                              </a:cubicBezTo>
                              <a:cubicBezTo>
                                <a:pt x="125349" y="23876"/>
                                <a:pt x="122174" y="25147"/>
                                <a:pt x="117856" y="25654"/>
                              </a:cubicBezTo>
                              <a:lnTo>
                                <a:pt x="117856" y="125223"/>
                              </a:lnTo>
                              <a:cubicBezTo>
                                <a:pt x="124079" y="125223"/>
                                <a:pt x="128143" y="125857"/>
                                <a:pt x="129921" y="127127"/>
                              </a:cubicBezTo>
                              <a:lnTo>
                                <a:pt x="134742" y="136140"/>
                              </a:lnTo>
                              <a:lnTo>
                                <a:pt x="137922" y="128651"/>
                              </a:lnTo>
                              <a:cubicBezTo>
                                <a:pt x="140462" y="126238"/>
                                <a:pt x="144780" y="125095"/>
                                <a:pt x="150749" y="125223"/>
                              </a:cubicBezTo>
                              <a:lnTo>
                                <a:pt x="188849" y="25654"/>
                              </a:lnTo>
                              <a:lnTo>
                                <a:pt x="172974" y="25654"/>
                              </a:lnTo>
                              <a:cubicBezTo>
                                <a:pt x="167132" y="25654"/>
                                <a:pt x="162941" y="24385"/>
                                <a:pt x="160528" y="22098"/>
                              </a:cubicBezTo>
                              <a:cubicBezTo>
                                <a:pt x="157988" y="19685"/>
                                <a:pt x="156845" y="16637"/>
                                <a:pt x="156845" y="12827"/>
                              </a:cubicBezTo>
                              <a:cubicBezTo>
                                <a:pt x="156845" y="9017"/>
                                <a:pt x="157988" y="5969"/>
                                <a:pt x="160528" y="3556"/>
                              </a:cubicBezTo>
                              <a:cubicBezTo>
                                <a:pt x="162941" y="1143"/>
                                <a:pt x="167132" y="0"/>
                                <a:pt x="172974" y="0"/>
                              </a:cubicBezTo>
                              <a:lnTo>
                                <a:pt x="211963" y="95"/>
                              </a:lnTo>
                              <a:lnTo>
                                <a:pt x="211963" y="34107"/>
                              </a:lnTo>
                              <a:lnTo>
                                <a:pt x="192405" y="84201"/>
                              </a:lnTo>
                              <a:lnTo>
                                <a:pt x="211963" y="84201"/>
                              </a:lnTo>
                              <a:lnTo>
                                <a:pt x="211963" y="109728"/>
                              </a:lnTo>
                              <a:lnTo>
                                <a:pt x="182753" y="109728"/>
                              </a:lnTo>
                              <a:lnTo>
                                <a:pt x="176911" y="125223"/>
                              </a:lnTo>
                              <a:lnTo>
                                <a:pt x="182753" y="125223"/>
                              </a:lnTo>
                              <a:cubicBezTo>
                                <a:pt x="188595" y="125223"/>
                                <a:pt x="192786" y="126492"/>
                                <a:pt x="195199" y="128778"/>
                              </a:cubicBezTo>
                              <a:cubicBezTo>
                                <a:pt x="197739" y="131191"/>
                                <a:pt x="199009" y="134239"/>
                                <a:pt x="199009" y="138049"/>
                              </a:cubicBezTo>
                              <a:cubicBezTo>
                                <a:pt x="199009" y="141860"/>
                                <a:pt x="197739" y="144907"/>
                                <a:pt x="195199" y="147193"/>
                              </a:cubicBezTo>
                              <a:cubicBezTo>
                                <a:pt x="192786" y="149606"/>
                                <a:pt x="188595" y="150749"/>
                                <a:pt x="182753" y="150749"/>
                              </a:cubicBezTo>
                              <a:lnTo>
                                <a:pt x="150241" y="150749"/>
                              </a:lnTo>
                              <a:cubicBezTo>
                                <a:pt x="144399" y="150749"/>
                                <a:pt x="140208" y="149606"/>
                                <a:pt x="137795" y="147193"/>
                              </a:cubicBezTo>
                              <a:lnTo>
                                <a:pt x="134908" y="140171"/>
                              </a:lnTo>
                              <a:lnTo>
                                <a:pt x="132080" y="147193"/>
                              </a:lnTo>
                              <a:cubicBezTo>
                                <a:pt x="129540" y="149606"/>
                                <a:pt x="125349" y="150749"/>
                                <a:pt x="119634" y="150749"/>
                              </a:cubicBezTo>
                              <a:lnTo>
                                <a:pt x="89916" y="150749"/>
                              </a:lnTo>
                              <a:cubicBezTo>
                                <a:pt x="84074" y="150749"/>
                                <a:pt x="80010" y="149606"/>
                                <a:pt x="77470" y="147193"/>
                              </a:cubicBezTo>
                              <a:cubicBezTo>
                                <a:pt x="75057" y="144907"/>
                                <a:pt x="73787" y="141732"/>
                                <a:pt x="73787" y="137923"/>
                              </a:cubicBezTo>
                              <a:cubicBezTo>
                                <a:pt x="73787" y="134239"/>
                                <a:pt x="75057" y="131191"/>
                                <a:pt x="77597" y="128778"/>
                              </a:cubicBezTo>
                              <a:cubicBezTo>
                                <a:pt x="80010" y="126492"/>
                                <a:pt x="84201" y="125223"/>
                                <a:pt x="89916" y="125223"/>
                              </a:cubicBezTo>
                              <a:lnTo>
                                <a:pt x="93726" y="125223"/>
                              </a:lnTo>
                              <a:lnTo>
                                <a:pt x="93726" y="88392"/>
                              </a:lnTo>
                              <a:lnTo>
                                <a:pt x="42037" y="88392"/>
                              </a:lnTo>
                              <a:lnTo>
                                <a:pt x="42037" y="125223"/>
                              </a:lnTo>
                              <a:lnTo>
                                <a:pt x="45847" y="125223"/>
                              </a:lnTo>
                              <a:cubicBezTo>
                                <a:pt x="51562" y="125223"/>
                                <a:pt x="55753" y="126492"/>
                                <a:pt x="58293" y="128778"/>
                              </a:cubicBezTo>
                              <a:cubicBezTo>
                                <a:pt x="60706" y="131191"/>
                                <a:pt x="61976" y="134239"/>
                                <a:pt x="61976" y="138049"/>
                              </a:cubicBezTo>
                              <a:cubicBezTo>
                                <a:pt x="61976" y="141860"/>
                                <a:pt x="60706" y="144907"/>
                                <a:pt x="58293" y="147193"/>
                              </a:cubicBezTo>
                              <a:cubicBezTo>
                                <a:pt x="55753" y="149606"/>
                                <a:pt x="51562" y="150749"/>
                                <a:pt x="45847" y="150749"/>
                              </a:cubicBezTo>
                              <a:lnTo>
                                <a:pt x="16129" y="150749"/>
                              </a:lnTo>
                              <a:cubicBezTo>
                                <a:pt x="10287" y="150749"/>
                                <a:pt x="6223" y="149606"/>
                                <a:pt x="3683" y="147193"/>
                              </a:cubicBezTo>
                              <a:cubicBezTo>
                                <a:pt x="1270" y="144907"/>
                                <a:pt x="0" y="141732"/>
                                <a:pt x="0" y="137923"/>
                              </a:cubicBezTo>
                              <a:cubicBezTo>
                                <a:pt x="0" y="133350"/>
                                <a:pt x="1905" y="129667"/>
                                <a:pt x="5715" y="127127"/>
                              </a:cubicBezTo>
                              <a:cubicBezTo>
                                <a:pt x="7620" y="125857"/>
                                <a:pt x="11684" y="125223"/>
                                <a:pt x="17780" y="125223"/>
                              </a:cubicBezTo>
                              <a:lnTo>
                                <a:pt x="17780" y="25654"/>
                              </a:lnTo>
                              <a:cubicBezTo>
                                <a:pt x="13589" y="25147"/>
                                <a:pt x="10287" y="23876"/>
                                <a:pt x="8128" y="21463"/>
                              </a:cubicBezTo>
                              <a:cubicBezTo>
                                <a:pt x="5969" y="19177"/>
                                <a:pt x="4953" y="16256"/>
                                <a:pt x="4953" y="12827"/>
                              </a:cubicBezTo>
                              <a:cubicBezTo>
                                <a:pt x="4953" y="9017"/>
                                <a:pt x="6223" y="5969"/>
                                <a:pt x="8636" y="3556"/>
                              </a:cubicBezTo>
                              <a:cubicBezTo>
                                <a:pt x="11176" y="1143"/>
                                <a:pt x="15240" y="0"/>
                                <a:pt x="21082"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3" name="Shape 19623"/>
                      <wps:cNvSpPr/>
                      <wps:spPr>
                        <a:xfrm>
                          <a:off x="1667002" y="3777"/>
                          <a:ext cx="78105" cy="150654"/>
                        </a:xfrm>
                        <a:custGeom>
                          <a:avLst/>
                          <a:gdLst/>
                          <a:ahLst/>
                          <a:cxnLst/>
                          <a:rect l="0" t="0" r="0" b="0"/>
                          <a:pathLst>
                            <a:path w="78105" h="150654">
                              <a:moveTo>
                                <a:pt x="0" y="0"/>
                              </a:moveTo>
                              <a:lnTo>
                                <a:pt x="13335" y="32"/>
                              </a:lnTo>
                              <a:lnTo>
                                <a:pt x="61468" y="125128"/>
                              </a:lnTo>
                              <a:cubicBezTo>
                                <a:pt x="67183" y="125128"/>
                                <a:pt x="70866" y="125890"/>
                                <a:pt x="72644" y="127160"/>
                              </a:cubicBezTo>
                              <a:cubicBezTo>
                                <a:pt x="76327" y="129953"/>
                                <a:pt x="78105" y="133510"/>
                                <a:pt x="78105" y="137954"/>
                              </a:cubicBezTo>
                              <a:cubicBezTo>
                                <a:pt x="78105" y="141765"/>
                                <a:pt x="76962" y="144813"/>
                                <a:pt x="74422" y="147099"/>
                              </a:cubicBezTo>
                              <a:cubicBezTo>
                                <a:pt x="72009" y="149512"/>
                                <a:pt x="67945" y="150654"/>
                                <a:pt x="62103" y="150654"/>
                              </a:cubicBezTo>
                              <a:lnTo>
                                <a:pt x="29464" y="150654"/>
                              </a:lnTo>
                              <a:cubicBezTo>
                                <a:pt x="23622" y="150654"/>
                                <a:pt x="19558" y="149512"/>
                                <a:pt x="17018" y="147099"/>
                              </a:cubicBezTo>
                              <a:cubicBezTo>
                                <a:pt x="14605" y="144813"/>
                                <a:pt x="13335" y="141638"/>
                                <a:pt x="13335" y="137828"/>
                              </a:cubicBezTo>
                              <a:cubicBezTo>
                                <a:pt x="13335" y="134144"/>
                                <a:pt x="14605" y="131097"/>
                                <a:pt x="17018" y="128683"/>
                              </a:cubicBezTo>
                              <a:cubicBezTo>
                                <a:pt x="19558" y="126398"/>
                                <a:pt x="23622" y="125128"/>
                                <a:pt x="29464" y="125128"/>
                              </a:cubicBezTo>
                              <a:lnTo>
                                <a:pt x="35433" y="125128"/>
                              </a:lnTo>
                              <a:lnTo>
                                <a:pt x="29591" y="109633"/>
                              </a:lnTo>
                              <a:lnTo>
                                <a:pt x="0" y="109633"/>
                              </a:lnTo>
                              <a:lnTo>
                                <a:pt x="0" y="84106"/>
                              </a:lnTo>
                              <a:lnTo>
                                <a:pt x="19558" y="84106"/>
                              </a:lnTo>
                              <a:lnTo>
                                <a:pt x="127" y="33688"/>
                              </a:lnTo>
                              <a:lnTo>
                                <a:pt x="0" y="34012"/>
                              </a:ln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30" name="Shape 19630"/>
                      <wps:cNvSpPr/>
                      <wps:spPr>
                        <a:xfrm>
                          <a:off x="2756154" y="3683"/>
                          <a:ext cx="72390" cy="150749"/>
                        </a:xfrm>
                        <a:custGeom>
                          <a:avLst/>
                          <a:gdLst/>
                          <a:ahLst/>
                          <a:cxnLst/>
                          <a:rect l="0" t="0" r="0" b="0"/>
                          <a:pathLst>
                            <a:path w="72390" h="150749">
                              <a:moveTo>
                                <a:pt x="16129" y="0"/>
                              </a:moveTo>
                              <a:lnTo>
                                <a:pt x="70993" y="127"/>
                              </a:lnTo>
                              <a:lnTo>
                                <a:pt x="72390" y="333"/>
                              </a:lnTo>
                              <a:lnTo>
                                <a:pt x="72390" y="25799"/>
                              </a:lnTo>
                              <a:lnTo>
                                <a:pt x="71882" y="25654"/>
                              </a:lnTo>
                              <a:lnTo>
                                <a:pt x="44196" y="25654"/>
                              </a:lnTo>
                              <a:lnTo>
                                <a:pt x="44196" y="67691"/>
                              </a:lnTo>
                              <a:lnTo>
                                <a:pt x="62992" y="67691"/>
                              </a:lnTo>
                              <a:lnTo>
                                <a:pt x="72390" y="66040"/>
                              </a:lnTo>
                              <a:lnTo>
                                <a:pt x="72390" y="97011"/>
                              </a:lnTo>
                              <a:lnTo>
                                <a:pt x="68072" y="93218"/>
                              </a:lnTo>
                              <a:lnTo>
                                <a:pt x="44196" y="93218"/>
                              </a:lnTo>
                              <a:lnTo>
                                <a:pt x="44196" y="125223"/>
                              </a:lnTo>
                              <a:lnTo>
                                <a:pt x="52832" y="125223"/>
                              </a:lnTo>
                              <a:cubicBezTo>
                                <a:pt x="58674" y="125223"/>
                                <a:pt x="62865" y="126492"/>
                                <a:pt x="65278" y="128778"/>
                              </a:cubicBezTo>
                              <a:cubicBezTo>
                                <a:pt x="67818" y="131191"/>
                                <a:pt x="69088" y="134239"/>
                                <a:pt x="69088" y="138049"/>
                              </a:cubicBezTo>
                              <a:cubicBezTo>
                                <a:pt x="69088" y="141860"/>
                                <a:pt x="67818" y="144907"/>
                                <a:pt x="65278" y="147193"/>
                              </a:cubicBezTo>
                              <a:cubicBezTo>
                                <a:pt x="62865" y="149606"/>
                                <a:pt x="58674" y="150749"/>
                                <a:pt x="52832" y="150749"/>
                              </a:cubicBezTo>
                              <a:lnTo>
                                <a:pt x="16129" y="150749"/>
                              </a:lnTo>
                              <a:cubicBezTo>
                                <a:pt x="10287" y="150749"/>
                                <a:pt x="6223" y="149606"/>
                                <a:pt x="3683" y="147193"/>
                              </a:cubicBezTo>
                              <a:cubicBezTo>
                                <a:pt x="1270" y="144907"/>
                                <a:pt x="0" y="141732"/>
                                <a:pt x="0" y="137923"/>
                              </a:cubicBezTo>
                              <a:cubicBezTo>
                                <a:pt x="0" y="134239"/>
                                <a:pt x="1270" y="131191"/>
                                <a:pt x="3810" y="128778"/>
                              </a:cubicBezTo>
                              <a:cubicBezTo>
                                <a:pt x="6350" y="126492"/>
                                <a:pt x="10414" y="125223"/>
                                <a:pt x="16129" y="125223"/>
                              </a:cubicBezTo>
                              <a:lnTo>
                                <a:pt x="19939" y="125223"/>
                              </a:lnTo>
                              <a:lnTo>
                                <a:pt x="19939" y="25654"/>
                              </a:lnTo>
                              <a:lnTo>
                                <a:pt x="16129" y="25654"/>
                              </a:lnTo>
                              <a:cubicBezTo>
                                <a:pt x="10287" y="25654"/>
                                <a:pt x="6223" y="24385"/>
                                <a:pt x="3683" y="22098"/>
                              </a:cubicBezTo>
                              <a:cubicBezTo>
                                <a:pt x="1270" y="19685"/>
                                <a:pt x="0" y="16637"/>
                                <a:pt x="0" y="12827"/>
                              </a:cubicBezTo>
                              <a:cubicBezTo>
                                <a:pt x="0" y="9017"/>
                                <a:pt x="1270" y="5969"/>
                                <a:pt x="3683" y="3556"/>
                              </a:cubicBezTo>
                              <a:cubicBezTo>
                                <a:pt x="6223" y="1143"/>
                                <a:pt x="10287"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9" name="Shape 19629"/>
                      <wps:cNvSpPr/>
                      <wps:spPr>
                        <a:xfrm>
                          <a:off x="2457577" y="3683"/>
                          <a:ext cx="283972" cy="150749"/>
                        </a:xfrm>
                        <a:custGeom>
                          <a:avLst/>
                          <a:gdLst/>
                          <a:ahLst/>
                          <a:cxnLst/>
                          <a:rect l="0" t="0" r="0" b="0"/>
                          <a:pathLst>
                            <a:path w="283972" h="150749">
                              <a:moveTo>
                                <a:pt x="16256" y="0"/>
                              </a:moveTo>
                              <a:lnTo>
                                <a:pt x="48895" y="127"/>
                              </a:lnTo>
                              <a:cubicBezTo>
                                <a:pt x="54610" y="127"/>
                                <a:pt x="58801" y="1270"/>
                                <a:pt x="61214" y="3556"/>
                              </a:cubicBezTo>
                              <a:cubicBezTo>
                                <a:pt x="63754" y="5969"/>
                                <a:pt x="65024" y="9017"/>
                                <a:pt x="65024" y="12827"/>
                              </a:cubicBezTo>
                              <a:cubicBezTo>
                                <a:pt x="65024" y="16637"/>
                                <a:pt x="63754" y="19685"/>
                                <a:pt x="61341" y="22098"/>
                              </a:cubicBezTo>
                              <a:cubicBezTo>
                                <a:pt x="58928" y="24385"/>
                                <a:pt x="54737" y="25654"/>
                                <a:pt x="48895" y="25654"/>
                              </a:cubicBezTo>
                              <a:lnTo>
                                <a:pt x="43307" y="25654"/>
                              </a:lnTo>
                              <a:lnTo>
                                <a:pt x="78105" y="113538"/>
                              </a:lnTo>
                              <a:lnTo>
                                <a:pt x="113157" y="25654"/>
                              </a:lnTo>
                              <a:lnTo>
                                <a:pt x="107569" y="25654"/>
                              </a:lnTo>
                              <a:cubicBezTo>
                                <a:pt x="101727" y="25654"/>
                                <a:pt x="97663" y="24385"/>
                                <a:pt x="95123" y="22098"/>
                              </a:cubicBezTo>
                              <a:cubicBezTo>
                                <a:pt x="92710" y="19685"/>
                                <a:pt x="91440" y="16637"/>
                                <a:pt x="91440" y="12827"/>
                              </a:cubicBezTo>
                              <a:cubicBezTo>
                                <a:pt x="91440" y="9017"/>
                                <a:pt x="92710" y="5969"/>
                                <a:pt x="95123" y="3556"/>
                              </a:cubicBezTo>
                              <a:cubicBezTo>
                                <a:pt x="97663" y="1143"/>
                                <a:pt x="101727" y="0"/>
                                <a:pt x="107569" y="0"/>
                              </a:cubicBezTo>
                              <a:lnTo>
                                <a:pt x="140081" y="127"/>
                              </a:lnTo>
                              <a:cubicBezTo>
                                <a:pt x="145923" y="127"/>
                                <a:pt x="149987" y="1270"/>
                                <a:pt x="152527" y="3556"/>
                              </a:cubicBezTo>
                              <a:lnTo>
                                <a:pt x="155067" y="9950"/>
                              </a:lnTo>
                              <a:lnTo>
                                <a:pt x="157607" y="3556"/>
                              </a:lnTo>
                              <a:cubicBezTo>
                                <a:pt x="160147" y="1143"/>
                                <a:pt x="164211" y="0"/>
                                <a:pt x="170053" y="0"/>
                              </a:cubicBezTo>
                              <a:lnTo>
                                <a:pt x="278638" y="127"/>
                              </a:lnTo>
                              <a:lnTo>
                                <a:pt x="278638" y="38862"/>
                              </a:lnTo>
                              <a:cubicBezTo>
                                <a:pt x="278638" y="44958"/>
                                <a:pt x="277622" y="49276"/>
                                <a:pt x="275336" y="51943"/>
                              </a:cubicBezTo>
                              <a:cubicBezTo>
                                <a:pt x="273177" y="54483"/>
                                <a:pt x="270256" y="55753"/>
                                <a:pt x="266700" y="55753"/>
                              </a:cubicBezTo>
                              <a:cubicBezTo>
                                <a:pt x="263017" y="55753"/>
                                <a:pt x="260096" y="54483"/>
                                <a:pt x="257810" y="51943"/>
                              </a:cubicBezTo>
                              <a:cubicBezTo>
                                <a:pt x="255651" y="49403"/>
                                <a:pt x="254508" y="45085"/>
                                <a:pt x="254508" y="38862"/>
                              </a:cubicBezTo>
                              <a:lnTo>
                                <a:pt x="254508" y="25654"/>
                              </a:lnTo>
                              <a:lnTo>
                                <a:pt x="198120" y="25654"/>
                              </a:lnTo>
                              <a:lnTo>
                                <a:pt x="198120" y="62357"/>
                              </a:lnTo>
                              <a:lnTo>
                                <a:pt x="219329" y="62357"/>
                              </a:lnTo>
                              <a:cubicBezTo>
                                <a:pt x="219329" y="55753"/>
                                <a:pt x="219964" y="51435"/>
                                <a:pt x="221107" y="49530"/>
                              </a:cubicBezTo>
                              <a:cubicBezTo>
                                <a:pt x="223520" y="45593"/>
                                <a:pt x="226949" y="43561"/>
                                <a:pt x="231521" y="43561"/>
                              </a:cubicBezTo>
                              <a:cubicBezTo>
                                <a:pt x="235077" y="43561"/>
                                <a:pt x="237871" y="44831"/>
                                <a:pt x="240157" y="47372"/>
                              </a:cubicBezTo>
                              <a:cubicBezTo>
                                <a:pt x="242443" y="50038"/>
                                <a:pt x="243459" y="54356"/>
                                <a:pt x="243459" y="60579"/>
                              </a:cubicBezTo>
                              <a:lnTo>
                                <a:pt x="243459" y="89916"/>
                              </a:lnTo>
                              <a:cubicBezTo>
                                <a:pt x="243459" y="95377"/>
                                <a:pt x="242824" y="99187"/>
                                <a:pt x="241681" y="101092"/>
                              </a:cubicBezTo>
                              <a:cubicBezTo>
                                <a:pt x="239141" y="104902"/>
                                <a:pt x="235712" y="106935"/>
                                <a:pt x="231521" y="106935"/>
                              </a:cubicBezTo>
                              <a:cubicBezTo>
                                <a:pt x="226949" y="106935"/>
                                <a:pt x="223520" y="104902"/>
                                <a:pt x="221107" y="100838"/>
                              </a:cubicBezTo>
                              <a:cubicBezTo>
                                <a:pt x="219964" y="98934"/>
                                <a:pt x="219329" y="94615"/>
                                <a:pt x="219329" y="87885"/>
                              </a:cubicBezTo>
                              <a:lnTo>
                                <a:pt x="198120" y="87885"/>
                              </a:lnTo>
                              <a:lnTo>
                                <a:pt x="198120" y="125223"/>
                              </a:lnTo>
                              <a:lnTo>
                                <a:pt x="259842" y="125223"/>
                              </a:lnTo>
                              <a:lnTo>
                                <a:pt x="259842" y="111506"/>
                              </a:lnTo>
                              <a:cubicBezTo>
                                <a:pt x="259842" y="105410"/>
                                <a:pt x="260985" y="100965"/>
                                <a:pt x="263144" y="98425"/>
                              </a:cubicBezTo>
                              <a:cubicBezTo>
                                <a:pt x="265430" y="95759"/>
                                <a:pt x="268351" y="94488"/>
                                <a:pt x="271907" y="94488"/>
                              </a:cubicBezTo>
                              <a:cubicBezTo>
                                <a:pt x="275463" y="94488"/>
                                <a:pt x="278384" y="95759"/>
                                <a:pt x="280670" y="98425"/>
                              </a:cubicBezTo>
                              <a:cubicBezTo>
                                <a:pt x="282829" y="100965"/>
                                <a:pt x="283972" y="105410"/>
                                <a:pt x="283972" y="111506"/>
                              </a:cubicBezTo>
                              <a:lnTo>
                                <a:pt x="283972" y="150749"/>
                              </a:lnTo>
                              <a:lnTo>
                                <a:pt x="170053" y="150749"/>
                              </a:lnTo>
                              <a:cubicBezTo>
                                <a:pt x="164211" y="150749"/>
                                <a:pt x="160147" y="149606"/>
                                <a:pt x="157607" y="147193"/>
                              </a:cubicBezTo>
                              <a:cubicBezTo>
                                <a:pt x="155194" y="144907"/>
                                <a:pt x="153924" y="141732"/>
                                <a:pt x="153924" y="137923"/>
                              </a:cubicBezTo>
                              <a:cubicBezTo>
                                <a:pt x="153924" y="134239"/>
                                <a:pt x="155194" y="131191"/>
                                <a:pt x="157734" y="128778"/>
                              </a:cubicBezTo>
                              <a:cubicBezTo>
                                <a:pt x="160147" y="126492"/>
                                <a:pt x="164338" y="125223"/>
                                <a:pt x="170053" y="125223"/>
                              </a:cubicBezTo>
                              <a:lnTo>
                                <a:pt x="173863" y="125223"/>
                              </a:lnTo>
                              <a:lnTo>
                                <a:pt x="173863" y="25654"/>
                              </a:lnTo>
                              <a:lnTo>
                                <a:pt x="170053" y="25654"/>
                              </a:lnTo>
                              <a:cubicBezTo>
                                <a:pt x="164211" y="25654"/>
                                <a:pt x="160147" y="24385"/>
                                <a:pt x="157607" y="22098"/>
                              </a:cubicBezTo>
                              <a:lnTo>
                                <a:pt x="154917" y="15325"/>
                              </a:lnTo>
                              <a:lnTo>
                                <a:pt x="150622" y="23623"/>
                              </a:lnTo>
                              <a:cubicBezTo>
                                <a:pt x="148717" y="24892"/>
                                <a:pt x="145034" y="25654"/>
                                <a:pt x="139446" y="25654"/>
                              </a:cubicBezTo>
                              <a:lnTo>
                                <a:pt x="89789" y="150749"/>
                              </a:lnTo>
                              <a:lnTo>
                                <a:pt x="66548" y="150749"/>
                              </a:lnTo>
                              <a:lnTo>
                                <a:pt x="16891" y="25654"/>
                              </a:lnTo>
                              <a:cubicBezTo>
                                <a:pt x="11303" y="25654"/>
                                <a:pt x="7493" y="24892"/>
                                <a:pt x="5715" y="23623"/>
                              </a:cubicBezTo>
                              <a:cubicBezTo>
                                <a:pt x="1905" y="21082"/>
                                <a:pt x="0" y="17399"/>
                                <a:pt x="0" y="12827"/>
                              </a:cubicBezTo>
                              <a:cubicBezTo>
                                <a:pt x="0" y="9017"/>
                                <a:pt x="1270" y="5969"/>
                                <a:pt x="3810" y="3556"/>
                              </a:cubicBezTo>
                              <a:cubicBezTo>
                                <a:pt x="6223" y="1143"/>
                                <a:pt x="10414" y="0"/>
                                <a:pt x="16256"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8" name="Shape 19628"/>
                      <wps:cNvSpPr/>
                      <wps:spPr>
                        <a:xfrm>
                          <a:off x="2338197" y="3683"/>
                          <a:ext cx="105410" cy="150749"/>
                        </a:xfrm>
                        <a:custGeom>
                          <a:avLst/>
                          <a:gdLst/>
                          <a:ahLst/>
                          <a:cxnLst/>
                          <a:rect l="0" t="0" r="0" b="0"/>
                          <a:pathLst>
                            <a:path w="105410" h="150749">
                              <a:moveTo>
                                <a:pt x="16256" y="0"/>
                              </a:moveTo>
                              <a:lnTo>
                                <a:pt x="89281" y="127"/>
                              </a:lnTo>
                              <a:cubicBezTo>
                                <a:pt x="95123" y="127"/>
                                <a:pt x="99187" y="1270"/>
                                <a:pt x="101727" y="3556"/>
                              </a:cubicBezTo>
                              <a:cubicBezTo>
                                <a:pt x="104267" y="5969"/>
                                <a:pt x="105410" y="9017"/>
                                <a:pt x="105410" y="12827"/>
                              </a:cubicBezTo>
                              <a:cubicBezTo>
                                <a:pt x="105410" y="16637"/>
                                <a:pt x="104267" y="19685"/>
                                <a:pt x="101727" y="22098"/>
                              </a:cubicBezTo>
                              <a:cubicBezTo>
                                <a:pt x="99187" y="24385"/>
                                <a:pt x="95123" y="25654"/>
                                <a:pt x="89281" y="25654"/>
                              </a:cubicBezTo>
                              <a:lnTo>
                                <a:pt x="64897" y="25654"/>
                              </a:lnTo>
                              <a:lnTo>
                                <a:pt x="64897" y="125223"/>
                              </a:lnTo>
                              <a:lnTo>
                                <a:pt x="89281" y="125223"/>
                              </a:lnTo>
                              <a:cubicBezTo>
                                <a:pt x="95123" y="125223"/>
                                <a:pt x="99187" y="126492"/>
                                <a:pt x="101727" y="128778"/>
                              </a:cubicBezTo>
                              <a:cubicBezTo>
                                <a:pt x="104267" y="131191"/>
                                <a:pt x="105410" y="134239"/>
                                <a:pt x="105410" y="138049"/>
                              </a:cubicBezTo>
                              <a:cubicBezTo>
                                <a:pt x="105410" y="141860"/>
                                <a:pt x="104267" y="144907"/>
                                <a:pt x="101727" y="147193"/>
                              </a:cubicBezTo>
                              <a:cubicBezTo>
                                <a:pt x="99187" y="149606"/>
                                <a:pt x="95123" y="150749"/>
                                <a:pt x="89281" y="150749"/>
                              </a:cubicBezTo>
                              <a:lnTo>
                                <a:pt x="16256" y="150749"/>
                              </a:lnTo>
                              <a:cubicBezTo>
                                <a:pt x="10414" y="150749"/>
                                <a:pt x="6223" y="149606"/>
                                <a:pt x="3683" y="147193"/>
                              </a:cubicBezTo>
                              <a:cubicBezTo>
                                <a:pt x="1270" y="144907"/>
                                <a:pt x="0" y="141732"/>
                                <a:pt x="0" y="137923"/>
                              </a:cubicBezTo>
                              <a:cubicBezTo>
                                <a:pt x="0" y="134239"/>
                                <a:pt x="1270" y="131191"/>
                                <a:pt x="3683" y="128778"/>
                              </a:cubicBezTo>
                              <a:cubicBezTo>
                                <a:pt x="6223" y="126492"/>
                                <a:pt x="10414" y="125223"/>
                                <a:pt x="16256" y="125223"/>
                              </a:cubicBezTo>
                              <a:lnTo>
                                <a:pt x="40640" y="125223"/>
                              </a:lnTo>
                              <a:lnTo>
                                <a:pt x="40640" y="25654"/>
                              </a:lnTo>
                              <a:lnTo>
                                <a:pt x="16256" y="25654"/>
                              </a:lnTo>
                              <a:cubicBezTo>
                                <a:pt x="10414" y="25654"/>
                                <a:pt x="6223" y="24385"/>
                                <a:pt x="3683" y="22098"/>
                              </a:cubicBezTo>
                              <a:cubicBezTo>
                                <a:pt x="1270" y="19685"/>
                                <a:pt x="0" y="16637"/>
                                <a:pt x="0" y="12827"/>
                              </a:cubicBezTo>
                              <a:cubicBezTo>
                                <a:pt x="0" y="9017"/>
                                <a:pt x="1270" y="5969"/>
                                <a:pt x="3683" y="3556"/>
                              </a:cubicBezTo>
                              <a:cubicBezTo>
                                <a:pt x="6223" y="1143"/>
                                <a:pt x="10414" y="0"/>
                                <a:pt x="16256"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7" name="Shape 19627"/>
                      <wps:cNvSpPr/>
                      <wps:spPr>
                        <a:xfrm>
                          <a:off x="2171700" y="3683"/>
                          <a:ext cx="145288" cy="150749"/>
                        </a:xfrm>
                        <a:custGeom>
                          <a:avLst/>
                          <a:gdLst/>
                          <a:ahLst/>
                          <a:cxnLst/>
                          <a:rect l="0" t="0" r="0" b="0"/>
                          <a:pathLst>
                            <a:path w="145288" h="150749">
                              <a:moveTo>
                                <a:pt x="16129" y="0"/>
                              </a:moveTo>
                              <a:lnTo>
                                <a:pt x="44196" y="127"/>
                              </a:lnTo>
                              <a:lnTo>
                                <a:pt x="106045" y="102235"/>
                              </a:lnTo>
                              <a:lnTo>
                                <a:pt x="106045" y="25654"/>
                              </a:lnTo>
                              <a:lnTo>
                                <a:pt x="97282" y="25654"/>
                              </a:lnTo>
                              <a:cubicBezTo>
                                <a:pt x="91440" y="25654"/>
                                <a:pt x="87376" y="24385"/>
                                <a:pt x="84836" y="22098"/>
                              </a:cubicBezTo>
                              <a:cubicBezTo>
                                <a:pt x="82423" y="19685"/>
                                <a:pt x="81153" y="16637"/>
                                <a:pt x="81153" y="12827"/>
                              </a:cubicBezTo>
                              <a:cubicBezTo>
                                <a:pt x="81153" y="9017"/>
                                <a:pt x="82423" y="5969"/>
                                <a:pt x="84836" y="3556"/>
                              </a:cubicBezTo>
                              <a:cubicBezTo>
                                <a:pt x="87376" y="1143"/>
                                <a:pt x="91440" y="0"/>
                                <a:pt x="97282" y="0"/>
                              </a:cubicBezTo>
                              <a:lnTo>
                                <a:pt x="129032" y="127"/>
                              </a:lnTo>
                              <a:cubicBezTo>
                                <a:pt x="134874" y="127"/>
                                <a:pt x="139065" y="1270"/>
                                <a:pt x="141478" y="3556"/>
                              </a:cubicBezTo>
                              <a:cubicBezTo>
                                <a:pt x="144018" y="5969"/>
                                <a:pt x="145288" y="9017"/>
                                <a:pt x="145288" y="12827"/>
                              </a:cubicBezTo>
                              <a:cubicBezTo>
                                <a:pt x="145288" y="16510"/>
                                <a:pt x="144018" y="19558"/>
                                <a:pt x="141605" y="21972"/>
                              </a:cubicBezTo>
                              <a:cubicBezTo>
                                <a:pt x="139065" y="24385"/>
                                <a:pt x="135382" y="25654"/>
                                <a:pt x="130302" y="25654"/>
                              </a:cubicBezTo>
                              <a:lnTo>
                                <a:pt x="130302" y="150749"/>
                              </a:lnTo>
                              <a:lnTo>
                                <a:pt x="106426" y="150749"/>
                              </a:lnTo>
                              <a:lnTo>
                                <a:pt x="44196" y="48260"/>
                              </a:lnTo>
                              <a:lnTo>
                                <a:pt x="44196" y="125223"/>
                              </a:lnTo>
                              <a:lnTo>
                                <a:pt x="52959" y="125223"/>
                              </a:lnTo>
                              <a:cubicBezTo>
                                <a:pt x="58674" y="125223"/>
                                <a:pt x="62865" y="126492"/>
                                <a:pt x="65405" y="128778"/>
                              </a:cubicBezTo>
                              <a:cubicBezTo>
                                <a:pt x="67818" y="131191"/>
                                <a:pt x="69088" y="134239"/>
                                <a:pt x="69088" y="138049"/>
                              </a:cubicBezTo>
                              <a:cubicBezTo>
                                <a:pt x="69088" y="141860"/>
                                <a:pt x="67818" y="144907"/>
                                <a:pt x="65405" y="147193"/>
                              </a:cubicBezTo>
                              <a:cubicBezTo>
                                <a:pt x="62865" y="149606"/>
                                <a:pt x="58674" y="150749"/>
                                <a:pt x="52959" y="150749"/>
                              </a:cubicBezTo>
                              <a:lnTo>
                                <a:pt x="21209" y="150749"/>
                              </a:lnTo>
                              <a:cubicBezTo>
                                <a:pt x="15367" y="150749"/>
                                <a:pt x="11176" y="149606"/>
                                <a:pt x="8636" y="147193"/>
                              </a:cubicBezTo>
                              <a:cubicBezTo>
                                <a:pt x="6223" y="144907"/>
                                <a:pt x="4953" y="141732"/>
                                <a:pt x="4953" y="137923"/>
                              </a:cubicBezTo>
                              <a:cubicBezTo>
                                <a:pt x="4953" y="134366"/>
                                <a:pt x="6223" y="131318"/>
                                <a:pt x="8636" y="128905"/>
                              </a:cubicBezTo>
                              <a:cubicBezTo>
                                <a:pt x="11049" y="126492"/>
                                <a:pt x="14859" y="125223"/>
                                <a:pt x="19939" y="125223"/>
                              </a:cubicBezTo>
                              <a:lnTo>
                                <a:pt x="19939" y="25654"/>
                              </a:lnTo>
                              <a:lnTo>
                                <a:pt x="16129" y="25654"/>
                              </a:lnTo>
                              <a:cubicBezTo>
                                <a:pt x="10414" y="25654"/>
                                <a:pt x="6223" y="24385"/>
                                <a:pt x="3683" y="22098"/>
                              </a:cubicBezTo>
                              <a:cubicBezTo>
                                <a:pt x="1270" y="19685"/>
                                <a:pt x="0" y="16637"/>
                                <a:pt x="0" y="12827"/>
                              </a:cubicBezTo>
                              <a:cubicBezTo>
                                <a:pt x="0" y="9017"/>
                                <a:pt x="1270" y="5969"/>
                                <a:pt x="3683" y="3556"/>
                              </a:cubicBezTo>
                              <a:cubicBezTo>
                                <a:pt x="6223" y="1143"/>
                                <a:pt x="10414"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5" name="Shape 19625"/>
                      <wps:cNvSpPr/>
                      <wps:spPr>
                        <a:xfrm>
                          <a:off x="2031365" y="3683"/>
                          <a:ext cx="140335" cy="154432"/>
                        </a:xfrm>
                        <a:custGeom>
                          <a:avLst/>
                          <a:gdLst/>
                          <a:ahLst/>
                          <a:cxnLst/>
                          <a:rect l="0" t="0" r="0" b="0"/>
                          <a:pathLst>
                            <a:path w="140335" h="154432">
                              <a:moveTo>
                                <a:pt x="48006" y="0"/>
                              </a:moveTo>
                              <a:cubicBezTo>
                                <a:pt x="53848" y="0"/>
                                <a:pt x="57912" y="1143"/>
                                <a:pt x="60452" y="3556"/>
                              </a:cubicBezTo>
                              <a:cubicBezTo>
                                <a:pt x="62865" y="5969"/>
                                <a:pt x="64135" y="9017"/>
                                <a:pt x="64135" y="12827"/>
                              </a:cubicBezTo>
                              <a:cubicBezTo>
                                <a:pt x="64135" y="16637"/>
                                <a:pt x="62865" y="19685"/>
                                <a:pt x="60452" y="22098"/>
                              </a:cubicBezTo>
                              <a:cubicBezTo>
                                <a:pt x="57912" y="24385"/>
                                <a:pt x="53848" y="25654"/>
                                <a:pt x="48006" y="25654"/>
                              </a:cubicBezTo>
                              <a:lnTo>
                                <a:pt x="39243" y="25654"/>
                              </a:lnTo>
                              <a:lnTo>
                                <a:pt x="39243" y="100076"/>
                              </a:lnTo>
                              <a:cubicBezTo>
                                <a:pt x="39243" y="107697"/>
                                <a:pt x="42291" y="114427"/>
                                <a:pt x="48260" y="120269"/>
                              </a:cubicBezTo>
                              <a:cubicBezTo>
                                <a:pt x="54356" y="126111"/>
                                <a:pt x="61595" y="129032"/>
                                <a:pt x="70104" y="129032"/>
                              </a:cubicBezTo>
                              <a:cubicBezTo>
                                <a:pt x="75692" y="129032"/>
                                <a:pt x="81026" y="127635"/>
                                <a:pt x="85979" y="124714"/>
                              </a:cubicBezTo>
                              <a:cubicBezTo>
                                <a:pt x="90932" y="121920"/>
                                <a:pt x="94996" y="117856"/>
                                <a:pt x="98171" y="112523"/>
                              </a:cubicBezTo>
                              <a:cubicBezTo>
                                <a:pt x="100076" y="109093"/>
                                <a:pt x="101092" y="104902"/>
                                <a:pt x="101092" y="100076"/>
                              </a:cubicBezTo>
                              <a:lnTo>
                                <a:pt x="101092" y="25654"/>
                              </a:lnTo>
                              <a:lnTo>
                                <a:pt x="92329" y="25654"/>
                              </a:lnTo>
                              <a:cubicBezTo>
                                <a:pt x="86614" y="25654"/>
                                <a:pt x="82423" y="24385"/>
                                <a:pt x="79883" y="22098"/>
                              </a:cubicBezTo>
                              <a:cubicBezTo>
                                <a:pt x="77470" y="19685"/>
                                <a:pt x="76200" y="16637"/>
                                <a:pt x="76200" y="12827"/>
                              </a:cubicBezTo>
                              <a:cubicBezTo>
                                <a:pt x="76200" y="9017"/>
                                <a:pt x="77470" y="5969"/>
                                <a:pt x="79883" y="3556"/>
                              </a:cubicBezTo>
                              <a:cubicBezTo>
                                <a:pt x="82423" y="1143"/>
                                <a:pt x="86614" y="0"/>
                                <a:pt x="92329" y="0"/>
                              </a:cubicBezTo>
                              <a:lnTo>
                                <a:pt x="124079" y="127"/>
                              </a:lnTo>
                              <a:cubicBezTo>
                                <a:pt x="129921" y="127"/>
                                <a:pt x="134112" y="1270"/>
                                <a:pt x="136652" y="3556"/>
                              </a:cubicBezTo>
                              <a:cubicBezTo>
                                <a:pt x="139065" y="5969"/>
                                <a:pt x="140335" y="9017"/>
                                <a:pt x="140335" y="12827"/>
                              </a:cubicBezTo>
                              <a:cubicBezTo>
                                <a:pt x="140335" y="16510"/>
                                <a:pt x="139065" y="19558"/>
                                <a:pt x="136652" y="21972"/>
                              </a:cubicBezTo>
                              <a:cubicBezTo>
                                <a:pt x="134239" y="24385"/>
                                <a:pt x="130429" y="25654"/>
                                <a:pt x="125349" y="25654"/>
                              </a:cubicBezTo>
                              <a:lnTo>
                                <a:pt x="125349" y="97790"/>
                              </a:lnTo>
                              <a:cubicBezTo>
                                <a:pt x="125349" y="113538"/>
                                <a:pt x="119888" y="126873"/>
                                <a:pt x="109220" y="137923"/>
                              </a:cubicBezTo>
                              <a:cubicBezTo>
                                <a:pt x="98425" y="148972"/>
                                <a:pt x="85471" y="154432"/>
                                <a:pt x="70358" y="154432"/>
                              </a:cubicBezTo>
                              <a:cubicBezTo>
                                <a:pt x="62992" y="154432"/>
                                <a:pt x="55880" y="153035"/>
                                <a:pt x="49403" y="150368"/>
                              </a:cubicBezTo>
                              <a:cubicBezTo>
                                <a:pt x="42799" y="147574"/>
                                <a:pt x="36830" y="143510"/>
                                <a:pt x="31623" y="138049"/>
                              </a:cubicBezTo>
                              <a:cubicBezTo>
                                <a:pt x="26416" y="132715"/>
                                <a:pt x="22352" y="127127"/>
                                <a:pt x="19431" y="121285"/>
                              </a:cubicBezTo>
                              <a:cubicBezTo>
                                <a:pt x="16510" y="115443"/>
                                <a:pt x="15113" y="107569"/>
                                <a:pt x="15113" y="97790"/>
                              </a:cubicBezTo>
                              <a:lnTo>
                                <a:pt x="15113" y="25654"/>
                              </a:lnTo>
                              <a:cubicBezTo>
                                <a:pt x="9906" y="25654"/>
                                <a:pt x="6096" y="24385"/>
                                <a:pt x="3683" y="21972"/>
                              </a:cubicBezTo>
                              <a:cubicBezTo>
                                <a:pt x="1270" y="19558"/>
                                <a:pt x="0" y="16510"/>
                                <a:pt x="0" y="12827"/>
                              </a:cubicBezTo>
                              <a:cubicBezTo>
                                <a:pt x="0" y="9017"/>
                                <a:pt x="1270" y="5969"/>
                                <a:pt x="3683" y="3556"/>
                              </a:cubicBezTo>
                              <a:cubicBezTo>
                                <a:pt x="6096" y="1270"/>
                                <a:pt x="10287" y="127"/>
                                <a:pt x="16256" y="127"/>
                              </a:cubicBezTo>
                              <a:lnTo>
                                <a:pt x="48006"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24" name="Shape 19624"/>
                      <wps:cNvSpPr/>
                      <wps:spPr>
                        <a:xfrm>
                          <a:off x="1754251" y="0"/>
                          <a:ext cx="115570" cy="158115"/>
                        </a:xfrm>
                        <a:custGeom>
                          <a:avLst/>
                          <a:gdLst/>
                          <a:ahLst/>
                          <a:cxnLst/>
                          <a:rect l="0" t="0" r="0" b="0"/>
                          <a:pathLst>
                            <a:path w="115570" h="158115">
                              <a:moveTo>
                                <a:pt x="57150" y="0"/>
                              </a:moveTo>
                              <a:cubicBezTo>
                                <a:pt x="63373" y="0"/>
                                <a:pt x="69088" y="635"/>
                                <a:pt x="74422" y="2159"/>
                              </a:cubicBezTo>
                              <a:cubicBezTo>
                                <a:pt x="79756" y="3556"/>
                                <a:pt x="84582" y="5842"/>
                                <a:pt x="88900" y="8763"/>
                              </a:cubicBezTo>
                              <a:cubicBezTo>
                                <a:pt x="92075" y="5588"/>
                                <a:pt x="95250" y="3937"/>
                                <a:pt x="98298" y="3937"/>
                              </a:cubicBezTo>
                              <a:cubicBezTo>
                                <a:pt x="101854" y="3937"/>
                                <a:pt x="104775" y="5207"/>
                                <a:pt x="107061" y="7874"/>
                              </a:cubicBezTo>
                              <a:cubicBezTo>
                                <a:pt x="109220" y="10414"/>
                                <a:pt x="110363" y="14732"/>
                                <a:pt x="110363" y="20828"/>
                              </a:cubicBezTo>
                              <a:lnTo>
                                <a:pt x="110363" y="40005"/>
                              </a:lnTo>
                              <a:cubicBezTo>
                                <a:pt x="110363" y="46101"/>
                                <a:pt x="109220" y="50419"/>
                                <a:pt x="107061" y="53086"/>
                              </a:cubicBezTo>
                              <a:cubicBezTo>
                                <a:pt x="104775" y="55753"/>
                                <a:pt x="101854" y="57023"/>
                                <a:pt x="98298" y="57023"/>
                              </a:cubicBezTo>
                              <a:cubicBezTo>
                                <a:pt x="95377" y="57023"/>
                                <a:pt x="92710" y="56007"/>
                                <a:pt x="90551" y="54102"/>
                              </a:cubicBezTo>
                              <a:cubicBezTo>
                                <a:pt x="88773" y="52705"/>
                                <a:pt x="87503" y="49911"/>
                                <a:pt x="86614" y="45720"/>
                              </a:cubicBezTo>
                              <a:cubicBezTo>
                                <a:pt x="85852" y="41529"/>
                                <a:pt x="84709" y="38481"/>
                                <a:pt x="83312" y="36576"/>
                              </a:cubicBezTo>
                              <a:cubicBezTo>
                                <a:pt x="81026" y="33528"/>
                                <a:pt x="77597" y="30861"/>
                                <a:pt x="73025" y="28702"/>
                              </a:cubicBezTo>
                              <a:cubicBezTo>
                                <a:pt x="68580" y="26543"/>
                                <a:pt x="63246" y="25400"/>
                                <a:pt x="57277" y="25400"/>
                              </a:cubicBezTo>
                              <a:cubicBezTo>
                                <a:pt x="48514" y="25400"/>
                                <a:pt x="41656" y="27559"/>
                                <a:pt x="36576" y="31877"/>
                              </a:cubicBezTo>
                              <a:cubicBezTo>
                                <a:pt x="31496" y="36068"/>
                                <a:pt x="28956" y="40513"/>
                                <a:pt x="28956" y="45212"/>
                              </a:cubicBezTo>
                              <a:cubicBezTo>
                                <a:pt x="28956" y="48387"/>
                                <a:pt x="29972" y="51435"/>
                                <a:pt x="32004" y="54356"/>
                              </a:cubicBezTo>
                              <a:cubicBezTo>
                                <a:pt x="34163" y="57277"/>
                                <a:pt x="37211" y="59563"/>
                                <a:pt x="41148" y="61214"/>
                              </a:cubicBezTo>
                              <a:cubicBezTo>
                                <a:pt x="43942" y="62357"/>
                                <a:pt x="51435" y="64262"/>
                                <a:pt x="63881" y="66802"/>
                              </a:cubicBezTo>
                              <a:cubicBezTo>
                                <a:pt x="76200" y="69342"/>
                                <a:pt x="85725" y="72263"/>
                                <a:pt x="92329" y="75311"/>
                              </a:cubicBezTo>
                              <a:cubicBezTo>
                                <a:pt x="99060" y="78359"/>
                                <a:pt x="104521" y="83185"/>
                                <a:pt x="108966" y="89662"/>
                              </a:cubicBezTo>
                              <a:cubicBezTo>
                                <a:pt x="113411" y="96266"/>
                                <a:pt x="115570" y="104013"/>
                                <a:pt x="115570" y="113030"/>
                              </a:cubicBezTo>
                              <a:cubicBezTo>
                                <a:pt x="115570" y="125603"/>
                                <a:pt x="111379" y="135763"/>
                                <a:pt x="102997" y="143256"/>
                              </a:cubicBezTo>
                              <a:cubicBezTo>
                                <a:pt x="91821" y="153162"/>
                                <a:pt x="77470" y="158115"/>
                                <a:pt x="60198" y="158115"/>
                              </a:cubicBezTo>
                              <a:cubicBezTo>
                                <a:pt x="53467" y="158115"/>
                                <a:pt x="46990" y="157353"/>
                                <a:pt x="40640" y="155575"/>
                              </a:cubicBezTo>
                              <a:cubicBezTo>
                                <a:pt x="34290" y="153924"/>
                                <a:pt x="28194" y="151384"/>
                                <a:pt x="22225" y="147955"/>
                              </a:cubicBezTo>
                              <a:cubicBezTo>
                                <a:pt x="20066" y="150622"/>
                                <a:pt x="18415" y="152273"/>
                                <a:pt x="17018" y="153035"/>
                              </a:cubicBezTo>
                              <a:cubicBezTo>
                                <a:pt x="15748" y="153797"/>
                                <a:pt x="14224" y="154178"/>
                                <a:pt x="12319" y="154178"/>
                              </a:cubicBezTo>
                              <a:cubicBezTo>
                                <a:pt x="8636" y="154178"/>
                                <a:pt x="5588" y="152908"/>
                                <a:pt x="3429" y="150241"/>
                              </a:cubicBezTo>
                              <a:cubicBezTo>
                                <a:pt x="1143" y="147701"/>
                                <a:pt x="0" y="143383"/>
                                <a:pt x="0" y="137287"/>
                              </a:cubicBezTo>
                              <a:lnTo>
                                <a:pt x="0" y="120142"/>
                              </a:lnTo>
                              <a:cubicBezTo>
                                <a:pt x="0" y="114046"/>
                                <a:pt x="1143" y="109601"/>
                                <a:pt x="3429" y="107061"/>
                              </a:cubicBezTo>
                              <a:cubicBezTo>
                                <a:pt x="5588" y="104394"/>
                                <a:pt x="8636" y="103124"/>
                                <a:pt x="12319" y="103124"/>
                              </a:cubicBezTo>
                              <a:cubicBezTo>
                                <a:pt x="15113" y="103124"/>
                                <a:pt x="17526" y="103886"/>
                                <a:pt x="19431" y="105410"/>
                              </a:cubicBezTo>
                              <a:cubicBezTo>
                                <a:pt x="21336" y="107061"/>
                                <a:pt x="22860" y="109728"/>
                                <a:pt x="23876" y="113411"/>
                              </a:cubicBezTo>
                              <a:cubicBezTo>
                                <a:pt x="24892" y="117094"/>
                                <a:pt x="25908" y="119507"/>
                                <a:pt x="27051" y="120904"/>
                              </a:cubicBezTo>
                              <a:cubicBezTo>
                                <a:pt x="29337" y="123444"/>
                                <a:pt x="33401" y="126111"/>
                                <a:pt x="39243" y="128651"/>
                              </a:cubicBezTo>
                              <a:cubicBezTo>
                                <a:pt x="45085" y="131318"/>
                                <a:pt x="51435" y="132715"/>
                                <a:pt x="58293" y="132715"/>
                              </a:cubicBezTo>
                              <a:cubicBezTo>
                                <a:pt x="69088" y="132715"/>
                                <a:pt x="77978" y="130048"/>
                                <a:pt x="84836" y="124714"/>
                              </a:cubicBezTo>
                              <a:cubicBezTo>
                                <a:pt x="89281" y="121539"/>
                                <a:pt x="91440" y="117475"/>
                                <a:pt x="91440" y="112776"/>
                              </a:cubicBezTo>
                              <a:cubicBezTo>
                                <a:pt x="91440" y="109601"/>
                                <a:pt x="90424" y="106680"/>
                                <a:pt x="88265" y="103886"/>
                              </a:cubicBezTo>
                              <a:cubicBezTo>
                                <a:pt x="86233" y="101092"/>
                                <a:pt x="82677" y="98806"/>
                                <a:pt x="77978" y="97028"/>
                              </a:cubicBezTo>
                              <a:cubicBezTo>
                                <a:pt x="74803" y="95758"/>
                                <a:pt x="67691" y="94107"/>
                                <a:pt x="56769" y="91948"/>
                              </a:cubicBezTo>
                              <a:cubicBezTo>
                                <a:pt x="43561" y="89408"/>
                                <a:pt x="33528" y="86233"/>
                                <a:pt x="26797" y="82550"/>
                              </a:cubicBezTo>
                              <a:cubicBezTo>
                                <a:pt x="20066" y="78994"/>
                                <a:pt x="14732" y="73787"/>
                                <a:pt x="10795" y="67183"/>
                              </a:cubicBezTo>
                              <a:cubicBezTo>
                                <a:pt x="6858" y="60579"/>
                                <a:pt x="4826" y="53340"/>
                                <a:pt x="4826" y="45720"/>
                              </a:cubicBezTo>
                              <a:cubicBezTo>
                                <a:pt x="4826" y="33528"/>
                                <a:pt x="9652" y="22860"/>
                                <a:pt x="19431" y="13716"/>
                              </a:cubicBezTo>
                              <a:cubicBezTo>
                                <a:pt x="29083" y="4572"/>
                                <a:pt x="41656" y="0"/>
                                <a:pt x="57150"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33" name="Shape 19633"/>
                      <wps:cNvSpPr/>
                      <wps:spPr>
                        <a:xfrm>
                          <a:off x="2828544" y="4015"/>
                          <a:ext cx="74295" cy="150416"/>
                        </a:xfrm>
                        <a:custGeom>
                          <a:avLst/>
                          <a:gdLst/>
                          <a:ahLst/>
                          <a:cxnLst/>
                          <a:rect l="0" t="0" r="0" b="0"/>
                          <a:pathLst>
                            <a:path w="74295" h="150416">
                              <a:moveTo>
                                <a:pt x="0" y="0"/>
                              </a:moveTo>
                              <a:lnTo>
                                <a:pt x="21272" y="3128"/>
                              </a:lnTo>
                              <a:cubicBezTo>
                                <a:pt x="27877" y="5351"/>
                                <a:pt x="33528" y="8685"/>
                                <a:pt x="38227" y="13129"/>
                              </a:cubicBezTo>
                              <a:cubicBezTo>
                                <a:pt x="47752" y="22020"/>
                                <a:pt x="52451" y="32941"/>
                                <a:pt x="52451" y="45641"/>
                              </a:cubicBezTo>
                              <a:cubicBezTo>
                                <a:pt x="52451" y="53642"/>
                                <a:pt x="50165" y="60882"/>
                                <a:pt x="45720" y="67359"/>
                              </a:cubicBezTo>
                              <a:cubicBezTo>
                                <a:pt x="41402" y="73836"/>
                                <a:pt x="34671" y="79677"/>
                                <a:pt x="25781" y="84630"/>
                              </a:cubicBezTo>
                              <a:cubicBezTo>
                                <a:pt x="30988" y="89457"/>
                                <a:pt x="36449" y="95426"/>
                                <a:pt x="42291" y="102791"/>
                              </a:cubicBezTo>
                              <a:cubicBezTo>
                                <a:pt x="45847" y="107490"/>
                                <a:pt x="50800" y="114857"/>
                                <a:pt x="56896" y="124890"/>
                              </a:cubicBezTo>
                              <a:cubicBezTo>
                                <a:pt x="62992" y="124890"/>
                                <a:pt x="67056" y="125652"/>
                                <a:pt x="69088" y="126922"/>
                              </a:cubicBezTo>
                              <a:cubicBezTo>
                                <a:pt x="72517" y="129462"/>
                                <a:pt x="74295" y="133145"/>
                                <a:pt x="74295" y="137716"/>
                              </a:cubicBezTo>
                              <a:cubicBezTo>
                                <a:pt x="74295" y="141527"/>
                                <a:pt x="73152" y="144575"/>
                                <a:pt x="70739" y="146861"/>
                              </a:cubicBezTo>
                              <a:cubicBezTo>
                                <a:pt x="68199" y="149274"/>
                                <a:pt x="64135" y="150416"/>
                                <a:pt x="58293" y="150416"/>
                              </a:cubicBezTo>
                              <a:lnTo>
                                <a:pt x="44450" y="150416"/>
                              </a:lnTo>
                              <a:cubicBezTo>
                                <a:pt x="34671" y="134478"/>
                                <a:pt x="25717" y="121715"/>
                                <a:pt x="17589" y="112126"/>
                              </a:cubicBezTo>
                              <a:lnTo>
                                <a:pt x="0" y="96678"/>
                              </a:lnTo>
                              <a:lnTo>
                                <a:pt x="0" y="65708"/>
                              </a:lnTo>
                              <a:lnTo>
                                <a:pt x="9398" y="64057"/>
                              </a:lnTo>
                              <a:cubicBezTo>
                                <a:pt x="16764" y="61009"/>
                                <a:pt x="21844" y="57961"/>
                                <a:pt x="24384" y="54659"/>
                              </a:cubicBezTo>
                              <a:cubicBezTo>
                                <a:pt x="26924" y="51229"/>
                                <a:pt x="28194" y="48054"/>
                                <a:pt x="28194" y="44752"/>
                              </a:cubicBezTo>
                              <a:cubicBezTo>
                                <a:pt x="28194" y="39927"/>
                                <a:pt x="25781" y="35482"/>
                                <a:pt x="20828" y="31417"/>
                              </a:cubicBezTo>
                              <a:lnTo>
                                <a:pt x="0" y="25467"/>
                              </a:ln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35" name="Shape 19635"/>
                      <wps:cNvSpPr/>
                      <wps:spPr>
                        <a:xfrm>
                          <a:off x="3336925" y="3683"/>
                          <a:ext cx="135382" cy="150749"/>
                        </a:xfrm>
                        <a:custGeom>
                          <a:avLst/>
                          <a:gdLst/>
                          <a:ahLst/>
                          <a:cxnLst/>
                          <a:rect l="0" t="0" r="0" b="0"/>
                          <a:pathLst>
                            <a:path w="135382" h="150749">
                              <a:moveTo>
                                <a:pt x="16129" y="0"/>
                              </a:moveTo>
                              <a:lnTo>
                                <a:pt x="38100" y="127"/>
                              </a:lnTo>
                              <a:cubicBezTo>
                                <a:pt x="43942" y="127"/>
                                <a:pt x="48133" y="1270"/>
                                <a:pt x="50546" y="3556"/>
                              </a:cubicBezTo>
                              <a:cubicBezTo>
                                <a:pt x="53086" y="5969"/>
                                <a:pt x="54356" y="9017"/>
                                <a:pt x="54356" y="12827"/>
                              </a:cubicBezTo>
                              <a:cubicBezTo>
                                <a:pt x="54356" y="18542"/>
                                <a:pt x="51054" y="22733"/>
                                <a:pt x="44704" y="25654"/>
                              </a:cubicBezTo>
                              <a:lnTo>
                                <a:pt x="67691" y="61087"/>
                              </a:lnTo>
                              <a:lnTo>
                                <a:pt x="90043" y="25654"/>
                              </a:lnTo>
                              <a:cubicBezTo>
                                <a:pt x="86487" y="24257"/>
                                <a:pt x="84074" y="22479"/>
                                <a:pt x="82550" y="20320"/>
                              </a:cubicBezTo>
                              <a:cubicBezTo>
                                <a:pt x="81026" y="18161"/>
                                <a:pt x="80264" y="15622"/>
                                <a:pt x="80264" y="12827"/>
                              </a:cubicBezTo>
                              <a:cubicBezTo>
                                <a:pt x="80264" y="9017"/>
                                <a:pt x="81534" y="5969"/>
                                <a:pt x="83947" y="3556"/>
                              </a:cubicBezTo>
                              <a:cubicBezTo>
                                <a:pt x="86487" y="1270"/>
                                <a:pt x="90678" y="127"/>
                                <a:pt x="96393" y="0"/>
                              </a:cubicBezTo>
                              <a:lnTo>
                                <a:pt x="119253" y="127"/>
                              </a:lnTo>
                              <a:cubicBezTo>
                                <a:pt x="125095" y="127"/>
                                <a:pt x="129159" y="1270"/>
                                <a:pt x="131699" y="3556"/>
                              </a:cubicBezTo>
                              <a:cubicBezTo>
                                <a:pt x="134112" y="5969"/>
                                <a:pt x="135382" y="9017"/>
                                <a:pt x="135382" y="12827"/>
                              </a:cubicBezTo>
                              <a:cubicBezTo>
                                <a:pt x="135382" y="16637"/>
                                <a:pt x="134112" y="19685"/>
                                <a:pt x="131572" y="22098"/>
                              </a:cubicBezTo>
                              <a:cubicBezTo>
                                <a:pt x="129159" y="24385"/>
                                <a:pt x="124968" y="25654"/>
                                <a:pt x="119380" y="25654"/>
                              </a:cubicBezTo>
                              <a:lnTo>
                                <a:pt x="79629" y="87503"/>
                              </a:lnTo>
                              <a:lnTo>
                                <a:pt x="79629" y="125223"/>
                              </a:lnTo>
                              <a:lnTo>
                                <a:pt x="96012" y="125223"/>
                              </a:lnTo>
                              <a:cubicBezTo>
                                <a:pt x="101854" y="125223"/>
                                <a:pt x="105918" y="126492"/>
                                <a:pt x="108458" y="128778"/>
                              </a:cubicBezTo>
                              <a:cubicBezTo>
                                <a:pt x="110871" y="131191"/>
                                <a:pt x="112141" y="134239"/>
                                <a:pt x="112141" y="138049"/>
                              </a:cubicBezTo>
                              <a:cubicBezTo>
                                <a:pt x="112141" y="141860"/>
                                <a:pt x="110871" y="144907"/>
                                <a:pt x="108458" y="147193"/>
                              </a:cubicBezTo>
                              <a:cubicBezTo>
                                <a:pt x="105918" y="149606"/>
                                <a:pt x="101854" y="150749"/>
                                <a:pt x="96012" y="150749"/>
                              </a:cubicBezTo>
                              <a:lnTo>
                                <a:pt x="39243" y="150749"/>
                              </a:lnTo>
                              <a:cubicBezTo>
                                <a:pt x="33401" y="150749"/>
                                <a:pt x="29337" y="149606"/>
                                <a:pt x="26797" y="147193"/>
                              </a:cubicBezTo>
                              <a:cubicBezTo>
                                <a:pt x="24384" y="144907"/>
                                <a:pt x="23114" y="141732"/>
                                <a:pt x="23114" y="137923"/>
                              </a:cubicBezTo>
                              <a:cubicBezTo>
                                <a:pt x="23114" y="134239"/>
                                <a:pt x="24384" y="131191"/>
                                <a:pt x="26797" y="128778"/>
                              </a:cubicBezTo>
                              <a:cubicBezTo>
                                <a:pt x="29337" y="126492"/>
                                <a:pt x="33401" y="125223"/>
                                <a:pt x="39243" y="125223"/>
                              </a:cubicBezTo>
                              <a:lnTo>
                                <a:pt x="55499" y="125223"/>
                              </a:lnTo>
                              <a:lnTo>
                                <a:pt x="55499" y="87503"/>
                              </a:lnTo>
                              <a:lnTo>
                                <a:pt x="15494" y="25654"/>
                              </a:lnTo>
                              <a:cubicBezTo>
                                <a:pt x="10160" y="25654"/>
                                <a:pt x="6223" y="24385"/>
                                <a:pt x="3683" y="21972"/>
                              </a:cubicBezTo>
                              <a:cubicBezTo>
                                <a:pt x="1270" y="19558"/>
                                <a:pt x="0" y="16510"/>
                                <a:pt x="0" y="12827"/>
                              </a:cubicBezTo>
                              <a:cubicBezTo>
                                <a:pt x="0" y="9017"/>
                                <a:pt x="1270" y="5969"/>
                                <a:pt x="3683" y="3556"/>
                              </a:cubicBezTo>
                              <a:cubicBezTo>
                                <a:pt x="6223" y="1143"/>
                                <a:pt x="10287"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34" name="Shape 19634"/>
                      <wps:cNvSpPr/>
                      <wps:spPr>
                        <a:xfrm>
                          <a:off x="3196717" y="3683"/>
                          <a:ext cx="125349" cy="150749"/>
                        </a:xfrm>
                        <a:custGeom>
                          <a:avLst/>
                          <a:gdLst/>
                          <a:ahLst/>
                          <a:cxnLst/>
                          <a:rect l="0" t="0" r="0" b="0"/>
                          <a:pathLst>
                            <a:path w="125349" h="150749">
                              <a:moveTo>
                                <a:pt x="0" y="0"/>
                              </a:moveTo>
                              <a:lnTo>
                                <a:pt x="125349" y="127"/>
                              </a:lnTo>
                              <a:lnTo>
                                <a:pt x="125349" y="49657"/>
                              </a:lnTo>
                              <a:cubicBezTo>
                                <a:pt x="125349" y="55880"/>
                                <a:pt x="124333" y="60198"/>
                                <a:pt x="122047" y="62865"/>
                              </a:cubicBezTo>
                              <a:cubicBezTo>
                                <a:pt x="119761" y="65405"/>
                                <a:pt x="116840" y="66802"/>
                                <a:pt x="113284" y="66802"/>
                              </a:cubicBezTo>
                              <a:cubicBezTo>
                                <a:pt x="109728" y="66802"/>
                                <a:pt x="106807" y="65405"/>
                                <a:pt x="104521" y="62865"/>
                              </a:cubicBezTo>
                              <a:cubicBezTo>
                                <a:pt x="102362" y="60198"/>
                                <a:pt x="101219" y="55880"/>
                                <a:pt x="101219" y="49657"/>
                              </a:cubicBezTo>
                              <a:lnTo>
                                <a:pt x="101219" y="25654"/>
                              </a:lnTo>
                              <a:lnTo>
                                <a:pt x="74676" y="25654"/>
                              </a:lnTo>
                              <a:lnTo>
                                <a:pt x="74676" y="125223"/>
                              </a:lnTo>
                              <a:lnTo>
                                <a:pt x="90932" y="125223"/>
                              </a:lnTo>
                              <a:cubicBezTo>
                                <a:pt x="96774" y="125223"/>
                                <a:pt x="100965" y="126492"/>
                                <a:pt x="103378" y="128778"/>
                              </a:cubicBezTo>
                              <a:cubicBezTo>
                                <a:pt x="105918" y="131191"/>
                                <a:pt x="107061" y="134239"/>
                                <a:pt x="107061" y="138049"/>
                              </a:cubicBezTo>
                              <a:cubicBezTo>
                                <a:pt x="107061" y="141860"/>
                                <a:pt x="105918" y="144907"/>
                                <a:pt x="103378" y="147193"/>
                              </a:cubicBezTo>
                              <a:cubicBezTo>
                                <a:pt x="100965" y="149606"/>
                                <a:pt x="96774" y="150749"/>
                                <a:pt x="90932" y="150749"/>
                              </a:cubicBezTo>
                              <a:lnTo>
                                <a:pt x="34290" y="150749"/>
                              </a:lnTo>
                              <a:cubicBezTo>
                                <a:pt x="28448" y="150749"/>
                                <a:pt x="24257" y="149606"/>
                                <a:pt x="21844" y="147193"/>
                              </a:cubicBezTo>
                              <a:cubicBezTo>
                                <a:pt x="19304" y="144907"/>
                                <a:pt x="18034" y="141732"/>
                                <a:pt x="18034" y="137923"/>
                              </a:cubicBezTo>
                              <a:cubicBezTo>
                                <a:pt x="18034" y="134239"/>
                                <a:pt x="19304" y="131191"/>
                                <a:pt x="21844" y="128778"/>
                              </a:cubicBezTo>
                              <a:cubicBezTo>
                                <a:pt x="24257" y="126492"/>
                                <a:pt x="28448" y="125223"/>
                                <a:pt x="34290" y="125223"/>
                              </a:cubicBezTo>
                              <a:lnTo>
                                <a:pt x="50419" y="125223"/>
                              </a:lnTo>
                              <a:lnTo>
                                <a:pt x="50419" y="25654"/>
                              </a:lnTo>
                              <a:lnTo>
                                <a:pt x="24257" y="25654"/>
                              </a:lnTo>
                              <a:lnTo>
                                <a:pt x="24257" y="49657"/>
                              </a:lnTo>
                              <a:cubicBezTo>
                                <a:pt x="24257" y="55880"/>
                                <a:pt x="23114" y="60198"/>
                                <a:pt x="20828" y="62865"/>
                              </a:cubicBezTo>
                              <a:cubicBezTo>
                                <a:pt x="18669" y="65405"/>
                                <a:pt x="15748" y="66802"/>
                                <a:pt x="12065" y="66802"/>
                              </a:cubicBezTo>
                              <a:cubicBezTo>
                                <a:pt x="8509" y="66802"/>
                                <a:pt x="5588" y="65405"/>
                                <a:pt x="3429" y="62865"/>
                              </a:cubicBezTo>
                              <a:cubicBezTo>
                                <a:pt x="1143" y="60198"/>
                                <a:pt x="0" y="55880"/>
                                <a:pt x="0" y="49657"/>
                              </a:cubicBez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32" name="Shape 19632"/>
                      <wps:cNvSpPr/>
                      <wps:spPr>
                        <a:xfrm>
                          <a:off x="3062097" y="3683"/>
                          <a:ext cx="105410" cy="150749"/>
                        </a:xfrm>
                        <a:custGeom>
                          <a:avLst/>
                          <a:gdLst/>
                          <a:ahLst/>
                          <a:cxnLst/>
                          <a:rect l="0" t="0" r="0" b="0"/>
                          <a:pathLst>
                            <a:path w="105410" h="150749">
                              <a:moveTo>
                                <a:pt x="16256" y="0"/>
                              </a:moveTo>
                              <a:lnTo>
                                <a:pt x="89281" y="127"/>
                              </a:lnTo>
                              <a:cubicBezTo>
                                <a:pt x="95123" y="127"/>
                                <a:pt x="99187" y="1270"/>
                                <a:pt x="101727" y="3556"/>
                              </a:cubicBezTo>
                              <a:cubicBezTo>
                                <a:pt x="104267" y="5969"/>
                                <a:pt x="105410" y="9017"/>
                                <a:pt x="105410" y="12827"/>
                              </a:cubicBezTo>
                              <a:cubicBezTo>
                                <a:pt x="105410" y="16637"/>
                                <a:pt x="104267" y="19685"/>
                                <a:pt x="101727" y="22098"/>
                              </a:cubicBezTo>
                              <a:cubicBezTo>
                                <a:pt x="99187" y="24385"/>
                                <a:pt x="95123" y="25654"/>
                                <a:pt x="89281" y="25654"/>
                              </a:cubicBezTo>
                              <a:lnTo>
                                <a:pt x="64897" y="25654"/>
                              </a:lnTo>
                              <a:lnTo>
                                <a:pt x="64897" y="125223"/>
                              </a:lnTo>
                              <a:lnTo>
                                <a:pt x="89281" y="125223"/>
                              </a:lnTo>
                              <a:cubicBezTo>
                                <a:pt x="95123" y="125223"/>
                                <a:pt x="99187" y="126492"/>
                                <a:pt x="101727" y="128778"/>
                              </a:cubicBezTo>
                              <a:cubicBezTo>
                                <a:pt x="104267" y="131191"/>
                                <a:pt x="105410" y="134239"/>
                                <a:pt x="105410" y="138049"/>
                              </a:cubicBezTo>
                              <a:cubicBezTo>
                                <a:pt x="105410" y="141860"/>
                                <a:pt x="104267" y="144907"/>
                                <a:pt x="101727" y="147193"/>
                              </a:cubicBezTo>
                              <a:cubicBezTo>
                                <a:pt x="99187" y="149606"/>
                                <a:pt x="95123" y="150749"/>
                                <a:pt x="89281" y="150749"/>
                              </a:cubicBezTo>
                              <a:lnTo>
                                <a:pt x="16256" y="150749"/>
                              </a:lnTo>
                              <a:cubicBezTo>
                                <a:pt x="10414" y="150749"/>
                                <a:pt x="6223" y="149606"/>
                                <a:pt x="3683" y="147193"/>
                              </a:cubicBezTo>
                              <a:cubicBezTo>
                                <a:pt x="1270" y="144907"/>
                                <a:pt x="0" y="141732"/>
                                <a:pt x="0" y="137923"/>
                              </a:cubicBezTo>
                              <a:cubicBezTo>
                                <a:pt x="0" y="134239"/>
                                <a:pt x="1270" y="131191"/>
                                <a:pt x="3683" y="128778"/>
                              </a:cubicBezTo>
                              <a:cubicBezTo>
                                <a:pt x="6223" y="126492"/>
                                <a:pt x="10414" y="125223"/>
                                <a:pt x="16256" y="125223"/>
                              </a:cubicBezTo>
                              <a:lnTo>
                                <a:pt x="40640" y="125223"/>
                              </a:lnTo>
                              <a:lnTo>
                                <a:pt x="40640" y="25654"/>
                              </a:lnTo>
                              <a:lnTo>
                                <a:pt x="16256" y="25654"/>
                              </a:lnTo>
                              <a:cubicBezTo>
                                <a:pt x="10414" y="25654"/>
                                <a:pt x="6223" y="24385"/>
                                <a:pt x="3683" y="22098"/>
                              </a:cubicBezTo>
                              <a:cubicBezTo>
                                <a:pt x="1270" y="19685"/>
                                <a:pt x="0" y="16637"/>
                                <a:pt x="0" y="12827"/>
                              </a:cubicBezTo>
                              <a:cubicBezTo>
                                <a:pt x="0" y="9017"/>
                                <a:pt x="1270" y="5969"/>
                                <a:pt x="3683" y="3556"/>
                              </a:cubicBezTo>
                              <a:cubicBezTo>
                                <a:pt x="6223" y="1143"/>
                                <a:pt x="10414" y="0"/>
                                <a:pt x="16256"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31" name="Shape 19631"/>
                      <wps:cNvSpPr/>
                      <wps:spPr>
                        <a:xfrm>
                          <a:off x="2912491" y="0"/>
                          <a:ext cx="115570" cy="158115"/>
                        </a:xfrm>
                        <a:custGeom>
                          <a:avLst/>
                          <a:gdLst/>
                          <a:ahLst/>
                          <a:cxnLst/>
                          <a:rect l="0" t="0" r="0" b="0"/>
                          <a:pathLst>
                            <a:path w="115570" h="158115">
                              <a:moveTo>
                                <a:pt x="57150" y="0"/>
                              </a:moveTo>
                              <a:cubicBezTo>
                                <a:pt x="63373" y="0"/>
                                <a:pt x="69088" y="635"/>
                                <a:pt x="74422" y="2159"/>
                              </a:cubicBezTo>
                              <a:cubicBezTo>
                                <a:pt x="79756" y="3556"/>
                                <a:pt x="84582" y="5842"/>
                                <a:pt x="88900" y="8763"/>
                              </a:cubicBezTo>
                              <a:cubicBezTo>
                                <a:pt x="92075" y="5588"/>
                                <a:pt x="95250" y="3937"/>
                                <a:pt x="98298" y="3937"/>
                              </a:cubicBezTo>
                              <a:cubicBezTo>
                                <a:pt x="101854" y="3937"/>
                                <a:pt x="104775" y="5207"/>
                                <a:pt x="107061" y="7874"/>
                              </a:cubicBezTo>
                              <a:cubicBezTo>
                                <a:pt x="109220" y="10414"/>
                                <a:pt x="110363" y="14732"/>
                                <a:pt x="110363" y="20828"/>
                              </a:cubicBezTo>
                              <a:lnTo>
                                <a:pt x="110363" y="40005"/>
                              </a:lnTo>
                              <a:cubicBezTo>
                                <a:pt x="110363" y="46101"/>
                                <a:pt x="109220" y="50419"/>
                                <a:pt x="107061" y="53086"/>
                              </a:cubicBezTo>
                              <a:cubicBezTo>
                                <a:pt x="104775" y="55753"/>
                                <a:pt x="101854" y="57023"/>
                                <a:pt x="98298" y="57023"/>
                              </a:cubicBezTo>
                              <a:cubicBezTo>
                                <a:pt x="95377" y="57023"/>
                                <a:pt x="92710" y="56007"/>
                                <a:pt x="90551" y="54102"/>
                              </a:cubicBezTo>
                              <a:cubicBezTo>
                                <a:pt x="88773" y="52705"/>
                                <a:pt x="87503" y="49911"/>
                                <a:pt x="86614" y="45720"/>
                              </a:cubicBezTo>
                              <a:cubicBezTo>
                                <a:pt x="85852" y="41529"/>
                                <a:pt x="84709" y="38481"/>
                                <a:pt x="83312" y="36576"/>
                              </a:cubicBezTo>
                              <a:cubicBezTo>
                                <a:pt x="81026" y="33528"/>
                                <a:pt x="77597" y="30861"/>
                                <a:pt x="73025" y="28702"/>
                              </a:cubicBezTo>
                              <a:cubicBezTo>
                                <a:pt x="68580" y="26543"/>
                                <a:pt x="63246" y="25400"/>
                                <a:pt x="57277" y="25400"/>
                              </a:cubicBezTo>
                              <a:cubicBezTo>
                                <a:pt x="48514" y="25400"/>
                                <a:pt x="41656" y="27559"/>
                                <a:pt x="36576" y="31877"/>
                              </a:cubicBezTo>
                              <a:cubicBezTo>
                                <a:pt x="31496" y="36068"/>
                                <a:pt x="28956" y="40513"/>
                                <a:pt x="28956" y="45212"/>
                              </a:cubicBezTo>
                              <a:cubicBezTo>
                                <a:pt x="28956" y="48387"/>
                                <a:pt x="29972" y="51435"/>
                                <a:pt x="32004" y="54356"/>
                              </a:cubicBezTo>
                              <a:cubicBezTo>
                                <a:pt x="34163" y="57277"/>
                                <a:pt x="37211" y="59563"/>
                                <a:pt x="41148" y="61214"/>
                              </a:cubicBezTo>
                              <a:cubicBezTo>
                                <a:pt x="43942" y="62357"/>
                                <a:pt x="51435" y="64262"/>
                                <a:pt x="63754" y="66802"/>
                              </a:cubicBezTo>
                              <a:cubicBezTo>
                                <a:pt x="76200" y="69342"/>
                                <a:pt x="85725" y="72263"/>
                                <a:pt x="92329" y="75311"/>
                              </a:cubicBezTo>
                              <a:cubicBezTo>
                                <a:pt x="99060" y="78359"/>
                                <a:pt x="104521" y="83185"/>
                                <a:pt x="108966" y="89662"/>
                              </a:cubicBezTo>
                              <a:cubicBezTo>
                                <a:pt x="113411" y="96266"/>
                                <a:pt x="115570" y="104013"/>
                                <a:pt x="115570" y="113030"/>
                              </a:cubicBezTo>
                              <a:cubicBezTo>
                                <a:pt x="115570" y="125603"/>
                                <a:pt x="111379" y="135763"/>
                                <a:pt x="102997" y="143256"/>
                              </a:cubicBezTo>
                              <a:cubicBezTo>
                                <a:pt x="91821" y="153162"/>
                                <a:pt x="77470" y="158115"/>
                                <a:pt x="60198" y="158115"/>
                              </a:cubicBezTo>
                              <a:cubicBezTo>
                                <a:pt x="53467" y="158115"/>
                                <a:pt x="46990" y="157353"/>
                                <a:pt x="40640" y="155575"/>
                              </a:cubicBezTo>
                              <a:cubicBezTo>
                                <a:pt x="34290" y="153924"/>
                                <a:pt x="28194" y="151384"/>
                                <a:pt x="22225" y="147955"/>
                              </a:cubicBezTo>
                              <a:cubicBezTo>
                                <a:pt x="20066" y="150622"/>
                                <a:pt x="18415" y="152273"/>
                                <a:pt x="17018" y="153035"/>
                              </a:cubicBezTo>
                              <a:cubicBezTo>
                                <a:pt x="15748" y="153797"/>
                                <a:pt x="14224" y="154178"/>
                                <a:pt x="12319" y="154178"/>
                              </a:cubicBezTo>
                              <a:cubicBezTo>
                                <a:pt x="8636" y="154178"/>
                                <a:pt x="5588" y="152908"/>
                                <a:pt x="3429" y="150241"/>
                              </a:cubicBezTo>
                              <a:cubicBezTo>
                                <a:pt x="1143" y="147701"/>
                                <a:pt x="0" y="143383"/>
                                <a:pt x="0" y="137287"/>
                              </a:cubicBezTo>
                              <a:lnTo>
                                <a:pt x="0" y="120142"/>
                              </a:lnTo>
                              <a:cubicBezTo>
                                <a:pt x="0" y="114046"/>
                                <a:pt x="1143" y="109601"/>
                                <a:pt x="3429" y="107061"/>
                              </a:cubicBezTo>
                              <a:cubicBezTo>
                                <a:pt x="5588" y="104394"/>
                                <a:pt x="8636" y="103124"/>
                                <a:pt x="12319" y="103124"/>
                              </a:cubicBezTo>
                              <a:cubicBezTo>
                                <a:pt x="15113" y="103124"/>
                                <a:pt x="17526" y="103886"/>
                                <a:pt x="19431" y="105410"/>
                              </a:cubicBezTo>
                              <a:cubicBezTo>
                                <a:pt x="21336" y="107061"/>
                                <a:pt x="22860" y="109728"/>
                                <a:pt x="23876" y="113411"/>
                              </a:cubicBezTo>
                              <a:cubicBezTo>
                                <a:pt x="24892" y="117094"/>
                                <a:pt x="25908" y="119507"/>
                                <a:pt x="27051" y="120904"/>
                              </a:cubicBezTo>
                              <a:cubicBezTo>
                                <a:pt x="29337" y="123444"/>
                                <a:pt x="33401" y="126111"/>
                                <a:pt x="39243" y="128651"/>
                              </a:cubicBezTo>
                              <a:cubicBezTo>
                                <a:pt x="45085" y="131318"/>
                                <a:pt x="51435" y="132715"/>
                                <a:pt x="58293" y="132715"/>
                              </a:cubicBezTo>
                              <a:cubicBezTo>
                                <a:pt x="69088" y="132715"/>
                                <a:pt x="77978" y="130048"/>
                                <a:pt x="84836" y="124714"/>
                              </a:cubicBezTo>
                              <a:cubicBezTo>
                                <a:pt x="89281" y="121539"/>
                                <a:pt x="91440" y="117475"/>
                                <a:pt x="91440" y="112776"/>
                              </a:cubicBezTo>
                              <a:cubicBezTo>
                                <a:pt x="91440" y="109601"/>
                                <a:pt x="90424" y="106680"/>
                                <a:pt x="88265" y="103886"/>
                              </a:cubicBezTo>
                              <a:cubicBezTo>
                                <a:pt x="86233" y="101092"/>
                                <a:pt x="82677" y="98806"/>
                                <a:pt x="77978" y="97028"/>
                              </a:cubicBezTo>
                              <a:cubicBezTo>
                                <a:pt x="74803" y="95758"/>
                                <a:pt x="67691" y="94107"/>
                                <a:pt x="56769" y="91948"/>
                              </a:cubicBezTo>
                              <a:cubicBezTo>
                                <a:pt x="43561" y="89408"/>
                                <a:pt x="33528" y="86233"/>
                                <a:pt x="26797" y="82550"/>
                              </a:cubicBezTo>
                              <a:cubicBezTo>
                                <a:pt x="20066" y="78994"/>
                                <a:pt x="14732" y="73787"/>
                                <a:pt x="10795" y="67183"/>
                              </a:cubicBezTo>
                              <a:cubicBezTo>
                                <a:pt x="6858" y="60579"/>
                                <a:pt x="4826" y="53340"/>
                                <a:pt x="4826" y="45720"/>
                              </a:cubicBezTo>
                              <a:cubicBezTo>
                                <a:pt x="4826" y="33528"/>
                                <a:pt x="9652" y="22860"/>
                                <a:pt x="19431" y="13716"/>
                              </a:cubicBezTo>
                              <a:cubicBezTo>
                                <a:pt x="29083" y="4572"/>
                                <a:pt x="41656" y="0"/>
                                <a:pt x="57150"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5" name="Shape 19615"/>
                      <wps:cNvSpPr/>
                      <wps:spPr>
                        <a:xfrm>
                          <a:off x="1162685" y="3683"/>
                          <a:ext cx="140335" cy="154432"/>
                        </a:xfrm>
                        <a:custGeom>
                          <a:avLst/>
                          <a:gdLst/>
                          <a:ahLst/>
                          <a:cxnLst/>
                          <a:rect l="0" t="0" r="0" b="0"/>
                          <a:pathLst>
                            <a:path w="140335" h="154432">
                              <a:moveTo>
                                <a:pt x="48006" y="0"/>
                              </a:moveTo>
                              <a:cubicBezTo>
                                <a:pt x="53848" y="0"/>
                                <a:pt x="57912" y="1143"/>
                                <a:pt x="60452" y="3556"/>
                              </a:cubicBezTo>
                              <a:cubicBezTo>
                                <a:pt x="62865" y="5969"/>
                                <a:pt x="64135" y="9017"/>
                                <a:pt x="64135" y="12827"/>
                              </a:cubicBezTo>
                              <a:cubicBezTo>
                                <a:pt x="64135" y="16637"/>
                                <a:pt x="62865" y="19685"/>
                                <a:pt x="60452" y="22098"/>
                              </a:cubicBezTo>
                              <a:cubicBezTo>
                                <a:pt x="57912" y="24385"/>
                                <a:pt x="53848" y="25654"/>
                                <a:pt x="48006" y="25654"/>
                              </a:cubicBezTo>
                              <a:lnTo>
                                <a:pt x="39243" y="25654"/>
                              </a:lnTo>
                              <a:lnTo>
                                <a:pt x="39243" y="100076"/>
                              </a:lnTo>
                              <a:cubicBezTo>
                                <a:pt x="39243" y="107697"/>
                                <a:pt x="42291" y="114427"/>
                                <a:pt x="48260" y="120269"/>
                              </a:cubicBezTo>
                              <a:cubicBezTo>
                                <a:pt x="54356" y="126111"/>
                                <a:pt x="61595" y="129032"/>
                                <a:pt x="70104" y="129032"/>
                              </a:cubicBezTo>
                              <a:cubicBezTo>
                                <a:pt x="75692" y="129032"/>
                                <a:pt x="81026" y="127635"/>
                                <a:pt x="85979" y="124714"/>
                              </a:cubicBezTo>
                              <a:cubicBezTo>
                                <a:pt x="90932" y="121920"/>
                                <a:pt x="94996" y="117856"/>
                                <a:pt x="98171" y="112523"/>
                              </a:cubicBezTo>
                              <a:cubicBezTo>
                                <a:pt x="100076" y="109093"/>
                                <a:pt x="101092" y="104902"/>
                                <a:pt x="101092" y="100076"/>
                              </a:cubicBezTo>
                              <a:lnTo>
                                <a:pt x="101092" y="25654"/>
                              </a:lnTo>
                              <a:lnTo>
                                <a:pt x="92329" y="25654"/>
                              </a:lnTo>
                              <a:cubicBezTo>
                                <a:pt x="86614" y="25654"/>
                                <a:pt x="82423" y="24385"/>
                                <a:pt x="79883" y="22098"/>
                              </a:cubicBezTo>
                              <a:cubicBezTo>
                                <a:pt x="77470" y="19685"/>
                                <a:pt x="76200" y="16637"/>
                                <a:pt x="76200" y="12827"/>
                              </a:cubicBezTo>
                              <a:cubicBezTo>
                                <a:pt x="76200" y="9017"/>
                                <a:pt x="77470" y="5969"/>
                                <a:pt x="79883" y="3556"/>
                              </a:cubicBezTo>
                              <a:cubicBezTo>
                                <a:pt x="82423" y="1143"/>
                                <a:pt x="86614" y="0"/>
                                <a:pt x="92329" y="0"/>
                              </a:cubicBezTo>
                              <a:lnTo>
                                <a:pt x="124079" y="127"/>
                              </a:lnTo>
                              <a:cubicBezTo>
                                <a:pt x="129921" y="127"/>
                                <a:pt x="134112" y="1270"/>
                                <a:pt x="136652" y="3556"/>
                              </a:cubicBezTo>
                              <a:cubicBezTo>
                                <a:pt x="139065" y="5969"/>
                                <a:pt x="140335" y="9017"/>
                                <a:pt x="140335" y="12827"/>
                              </a:cubicBezTo>
                              <a:cubicBezTo>
                                <a:pt x="140335" y="16510"/>
                                <a:pt x="139065" y="19558"/>
                                <a:pt x="136652" y="21972"/>
                              </a:cubicBezTo>
                              <a:cubicBezTo>
                                <a:pt x="134239" y="24385"/>
                                <a:pt x="130429" y="25654"/>
                                <a:pt x="125349" y="25654"/>
                              </a:cubicBezTo>
                              <a:lnTo>
                                <a:pt x="125349" y="97790"/>
                              </a:lnTo>
                              <a:cubicBezTo>
                                <a:pt x="125349" y="113538"/>
                                <a:pt x="119888" y="126873"/>
                                <a:pt x="109220" y="137923"/>
                              </a:cubicBezTo>
                              <a:cubicBezTo>
                                <a:pt x="98425" y="148972"/>
                                <a:pt x="85471" y="154432"/>
                                <a:pt x="70358" y="154432"/>
                              </a:cubicBezTo>
                              <a:cubicBezTo>
                                <a:pt x="62992" y="154432"/>
                                <a:pt x="55880" y="153035"/>
                                <a:pt x="49403" y="150368"/>
                              </a:cubicBezTo>
                              <a:cubicBezTo>
                                <a:pt x="42799" y="147574"/>
                                <a:pt x="36830" y="143510"/>
                                <a:pt x="31623" y="138049"/>
                              </a:cubicBezTo>
                              <a:cubicBezTo>
                                <a:pt x="26416" y="132715"/>
                                <a:pt x="22352" y="127127"/>
                                <a:pt x="19431" y="121285"/>
                              </a:cubicBezTo>
                              <a:cubicBezTo>
                                <a:pt x="16510" y="115443"/>
                                <a:pt x="15113" y="107569"/>
                                <a:pt x="15113" y="97790"/>
                              </a:cubicBezTo>
                              <a:lnTo>
                                <a:pt x="15113" y="25654"/>
                              </a:lnTo>
                              <a:cubicBezTo>
                                <a:pt x="9906" y="25654"/>
                                <a:pt x="6096" y="24385"/>
                                <a:pt x="3683" y="21972"/>
                              </a:cubicBezTo>
                              <a:cubicBezTo>
                                <a:pt x="1270" y="19558"/>
                                <a:pt x="0" y="16510"/>
                                <a:pt x="0" y="12827"/>
                              </a:cubicBezTo>
                              <a:cubicBezTo>
                                <a:pt x="0" y="9017"/>
                                <a:pt x="1270" y="5969"/>
                                <a:pt x="3683" y="3556"/>
                              </a:cubicBezTo>
                              <a:cubicBezTo>
                                <a:pt x="6096" y="1270"/>
                                <a:pt x="10287" y="127"/>
                                <a:pt x="16256" y="127"/>
                              </a:cubicBezTo>
                              <a:lnTo>
                                <a:pt x="48006" y="0"/>
                              </a:lnTo>
                              <a:close/>
                            </a:path>
                          </a:pathLst>
                        </a:custGeom>
                        <a:ln w="0" cap="flat">
                          <a:miter lim="127000"/>
                        </a:ln>
                      </wps:spPr>
                      <wps:style>
                        <a:lnRef idx="0">
                          <a:srgbClr val="000000"/>
                        </a:lnRef>
                        <a:fillRef idx="1">
                          <a:srgbClr val="2F5496"/>
                        </a:fillRef>
                        <a:effectRef idx="0">
                          <a:scrgbClr r="0" g="0" b="0"/>
                        </a:effectRef>
                        <a:fontRef idx="none"/>
                      </wps:style>
                      <wps:bodyPr/>
                    </wps:wsp>
                  </wpg:wgp>
                </a:graphicData>
              </a:graphic>
            </wp:anchor>
          </w:drawing>
        </mc:Choice>
        <mc:Fallback>
          <w:pict>
            <v:group w14:anchorId="4127E97B" id="Group 19611" o:spid="_x0000_s1026" style="position:absolute;margin-left:0;margin-top:20.2pt;width:273.4pt;height:12.45pt;z-index:251659264;mso-position-horizontal:center;mso-position-horizontal-relative:margin;mso-position-vertical-relative:page" coordsize="34723,1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">
              <v:shape id="Shape 19621" o:spid="_x0000_s1027" style="position:absolute;left:4307;top:36;width:780;height:1508;visibility:visible;mso-wrap-style:square;v-text-anchor:top" coordsize="7797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KV48YA&#10;AADeAAAADwAAAGRycy9kb3ducmV2LnhtbESPQWvCQBCF7wX/wzKCt7pRIdTUVYIgFXqqVexxmp0m&#10;wexsyGxN2l/vCoXeZnjve/NmtRlco67USe3ZwGyagCIuvK25NHB83z0+gZKAbLHxTAZ+SGCzHj2s&#10;MLO+5ze6HkKpYghLhgaqENpMaykqcihT3xJH7ct3DkNcu1LbDvsY7ho9T5JUO6w5XqiwpW1FxeXw&#10;7WKNV7n0Iunp4zPPz7z/fakHXBgzGQ/5M6hAQ/g3/9F7G7llOp/B/Z04g17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5KV48YAAADeAAAADwAAAAAAAAAAAAAAAACYAgAAZHJz&#10;L2Rvd25yZXYueG1sUEsFBgAAAAAEAAQA9QAAAIsDAAAAAA==&#10;" path="m38989,l77978,95r,34013l58420,84201r19558,l77978,109728r-29210,l42926,125223r5842,c54610,125223,58801,126492,61214,128778v2540,2413,3810,5461,3810,9271c65024,141860,63754,144907,61214,147193v-2413,2413,-6604,3556,-12446,3556l16256,150749v-5842,,-10033,-1143,-12446,-3556c1270,144907,,141732,,137923v,-3811,1270,-6859,3937,-9272c6477,126238,10795,125095,16764,125223l54864,25654r-15875,c33147,25654,28956,24385,26543,22098,24003,19685,22860,16637,22860,12827v,-3810,1143,-6858,3683,-9271c28956,1143,33147,,38989,xe" fillcolor="#2f5496" stroked="f" strokeweight="0">
                <v:stroke miterlimit="83231f" joinstyle="miter"/>
                <v:path arrowok="t" textboxrect="0,0,77978,150749"/>
              </v:shape>
              <v:shape id="Shape 19620" o:spid="_x0000_s1028" style="position:absolute;left:3011;top:36;width:1253;height:1508;visibility:visible;mso-wrap-style:square;v-text-anchor:top" coordsize="125349,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MR1skA&#10;AADeAAAADwAAAGRycy9kb3ducmV2LnhtbESPT0/CQBDF7yZ+h82YeCGylRgihYUYGwOReJA/96E7&#10;tsXd2dpdoH5750DibSbz5r33my1679SZutgENvA4zEARl8E2XBnYbd8enkHFhGzRBSYDvxRhMb+9&#10;mWFuw4U/6bxJlRITjjkaqFNqc61jWZPHOAwtsdy+QucxydpV2nZ4EXPv9CjLxtpjw5JQY0uvNZXf&#10;m5M3UGyLj5+9c4fj0/I4WBVp/T6htTH3d/3LFFSiPv2Lr98rK/Un45EACI7MoO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6MR1skAAADeAAAADwAAAAAAAAAAAAAAAACYAgAA&#10;ZHJzL2Rvd25yZXYueG1sUEsFBgAAAAAEAAQA9QAAAI4DAAAAAA==&#10;" path="m,l125349,127r,49530c125349,55880,124333,60198,122047,62865v-2286,2540,-5207,3937,-8763,3937c109728,66802,106807,65405,104521,62865v-2159,-2667,-3302,-6985,-3302,-13208l101219,25654r-26543,l74676,125223r16256,c96774,125223,100965,126492,103378,128778v2540,2413,3683,5461,3683,9271c107061,141860,105918,144907,103378,147193v-2413,2413,-6604,3556,-12446,3556l34290,150749v-5842,,-10033,-1143,-12446,-3556c19304,144907,18034,141732,18034,137923v,-3684,1270,-6732,3810,-9145c24257,126492,28448,125223,34290,125223r16129,l50419,25654r-26162,l24257,49657v,6223,-1143,10541,-3429,13208c18669,65405,15748,66802,12065,66802v-3556,,-6477,-1397,-8636,-3937c1143,60198,,55880,,49657l,xe" fillcolor="#2f5496" stroked="f" strokeweight="0">
                <v:stroke miterlimit="83231f" joinstyle="miter"/>
                <v:path arrowok="t" textboxrect="0,0,125349,150749"/>
              </v:shape>
              <v:shape id="Shape 19619" o:spid="_x0000_s1029" style="position:absolute;left:1502;top:36;width:1300;height:1508;visibility:visible;mso-wrap-style:square;v-text-anchor:top" coordsize="13004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QawsUA&#10;AADeAAAADwAAAGRycy9kb3ducmV2LnhtbERPTWvCQBC9F/oflil4q5v0IE3qGlqL4FGjQnsbstNs&#10;SHY2ZlcT/71bKPQ2j/c5y2KynbjS4BvHCtJ5AoK4crrhWsHxsHl+BeEDssbOMSm4kYdi9fiwxFy7&#10;kfd0LUMtYgj7HBWYEPpcSl8ZsujnrieO3I8bLIYIh1rqAccYbjv5kiQLabHh2GCwp7Whqi0vVsG5&#10;PZfpQR778cvcPteXj1P2veuUmj1N728gAk3hX/zn3uo4P1ukGfy+E2+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xBrCxQAAAN4AAAAPAAAAAAAAAAAAAAAAAJgCAABkcnMv&#10;ZG93bnJldi54bWxQSwUGAAAAAAQABAD1AAAAigMAAAAA&#10;" path="m16129,l124714,127r,38735c124714,44958,123698,49276,121412,51943v-2159,2540,-5080,3810,-8636,3810c109093,55753,106172,54483,103886,51943v-2159,-2540,-3302,-6858,-3302,-13081l100584,25654r-56388,l44196,62357r21209,c65405,55753,66040,51435,67183,49530v2413,-3937,5842,-5969,10414,-5969c81153,43561,83947,44831,86233,47372v2286,2666,3302,6984,3302,13207l89535,89916v,5461,-635,9271,-1778,11176c85217,104902,81788,106935,77597,106935v-4572,,-8001,-2033,-10414,-6097c66040,98934,65405,94615,65405,87885r-21209,l44196,125223r61722,l105918,111506v,-6096,1143,-10541,3302,-13081c111506,95759,114427,94488,117983,94488v3556,,6477,1271,8763,3937c128905,100965,130048,105410,130048,111506r,39243l16129,150749v-5842,,-9906,-1143,-12446,-3556c1270,144907,,141732,,137923v,-3684,1270,-6732,3810,-9145c6223,126492,10414,125223,16129,125223r3810,l19939,25654r-3810,c10287,25654,6223,24385,3683,22098,1270,19685,,16637,,12827,,9017,1270,5969,3683,3556,6223,1143,10287,,16129,xe" fillcolor="#2f5496" stroked="f" strokeweight="0">
                <v:stroke miterlimit="83231f" joinstyle="miter"/>
                <v:path arrowok="t" textboxrect="0,0,130048,150749"/>
              </v:shape>
              <v:shape id="Shape 19626" o:spid="_x0000_s1030" style="position:absolute;top:36;width:1452;height:1508;visibility:visible;mso-wrap-style:square;v-text-anchor:top" coordsize="14528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XA7McA&#10;AADeAAAADwAAAGRycy9kb3ducmV2LnhtbESPQWvCQBCF7wX/wzKCl1I3ekg1dRWxFKUXMVrPQ3bM&#10;hmZnQ3ZN4r/vFgq9zfDe++bNajPYWnTU+sqxgtk0AUFcOF1xqeBy/nhZgPABWWPtmBQ8yMNmPXpa&#10;YaZdzyfq8lCKCGGfoQITQpNJ6QtDFv3UNcRRu7nWYohrW0rdYh/htpbzJEmlxYrjBYMN7QwV3/nd&#10;Rkp9vH719333nr/uSvfZ367P5qjUZDxs30AEGsK/+S990LH+Mp2n8PtOnEG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FwOzHAAAA3gAAAA8AAAAAAAAAAAAAAAAAmAIAAGRy&#10;cy9kb3ducmV2LnhtbFBLBQYAAAAABAAEAPUAAACMAwAAAAA=&#10;" path="m16129,l44196,127r61849,102108l106045,25654r-8763,c91440,25654,87376,24385,84836,22098,82423,19685,81153,16637,81153,12827v,-3810,1270,-6858,3683,-9271c87376,1143,91440,,97282,r31750,127c134874,127,139065,1270,141478,3556v2540,2413,3810,5461,3810,9271c145288,16510,144018,19558,141605,21972v-2540,2413,-6223,3682,-11303,3682l130302,150749r-23876,l44196,48260r,76963l52959,125223v5715,,9906,1269,12446,3555c67818,131191,69088,134239,69088,138049v,3811,-1270,6858,-3683,9144c62865,149606,58674,150749,52959,150749r-31750,c15367,150749,11176,149606,8636,147193,6223,144907,4953,141732,4953,137923v,-3557,1270,-6605,3683,-9018c11049,126492,14859,125223,19939,125223r,-99569l16129,25654v-5715,,-9906,-1269,-12446,-3556c1270,19685,,16637,,12827,,9017,1270,5969,3683,3556,6223,1143,10414,,16129,xe" fillcolor="#2f5496" stroked="f" strokeweight="0">
                <v:stroke miterlimit="83231f" joinstyle="miter"/>
                <v:path arrowok="t" textboxrect="0,0,145288,150749"/>
              </v:shape>
              <v:shape id="Shape 19622" o:spid="_x0000_s1031" style="position:absolute;left:5087;top:37;width:781;height:1507;visibility:visible;mso-wrap-style:square;v-text-anchor:top" coordsize="78105,150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CXsMYA&#10;AADeAAAADwAAAGRycy9kb3ducmV2LnhtbERPTWvCQBC9F/oflhF6kboxiK2pq9SCoIiHRik9TrNj&#10;kjY7G3ZXjf/eFYTe5vE+ZzrvTCNO5HxtWcFwkIAgLqyuuVSw3y2fX0H4gKyxsUwKLuRhPnt8mGKm&#10;7Zk/6ZSHUsQQ9hkqqEJoMyl9UZFBP7AtceQO1hkMEbpSaofnGG4amSbJWBqsOTZU2NJHRcVffjQK&#10;vnaLvhuZn3Wx7l72wX5vN78TrdRTr3t/AxGoC//iu3ul4/zJOE3h9k68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CXsMYAAADeAAAADwAAAAAAAAAAAAAAAACYAgAAZHJz&#10;L2Rvd25yZXYueG1sUEsFBgAAAAAEAAQA9QAAAIsDAAAAAA==&#10;" path="m,l13335,32,61468,125128v5715,,9398,762,11176,2032c76327,129953,78105,133510,78105,137954v,3811,-1143,6859,-3683,9145c72009,149512,67945,150654,62103,150654r-32639,c23622,150654,19558,149512,17018,147099v-2413,-2286,-3683,-5461,-3683,-9271c13335,134144,14605,131097,17018,128683v2540,-2285,6604,-3555,12446,-3555l35433,125128,29591,109633,,109633,,84106r19558,l127,33688,,34013,,xe" fillcolor="#2f5496" stroked="f" strokeweight="0">
                <v:stroke miterlimit="83231f" joinstyle="miter"/>
                <v:path arrowok="t" textboxrect="0,0,78105,150654"/>
              </v:shape>
              <v:shape id="Shape 19616" o:spid="_x0000_s1032" style="position:absolute;left:13081;top:36;width:777;height:1508;visibility:visible;mso-wrap-style:square;v-text-anchor:top" coordsize="7778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WQd8QA&#10;AADeAAAADwAAAGRycy9kb3ducmV2LnhtbERPTWvCQBC9F/oflil4qxulhDa6SikWCtKDqYLHMTsm&#10;wcxsurtq+u/dQqG3ebzPmS8H7tSFfGidGJiMM1AklbOt1Aa2X++Pz6BCRLHYOSEDPxRgubi/m2Nh&#10;3VU2dCljrVKIhAINNDH2hdahaogxjF1Pkrij84wxQV9r6/GawrnT0yzLNWMrqaHBnt4aqk7lmQ34&#10;VclP37uM1+7Mn9X0sCr3YWvM6GF4nYGKNMR/8Z/7w6b5L/kkh9930g16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FkHfEAAAA3gAAAA8AAAAAAAAAAAAAAAAAmAIAAGRycy9k&#10;b3ducmV2LnhtbFBLBQYAAAAABAAEAPUAAACJAwAAAAA=&#10;" path="m16129,l76835,r953,154l77788,26195r-2096,-541l44196,25654r,36957l70739,62611r7049,-2224l77788,88595r-1588,-457l44196,88138r,37085l77788,125223r,25526l16129,150749v-5715,,-9906,-1143,-12446,-3556c1270,144907,,141732,,137923v,-3684,1270,-6732,3810,-9145c6350,126492,10414,125223,16129,125223r3810,l19939,25654r-3810,c10414,25654,6223,24385,3683,22098,1270,19685,,16637,,12827,,9017,1270,5969,3683,3556,6223,1143,10414,,16129,xe" fillcolor="#2f5496" stroked="f" strokeweight="0">
                <v:stroke miterlimit="83231f" joinstyle="miter"/>
                <v:path arrowok="t" textboxrect="0,0,77788,150749"/>
              </v:shape>
              <v:shape id="Shape 19614" o:spid="_x0000_s1033" style="position:absolute;left:7456;top:36;width:1054;height:1508;visibility:visible;mso-wrap-style:square;v-text-anchor:top" coordsize="105410,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DNHcQA&#10;AADeAAAADwAAAGRycy9kb3ducmV2LnhtbERPPW/CMBDdK/U/WFeJrTgpCNGAQTQSogML0KXbNT7i&#10;qPE5sl0S/n2NhMR2T+/zluvBtuJCPjSOFeTjDARx5XTDtYKv0/Z1DiJEZI2tY1JwpQDr1fPTEgvt&#10;ej7Q5RhrkUI4FKjAxNgVUobKkMUwdh1x4s7OW4wJ+lpqj30Kt618y7KZtNhwajDYUWmo+j3+WQU+&#10;H4zZb8Phe7L5KXfYl9P5R6PU6GXYLEBEGuJDfHd/6jT/fZZP4fZOukG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AzR3EAAAA3gAAAA8AAAAAAAAAAAAAAAAAmAIAAGRycy9k&#10;b3ducmV2LnhtbFBLBQYAAAAABAAEAPUAAACJAwAAAAA=&#10;" path="m16256,l89281,127v5842,,9906,1143,12446,3429c104267,5969,105410,9017,105410,12827v,3810,-1143,6858,-3683,9271c99187,24385,95123,25654,89281,25654r-24384,l64897,125223r24384,c95123,125223,99187,126492,101727,128778v2540,2413,3683,5461,3683,9271c105410,141860,104267,144907,101727,147193v-2540,2413,-6604,3556,-12446,3556l16256,150749v-5842,,-10033,-1143,-12573,-3556c1270,144907,,141732,,137923v,-3684,1270,-6732,3683,-9145c6223,126492,10414,125223,16256,125223r24384,l40640,25654r-24384,c10414,25654,6223,24385,3683,22098,1270,19685,,16637,,12827,,9017,1270,5969,3683,3556,6223,1143,10414,,16256,xe" fillcolor="#2f5496" stroked="f" strokeweight="0">
                <v:stroke miterlimit="83231f" joinstyle="miter"/>
                <v:path arrowok="t" textboxrect="0,0,105410,150749"/>
              </v:shape>
              <v:shape id="Shape 19613" o:spid="_x0000_s1034" style="position:absolute;left:5939;top:36;width:1354;height:1545;visibility:visible;mso-wrap-style:square;v-text-anchor:top" coordsize="135382,154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tsrsQA&#10;AADeAAAADwAAAGRycy9kb3ducmV2LnhtbESP3YrCMBCF7wXfIcyCdzZVoWjXKIsouCD+P8DQzLal&#10;zaQ00da33wgLezfDOd+ZM8t1b2rxpNaVlhVMohgEcWZ1ybmC+203noNwHlljbZkUvMjBejUcLDHV&#10;tuMLPa8+FyGEXYoKCu+bVEqXFWTQRbYhDtqPbQ36sLa51C12IdzUchrHiTRYcrhQYEObgrLq+jCh&#10;RqdJZsdz1T9uL3c8JNvvE1ZKjT76r08Qnnr/b/6j9zpwi2Qyg/c7YQa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rbK7EAAAA3gAAAA8AAAAAAAAAAAAAAAAAmAIAAGRycy9k&#10;b3ducmV2LnhtbFBLBQYAAAAABAAEAPUAAACJAwAAAAA=&#10;" path="m51562,r67691,127c125095,127,129286,1270,131699,3556v2540,2413,3683,5461,3683,9271c135382,16637,134239,19685,131699,22098v-2413,2287,-6604,3556,-12446,3556l105156,25654r,76962c105156,112395,103632,120015,100457,125730v-4699,8890,-11557,15875,-20447,21082c71120,151892,61722,154432,51816,154432,39243,154432,21971,148844,,137541l,95759c,89535,1143,85217,3429,82550v2159,-2540,5080,-3937,8763,-3937c15748,78613,18669,80010,20828,82550v2286,2667,3429,6985,3429,13209l24257,120650v11049,5588,20574,8382,28448,8382c56896,129032,61214,128016,65659,125985v4445,-2033,7874,-4446,10160,-7240c78105,115824,79629,113157,80264,110363v381,-1524,635,-5079,635,-10668l80899,25654r-29337,c45720,25654,41529,24385,38989,22098,36576,19685,35306,16637,35306,12827v,-3810,1270,-6858,3683,-9271c41529,1143,45720,,51562,xe" fillcolor="#2f5496" stroked="f" strokeweight="0">
                <v:stroke miterlimit="83231f" joinstyle="miter"/>
                <v:path arrowok="t" textboxrect="0,0,135382,154432"/>
              </v:shape>
              <v:shape id="Shape 19612" o:spid="_x0000_s1035" style="position:absolute;left:10303;width:1156;height:1581;visibility:visible;mso-wrap-style:square;v-text-anchor:top" coordsize="115570,15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9c38QA&#10;AADeAAAADwAAAGRycy9kb3ducmV2LnhtbERPTWvCQBC9F/wPywi9iG6MkGp0lVIQCh5KVTyP2XET&#10;zM7G7Griv+8WCr3N433OatPbWjyo9ZVjBdNJAoK4cLpio+B42I7nIHxA1lg7JgVP8rBZD15WmGvX&#10;8Tc99sGIGMI+RwVlCE0upS9KsugnriGO3MW1FkOErZG6xS6G21qmSZJJixXHhhIb+iipuO7vVoG+&#10;PbOv+fF8SJPKvJlTN+p3s5FSr8P+fQkiUB/+xX/uTx3nL7JpCr/vxBv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XN/EAAAA3gAAAA8AAAAAAAAAAAAAAAAAmAIAAGRycy9k&#10;b3ducmV2LnhtbFBLBQYAAAAABAAEAPUAAACJAwAAAAA=&#10;" path="m57150,v6223,,11938,635,17272,2159c79756,3556,84582,5842,88900,8763,92075,5588,95250,3937,98298,3937v3556,,6477,1270,8763,3937c109220,10414,110363,14732,110363,20828r,19177c110363,46101,109220,50419,107061,53086v-2286,2667,-5207,3937,-8763,3937c95377,57023,92710,56007,90551,54102,88773,52705,87503,49911,86614,45720v-762,-4191,-1905,-7239,-3302,-9144c81026,33528,77597,30861,73025,28702,68580,26543,63246,25400,57277,25400v-8763,,-15621,2159,-20701,6477c31496,36068,28956,40513,28956,45212v,3175,1016,6223,3048,9144c34163,57277,37211,59563,41148,61214v2794,1143,10287,3048,22733,5588c76200,69342,85725,72263,92329,75311v6731,3048,12192,7874,16637,14351c113411,96266,115570,104013,115570,113030v,12573,-4191,22733,-12573,30226c91821,153162,77470,158115,60198,158115v-6731,,-13208,-762,-19558,-2540c34290,153924,28194,151384,22225,147955v-2159,2667,-3810,4318,-5207,5080c15748,153797,14224,154178,12319,154178v-3683,,-6731,-1270,-8890,-3937c1143,147701,,143383,,137287l,120142v,-6096,1143,-10541,3429,-13081c5588,104394,8636,103124,12319,103124v2794,,5207,762,7112,2286c21336,107061,22860,109728,23876,113411v1016,3683,2032,6096,3175,7493c29337,123444,33401,126111,39243,128651v5842,2667,12192,4064,19050,4064c69088,132715,77978,130048,84836,124714v4445,-3175,6604,-7239,6604,-11938c91440,109601,90424,106680,88265,103886,86233,101092,82677,98806,77978,97028,74803,95758,67691,94107,56769,91948,43561,89408,33528,86233,26797,82550,20066,78994,14732,73787,10795,67183,6858,60579,4826,53340,4826,45720v,-12192,4826,-22860,14605,-32004c29083,4572,41656,,57150,xe" fillcolor="#2f5496" stroked="f" strokeweight="0">
                <v:stroke miterlimit="83231f" joinstyle="miter"/>
                <v:path arrowok="t" textboxrect="0,0,115570,158115"/>
              </v:shape>
              <v:shape id="Shape 19618" o:spid="_x0000_s1036" style="position:absolute;left:13858;top:38;width:578;height:1506;visibility:visible;mso-wrap-style:square;v-text-anchor:top" coordsize="57721,150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Bak8cA&#10;AADeAAAADwAAAGRycy9kb3ducmV2LnhtbESPT2vCQBDF70K/wzKCN91NQbHRVaS00mP9U2hvY3aa&#10;hGZnQ3Yb02/fOQjeZnhv3vvNejv4RvXUxTqwhWxmQBEXwdVcWjifXqdLUDEhO2wCk4U/irDdPIzW&#10;mLtw5QP1x1QqCeGYo4UqpTbXOhYVeYyz0BKL9h06j0nWrtSuw6uE+0Y/GrPQHmuWhgpbeq6o+Dn+&#10;egsf6YUO88/GDP1l/nXa1zEz70trJ+NhtwKVaEh38+36zQn+0yITXnlHZtCb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gWpPHAAAA3gAAAA8AAAAAAAAAAAAAAAAAmAIAAGRy&#10;cy9kb3ducmV2LnhtbFBLBQYAAAAABAAEAPUAAACMAwAAAAA=&#10;" path="m,l18653,3006v5826,2111,10938,5286,15319,9540c42863,21056,47308,31216,47308,42900v,5461,-1143,10668,-3175,15620c42101,63346,39053,67919,34861,72110v7621,4698,13335,10414,17146,16764c55816,95351,57721,102590,57721,110718v,6476,-1397,12446,-4063,18034c51626,132943,49085,136244,46038,138785v-3937,3429,-8891,6350,-14733,8509c25464,149453,18224,150595,9461,150595r-9461,l,125069r8191,c17971,125069,24955,123544,28892,120496v3175,-2285,4699,-5588,4699,-9905c33591,105383,30543,100431,24447,95478l,88441,,60234,16701,54965v4190,-3429,6350,-7621,6350,-12700c23051,37819,21018,33882,17082,30454l,26042,,xe" fillcolor="#2f5496" stroked="f" strokeweight="0">
                <v:stroke miterlimit="83231f" joinstyle="miter"/>
                <v:path arrowok="t" textboxrect="0,0,57721,150595"/>
              </v:shape>
              <v:shape id="Shape 19617" o:spid="_x0000_s1037" style="position:absolute;left:14550;top:36;width:2120;height:1508;visibility:visible;mso-wrap-style:square;v-text-anchor:top" coordsize="211963,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NdbcMA&#10;AADeAAAADwAAAGRycy9kb3ducmV2LnhtbERPS4vCMBC+L+x/CCPsbU314Go1iqsoHusDxNvQjE2x&#10;mZQm1vrvNwuCt/n4njNbdLYSLTW+dKxg0E9AEOdOl1woOB0332MQPiBrrByTgid5WMw/P2aYavfg&#10;PbWHUIgYwj5FBSaEOpXS54Ys+r6riSN3dY3FEGFTSN3gI4bbSg6TZCQtlhwbDNa0MpTfDnerYE9Z&#10;ts3G7e7XXIbn7XX93NxPpVJfvW45BRGoC2/xy73Tcf5kNPiB/3fiD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NdbcMAAADeAAAADwAAAAAAAAAAAAAAAACYAgAAZHJzL2Rv&#10;d25yZXYueG1sUEsFBgAAAAAEAAQA9QAAAIgDAAAAAA==&#10;" path="m21082,l45847,127v5715,,9906,1143,12446,3429c60706,5969,61976,9017,61976,12827v,3810,-1270,6858,-3683,9271c55753,24385,51562,25654,45847,25654r-3810,l42037,62865r51689,l93726,25654r-3810,c84074,25654,80010,24385,77470,22098,75057,19685,73787,16637,73787,12827v,-3810,1270,-6858,3683,-9271c80010,1143,84074,,89916,r24638,127c120396,127,124587,1270,127127,3556v2413,2413,3683,5461,3683,9271c130810,16256,129667,19177,127508,21463v-2159,2413,-5334,3684,-9652,4191l117856,125223v6223,,10287,634,12065,1904l134742,136140r3180,-7489c140462,126238,144780,125095,150749,125223l188849,25654r-15875,c167132,25654,162941,24385,160528,22098v-2540,-2413,-3683,-5461,-3683,-9271c156845,9017,157988,5969,160528,3556,162941,1143,167132,,172974,r38989,95l211963,34107,192405,84201r19558,l211963,109728r-29210,l176911,125223r5842,c188595,125223,192786,126492,195199,128778v2540,2413,3810,5461,3810,9271c199009,141860,197739,144907,195199,147193v-2413,2413,-6604,3556,-12446,3556l150241,150749v-5842,,-10033,-1143,-12446,-3556l134908,140171r-2828,7022c129540,149606,125349,150749,119634,150749r-29718,c84074,150749,80010,149606,77470,147193v-2413,-2286,-3683,-5461,-3683,-9270c73787,134239,75057,131191,77597,128778v2413,-2286,6604,-3555,12319,-3555l93726,125223r,-36831l42037,88392r,36831l45847,125223v5715,,9906,1269,12446,3555c60706,131191,61976,134239,61976,138049v,3811,-1270,6858,-3683,9144c55753,149606,51562,150749,45847,150749r-29718,c10287,150749,6223,149606,3683,147193,1270,144907,,141732,,137923v,-4573,1905,-8256,5715,-10796c7620,125857,11684,125223,17780,125223r,-99569c13589,25147,10287,23876,8128,21463,5969,19177,4953,16256,4953,12827v,-3810,1270,-6858,3683,-9271c11176,1143,15240,,21082,xe" fillcolor="#2f5496" stroked="f" strokeweight="0">
                <v:stroke miterlimit="83231f" joinstyle="miter"/>
                <v:path arrowok="t" textboxrect="0,0,211963,150749"/>
              </v:shape>
              <v:shape id="Shape 19623" o:spid="_x0000_s1038" style="position:absolute;left:16670;top:37;width:781;height:1507;visibility:visible;mso-wrap-style:square;v-text-anchor:top" coordsize="78105,150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wyK8YA&#10;AADeAAAADwAAAGRycy9kb3ducmV2LnhtbERPS2sCMRC+F/ofwhS8FM1qi4/VKFooVIoHH4jHcTPu&#10;rm4mS5Lq+u8bodDbfHzPmcwaU4krOV9aVtDtJCCIM6tLzhXstp/tIQgfkDVWlknBnTzMps9PE0y1&#10;vfGarpuQixjCPkUFRQh1KqXPCjLoO7YmjtzJOoMhQpdL7fAWw00le0nSlwZLjg0F1vRRUHbZ/BgF&#10;++3i1b2b4zJbNoNdsIfV93mklWq9NPMxiEBN+Bf/ub90nD/q997g8U68QU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wyK8YAAADeAAAADwAAAAAAAAAAAAAAAACYAgAAZHJz&#10;L2Rvd25yZXYueG1sUEsFBgAAAAAEAAQA9QAAAIsDAAAAAA==&#10;" path="m,l13335,32,61468,125128v5715,,9398,762,11176,2032c76327,129953,78105,133510,78105,137954v,3811,-1143,6859,-3683,9145c72009,149512,67945,150654,62103,150654r-32639,c23622,150654,19558,149512,17018,147099v-2413,-2286,-3683,-5461,-3683,-9271c13335,134144,14605,131097,17018,128683v2540,-2285,6604,-3555,12446,-3555l35433,125128,29591,109633,,109633,,84106r19558,l127,33688,,34012,,xe" fillcolor="#2f5496" stroked="f" strokeweight="0">
                <v:stroke miterlimit="83231f" joinstyle="miter"/>
                <v:path arrowok="t" textboxrect="0,0,78105,150654"/>
              </v:shape>
              <v:shape id="Shape 19630" o:spid="_x0000_s1039" style="position:absolute;left:27561;top:36;width:724;height:1508;visibility:visible;mso-wrap-style:square;v-text-anchor:top" coordsize="72390,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YgGMgA&#10;AADeAAAADwAAAGRycy9kb3ducmV2LnhtbESPQWvCQBCF74X+h2UK3uqmtYhGV5HSgPQgNBaqtzE7&#10;TUKzsyG7Jum/7xwK3maYN++9b70dXaN66kLt2cDTNAFFXHhbc2ng85g9LkCFiGyx8UwGfinAdnN/&#10;t8bU+oE/qM9jqcSEQ4oGqhjbVOtQVOQwTH1LLLdv3zmMsnalth0OYu4a/Zwkc+2wZkmosKXXioqf&#10;/OoMnLOv/mSPl2zRvrzHPFvu3g6HwZjJw7hbgYo0xpv4/3tvpf5yPhMAwZEZ9O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1iAYyAAAAN4AAAAPAAAAAAAAAAAAAAAAAJgCAABk&#10;cnMvZG93bnJldi54bWxQSwUGAAAAAAQABAD1AAAAjQMAAAAA&#10;" path="m16129,l70993,127r1397,206l72390,25799r-508,-145l44196,25654r,42037l62992,67691r9398,-1651l72390,97011,68072,93218r-23876,l44196,125223r8636,c58674,125223,62865,126492,65278,128778v2540,2413,3810,5461,3810,9271c69088,141860,67818,144907,65278,147193v-2413,2413,-6604,3556,-12446,3556l16129,150749v-5842,,-9906,-1143,-12446,-3556c1270,144907,,141732,,137923v,-3684,1270,-6732,3810,-9145c6350,126492,10414,125223,16129,125223r3810,l19939,25654r-3810,c10287,25654,6223,24385,3683,22098,1270,19685,,16637,,12827,,9017,1270,5969,3683,3556,6223,1143,10287,,16129,xe" fillcolor="#2f5496" stroked="f" strokeweight="0">
                <v:stroke miterlimit="83231f" joinstyle="miter"/>
                <v:path arrowok="t" textboxrect="0,0,72390,150749"/>
              </v:shape>
              <v:shape id="Shape 19629" o:spid="_x0000_s1040" style="position:absolute;left:24575;top:36;width:2840;height:1508;visibility:visible;mso-wrap-style:square;v-text-anchor:top" coordsize="283972,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ilSMMA&#10;AADeAAAADwAAAGRycy9kb3ducmV2LnhtbERP22qDQBB9L+Qflgn0rVkTqCQ2G8mtIDQvJvmAqTtR&#10;0Z0Vd6v277uFQt/mcK6zTSfTioF6V1tWsFxEIIgLq2suFdxv7y9rEM4ja2wtk4JvcpDuZk9bTLQd&#10;Oafh6ksRQtglqKDyvkukdEVFBt3CdsSBe9jeoA+wL6XucQzhppWrKIqlwZpDQ4UdHSsqmuuXUXA6&#10;cXn8PHfnVymbQ55nBX5EF6We59P+DYSnyf+L/9yZDvM38WoDv++EG+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ilSMMAAADeAAAADwAAAAAAAAAAAAAAAACYAgAAZHJzL2Rv&#10;d25yZXYueG1sUEsFBgAAAAAEAAQA9QAAAIgDAAAAAA==&#10;" path="m16256,l48895,127v5715,,9906,1143,12319,3429c63754,5969,65024,9017,65024,12827v,3810,-1270,6858,-3683,9271c58928,24385,54737,25654,48895,25654r-5588,l78105,113538,113157,25654r-5588,c101727,25654,97663,24385,95123,22098,92710,19685,91440,16637,91440,12827v,-3810,1270,-6858,3683,-9271c97663,1143,101727,,107569,r32512,127c145923,127,149987,1270,152527,3556r2540,6394l157607,3556c160147,1143,164211,,170053,l278638,127r,38735c278638,44958,277622,49276,275336,51943v-2159,2540,-5080,3810,-8636,3810c263017,55753,260096,54483,257810,51943v-2159,-2540,-3302,-6858,-3302,-13081l254508,25654r-56388,l198120,62357r21209,c219329,55753,219964,51435,221107,49530v2413,-3937,5842,-5969,10414,-5969c235077,43561,237871,44831,240157,47372v2286,2666,3302,6984,3302,13207l243459,89916v,5461,-635,9271,-1778,11176c239141,104902,235712,106935,231521,106935v-4572,,-8001,-2033,-10414,-6097c219964,98934,219329,94615,219329,87885r-21209,l198120,125223r61722,l259842,111506v,-6096,1143,-10541,3302,-13081c265430,95759,268351,94488,271907,94488v3556,,6477,1271,8763,3937c282829,100965,283972,105410,283972,111506r,39243l170053,150749v-5842,,-9906,-1143,-12446,-3556c155194,144907,153924,141732,153924,137923v,-3684,1270,-6732,3810,-9145c160147,126492,164338,125223,170053,125223r3810,l173863,25654r-3810,c164211,25654,160147,24385,157607,22098r-2690,-6773l150622,23623v-1905,1269,-5588,2031,-11176,2031l89789,150749r-23241,l16891,25654v-5588,,-9398,-762,-11176,-2031c1905,21082,,17399,,12827,,9017,1270,5969,3810,3556,6223,1143,10414,,16256,xe" fillcolor="#2f5496" stroked="f" strokeweight="0">
                <v:stroke miterlimit="83231f" joinstyle="miter"/>
                <v:path arrowok="t" textboxrect="0,0,283972,150749"/>
              </v:shape>
              <v:shape id="Shape 19628" o:spid="_x0000_s1041" style="position:absolute;left:23381;top:36;width:1055;height:1508;visibility:visible;mso-wrap-style:square;v-text-anchor:top" coordsize="105410,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NpccA&#10;AADeAAAADwAAAGRycy9kb3ducmV2LnhtbESPQW/CMAyF75P2HyJP4jZSYELQERBUQtthF9gu3LzG&#10;a6o1TpUE2v37+TBpN1vv+b3Pm93oO3WjmNrABmbTAhRxHWzLjYGP9+PjClTKyBa7wGTghxLstvd3&#10;GyxtGPhEt3NulIRwKtGAy7kvtU61I49pGnpi0b5C9JhljY22EQcJ952eF8VSe2xZGhz2VDmqv89X&#10;byDORufejul0Wew/qxccqqfVoTVm8jDun0FlGvO/+e/61Qr+ejkXXnlHZt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3hDaXHAAAA3gAAAA8AAAAAAAAAAAAAAAAAmAIAAGRy&#10;cy9kb3ducmV2LnhtbFBLBQYAAAAABAAEAPUAAACMAwAAAAA=&#10;" path="m16256,l89281,127v5842,,9906,1143,12446,3429c104267,5969,105410,9017,105410,12827v,3810,-1143,6858,-3683,9271c99187,24385,95123,25654,89281,25654r-24384,l64897,125223r24384,c95123,125223,99187,126492,101727,128778v2540,2413,3683,5461,3683,9271c105410,141860,104267,144907,101727,147193v-2540,2413,-6604,3556,-12446,3556l16256,150749v-5842,,-10033,-1143,-12573,-3556c1270,144907,,141732,,137923v,-3684,1270,-6732,3683,-9145c6223,126492,10414,125223,16256,125223r24384,l40640,25654r-24384,c10414,25654,6223,24385,3683,22098,1270,19685,,16637,,12827,,9017,1270,5969,3683,3556,6223,1143,10414,,16256,xe" fillcolor="#2f5496" stroked="f" strokeweight="0">
                <v:stroke miterlimit="83231f" joinstyle="miter"/>
                <v:path arrowok="t" textboxrect="0,0,105410,150749"/>
              </v:shape>
              <v:shape id="Shape 19627" o:spid="_x0000_s1042" style="position:absolute;left:21717;top:36;width:1452;height:1508;visibility:visible;mso-wrap-style:square;v-text-anchor:top" coordsize="14528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lld8cA&#10;AADeAAAADwAAAGRycy9kb3ducmV2LnhtbESPQWvCQBCF74X+h2UKXkQ3etCaukpRRPEiTVvPQ3bM&#10;hmZnQ3ZN4r93BaG3Gd5737xZrntbiZYaXzpWMBknIIhzp0suFPx870bvIHxA1lg5JgU38rBevb4s&#10;MdWu4y9qs1CICGGfogITQp1K6XNDFv3Y1cRRu7jGYohrU0jdYBfhtpLTJJlJiyXHCwZr2hjK/7Kr&#10;jZTqdP7trvt2m803hTt2l/PQnJQavPWfHyAC9eHf/EwfdKy/mE3n8Hgnzi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JZXfHAAAA3gAAAA8AAAAAAAAAAAAAAAAAmAIAAGRy&#10;cy9kb3ducmV2LnhtbFBLBQYAAAAABAAEAPUAAACMAwAAAAA=&#10;" path="m16129,l44196,127r61849,102108l106045,25654r-8763,c91440,25654,87376,24385,84836,22098,82423,19685,81153,16637,81153,12827v,-3810,1270,-6858,3683,-9271c87376,1143,91440,,97282,r31750,127c134874,127,139065,1270,141478,3556v2540,2413,3810,5461,3810,9271c145288,16510,144018,19558,141605,21972v-2540,2413,-6223,3682,-11303,3682l130302,150749r-23876,l44196,48260r,76963l52959,125223v5715,,9906,1269,12446,3555c67818,131191,69088,134239,69088,138049v,3811,-1270,6858,-3683,9144c62865,149606,58674,150749,52959,150749r-31750,c15367,150749,11176,149606,8636,147193,6223,144907,4953,141732,4953,137923v,-3557,1270,-6605,3683,-9018c11049,126492,14859,125223,19939,125223r,-99569l16129,25654v-5715,,-9906,-1269,-12446,-3556c1270,19685,,16637,,12827,,9017,1270,5969,3683,3556,6223,1143,10414,,16129,xe" fillcolor="#2f5496" stroked="f" strokeweight="0">
                <v:stroke miterlimit="83231f" joinstyle="miter"/>
                <v:path arrowok="t" textboxrect="0,0,145288,150749"/>
              </v:shape>
              <v:shape id="Shape 19625" o:spid="_x0000_s1043" style="position:absolute;left:20313;top:36;width:1404;height:1545;visibility:visible;mso-wrap-style:square;v-text-anchor:top" coordsize="140335,154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HisYA&#10;AADeAAAADwAAAGRycy9kb3ducmV2LnhtbESP3WoCMRCF7wt9hzCF3tXsChXdGqUIoqAV/Ov1dDNu&#10;FjeTJYm6vr0pFHo3wznfmTPjaWcbcSUfascK8l4Ggrh0uuZKwWE/fxuCCBFZY+OYFNwpwHTy/DTG&#10;Qrsbb+m6i5VIIRwKVGBibAspQ2nIYui5ljhpJ+ctxrT6SmqPtxRuG9nPsoG0WHO6YLClmaHyvLvY&#10;VOO8Wh3XPx7zTbOw+9P30bivXKnXl+7zA0SkLv6b/+ilTtxo0H+H33fSDHL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rHisYAAADeAAAADwAAAAAAAAAAAAAAAACYAgAAZHJz&#10;L2Rvd25yZXYueG1sUEsFBgAAAAAEAAQA9QAAAIsDAAAAAA==&#10;" path="m48006,v5842,,9906,1143,12446,3556c62865,5969,64135,9017,64135,12827v,3810,-1270,6858,-3683,9271c57912,24385,53848,25654,48006,25654r-8763,l39243,100076v,7621,3048,14351,9017,20193c54356,126111,61595,129032,70104,129032v5588,,10922,-1397,15875,-4318c90932,121920,94996,117856,98171,112523v1905,-3430,2921,-7621,2921,-12447l101092,25654r-8763,c86614,25654,82423,24385,79883,22098,77470,19685,76200,16637,76200,12827v,-3810,1270,-6858,3683,-9271c82423,1143,86614,,92329,r31750,127c129921,127,134112,1270,136652,3556v2413,2413,3683,5461,3683,9271c140335,16510,139065,19558,136652,21972v-2413,2413,-6223,3682,-11303,3682l125349,97790v,15748,-5461,29083,-16129,40133c98425,148972,85471,154432,70358,154432v-7366,,-14478,-1397,-20955,-4064c42799,147574,36830,143510,31623,138049,26416,132715,22352,127127,19431,121285,16510,115443,15113,107569,15113,97790r,-72136c9906,25654,6096,24385,3683,21972,1270,19558,,16510,,12827,,9017,1270,5969,3683,3556,6096,1270,10287,127,16256,127l48006,xe" fillcolor="#2f5496" stroked="f" strokeweight="0">
                <v:stroke miterlimit="83231f" joinstyle="miter"/>
                <v:path arrowok="t" textboxrect="0,0,140335,154432"/>
              </v:shape>
              <v:shape id="Shape 19624" o:spid="_x0000_s1044" style="position:absolute;left:17542;width:1156;height:1581;visibility:visible;mso-wrap-style:square;v-text-anchor:top" coordsize="115570,15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arjcUA&#10;AADeAAAADwAAAGRycy9kb3ducmV2LnhtbERPTWvCQBC9F/oflil4kboxltSmrlIKhYIHaRTPY3a6&#10;Cc3Oxuxq4r93BaG3ebzPWawG24gzdb52rGA6SUAQl07XbBTstl/PcxA+IGtsHJOCC3lYLR8fFphr&#10;1/MPnYtgRAxhn6OCKoQ2l9KXFVn0E9cSR+7XdRZDhJ2RusM+httGpkmSSYs1x4YKW/qsqPwrTlaB&#10;Pl6yzXx32KZJbV7Nvh8P69lYqdHT8PEOItAQ/sV397eO89+y9AVu78Qb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NquNxQAAAN4AAAAPAAAAAAAAAAAAAAAAAJgCAABkcnMv&#10;ZG93bnJldi54bWxQSwUGAAAAAAQABAD1AAAAigMAAAAA&#10;" path="m57150,v6223,,11938,635,17272,2159c79756,3556,84582,5842,88900,8763,92075,5588,95250,3937,98298,3937v3556,,6477,1270,8763,3937c109220,10414,110363,14732,110363,20828r,19177c110363,46101,109220,50419,107061,53086v-2286,2667,-5207,3937,-8763,3937c95377,57023,92710,56007,90551,54102,88773,52705,87503,49911,86614,45720v-762,-4191,-1905,-7239,-3302,-9144c81026,33528,77597,30861,73025,28702,68580,26543,63246,25400,57277,25400v-8763,,-15621,2159,-20701,6477c31496,36068,28956,40513,28956,45212v,3175,1016,6223,3048,9144c34163,57277,37211,59563,41148,61214v2794,1143,10287,3048,22733,5588c76200,69342,85725,72263,92329,75311v6731,3048,12192,7874,16637,14351c113411,96266,115570,104013,115570,113030v,12573,-4191,22733,-12573,30226c91821,153162,77470,158115,60198,158115v-6731,,-13208,-762,-19558,-2540c34290,153924,28194,151384,22225,147955v-2159,2667,-3810,4318,-5207,5080c15748,153797,14224,154178,12319,154178v-3683,,-6731,-1270,-8890,-3937c1143,147701,,143383,,137287l,120142v,-6096,1143,-10541,3429,-13081c5588,104394,8636,103124,12319,103124v2794,,5207,762,7112,2286c21336,107061,22860,109728,23876,113411v1016,3683,2032,6096,3175,7493c29337,123444,33401,126111,39243,128651v5842,2667,12192,4064,19050,4064c69088,132715,77978,130048,84836,124714v4445,-3175,6604,-7239,6604,-11938c91440,109601,90424,106680,88265,103886,86233,101092,82677,98806,77978,97028,74803,95758,67691,94107,56769,91948,43561,89408,33528,86233,26797,82550,20066,78994,14732,73787,10795,67183,6858,60579,4826,53340,4826,45720v,-12192,4826,-22860,14605,-32004c29083,4572,41656,,57150,xe" fillcolor="#2f5496" stroked="f" strokeweight="0">
                <v:stroke miterlimit="83231f" joinstyle="miter"/>
                <v:path arrowok="t" textboxrect="0,0,115570,158115"/>
              </v:shape>
              <v:shape id="Shape 19633" o:spid="_x0000_s1045" style="position:absolute;left:28285;top:40;width:743;height:1504;visibility:visible;mso-wrap-style:square;v-text-anchor:top" coordsize="74295,15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Mz8UA&#10;AADeAAAADwAAAGRycy9kb3ducmV2LnhtbERPS0/CQBC+k/gfNmPiDbaIEigspBpB5MbjwHHSHdpC&#10;d7Z217b8e9fEhNt8+Z4zX3amFA3VrrCsYDiIQBCnVhecKTgeVv0JCOeRNZaWScGNHCwXD705xtq2&#10;vKNm7zMRQtjFqCD3voqldGlOBt3AVsSBO9vaoA+wzqSusQ3hppTPUTSWBgsODTlW9J5Tet3/GAWr&#10;r9eX20f0/Yntttm90Sm5rNeJUk+PXTID4anzd/G/e6PD/Ol4NIK/d8IN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T8zPxQAAAN4AAAAPAAAAAAAAAAAAAAAAAJgCAABkcnMv&#10;ZG93bnJldi54bWxQSwUGAAAAAAQABAD1AAAAigMAAAAA&#10;" path="m,l21272,3128v6605,2223,12256,5557,16955,10001c47752,22020,52451,32941,52451,45641v,8001,-2286,15241,-6731,21718c41402,73836,34671,79677,25781,84630v5207,4827,10668,10796,16510,18161c45847,107490,50800,114857,56896,124890v6096,,10160,762,12192,2032c72517,129462,74295,133145,74295,137716v,3811,-1143,6859,-3556,9145c68199,149274,64135,150416,58293,150416r-13843,c34671,134478,25717,121715,17589,112126l,96678,,65708,9398,64057v7366,-3048,12446,-6096,14986,-9398c26924,51229,28194,48054,28194,44752v,-4825,-2413,-9270,-7366,-13335l,25467,,xe" fillcolor="#2f5496" stroked="f" strokeweight="0">
                <v:stroke miterlimit="83231f" joinstyle="miter"/>
                <v:path arrowok="t" textboxrect="0,0,74295,150416"/>
              </v:shape>
              <v:shape id="Shape 19635" o:spid="_x0000_s1046" style="position:absolute;left:33369;top:36;width:1354;height:1508;visibility:visible;mso-wrap-style:square;v-text-anchor:top" coordsize="135382,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Ew4sUA&#10;AADeAAAADwAAAGRycy9kb3ducmV2LnhtbERPS2sCMRC+F/ofwhR6q9laFN0aRYTS9iD4QvE2bsZN&#10;cDNZNqm7/fdGKPQ2H99zJrPOVeJKTbCeFbz2MhDEhdeWSwW77cfLCESIyBorz6TglwLMpo8PE8y1&#10;b3lN100sRQrhkKMCE2OdSxkKQw5Dz9fEiTv7xmFMsCmlbrBN4a6S/SwbSoeWU4PBmhaGisvmxyk4&#10;ZEdr5ao+m8HIf+8/lye3bk9KPT9183cQkbr4L/5zf+k0fzx8G8D9nXSDn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ITDixQAAAN4AAAAPAAAAAAAAAAAAAAAAAJgCAABkcnMv&#10;ZG93bnJldi54bWxQSwUGAAAAAAQABAD1AAAAigMAAAAA&#10;" path="m16129,l38100,127v5842,,10033,1143,12446,3429c53086,5969,54356,9017,54356,12827v,5715,-3302,9906,-9652,12827l67691,61087,90043,25654c86487,24257,84074,22479,82550,20320,81026,18161,80264,15622,80264,12827v,-3810,1270,-6858,3683,-9271c86487,1270,90678,127,96393,r22860,127c125095,127,129159,1270,131699,3556v2413,2413,3683,5461,3683,9271c135382,16637,134112,19685,131572,22098v-2413,2287,-6604,3556,-12192,3556l79629,87503r,37720l96012,125223v5842,,9906,1269,12446,3555c110871,131191,112141,134239,112141,138049v,3811,-1270,6858,-3683,9144c105918,149606,101854,150749,96012,150749r-56769,c33401,150749,29337,149606,26797,147193v-2413,-2286,-3683,-5461,-3683,-9270c23114,134239,24384,131191,26797,128778v2540,-2286,6604,-3555,12446,-3555l55499,125223r,-37720l15494,25654v-5334,,-9271,-1269,-11811,-3682c1270,19558,,16510,,12827,,9017,1270,5969,3683,3556,6223,1143,10287,,16129,xe" fillcolor="#2f5496" stroked="f" strokeweight="0">
                <v:stroke miterlimit="83231f" joinstyle="miter"/>
                <v:path arrowok="t" textboxrect="0,0,135382,150749"/>
              </v:shape>
              <v:shape id="Shape 19634" o:spid="_x0000_s1047" style="position:absolute;left:31967;top:36;width:1253;height:1508;visibility:visible;mso-wrap-style:square;v-text-anchor:top" coordsize="125349,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GBCMYA&#10;AADeAAAADwAAAGRycy9kb3ducmV2LnhtbERPS2sCMRC+F/wPYQq9SM22itStUUoXURQPvu7TzXR3&#10;NZlsN1HXf98Ihd7m43vOeNpaIy7U+MqxgpdeAoI4d7riQsF+N3t+A+EDskbjmBTcyMN00nkYY6rd&#10;lTd02YZCxBD2KSooQ6hTKX1ekkXfczVx5L5dYzFE2BRSN3iN4dbI1yQZSosVx4YSa/osKT9tz1ZB&#10;tsvWPwdjvo6D+bG7yMJqOaKVUk+P7cc7iEBt+Bf/uRc6zh8N+wO4vxNvkJ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UGBCMYAAADeAAAADwAAAAAAAAAAAAAAAACYAgAAZHJz&#10;L2Rvd25yZXYueG1sUEsFBgAAAAAEAAQA9QAAAIsDAAAAAA==&#10;" path="m,l125349,127r,49530c125349,55880,124333,60198,122047,62865v-2286,2540,-5207,3937,-8763,3937c109728,66802,106807,65405,104521,62865v-2159,-2667,-3302,-6985,-3302,-13208l101219,25654r-26543,l74676,125223r16256,c96774,125223,100965,126492,103378,128778v2540,2413,3683,5461,3683,9271c107061,141860,105918,144907,103378,147193v-2413,2413,-6604,3556,-12446,3556l34290,150749v-5842,,-10033,-1143,-12446,-3556c19304,144907,18034,141732,18034,137923v,-3684,1270,-6732,3810,-9145c24257,126492,28448,125223,34290,125223r16129,l50419,25654r-26162,l24257,49657v,6223,-1143,10541,-3429,13208c18669,65405,15748,66802,12065,66802v-3556,,-6477,-1397,-8636,-3937c1143,60198,,55880,,49657l,xe" fillcolor="#2f5496" stroked="f" strokeweight="0">
                <v:stroke miterlimit="83231f" joinstyle="miter"/>
                <v:path arrowok="t" textboxrect="0,0,125349,150749"/>
              </v:shape>
              <v:shape id="Shape 19632" o:spid="_x0000_s1048" style="position:absolute;left:30620;top:36;width:1055;height:1508;visibility:visible;mso-wrap-style:square;v-text-anchor:top" coordsize="105410,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CsksQA&#10;AADeAAAADwAAAGRycy9kb3ducmV2LnhtbERPS2sCMRC+F/wPYYTealYtoqtR7IK0h158XLyNm+lm&#10;6WayJKm7/ntTELzNx/ec1aa3jbiSD7VjBeNRBoK4dLrmSsHpuHubgwgRWWPjmBTcKMBmPXhZYa5d&#10;x3u6HmIlUgiHHBWYGNtcylAashhGriVO3I/zFmOCvpLaY5fCbSMnWTaTFmtODQZbKgyVv4c/q8CP&#10;e2O+d2F/nm4vxSd2xfv8o1bqddhvlyAi9fEpfri/dJq/mE0n8P9OukG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QrJLEAAAA3gAAAA8AAAAAAAAAAAAAAAAAmAIAAGRycy9k&#10;b3ducmV2LnhtbFBLBQYAAAAABAAEAPUAAACJAwAAAAA=&#10;" path="m16256,l89281,127v5842,,9906,1143,12446,3429c104267,5969,105410,9017,105410,12827v,3810,-1143,6858,-3683,9271c99187,24385,95123,25654,89281,25654r-24384,l64897,125223r24384,c95123,125223,99187,126492,101727,128778v2540,2413,3683,5461,3683,9271c105410,141860,104267,144907,101727,147193v-2540,2413,-6604,3556,-12446,3556l16256,150749v-5842,,-10033,-1143,-12573,-3556c1270,144907,,141732,,137923v,-3684,1270,-6732,3683,-9145c6223,126492,10414,125223,16256,125223r24384,l40640,25654r-24384,c10414,25654,6223,24385,3683,22098,1270,19685,,16637,,12827,,9017,1270,5969,3683,3556,6223,1143,10414,,16256,xe" fillcolor="#2f5496" stroked="f" strokeweight="0">
                <v:stroke miterlimit="83231f" joinstyle="miter"/>
                <v:path arrowok="t" textboxrect="0,0,105410,150749"/>
              </v:shape>
              <v:shape id="Shape 19631" o:spid="_x0000_s1049" style="position:absolute;left:29124;width:1156;height:1581;visibility:visible;mso-wrap-style:square;v-text-anchor:top" coordsize="115570,15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eyMQA&#10;AADeAAAADwAAAGRycy9kb3ducmV2LnhtbERPTYvCMBC9L/gfwgheRFMVqlajLAuC4GFZFc9jM6bF&#10;ZtJtsrb++83Cgrd5vM9ZbztbiQc1vnSsYDJOQBDnTpdsFJxPu9EChA/IGivHpOBJHrab3tsaM+1a&#10;/qLHMRgRQ9hnqKAIoc6k9HlBFv3Y1cSRu7nGYoiwMVI32MZwW8lpkqTSYsmxocCaPgrK78cfq0B/&#10;P9PPxfl6mialmZtLO+wOs6FSg373vgIRqAsv8b97r+P8ZTqbwN878Qa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YnsjEAAAA3gAAAA8AAAAAAAAAAAAAAAAAmAIAAGRycy9k&#10;b3ducmV2LnhtbFBLBQYAAAAABAAEAPUAAACJAwAAAAA=&#10;" path="m57150,v6223,,11938,635,17272,2159c79756,3556,84582,5842,88900,8763,92075,5588,95250,3937,98298,3937v3556,,6477,1270,8763,3937c109220,10414,110363,14732,110363,20828r,19177c110363,46101,109220,50419,107061,53086v-2286,2667,-5207,3937,-8763,3937c95377,57023,92710,56007,90551,54102,88773,52705,87503,49911,86614,45720v-762,-4191,-1905,-7239,-3302,-9144c81026,33528,77597,30861,73025,28702,68580,26543,63246,25400,57277,25400v-8763,,-15621,2159,-20701,6477c31496,36068,28956,40513,28956,45212v,3175,1016,6223,3048,9144c34163,57277,37211,59563,41148,61214v2794,1143,10287,3048,22606,5588c76200,69342,85725,72263,92329,75311v6731,3048,12192,7874,16637,14351c113411,96266,115570,104013,115570,113030v,12573,-4191,22733,-12573,30226c91821,153162,77470,158115,60198,158115v-6731,,-13208,-762,-19558,-2540c34290,153924,28194,151384,22225,147955v-2159,2667,-3810,4318,-5207,5080c15748,153797,14224,154178,12319,154178v-3683,,-6731,-1270,-8890,-3937c1143,147701,,143383,,137287l,120142v,-6096,1143,-10541,3429,-13081c5588,104394,8636,103124,12319,103124v2794,,5207,762,7112,2286c21336,107061,22860,109728,23876,113411v1016,3683,2032,6096,3175,7493c29337,123444,33401,126111,39243,128651v5842,2667,12192,4064,19050,4064c69088,132715,77978,130048,84836,124714v4445,-3175,6604,-7239,6604,-11938c91440,109601,90424,106680,88265,103886,86233,101092,82677,98806,77978,97028,74803,95758,67691,94107,56769,91948,43561,89408,33528,86233,26797,82550,20066,78994,14732,73787,10795,67183,6858,60579,4826,53340,4826,45720v,-12192,4826,-22860,14605,-32004c29083,4572,41656,,57150,xe" fillcolor="#2f5496" stroked="f" strokeweight="0">
                <v:stroke miterlimit="83231f" joinstyle="miter"/>
                <v:path arrowok="t" textboxrect="0,0,115570,158115"/>
              </v:shape>
              <v:shape id="Shape 19615" o:spid="_x0000_s1050" style="position:absolute;left:11626;top:36;width:1404;height:1545;visibility:visible;mso-wrap-style:square;v-text-anchor:top" coordsize="140335,154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YNN8YA&#10;AADeAAAADwAAAGRycy9kb3ducmV2LnhtbESP3WoCMRCF7wu+QxjBO82uoLSrUUSQFmwL9e963Iyb&#10;xc1kSVLdvn1TEHo3wznfmTPzZWcbcSMfascK8lEGgrh0uuZKwWG/GT6DCBFZY+OYFPxQgOWi9zTH&#10;Qrs7f9FtFyuRQjgUqMDE2BZShtKQxTByLXHSLs5bjGn1ldQe7yncNnKcZVNpseZ0wWBLa0Pldfdt&#10;U43rdnt8P3vMP5tXu7+cjsZ95EoN+t1qBiJSF//ND/pNJ+5lmk/g7500g1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YNN8YAAADeAAAADwAAAAAAAAAAAAAAAACYAgAAZHJz&#10;L2Rvd25yZXYueG1sUEsFBgAAAAAEAAQA9QAAAIsDAAAAAA==&#10;" path="m48006,v5842,,9906,1143,12446,3556c62865,5969,64135,9017,64135,12827v,3810,-1270,6858,-3683,9271c57912,24385,53848,25654,48006,25654r-8763,l39243,100076v,7621,3048,14351,9017,20193c54356,126111,61595,129032,70104,129032v5588,,10922,-1397,15875,-4318c90932,121920,94996,117856,98171,112523v1905,-3430,2921,-7621,2921,-12447l101092,25654r-8763,c86614,25654,82423,24385,79883,22098,77470,19685,76200,16637,76200,12827v,-3810,1270,-6858,3683,-9271c82423,1143,86614,,92329,r31750,127c129921,127,134112,1270,136652,3556v2413,2413,3683,5461,3683,9271c140335,16510,139065,19558,136652,21972v-2413,2413,-6223,3682,-11303,3682l125349,97790v,15748,-5461,29083,-16129,40133c98425,148972,85471,154432,70358,154432v-7366,,-14478,-1397,-20955,-4064c42799,147574,36830,143510,31623,138049,26416,132715,22352,127127,19431,121285,16510,115443,15113,107569,15113,97790r,-72136c9906,25654,6096,24385,3683,21972,1270,19558,,16510,,12827,,9017,1270,5969,3683,3556,6096,1270,10287,127,16256,127l48006,xe" fillcolor="#2f5496" stroked="f" strokeweight="0">
                <v:stroke miterlimit="83231f" joinstyle="miter"/>
                <v:path arrowok="t" textboxrect="0,0,140335,154432"/>
              </v:shape>
              <w10:wrap type="square" anchorx="margin" anchory="page"/>
            </v:group>
          </w:pict>
        </mc:Fallback>
      </mc:AlternateContent>
    </w:r>
    <w:r w:rsidRPr="006070DA">
      <w:rPr>
        <w:rFonts w:ascii="Calibri" w:hAnsi="Calibri" w:cs="Calibri"/>
        <w:noProof/>
        <w:sz w:val="28"/>
        <w:lang w:eastAsia="en-IN"/>
      </w:rPr>
      <w:drawing>
        <wp:anchor distT="0" distB="0" distL="114300" distR="114300" simplePos="0" relativeHeight="251660288" behindDoc="1" locked="0" layoutInCell="1" allowOverlap="1" wp14:anchorId="6F1C672F" wp14:editId="2FAF6558">
          <wp:simplePos x="0" y="0"/>
          <wp:positionH relativeFrom="column">
            <wp:posOffset>-745677</wp:posOffset>
          </wp:positionH>
          <wp:positionV relativeFrom="paragraph">
            <wp:posOffset>-365504</wp:posOffset>
          </wp:positionV>
          <wp:extent cx="1375410" cy="1052195"/>
          <wp:effectExtent l="0" t="0" r="0" b="0"/>
          <wp:wrapSquare wrapText="bothSides"/>
          <wp:docPr id="594701838" name="Picture 59470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jpeg"/>
                  <pic:cNvPicPr/>
                </pic:nvPicPr>
                <pic:blipFill>
                  <a:blip r:embed="rId1">
                    <a:extLst>
                      <a:ext uri="{28A0092B-C50C-407E-A947-70E740481C1C}">
                        <a14:useLocalDpi xmlns:a14="http://schemas.microsoft.com/office/drawing/2010/main" val="0"/>
                      </a:ext>
                    </a:extLst>
                  </a:blip>
                  <a:stretch>
                    <a:fillRect/>
                  </a:stretch>
                </pic:blipFill>
                <pic:spPr>
                  <a:xfrm>
                    <a:off x="0" y="0"/>
                    <a:ext cx="1375410" cy="1052195"/>
                  </a:xfrm>
                  <a:prstGeom prst="rect">
                    <a:avLst/>
                  </a:prstGeom>
                </pic:spPr>
              </pic:pic>
            </a:graphicData>
          </a:graphic>
          <wp14:sizeRelH relativeFrom="margin">
            <wp14:pctWidth>0</wp14:pctWidth>
          </wp14:sizeRelH>
          <wp14:sizeRelV relativeFrom="margin">
            <wp14:pctHeight>0</wp14:pctHeight>
          </wp14:sizeRelV>
        </wp:anchor>
      </w:drawing>
    </w:r>
    <w:r w:rsidRPr="006070DA">
      <w:rPr>
        <w:rFonts w:ascii="Calibri" w:hAnsi="Calibri" w:cs="Calibri"/>
      </w:rPr>
      <w:ptab w:relativeTo="margin" w:alignment="center" w:leader="none"/>
    </w:r>
    <w:r w:rsidRPr="006070DA">
      <w:rPr>
        <w:rFonts w:ascii="Calibri" w:hAnsi="Calibri" w:cs="Calibri"/>
      </w:rPr>
      <w:ptab w:relativeTo="margin" w:alignment="right" w:leader="none"/>
    </w:r>
  </w:p>
  <w:p w14:paraId="0B92534D" w14:textId="77777777" w:rsidR="006070DA" w:rsidRDefault="006070DA" w:rsidP="006070DA">
    <w:pPr>
      <w:spacing w:after="55"/>
      <w:ind w:left="1580"/>
    </w:pPr>
    <w:r>
      <w:rPr>
        <w:sz w:val="28"/>
      </w:rPr>
      <w:t xml:space="preserve">        Pokhari, Near Bhilai Pahadi ,Jamshedpur </w:t>
    </w:r>
  </w:p>
  <w:p w14:paraId="07925FA8" w14:textId="77777777" w:rsidR="006070DA" w:rsidRDefault="006070DA" w:rsidP="006070DA">
    <w:pPr>
      <w:spacing w:after="32"/>
    </w:pPr>
    <w:r>
      <w:rPr>
        <w:rFonts w:ascii="Calibri" w:eastAsia="Calibri" w:hAnsi="Calibri" w:cs="Calibri"/>
        <w:sz w:val="22"/>
      </w:rPr>
      <w:t xml:space="preserve"> </w:t>
    </w:r>
  </w:p>
  <w:p w14:paraId="156C69BB" w14:textId="77777777" w:rsidR="006070DA" w:rsidRDefault="006070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ABC"/>
    <w:multiLevelType w:val="hybridMultilevel"/>
    <w:tmpl w:val="2F0ADAD0"/>
    <w:lvl w:ilvl="0" w:tplc="1AAEF4A4">
      <w:start w:val="1"/>
      <w:numFmt w:val="bullet"/>
      <w:lvlText w:val="•"/>
      <w:lvlJc w:val="left"/>
      <w:pPr>
        <w:ind w:left="67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128C6B0">
      <w:start w:val="1"/>
      <w:numFmt w:val="bullet"/>
      <w:lvlText w:val="o"/>
      <w:lvlJc w:val="left"/>
      <w:pPr>
        <w:ind w:left="139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E9CCA04">
      <w:start w:val="1"/>
      <w:numFmt w:val="bullet"/>
      <w:lvlText w:val="▪"/>
      <w:lvlJc w:val="left"/>
      <w:pPr>
        <w:ind w:left="211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92039BC">
      <w:start w:val="1"/>
      <w:numFmt w:val="bullet"/>
      <w:lvlText w:val="•"/>
      <w:lvlJc w:val="left"/>
      <w:pPr>
        <w:ind w:left="28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1CEF666">
      <w:start w:val="1"/>
      <w:numFmt w:val="bullet"/>
      <w:lvlText w:val="o"/>
      <w:lvlJc w:val="left"/>
      <w:pPr>
        <w:ind w:left="355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CD09C1E">
      <w:start w:val="1"/>
      <w:numFmt w:val="bullet"/>
      <w:lvlText w:val="▪"/>
      <w:lvlJc w:val="left"/>
      <w:pPr>
        <w:ind w:left="427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0FE4872">
      <w:start w:val="1"/>
      <w:numFmt w:val="bullet"/>
      <w:lvlText w:val="•"/>
      <w:lvlJc w:val="left"/>
      <w:pPr>
        <w:ind w:left="499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C168994">
      <w:start w:val="1"/>
      <w:numFmt w:val="bullet"/>
      <w:lvlText w:val="o"/>
      <w:lvlJc w:val="left"/>
      <w:pPr>
        <w:ind w:left="571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90208DC">
      <w:start w:val="1"/>
      <w:numFmt w:val="bullet"/>
      <w:lvlText w:val="▪"/>
      <w:lvlJc w:val="left"/>
      <w:pPr>
        <w:ind w:left="643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15:restartNumberingAfterBreak="0">
    <w:nsid w:val="0C6B0D71"/>
    <w:multiLevelType w:val="hybridMultilevel"/>
    <w:tmpl w:val="B5482B6E"/>
    <w:lvl w:ilvl="0" w:tplc="778CA340">
      <w:start w:val="1"/>
      <w:numFmt w:val="bullet"/>
      <w:lvlText w:val="•"/>
      <w:lvlJc w:val="left"/>
      <w:pPr>
        <w:ind w:left="14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506244FE">
      <w:start w:val="1"/>
      <w:numFmt w:val="bullet"/>
      <w:lvlText w:val="o"/>
      <w:lvlJc w:val="left"/>
      <w:pPr>
        <w:ind w:left="10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4C4A0730">
      <w:start w:val="1"/>
      <w:numFmt w:val="bullet"/>
      <w:lvlText w:val="▪"/>
      <w:lvlJc w:val="left"/>
      <w:pPr>
        <w:ind w:left="17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05866790">
      <w:start w:val="1"/>
      <w:numFmt w:val="bullet"/>
      <w:lvlText w:val="•"/>
      <w:lvlJc w:val="left"/>
      <w:pPr>
        <w:ind w:left="24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77BAADFE">
      <w:start w:val="1"/>
      <w:numFmt w:val="bullet"/>
      <w:lvlText w:val="o"/>
      <w:lvlJc w:val="left"/>
      <w:pPr>
        <w:ind w:left="31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7DBE6C94">
      <w:start w:val="1"/>
      <w:numFmt w:val="bullet"/>
      <w:lvlText w:val="▪"/>
      <w:lvlJc w:val="left"/>
      <w:pPr>
        <w:ind w:left="390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F946BF70">
      <w:start w:val="1"/>
      <w:numFmt w:val="bullet"/>
      <w:lvlText w:val="•"/>
      <w:lvlJc w:val="left"/>
      <w:pPr>
        <w:ind w:left="46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CF50AEF8">
      <w:start w:val="1"/>
      <w:numFmt w:val="bullet"/>
      <w:lvlText w:val="o"/>
      <w:lvlJc w:val="left"/>
      <w:pPr>
        <w:ind w:left="53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F5D471F6">
      <w:start w:val="1"/>
      <w:numFmt w:val="bullet"/>
      <w:lvlText w:val="▪"/>
      <w:lvlJc w:val="left"/>
      <w:pPr>
        <w:ind w:left="60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2" w15:restartNumberingAfterBreak="0">
    <w:nsid w:val="0DB16F3D"/>
    <w:multiLevelType w:val="multilevel"/>
    <w:tmpl w:val="97D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2220F6"/>
    <w:multiLevelType w:val="hybridMultilevel"/>
    <w:tmpl w:val="4DD8A8B4"/>
    <w:lvl w:ilvl="0" w:tplc="84BA6914">
      <w:start w:val="1"/>
      <w:numFmt w:val="bullet"/>
      <w:lvlText w:val="•"/>
      <w:lvlJc w:val="left"/>
      <w:pPr>
        <w:ind w:left="67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C60CBE4">
      <w:start w:val="1"/>
      <w:numFmt w:val="bullet"/>
      <w:lvlText w:val="o"/>
      <w:lvlJc w:val="left"/>
      <w:pPr>
        <w:ind w:left="139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1501066">
      <w:start w:val="1"/>
      <w:numFmt w:val="bullet"/>
      <w:lvlText w:val="▪"/>
      <w:lvlJc w:val="left"/>
      <w:pPr>
        <w:ind w:left="211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7F2436A">
      <w:start w:val="1"/>
      <w:numFmt w:val="bullet"/>
      <w:lvlText w:val="•"/>
      <w:lvlJc w:val="left"/>
      <w:pPr>
        <w:ind w:left="283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2148480">
      <w:start w:val="1"/>
      <w:numFmt w:val="bullet"/>
      <w:lvlText w:val="o"/>
      <w:lvlJc w:val="left"/>
      <w:pPr>
        <w:ind w:left="355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F7EEB4E">
      <w:start w:val="1"/>
      <w:numFmt w:val="bullet"/>
      <w:lvlText w:val="▪"/>
      <w:lvlJc w:val="left"/>
      <w:pPr>
        <w:ind w:left="427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362CF86">
      <w:start w:val="1"/>
      <w:numFmt w:val="bullet"/>
      <w:lvlText w:val="•"/>
      <w:lvlJc w:val="left"/>
      <w:pPr>
        <w:ind w:left="499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750A850">
      <w:start w:val="1"/>
      <w:numFmt w:val="bullet"/>
      <w:lvlText w:val="o"/>
      <w:lvlJc w:val="left"/>
      <w:pPr>
        <w:ind w:left="571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5704BA2">
      <w:start w:val="1"/>
      <w:numFmt w:val="bullet"/>
      <w:lvlText w:val="▪"/>
      <w:lvlJc w:val="left"/>
      <w:pPr>
        <w:ind w:left="643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15:restartNumberingAfterBreak="0">
    <w:nsid w:val="148D0C88"/>
    <w:multiLevelType w:val="hybridMultilevel"/>
    <w:tmpl w:val="C1BE2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305592"/>
    <w:multiLevelType w:val="multilevel"/>
    <w:tmpl w:val="32A4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01612F"/>
    <w:multiLevelType w:val="multilevel"/>
    <w:tmpl w:val="302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23622C"/>
    <w:multiLevelType w:val="hybridMultilevel"/>
    <w:tmpl w:val="DE46AE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0B6E73"/>
    <w:multiLevelType w:val="hybridMultilevel"/>
    <w:tmpl w:val="E65CDB00"/>
    <w:lvl w:ilvl="0" w:tplc="28B28B88">
      <w:start w:val="1"/>
      <w:numFmt w:val="bullet"/>
      <w:lvlText w:val="•"/>
      <w:lvlJc w:val="left"/>
      <w:pPr>
        <w:ind w:left="1800"/>
      </w:pPr>
      <w:rPr>
        <w:rFonts w:ascii="Arial" w:eastAsia="Arial" w:hAnsi="Arial" w:cs="Arial"/>
        <w:b w:val="0"/>
        <w:i w:val="0"/>
        <w:strike w:val="0"/>
        <w:dstrike w:val="0"/>
        <w:color w:val="000000"/>
        <w:sz w:val="36"/>
        <w:u w:val="none" w:color="000000"/>
        <w:bdr w:val="none" w:sz="0" w:space="0" w:color="auto"/>
        <w:shd w:val="clear" w:color="auto" w:fill="auto"/>
        <w:vertAlign w:val="baseline"/>
      </w:rPr>
    </w:lvl>
    <w:lvl w:ilvl="1" w:tplc="6DCA4098">
      <w:start w:val="1"/>
      <w:numFmt w:val="bullet"/>
      <w:lvlText w:val="o"/>
      <w:lvlJc w:val="left"/>
      <w:pPr>
        <w:ind w:left="252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2" w:tplc="97867B3E">
      <w:start w:val="1"/>
      <w:numFmt w:val="bullet"/>
      <w:lvlText w:val="▪"/>
      <w:lvlJc w:val="left"/>
      <w:pPr>
        <w:ind w:left="324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3" w:tplc="A0A8B58E">
      <w:start w:val="1"/>
      <w:numFmt w:val="bullet"/>
      <w:lvlText w:val="•"/>
      <w:lvlJc w:val="left"/>
      <w:pPr>
        <w:ind w:left="3960"/>
      </w:pPr>
      <w:rPr>
        <w:rFonts w:ascii="Arial" w:eastAsia="Arial" w:hAnsi="Arial" w:cs="Arial"/>
        <w:b w:val="0"/>
        <w:i w:val="0"/>
        <w:strike w:val="0"/>
        <w:dstrike w:val="0"/>
        <w:color w:val="000000"/>
        <w:sz w:val="36"/>
        <w:u w:val="none" w:color="000000"/>
        <w:bdr w:val="none" w:sz="0" w:space="0" w:color="auto"/>
        <w:shd w:val="clear" w:color="auto" w:fill="auto"/>
        <w:vertAlign w:val="baseline"/>
      </w:rPr>
    </w:lvl>
    <w:lvl w:ilvl="4" w:tplc="BD84020A">
      <w:start w:val="1"/>
      <w:numFmt w:val="bullet"/>
      <w:lvlText w:val="o"/>
      <w:lvlJc w:val="left"/>
      <w:pPr>
        <w:ind w:left="468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5" w:tplc="8D20750C">
      <w:start w:val="1"/>
      <w:numFmt w:val="bullet"/>
      <w:lvlText w:val="▪"/>
      <w:lvlJc w:val="left"/>
      <w:pPr>
        <w:ind w:left="540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6" w:tplc="A866C25A">
      <w:start w:val="1"/>
      <w:numFmt w:val="bullet"/>
      <w:lvlText w:val="•"/>
      <w:lvlJc w:val="left"/>
      <w:pPr>
        <w:ind w:left="6120"/>
      </w:pPr>
      <w:rPr>
        <w:rFonts w:ascii="Arial" w:eastAsia="Arial" w:hAnsi="Arial" w:cs="Arial"/>
        <w:b w:val="0"/>
        <w:i w:val="0"/>
        <w:strike w:val="0"/>
        <w:dstrike w:val="0"/>
        <w:color w:val="000000"/>
        <w:sz w:val="36"/>
        <w:u w:val="none" w:color="000000"/>
        <w:bdr w:val="none" w:sz="0" w:space="0" w:color="auto"/>
        <w:shd w:val="clear" w:color="auto" w:fill="auto"/>
        <w:vertAlign w:val="baseline"/>
      </w:rPr>
    </w:lvl>
    <w:lvl w:ilvl="7" w:tplc="6846CACC">
      <w:start w:val="1"/>
      <w:numFmt w:val="bullet"/>
      <w:lvlText w:val="o"/>
      <w:lvlJc w:val="left"/>
      <w:pPr>
        <w:ind w:left="684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8" w:tplc="A336E9C6">
      <w:start w:val="1"/>
      <w:numFmt w:val="bullet"/>
      <w:lvlText w:val="▪"/>
      <w:lvlJc w:val="left"/>
      <w:pPr>
        <w:ind w:left="756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abstractNum>
  <w:abstractNum w:abstractNumId="9" w15:restartNumberingAfterBreak="0">
    <w:nsid w:val="361A3A7C"/>
    <w:multiLevelType w:val="multilevel"/>
    <w:tmpl w:val="C522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795ACA"/>
    <w:multiLevelType w:val="hybridMultilevel"/>
    <w:tmpl w:val="A1BEA25E"/>
    <w:lvl w:ilvl="0" w:tplc="1AAEF4A4">
      <w:start w:val="1"/>
      <w:numFmt w:val="bullet"/>
      <w:lvlText w:val="•"/>
      <w:lvlJc w:val="left"/>
      <w:pPr>
        <w:ind w:left="1440" w:hanging="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956478C"/>
    <w:multiLevelType w:val="multilevel"/>
    <w:tmpl w:val="1F3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633791"/>
    <w:multiLevelType w:val="hybridMultilevel"/>
    <w:tmpl w:val="03A2D4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425A267E"/>
    <w:multiLevelType w:val="multilevel"/>
    <w:tmpl w:val="BDDE62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3512B38"/>
    <w:multiLevelType w:val="multilevel"/>
    <w:tmpl w:val="766C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2A4E29"/>
    <w:multiLevelType w:val="hybridMultilevel"/>
    <w:tmpl w:val="5F06C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FA5BAA"/>
    <w:multiLevelType w:val="hybridMultilevel"/>
    <w:tmpl w:val="8DD83FB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7" w15:restartNumberingAfterBreak="0">
    <w:nsid w:val="696F0C08"/>
    <w:multiLevelType w:val="hybridMultilevel"/>
    <w:tmpl w:val="86502B32"/>
    <w:lvl w:ilvl="0" w:tplc="872C3258">
      <w:start w:val="1"/>
      <w:numFmt w:val="bullet"/>
      <w:lvlText w:val=""/>
      <w:lvlJc w:val="left"/>
      <w:pPr>
        <w:tabs>
          <w:tab w:val="num" w:pos="720"/>
        </w:tabs>
        <w:ind w:left="720" w:hanging="360"/>
      </w:pPr>
      <w:rPr>
        <w:rFonts w:ascii="Wingdings" w:hAnsi="Wingdings" w:hint="default"/>
      </w:rPr>
    </w:lvl>
    <w:lvl w:ilvl="1" w:tplc="DA406E66">
      <w:start w:val="1"/>
      <w:numFmt w:val="bullet"/>
      <w:lvlText w:val=""/>
      <w:lvlJc w:val="left"/>
      <w:pPr>
        <w:tabs>
          <w:tab w:val="num" w:pos="1440"/>
        </w:tabs>
        <w:ind w:left="1440" w:hanging="360"/>
      </w:pPr>
      <w:rPr>
        <w:rFonts w:ascii="Wingdings" w:hAnsi="Wingdings" w:hint="default"/>
      </w:rPr>
    </w:lvl>
    <w:lvl w:ilvl="2" w:tplc="E1A4035C">
      <w:start w:val="1"/>
      <w:numFmt w:val="bullet"/>
      <w:lvlText w:val=""/>
      <w:lvlJc w:val="left"/>
      <w:pPr>
        <w:tabs>
          <w:tab w:val="num" w:pos="2160"/>
        </w:tabs>
        <w:ind w:left="2160" w:hanging="360"/>
      </w:pPr>
      <w:rPr>
        <w:rFonts w:ascii="Wingdings" w:hAnsi="Wingdings" w:hint="default"/>
      </w:rPr>
    </w:lvl>
    <w:lvl w:ilvl="3" w:tplc="5A94530E">
      <w:start w:val="1"/>
      <w:numFmt w:val="bullet"/>
      <w:lvlText w:val=""/>
      <w:lvlJc w:val="left"/>
      <w:pPr>
        <w:tabs>
          <w:tab w:val="num" w:pos="2880"/>
        </w:tabs>
        <w:ind w:left="2880" w:hanging="360"/>
      </w:pPr>
      <w:rPr>
        <w:rFonts w:ascii="Wingdings" w:hAnsi="Wingdings" w:hint="default"/>
      </w:rPr>
    </w:lvl>
    <w:lvl w:ilvl="4" w:tplc="C9E4D51E">
      <w:start w:val="1"/>
      <w:numFmt w:val="bullet"/>
      <w:lvlText w:val=""/>
      <w:lvlJc w:val="left"/>
      <w:pPr>
        <w:tabs>
          <w:tab w:val="num" w:pos="3600"/>
        </w:tabs>
        <w:ind w:left="3600" w:hanging="360"/>
      </w:pPr>
      <w:rPr>
        <w:rFonts w:ascii="Wingdings" w:hAnsi="Wingdings" w:hint="default"/>
      </w:rPr>
    </w:lvl>
    <w:lvl w:ilvl="5" w:tplc="6FF8EAB4">
      <w:start w:val="1"/>
      <w:numFmt w:val="bullet"/>
      <w:lvlText w:val=""/>
      <w:lvlJc w:val="left"/>
      <w:pPr>
        <w:tabs>
          <w:tab w:val="num" w:pos="4320"/>
        </w:tabs>
        <w:ind w:left="4320" w:hanging="360"/>
      </w:pPr>
      <w:rPr>
        <w:rFonts w:ascii="Wingdings" w:hAnsi="Wingdings" w:hint="default"/>
      </w:rPr>
    </w:lvl>
    <w:lvl w:ilvl="6" w:tplc="789C8092">
      <w:start w:val="1"/>
      <w:numFmt w:val="bullet"/>
      <w:lvlText w:val=""/>
      <w:lvlJc w:val="left"/>
      <w:pPr>
        <w:tabs>
          <w:tab w:val="num" w:pos="5040"/>
        </w:tabs>
        <w:ind w:left="5040" w:hanging="360"/>
      </w:pPr>
      <w:rPr>
        <w:rFonts w:ascii="Wingdings" w:hAnsi="Wingdings" w:hint="default"/>
      </w:rPr>
    </w:lvl>
    <w:lvl w:ilvl="7" w:tplc="DD22D9FC">
      <w:start w:val="1"/>
      <w:numFmt w:val="bullet"/>
      <w:lvlText w:val=""/>
      <w:lvlJc w:val="left"/>
      <w:pPr>
        <w:tabs>
          <w:tab w:val="num" w:pos="5760"/>
        </w:tabs>
        <w:ind w:left="5760" w:hanging="360"/>
      </w:pPr>
      <w:rPr>
        <w:rFonts w:ascii="Wingdings" w:hAnsi="Wingdings" w:hint="default"/>
      </w:rPr>
    </w:lvl>
    <w:lvl w:ilvl="8" w:tplc="457C3196">
      <w:start w:val="1"/>
      <w:numFmt w:val="bullet"/>
      <w:lvlText w:val=""/>
      <w:lvlJc w:val="left"/>
      <w:pPr>
        <w:tabs>
          <w:tab w:val="num" w:pos="6480"/>
        </w:tabs>
        <w:ind w:left="6480" w:hanging="360"/>
      </w:pPr>
      <w:rPr>
        <w:rFonts w:ascii="Wingdings" w:hAnsi="Wingdings" w:hint="default"/>
      </w:rPr>
    </w:lvl>
  </w:abstractNum>
  <w:num w:numId="1" w16cid:durableId="512262084">
    <w:abstractNumId w:val="17"/>
  </w:num>
  <w:num w:numId="2" w16cid:durableId="1049962403">
    <w:abstractNumId w:val="4"/>
  </w:num>
  <w:num w:numId="3" w16cid:durableId="167062836">
    <w:abstractNumId w:val="10"/>
  </w:num>
  <w:num w:numId="4" w16cid:durableId="431510356">
    <w:abstractNumId w:val="12"/>
  </w:num>
  <w:num w:numId="5" w16cid:durableId="1660302420">
    <w:abstractNumId w:val="16"/>
  </w:num>
  <w:num w:numId="6" w16cid:durableId="1327594190">
    <w:abstractNumId w:val="15"/>
  </w:num>
  <w:num w:numId="7" w16cid:durableId="1926264140">
    <w:abstractNumId w:val="8"/>
  </w:num>
  <w:num w:numId="8" w16cid:durableId="1881937713">
    <w:abstractNumId w:val="0"/>
  </w:num>
  <w:num w:numId="9" w16cid:durableId="168375695">
    <w:abstractNumId w:val="3"/>
  </w:num>
  <w:num w:numId="10" w16cid:durableId="1706755210">
    <w:abstractNumId w:val="1"/>
  </w:num>
  <w:num w:numId="11" w16cid:durableId="2098287544">
    <w:abstractNumId w:val="14"/>
  </w:num>
  <w:num w:numId="12" w16cid:durableId="224531733">
    <w:abstractNumId w:val="7"/>
  </w:num>
  <w:num w:numId="13" w16cid:durableId="660500823">
    <w:abstractNumId w:val="11"/>
  </w:num>
  <w:num w:numId="14" w16cid:durableId="393237903">
    <w:abstractNumId w:val="2"/>
  </w:num>
  <w:num w:numId="15" w16cid:durableId="894925903">
    <w:abstractNumId w:val="5"/>
  </w:num>
  <w:num w:numId="16" w16cid:durableId="603004618">
    <w:abstractNumId w:val="6"/>
  </w:num>
  <w:num w:numId="17" w16cid:durableId="1051729878">
    <w:abstractNumId w:val="9"/>
  </w:num>
  <w:num w:numId="18" w16cid:durableId="10834550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0DA"/>
    <w:rsid w:val="00135526"/>
    <w:rsid w:val="001B7661"/>
    <w:rsid w:val="002460DB"/>
    <w:rsid w:val="003342E9"/>
    <w:rsid w:val="003B5240"/>
    <w:rsid w:val="003F53CC"/>
    <w:rsid w:val="004E542C"/>
    <w:rsid w:val="004E6CA3"/>
    <w:rsid w:val="005B0E74"/>
    <w:rsid w:val="006070DA"/>
    <w:rsid w:val="007F2AEA"/>
    <w:rsid w:val="0080070B"/>
    <w:rsid w:val="00913B16"/>
    <w:rsid w:val="009A1C82"/>
    <w:rsid w:val="009E6D67"/>
    <w:rsid w:val="00A50C3D"/>
    <w:rsid w:val="00A83BF3"/>
    <w:rsid w:val="00A92881"/>
    <w:rsid w:val="00A93633"/>
    <w:rsid w:val="00B92C66"/>
    <w:rsid w:val="00CC37AE"/>
    <w:rsid w:val="00D64AB2"/>
    <w:rsid w:val="00DC0F62"/>
    <w:rsid w:val="00E2037C"/>
    <w:rsid w:val="00EA7130"/>
    <w:rsid w:val="00EB37D1"/>
    <w:rsid w:val="00F32104"/>
    <w:rsid w:val="00F53540"/>
    <w:rsid w:val="00FB4BC4"/>
    <w:rsid w:val="00FB4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66C2"/>
  <w15:chartTrackingRefBased/>
  <w15:docId w15:val="{DF0E6403-B0D0-432B-9CD1-7B2CB4D24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0DA"/>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A9288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A7130"/>
    <w:pPr>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unhideWhenUsed/>
    <w:qFormat/>
    <w:rsid w:val="00EA713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0DA"/>
    <w:pPr>
      <w:tabs>
        <w:tab w:val="center" w:pos="4513"/>
        <w:tab w:val="right" w:pos="9026"/>
      </w:tabs>
    </w:pPr>
  </w:style>
  <w:style w:type="character" w:customStyle="1" w:styleId="HeaderChar">
    <w:name w:val="Header Char"/>
    <w:basedOn w:val="DefaultParagraphFont"/>
    <w:link w:val="Header"/>
    <w:uiPriority w:val="99"/>
    <w:rsid w:val="006070DA"/>
  </w:style>
  <w:style w:type="paragraph" w:styleId="Footer">
    <w:name w:val="footer"/>
    <w:basedOn w:val="Normal"/>
    <w:link w:val="FooterChar"/>
    <w:uiPriority w:val="99"/>
    <w:unhideWhenUsed/>
    <w:rsid w:val="006070DA"/>
    <w:pPr>
      <w:tabs>
        <w:tab w:val="center" w:pos="4513"/>
        <w:tab w:val="right" w:pos="9026"/>
      </w:tabs>
    </w:pPr>
  </w:style>
  <w:style w:type="character" w:customStyle="1" w:styleId="FooterChar">
    <w:name w:val="Footer Char"/>
    <w:basedOn w:val="DefaultParagraphFont"/>
    <w:link w:val="Footer"/>
    <w:uiPriority w:val="99"/>
    <w:rsid w:val="006070DA"/>
  </w:style>
  <w:style w:type="character" w:styleId="Hyperlink">
    <w:name w:val="Hyperlink"/>
    <w:basedOn w:val="DefaultParagraphFont"/>
    <w:uiPriority w:val="99"/>
    <w:unhideWhenUsed/>
    <w:rsid w:val="007F2AEA"/>
    <w:rPr>
      <w:color w:val="0563C1" w:themeColor="hyperlink"/>
      <w:u w:val="single"/>
    </w:rPr>
  </w:style>
  <w:style w:type="paragraph" w:styleId="ListParagraph">
    <w:name w:val="List Paragraph"/>
    <w:basedOn w:val="Normal"/>
    <w:uiPriority w:val="34"/>
    <w:qFormat/>
    <w:rsid w:val="003F53CC"/>
    <w:pPr>
      <w:ind w:left="720"/>
      <w:contextualSpacing/>
    </w:pPr>
  </w:style>
  <w:style w:type="table" w:customStyle="1" w:styleId="TableGrid">
    <w:name w:val="TableGrid"/>
    <w:rsid w:val="00FB4DBC"/>
    <w:pPr>
      <w:spacing w:after="0" w:line="240" w:lineRule="auto"/>
    </w:pPr>
    <w:rPr>
      <w:rFonts w:eastAsiaTheme="minorEastAsia"/>
      <w:lang w:eastAsia="en-IN"/>
    </w:rPr>
    <w:tblPr>
      <w:tblCellMar>
        <w:top w:w="0" w:type="dxa"/>
        <w:left w:w="0" w:type="dxa"/>
        <w:bottom w:w="0" w:type="dxa"/>
        <w:right w:w="0" w:type="dxa"/>
      </w:tblCellMar>
    </w:tblPr>
  </w:style>
  <w:style w:type="paragraph" w:styleId="NormalWeb">
    <w:name w:val="Normal (Web)"/>
    <w:basedOn w:val="Normal"/>
    <w:uiPriority w:val="99"/>
    <w:unhideWhenUsed/>
    <w:rsid w:val="004E542C"/>
    <w:pPr>
      <w:spacing w:before="100" w:beforeAutospacing="1" w:after="100" w:afterAutospacing="1"/>
    </w:pPr>
    <w:rPr>
      <w:lang w:val="en-IN" w:eastAsia="en-IN"/>
    </w:rPr>
  </w:style>
  <w:style w:type="character" w:customStyle="1" w:styleId="Heading3Char">
    <w:name w:val="Heading 3 Char"/>
    <w:basedOn w:val="DefaultParagraphFont"/>
    <w:link w:val="Heading3"/>
    <w:uiPriority w:val="9"/>
    <w:rsid w:val="00EA713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A7130"/>
    <w:rPr>
      <w:rFonts w:asciiTheme="majorHAnsi" w:eastAsiaTheme="majorEastAsia" w:hAnsiTheme="majorHAnsi" w:cstheme="majorBidi"/>
      <w:i/>
      <w:iCs/>
      <w:color w:val="2E74B5" w:themeColor="accent1" w:themeShade="BF"/>
      <w:sz w:val="24"/>
      <w:szCs w:val="24"/>
      <w:lang w:val="en-US"/>
    </w:rPr>
  </w:style>
  <w:style w:type="character" w:customStyle="1" w:styleId="Heading2Char">
    <w:name w:val="Heading 2 Char"/>
    <w:basedOn w:val="DefaultParagraphFont"/>
    <w:link w:val="Heading2"/>
    <w:uiPriority w:val="9"/>
    <w:rsid w:val="00A92881"/>
    <w:rPr>
      <w:rFonts w:asciiTheme="majorHAnsi" w:eastAsiaTheme="majorEastAsia" w:hAnsiTheme="majorHAnsi" w:cstheme="majorBidi"/>
      <w:color w:val="2E74B5" w:themeColor="accent1" w:themeShade="BF"/>
      <w:sz w:val="26"/>
      <w:szCs w:val="26"/>
      <w:lang w:val="en-US"/>
    </w:rPr>
  </w:style>
  <w:style w:type="character" w:styleId="Strong">
    <w:name w:val="Strong"/>
    <w:basedOn w:val="DefaultParagraphFont"/>
    <w:uiPriority w:val="22"/>
    <w:qFormat/>
    <w:rsid w:val="0080070B"/>
    <w:rPr>
      <w:b/>
      <w:bCs/>
    </w:rPr>
  </w:style>
  <w:style w:type="table" w:styleId="TableGrid0">
    <w:name w:val="Table Grid"/>
    <w:basedOn w:val="TableNormal"/>
    <w:uiPriority w:val="39"/>
    <w:rsid w:val="00E2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6446">
      <w:bodyDiv w:val="1"/>
      <w:marLeft w:val="0"/>
      <w:marRight w:val="0"/>
      <w:marTop w:val="0"/>
      <w:marBottom w:val="0"/>
      <w:divBdr>
        <w:top w:val="none" w:sz="0" w:space="0" w:color="auto"/>
        <w:left w:val="none" w:sz="0" w:space="0" w:color="auto"/>
        <w:bottom w:val="none" w:sz="0" w:space="0" w:color="auto"/>
        <w:right w:val="none" w:sz="0" w:space="0" w:color="auto"/>
      </w:divBdr>
    </w:div>
    <w:div w:id="54546003">
      <w:bodyDiv w:val="1"/>
      <w:marLeft w:val="0"/>
      <w:marRight w:val="0"/>
      <w:marTop w:val="0"/>
      <w:marBottom w:val="0"/>
      <w:divBdr>
        <w:top w:val="none" w:sz="0" w:space="0" w:color="auto"/>
        <w:left w:val="none" w:sz="0" w:space="0" w:color="auto"/>
        <w:bottom w:val="none" w:sz="0" w:space="0" w:color="auto"/>
        <w:right w:val="none" w:sz="0" w:space="0" w:color="auto"/>
      </w:divBdr>
    </w:div>
    <w:div w:id="243029744">
      <w:bodyDiv w:val="1"/>
      <w:marLeft w:val="0"/>
      <w:marRight w:val="0"/>
      <w:marTop w:val="0"/>
      <w:marBottom w:val="0"/>
      <w:divBdr>
        <w:top w:val="none" w:sz="0" w:space="0" w:color="auto"/>
        <w:left w:val="none" w:sz="0" w:space="0" w:color="auto"/>
        <w:bottom w:val="none" w:sz="0" w:space="0" w:color="auto"/>
        <w:right w:val="none" w:sz="0" w:space="0" w:color="auto"/>
      </w:divBdr>
    </w:div>
    <w:div w:id="379941690">
      <w:bodyDiv w:val="1"/>
      <w:marLeft w:val="0"/>
      <w:marRight w:val="0"/>
      <w:marTop w:val="0"/>
      <w:marBottom w:val="0"/>
      <w:divBdr>
        <w:top w:val="none" w:sz="0" w:space="0" w:color="auto"/>
        <w:left w:val="none" w:sz="0" w:space="0" w:color="auto"/>
        <w:bottom w:val="none" w:sz="0" w:space="0" w:color="auto"/>
        <w:right w:val="none" w:sz="0" w:space="0" w:color="auto"/>
      </w:divBdr>
    </w:div>
    <w:div w:id="447818469">
      <w:bodyDiv w:val="1"/>
      <w:marLeft w:val="0"/>
      <w:marRight w:val="0"/>
      <w:marTop w:val="0"/>
      <w:marBottom w:val="0"/>
      <w:divBdr>
        <w:top w:val="none" w:sz="0" w:space="0" w:color="auto"/>
        <w:left w:val="none" w:sz="0" w:space="0" w:color="auto"/>
        <w:bottom w:val="none" w:sz="0" w:space="0" w:color="auto"/>
        <w:right w:val="none" w:sz="0" w:space="0" w:color="auto"/>
      </w:divBdr>
      <w:divsChild>
        <w:div w:id="2070688047">
          <w:marLeft w:val="0"/>
          <w:marRight w:val="0"/>
          <w:marTop w:val="0"/>
          <w:marBottom w:val="0"/>
          <w:divBdr>
            <w:top w:val="none" w:sz="0" w:space="0" w:color="auto"/>
            <w:left w:val="none" w:sz="0" w:space="0" w:color="auto"/>
            <w:bottom w:val="none" w:sz="0" w:space="0" w:color="auto"/>
            <w:right w:val="none" w:sz="0" w:space="0" w:color="auto"/>
          </w:divBdr>
        </w:div>
      </w:divsChild>
    </w:div>
    <w:div w:id="452792022">
      <w:bodyDiv w:val="1"/>
      <w:marLeft w:val="0"/>
      <w:marRight w:val="0"/>
      <w:marTop w:val="0"/>
      <w:marBottom w:val="0"/>
      <w:divBdr>
        <w:top w:val="none" w:sz="0" w:space="0" w:color="auto"/>
        <w:left w:val="none" w:sz="0" w:space="0" w:color="auto"/>
        <w:bottom w:val="none" w:sz="0" w:space="0" w:color="auto"/>
        <w:right w:val="none" w:sz="0" w:space="0" w:color="auto"/>
      </w:divBdr>
    </w:div>
    <w:div w:id="499346929">
      <w:bodyDiv w:val="1"/>
      <w:marLeft w:val="0"/>
      <w:marRight w:val="0"/>
      <w:marTop w:val="0"/>
      <w:marBottom w:val="0"/>
      <w:divBdr>
        <w:top w:val="none" w:sz="0" w:space="0" w:color="auto"/>
        <w:left w:val="none" w:sz="0" w:space="0" w:color="auto"/>
        <w:bottom w:val="none" w:sz="0" w:space="0" w:color="auto"/>
        <w:right w:val="none" w:sz="0" w:space="0" w:color="auto"/>
      </w:divBdr>
    </w:div>
    <w:div w:id="659230918">
      <w:bodyDiv w:val="1"/>
      <w:marLeft w:val="0"/>
      <w:marRight w:val="0"/>
      <w:marTop w:val="0"/>
      <w:marBottom w:val="0"/>
      <w:divBdr>
        <w:top w:val="none" w:sz="0" w:space="0" w:color="auto"/>
        <w:left w:val="none" w:sz="0" w:space="0" w:color="auto"/>
        <w:bottom w:val="none" w:sz="0" w:space="0" w:color="auto"/>
        <w:right w:val="none" w:sz="0" w:space="0" w:color="auto"/>
      </w:divBdr>
    </w:div>
    <w:div w:id="665479138">
      <w:bodyDiv w:val="1"/>
      <w:marLeft w:val="0"/>
      <w:marRight w:val="0"/>
      <w:marTop w:val="0"/>
      <w:marBottom w:val="0"/>
      <w:divBdr>
        <w:top w:val="none" w:sz="0" w:space="0" w:color="auto"/>
        <w:left w:val="none" w:sz="0" w:space="0" w:color="auto"/>
        <w:bottom w:val="none" w:sz="0" w:space="0" w:color="auto"/>
        <w:right w:val="none" w:sz="0" w:space="0" w:color="auto"/>
      </w:divBdr>
    </w:div>
    <w:div w:id="751857056">
      <w:bodyDiv w:val="1"/>
      <w:marLeft w:val="0"/>
      <w:marRight w:val="0"/>
      <w:marTop w:val="0"/>
      <w:marBottom w:val="0"/>
      <w:divBdr>
        <w:top w:val="none" w:sz="0" w:space="0" w:color="auto"/>
        <w:left w:val="none" w:sz="0" w:space="0" w:color="auto"/>
        <w:bottom w:val="none" w:sz="0" w:space="0" w:color="auto"/>
        <w:right w:val="none" w:sz="0" w:space="0" w:color="auto"/>
      </w:divBdr>
    </w:div>
    <w:div w:id="766999631">
      <w:bodyDiv w:val="1"/>
      <w:marLeft w:val="0"/>
      <w:marRight w:val="0"/>
      <w:marTop w:val="0"/>
      <w:marBottom w:val="0"/>
      <w:divBdr>
        <w:top w:val="none" w:sz="0" w:space="0" w:color="auto"/>
        <w:left w:val="none" w:sz="0" w:space="0" w:color="auto"/>
        <w:bottom w:val="none" w:sz="0" w:space="0" w:color="auto"/>
        <w:right w:val="none" w:sz="0" w:space="0" w:color="auto"/>
      </w:divBdr>
    </w:div>
    <w:div w:id="840776189">
      <w:bodyDiv w:val="1"/>
      <w:marLeft w:val="0"/>
      <w:marRight w:val="0"/>
      <w:marTop w:val="0"/>
      <w:marBottom w:val="0"/>
      <w:divBdr>
        <w:top w:val="none" w:sz="0" w:space="0" w:color="auto"/>
        <w:left w:val="none" w:sz="0" w:space="0" w:color="auto"/>
        <w:bottom w:val="none" w:sz="0" w:space="0" w:color="auto"/>
        <w:right w:val="none" w:sz="0" w:space="0" w:color="auto"/>
      </w:divBdr>
    </w:div>
    <w:div w:id="880167701">
      <w:bodyDiv w:val="1"/>
      <w:marLeft w:val="0"/>
      <w:marRight w:val="0"/>
      <w:marTop w:val="0"/>
      <w:marBottom w:val="0"/>
      <w:divBdr>
        <w:top w:val="none" w:sz="0" w:space="0" w:color="auto"/>
        <w:left w:val="none" w:sz="0" w:space="0" w:color="auto"/>
        <w:bottom w:val="none" w:sz="0" w:space="0" w:color="auto"/>
        <w:right w:val="none" w:sz="0" w:space="0" w:color="auto"/>
      </w:divBdr>
    </w:div>
    <w:div w:id="893195142">
      <w:bodyDiv w:val="1"/>
      <w:marLeft w:val="0"/>
      <w:marRight w:val="0"/>
      <w:marTop w:val="0"/>
      <w:marBottom w:val="0"/>
      <w:divBdr>
        <w:top w:val="none" w:sz="0" w:space="0" w:color="auto"/>
        <w:left w:val="none" w:sz="0" w:space="0" w:color="auto"/>
        <w:bottom w:val="none" w:sz="0" w:space="0" w:color="auto"/>
        <w:right w:val="none" w:sz="0" w:space="0" w:color="auto"/>
      </w:divBdr>
    </w:div>
    <w:div w:id="917977978">
      <w:bodyDiv w:val="1"/>
      <w:marLeft w:val="0"/>
      <w:marRight w:val="0"/>
      <w:marTop w:val="0"/>
      <w:marBottom w:val="0"/>
      <w:divBdr>
        <w:top w:val="none" w:sz="0" w:space="0" w:color="auto"/>
        <w:left w:val="none" w:sz="0" w:space="0" w:color="auto"/>
        <w:bottom w:val="none" w:sz="0" w:space="0" w:color="auto"/>
        <w:right w:val="none" w:sz="0" w:space="0" w:color="auto"/>
      </w:divBdr>
    </w:div>
    <w:div w:id="955673024">
      <w:bodyDiv w:val="1"/>
      <w:marLeft w:val="0"/>
      <w:marRight w:val="0"/>
      <w:marTop w:val="0"/>
      <w:marBottom w:val="0"/>
      <w:divBdr>
        <w:top w:val="none" w:sz="0" w:space="0" w:color="auto"/>
        <w:left w:val="none" w:sz="0" w:space="0" w:color="auto"/>
        <w:bottom w:val="none" w:sz="0" w:space="0" w:color="auto"/>
        <w:right w:val="none" w:sz="0" w:space="0" w:color="auto"/>
      </w:divBdr>
    </w:div>
    <w:div w:id="1009143095">
      <w:bodyDiv w:val="1"/>
      <w:marLeft w:val="0"/>
      <w:marRight w:val="0"/>
      <w:marTop w:val="0"/>
      <w:marBottom w:val="0"/>
      <w:divBdr>
        <w:top w:val="none" w:sz="0" w:space="0" w:color="auto"/>
        <w:left w:val="none" w:sz="0" w:space="0" w:color="auto"/>
        <w:bottom w:val="none" w:sz="0" w:space="0" w:color="auto"/>
        <w:right w:val="none" w:sz="0" w:space="0" w:color="auto"/>
      </w:divBdr>
    </w:div>
    <w:div w:id="1068189042">
      <w:bodyDiv w:val="1"/>
      <w:marLeft w:val="0"/>
      <w:marRight w:val="0"/>
      <w:marTop w:val="0"/>
      <w:marBottom w:val="0"/>
      <w:divBdr>
        <w:top w:val="none" w:sz="0" w:space="0" w:color="auto"/>
        <w:left w:val="none" w:sz="0" w:space="0" w:color="auto"/>
        <w:bottom w:val="none" w:sz="0" w:space="0" w:color="auto"/>
        <w:right w:val="none" w:sz="0" w:space="0" w:color="auto"/>
      </w:divBdr>
    </w:div>
    <w:div w:id="1157961038">
      <w:bodyDiv w:val="1"/>
      <w:marLeft w:val="0"/>
      <w:marRight w:val="0"/>
      <w:marTop w:val="0"/>
      <w:marBottom w:val="0"/>
      <w:divBdr>
        <w:top w:val="none" w:sz="0" w:space="0" w:color="auto"/>
        <w:left w:val="none" w:sz="0" w:space="0" w:color="auto"/>
        <w:bottom w:val="none" w:sz="0" w:space="0" w:color="auto"/>
        <w:right w:val="none" w:sz="0" w:space="0" w:color="auto"/>
      </w:divBdr>
    </w:div>
    <w:div w:id="1163744195">
      <w:bodyDiv w:val="1"/>
      <w:marLeft w:val="0"/>
      <w:marRight w:val="0"/>
      <w:marTop w:val="0"/>
      <w:marBottom w:val="0"/>
      <w:divBdr>
        <w:top w:val="none" w:sz="0" w:space="0" w:color="auto"/>
        <w:left w:val="none" w:sz="0" w:space="0" w:color="auto"/>
        <w:bottom w:val="none" w:sz="0" w:space="0" w:color="auto"/>
        <w:right w:val="none" w:sz="0" w:space="0" w:color="auto"/>
      </w:divBdr>
    </w:div>
    <w:div w:id="1391462656">
      <w:bodyDiv w:val="1"/>
      <w:marLeft w:val="0"/>
      <w:marRight w:val="0"/>
      <w:marTop w:val="0"/>
      <w:marBottom w:val="0"/>
      <w:divBdr>
        <w:top w:val="none" w:sz="0" w:space="0" w:color="auto"/>
        <w:left w:val="none" w:sz="0" w:space="0" w:color="auto"/>
        <w:bottom w:val="none" w:sz="0" w:space="0" w:color="auto"/>
        <w:right w:val="none" w:sz="0" w:space="0" w:color="auto"/>
      </w:divBdr>
    </w:div>
    <w:div w:id="1493134811">
      <w:bodyDiv w:val="1"/>
      <w:marLeft w:val="0"/>
      <w:marRight w:val="0"/>
      <w:marTop w:val="0"/>
      <w:marBottom w:val="0"/>
      <w:divBdr>
        <w:top w:val="none" w:sz="0" w:space="0" w:color="auto"/>
        <w:left w:val="none" w:sz="0" w:space="0" w:color="auto"/>
        <w:bottom w:val="none" w:sz="0" w:space="0" w:color="auto"/>
        <w:right w:val="none" w:sz="0" w:space="0" w:color="auto"/>
      </w:divBdr>
    </w:div>
    <w:div w:id="1580556751">
      <w:bodyDiv w:val="1"/>
      <w:marLeft w:val="0"/>
      <w:marRight w:val="0"/>
      <w:marTop w:val="0"/>
      <w:marBottom w:val="0"/>
      <w:divBdr>
        <w:top w:val="none" w:sz="0" w:space="0" w:color="auto"/>
        <w:left w:val="none" w:sz="0" w:space="0" w:color="auto"/>
        <w:bottom w:val="none" w:sz="0" w:space="0" w:color="auto"/>
        <w:right w:val="none" w:sz="0" w:space="0" w:color="auto"/>
      </w:divBdr>
    </w:div>
    <w:div w:id="1638098267">
      <w:bodyDiv w:val="1"/>
      <w:marLeft w:val="0"/>
      <w:marRight w:val="0"/>
      <w:marTop w:val="0"/>
      <w:marBottom w:val="0"/>
      <w:divBdr>
        <w:top w:val="none" w:sz="0" w:space="0" w:color="auto"/>
        <w:left w:val="none" w:sz="0" w:space="0" w:color="auto"/>
        <w:bottom w:val="none" w:sz="0" w:space="0" w:color="auto"/>
        <w:right w:val="none" w:sz="0" w:space="0" w:color="auto"/>
      </w:divBdr>
    </w:div>
    <w:div w:id="1672179460">
      <w:bodyDiv w:val="1"/>
      <w:marLeft w:val="0"/>
      <w:marRight w:val="0"/>
      <w:marTop w:val="0"/>
      <w:marBottom w:val="0"/>
      <w:divBdr>
        <w:top w:val="none" w:sz="0" w:space="0" w:color="auto"/>
        <w:left w:val="none" w:sz="0" w:space="0" w:color="auto"/>
        <w:bottom w:val="none" w:sz="0" w:space="0" w:color="auto"/>
        <w:right w:val="none" w:sz="0" w:space="0" w:color="auto"/>
      </w:divBdr>
    </w:div>
    <w:div w:id="1742867470">
      <w:bodyDiv w:val="1"/>
      <w:marLeft w:val="0"/>
      <w:marRight w:val="0"/>
      <w:marTop w:val="0"/>
      <w:marBottom w:val="0"/>
      <w:divBdr>
        <w:top w:val="none" w:sz="0" w:space="0" w:color="auto"/>
        <w:left w:val="none" w:sz="0" w:space="0" w:color="auto"/>
        <w:bottom w:val="none" w:sz="0" w:space="0" w:color="auto"/>
        <w:right w:val="none" w:sz="0" w:space="0" w:color="auto"/>
      </w:divBdr>
    </w:div>
    <w:div w:id="1772554361">
      <w:bodyDiv w:val="1"/>
      <w:marLeft w:val="0"/>
      <w:marRight w:val="0"/>
      <w:marTop w:val="0"/>
      <w:marBottom w:val="0"/>
      <w:divBdr>
        <w:top w:val="none" w:sz="0" w:space="0" w:color="auto"/>
        <w:left w:val="none" w:sz="0" w:space="0" w:color="auto"/>
        <w:bottom w:val="none" w:sz="0" w:space="0" w:color="auto"/>
        <w:right w:val="none" w:sz="0" w:space="0" w:color="auto"/>
      </w:divBdr>
    </w:div>
    <w:div w:id="1786191421">
      <w:bodyDiv w:val="1"/>
      <w:marLeft w:val="0"/>
      <w:marRight w:val="0"/>
      <w:marTop w:val="0"/>
      <w:marBottom w:val="0"/>
      <w:divBdr>
        <w:top w:val="none" w:sz="0" w:space="0" w:color="auto"/>
        <w:left w:val="none" w:sz="0" w:space="0" w:color="auto"/>
        <w:bottom w:val="none" w:sz="0" w:space="0" w:color="auto"/>
        <w:right w:val="none" w:sz="0" w:space="0" w:color="auto"/>
      </w:divBdr>
    </w:div>
    <w:div w:id="1831095338">
      <w:bodyDiv w:val="1"/>
      <w:marLeft w:val="0"/>
      <w:marRight w:val="0"/>
      <w:marTop w:val="0"/>
      <w:marBottom w:val="0"/>
      <w:divBdr>
        <w:top w:val="none" w:sz="0" w:space="0" w:color="auto"/>
        <w:left w:val="none" w:sz="0" w:space="0" w:color="auto"/>
        <w:bottom w:val="none" w:sz="0" w:space="0" w:color="auto"/>
        <w:right w:val="none" w:sz="0" w:space="0" w:color="auto"/>
      </w:divBdr>
    </w:div>
    <w:div w:id="1852183822">
      <w:bodyDiv w:val="1"/>
      <w:marLeft w:val="0"/>
      <w:marRight w:val="0"/>
      <w:marTop w:val="0"/>
      <w:marBottom w:val="0"/>
      <w:divBdr>
        <w:top w:val="none" w:sz="0" w:space="0" w:color="auto"/>
        <w:left w:val="none" w:sz="0" w:space="0" w:color="auto"/>
        <w:bottom w:val="none" w:sz="0" w:space="0" w:color="auto"/>
        <w:right w:val="none" w:sz="0" w:space="0" w:color="auto"/>
      </w:divBdr>
    </w:div>
    <w:div w:id="1963266451">
      <w:bodyDiv w:val="1"/>
      <w:marLeft w:val="0"/>
      <w:marRight w:val="0"/>
      <w:marTop w:val="0"/>
      <w:marBottom w:val="0"/>
      <w:divBdr>
        <w:top w:val="none" w:sz="0" w:space="0" w:color="auto"/>
        <w:left w:val="none" w:sz="0" w:space="0" w:color="auto"/>
        <w:bottom w:val="none" w:sz="0" w:space="0" w:color="auto"/>
        <w:right w:val="none" w:sz="0" w:space="0" w:color="auto"/>
      </w:divBdr>
    </w:div>
    <w:div w:id="2025280962">
      <w:bodyDiv w:val="1"/>
      <w:marLeft w:val="0"/>
      <w:marRight w:val="0"/>
      <w:marTop w:val="0"/>
      <w:marBottom w:val="0"/>
      <w:divBdr>
        <w:top w:val="none" w:sz="0" w:space="0" w:color="auto"/>
        <w:left w:val="none" w:sz="0" w:space="0" w:color="auto"/>
        <w:bottom w:val="none" w:sz="0" w:space="0" w:color="auto"/>
        <w:right w:val="none" w:sz="0" w:space="0" w:color="auto"/>
      </w:divBdr>
    </w:div>
    <w:div w:id="2039237584">
      <w:bodyDiv w:val="1"/>
      <w:marLeft w:val="0"/>
      <w:marRight w:val="0"/>
      <w:marTop w:val="0"/>
      <w:marBottom w:val="0"/>
      <w:divBdr>
        <w:top w:val="none" w:sz="0" w:space="0" w:color="auto"/>
        <w:left w:val="none" w:sz="0" w:space="0" w:color="auto"/>
        <w:bottom w:val="none" w:sz="0" w:space="0" w:color="auto"/>
        <w:right w:val="none" w:sz="0" w:space="0" w:color="auto"/>
      </w:divBdr>
      <w:divsChild>
        <w:div w:id="323824037">
          <w:marLeft w:val="0"/>
          <w:marRight w:val="0"/>
          <w:marTop w:val="0"/>
          <w:marBottom w:val="0"/>
          <w:divBdr>
            <w:top w:val="none" w:sz="0" w:space="0" w:color="auto"/>
            <w:left w:val="none" w:sz="0" w:space="0" w:color="auto"/>
            <w:bottom w:val="none" w:sz="0" w:space="0" w:color="auto"/>
            <w:right w:val="none" w:sz="0" w:space="0" w:color="auto"/>
          </w:divBdr>
        </w:div>
        <w:div w:id="601105903">
          <w:marLeft w:val="0"/>
          <w:marRight w:val="0"/>
          <w:marTop w:val="0"/>
          <w:marBottom w:val="0"/>
          <w:divBdr>
            <w:top w:val="none" w:sz="0" w:space="0" w:color="auto"/>
            <w:left w:val="none" w:sz="0" w:space="0" w:color="auto"/>
            <w:bottom w:val="none" w:sz="0" w:space="0" w:color="auto"/>
            <w:right w:val="none" w:sz="0" w:space="0" w:color="auto"/>
          </w:divBdr>
        </w:div>
        <w:div w:id="1472138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770B7-4FA1-4D44-8D88-241CE2003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131</Pages>
  <Words>26645</Words>
  <Characters>151882</Characters>
  <Application>Microsoft Office Word</Application>
  <DocSecurity>0</DocSecurity>
  <Lines>1265</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Sonam kumari</cp:lastModifiedBy>
  <cp:revision>3</cp:revision>
  <dcterms:created xsi:type="dcterms:W3CDTF">2023-07-29T04:56:00Z</dcterms:created>
  <dcterms:modified xsi:type="dcterms:W3CDTF">2026-09-28T08:14:00Z</dcterms:modified>
</cp:coreProperties>
</file>