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3118"/>
      </w:tblGrid>
      <w:tr w:rsidR="00AD65C6" w:rsidRPr="00AD65C6" w:rsidTr="00AD65C6">
        <w:tc>
          <w:tcPr>
            <w:tcW w:w="421" w:type="dxa"/>
          </w:tcPr>
          <w:p w:rsidR="00AD65C6" w:rsidRPr="00AD65C6" w:rsidRDefault="00AD65C6" w:rsidP="00AD65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93" w:type="dxa"/>
          </w:tcPr>
          <w:p w:rsidR="00AD65C6" w:rsidRPr="00AD65C6" w:rsidRDefault="00AD65C6" w:rsidP="00AD65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D65C6">
              <w:rPr>
                <w:rFonts w:ascii="Times New Roman" w:hAnsi="Times New Roman" w:cs="Times New Roman"/>
                <w:b/>
                <w:sz w:val="32"/>
                <w:szCs w:val="32"/>
              </w:rPr>
              <w:t>fork()</w:t>
            </w:r>
          </w:p>
        </w:tc>
        <w:tc>
          <w:tcPr>
            <w:tcW w:w="3118" w:type="dxa"/>
          </w:tcPr>
          <w:p w:rsidR="00AD65C6" w:rsidRPr="00AD65C6" w:rsidRDefault="00AD65C6" w:rsidP="00AD65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D65C6">
              <w:rPr>
                <w:rFonts w:ascii="Times New Roman" w:hAnsi="Times New Roman" w:cs="Times New Roman"/>
                <w:b/>
                <w:sz w:val="32"/>
                <w:szCs w:val="32"/>
              </w:rPr>
              <w:t>exec()</w:t>
            </w:r>
          </w:p>
        </w:tc>
      </w:tr>
      <w:tr w:rsidR="00AD65C6" w:rsidRPr="00AD65C6" w:rsidTr="00AD65C6">
        <w:tc>
          <w:tcPr>
            <w:tcW w:w="421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</w:p>
        </w:tc>
      </w:tr>
      <w:tr w:rsidR="00AD65C6" w:rsidRPr="00AD65C6" w:rsidTr="00AD65C6">
        <w:tc>
          <w:tcPr>
            <w:tcW w:w="421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  <w:r w:rsidRPr="00AD65C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93" w:type="dxa"/>
          </w:tcPr>
          <w:p w:rsidR="00AD65C6" w:rsidRPr="00AD65C6" w:rsidRDefault="00AD6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5C6">
              <w:rPr>
                <w:rFonts w:ascii="Times New Roman" w:hAnsi="Times New Roman" w:cs="Times New Roman"/>
                <w:sz w:val="24"/>
                <w:szCs w:val="24"/>
              </w:rPr>
              <w:t>It is used to create a new process (child process).</w:t>
            </w:r>
          </w:p>
        </w:tc>
        <w:tc>
          <w:tcPr>
            <w:tcW w:w="3118" w:type="dxa"/>
          </w:tcPr>
          <w:p w:rsidR="00AD65C6" w:rsidRPr="00AD65C6" w:rsidRDefault="00AD6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5C6">
              <w:rPr>
                <w:rFonts w:ascii="Times New Roman" w:hAnsi="Times New Roman" w:cs="Times New Roman"/>
                <w:sz w:val="24"/>
                <w:szCs w:val="24"/>
              </w:rPr>
              <w:t xml:space="preserve">It is used to execute the given process by replacing the current process. </w:t>
            </w:r>
          </w:p>
        </w:tc>
      </w:tr>
      <w:tr w:rsidR="00AD65C6" w:rsidRPr="00AD65C6" w:rsidTr="00AD65C6">
        <w:tc>
          <w:tcPr>
            <w:tcW w:w="421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93" w:type="dxa"/>
          </w:tcPr>
          <w:p w:rsidR="00AD65C6" w:rsidRPr="00AD65C6" w:rsidRDefault="00AD6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5C6">
              <w:rPr>
                <w:rFonts w:ascii="Times New Roman" w:hAnsi="Times New Roman" w:cs="Times New Roman"/>
                <w:sz w:val="24"/>
                <w:szCs w:val="24"/>
              </w:rPr>
              <w:t>It is returning the PID of child to the parent and zero to the child if fork() is successful.</w:t>
            </w:r>
          </w:p>
        </w:tc>
        <w:tc>
          <w:tcPr>
            <w:tcW w:w="3118" w:type="dxa"/>
          </w:tcPr>
          <w:p w:rsidR="00AD65C6" w:rsidRPr="00AD65C6" w:rsidRDefault="00AD6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5C6">
              <w:rPr>
                <w:rFonts w:ascii="Times New Roman" w:hAnsi="Times New Roman" w:cs="Times New Roman"/>
                <w:sz w:val="24"/>
                <w:szCs w:val="24"/>
              </w:rPr>
              <w:t>If the given process get executed successfully then exec() will not return the value.</w:t>
            </w:r>
          </w:p>
        </w:tc>
      </w:tr>
      <w:tr w:rsidR="00AD65C6" w:rsidRPr="00AD65C6" w:rsidTr="00AD65C6">
        <w:tc>
          <w:tcPr>
            <w:tcW w:w="421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93" w:type="dxa"/>
          </w:tcPr>
          <w:p w:rsidR="00AD65C6" w:rsidRPr="00AD65C6" w:rsidRDefault="00AD6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5C6">
              <w:rPr>
                <w:rFonts w:ascii="Times New Roman" w:hAnsi="Times New Roman" w:cs="Times New Roman"/>
                <w:sz w:val="24"/>
                <w:szCs w:val="24"/>
              </w:rPr>
              <w:t>In the case of failure fork() will not return the value.</w:t>
            </w:r>
          </w:p>
        </w:tc>
        <w:tc>
          <w:tcPr>
            <w:tcW w:w="3118" w:type="dxa"/>
          </w:tcPr>
          <w:p w:rsidR="00AD65C6" w:rsidRPr="00AD65C6" w:rsidRDefault="00AD6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5C6">
              <w:rPr>
                <w:rFonts w:ascii="Times New Roman" w:hAnsi="Times New Roman" w:cs="Times New Roman"/>
                <w:sz w:val="24"/>
                <w:szCs w:val="24"/>
              </w:rPr>
              <w:t>exec()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returns the value in case of failure.</w:t>
            </w:r>
            <w:bookmarkStart w:id="0" w:name="_GoBack"/>
            <w:bookmarkEnd w:id="0"/>
          </w:p>
        </w:tc>
      </w:tr>
    </w:tbl>
    <w:p w:rsidR="00F73AD4" w:rsidRPr="00AD65C6" w:rsidRDefault="00F73AD4">
      <w:pPr>
        <w:rPr>
          <w:rFonts w:ascii="Times New Roman" w:hAnsi="Times New Roman" w:cs="Times New Roman"/>
        </w:rPr>
      </w:pPr>
    </w:p>
    <w:sectPr w:rsidR="00F73AD4" w:rsidRPr="00AD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C6"/>
    <w:rsid w:val="00AD65C6"/>
    <w:rsid w:val="00F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1370"/>
  <w15:chartTrackingRefBased/>
  <w15:docId w15:val="{808059A7-C71D-4214-9AF8-0B97AD35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sonanshu</dc:creator>
  <cp:keywords/>
  <dc:description/>
  <cp:lastModifiedBy>sonanshu</cp:lastModifiedBy>
  <cp:revision>1</cp:revision>
  <dcterms:created xsi:type="dcterms:W3CDTF">2018-01-04T10:12:00Z</dcterms:created>
  <dcterms:modified xsi:type="dcterms:W3CDTF">2018-01-04T10:21:00Z</dcterms:modified>
</cp:coreProperties>
</file>