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4BB" w:rsidRPr="008024BB" w:rsidRDefault="008024BB" w:rsidP="008024BB">
      <w:pPr>
        <w:pBdr>
          <w:top w:val="single" w:sz="6" w:space="4" w:color="5A425F"/>
          <w:left w:val="single" w:sz="6" w:space="8" w:color="5A425F"/>
          <w:bottom w:val="single" w:sz="6" w:space="4" w:color="5A425F"/>
          <w:right w:val="single" w:sz="6" w:space="8" w:color="5A425F"/>
        </w:pBdr>
        <w:shd w:val="clear" w:color="auto" w:fill="FFFFFF"/>
        <w:spacing w:line="240" w:lineRule="auto"/>
        <w:jc w:val="center"/>
        <w:outlineLvl w:val="1"/>
        <w:rPr>
          <w:rFonts w:ascii="Arial" w:eastAsia="Times New Roman" w:hAnsi="Arial" w:cs="Arial"/>
          <w:b/>
          <w:caps/>
          <w:color w:val="5A425F"/>
          <w:sz w:val="32"/>
          <w:szCs w:val="27"/>
          <w:lang w:val="az-Latn-AZ" w:eastAsia="az-Latn-AZ"/>
        </w:rPr>
      </w:pPr>
      <w:r>
        <w:rPr>
          <w:rFonts w:ascii="Arial" w:eastAsia="Times New Roman" w:hAnsi="Arial" w:cs="Arial"/>
          <w:b/>
          <w:caps/>
          <w:color w:val="5A425F"/>
          <w:sz w:val="32"/>
          <w:szCs w:val="27"/>
          <w:lang w:val="az-Latn-AZ" w:eastAsia="az-Latn-AZ"/>
        </w:rPr>
        <w:t xml:space="preserve">MƏDƏNİYYƏT VƏ SƏNƏTKARLIQ ÜZRƏ BAKI DÖVLƏT PEŞƏ TƏHSİL MƏRKƏZİ ÜZRƏ TƏLƏBƏ </w:t>
      </w:r>
      <w:r w:rsidRPr="008024BB">
        <w:rPr>
          <w:rFonts w:ascii="Arial" w:eastAsia="Times New Roman" w:hAnsi="Arial" w:cs="Arial"/>
          <w:b/>
          <w:caps/>
          <w:color w:val="5A425F"/>
          <w:sz w:val="32"/>
          <w:szCs w:val="27"/>
          <w:lang w:val="az-Latn-AZ" w:eastAsia="az-Latn-AZ"/>
        </w:rPr>
        <w:t xml:space="preserve"> QƏBUL</w:t>
      </w:r>
      <w:r>
        <w:rPr>
          <w:rFonts w:ascii="Arial" w:eastAsia="Times New Roman" w:hAnsi="Arial" w:cs="Arial"/>
          <w:b/>
          <w:caps/>
          <w:color w:val="5A425F"/>
          <w:sz w:val="32"/>
          <w:szCs w:val="27"/>
          <w:lang w:val="az-Latn-AZ" w:eastAsia="az-Latn-AZ"/>
        </w:rPr>
        <w:t>U</w:t>
      </w:r>
    </w:p>
    <w:p w:rsidR="008024BB" w:rsidRPr="008024BB" w:rsidRDefault="008024BB" w:rsidP="008024BB">
      <w:pPr>
        <w:shd w:val="clear" w:color="auto" w:fill="FFFFFF"/>
        <w:spacing w:after="150" w:line="360" w:lineRule="auto"/>
        <w:rPr>
          <w:rFonts w:ascii="Arial" w:eastAsia="Times New Roman" w:hAnsi="Arial" w:cs="Arial"/>
          <w:color w:val="606060"/>
          <w:sz w:val="28"/>
          <w:szCs w:val="20"/>
          <w:lang w:val="az-Latn-AZ" w:eastAsia="az-Latn-AZ"/>
        </w:rPr>
      </w:pPr>
      <w:r w:rsidRPr="008024BB">
        <w:rPr>
          <w:rFonts w:ascii="Arial" w:eastAsia="Times New Roman" w:hAnsi="Arial" w:cs="Arial"/>
          <w:b/>
          <w:bCs/>
          <w:color w:val="606060"/>
          <w:sz w:val="28"/>
          <w:szCs w:val="20"/>
          <w:lang w:val="az-Latn-AZ" w:eastAsia="az-Latn-AZ"/>
        </w:rPr>
        <w:t>       I mərhələ üzrə elektron qeydiyyat:</w:t>
      </w:r>
    </w:p>
    <w:p w:rsidR="008024BB" w:rsidRPr="008024BB" w:rsidRDefault="008024BB" w:rsidP="008024BB">
      <w:pPr>
        <w:shd w:val="clear" w:color="auto" w:fill="FFFFFF"/>
        <w:spacing w:after="150" w:line="360" w:lineRule="auto"/>
        <w:jc w:val="both"/>
        <w:rPr>
          <w:rFonts w:ascii="Arial" w:eastAsia="Times New Roman" w:hAnsi="Arial" w:cs="Arial"/>
          <w:color w:val="606060"/>
          <w:sz w:val="28"/>
          <w:szCs w:val="20"/>
          <w:lang w:val="az-Latn-AZ" w:eastAsia="az-Latn-AZ"/>
        </w:rPr>
      </w:pPr>
      <w:r w:rsidRPr="008024BB">
        <w:rPr>
          <w:rFonts w:ascii="Arial" w:eastAsia="Times New Roman" w:hAnsi="Arial" w:cs="Arial"/>
          <w:color w:val="606060"/>
          <w:sz w:val="28"/>
          <w:szCs w:val="20"/>
          <w:lang w:val="az-Latn-AZ" w:eastAsia="az-Latn-AZ"/>
        </w:rPr>
        <w:t xml:space="preserve">    </w:t>
      </w:r>
      <w:r w:rsidR="003E1DA9">
        <w:rPr>
          <w:rFonts w:ascii="Arial" w:eastAsia="Times New Roman" w:hAnsi="Arial" w:cs="Arial"/>
          <w:color w:val="606060"/>
          <w:sz w:val="28"/>
          <w:szCs w:val="20"/>
          <w:lang w:val="az-Latn-AZ" w:eastAsia="az-Latn-AZ"/>
        </w:rPr>
        <w:t>  Peşə təhsil müəssisələrinə 1 avqust tarixindən etibarən 2022/2023</w:t>
      </w:r>
      <w:r w:rsidRPr="008024BB">
        <w:rPr>
          <w:rFonts w:ascii="Arial" w:eastAsia="Times New Roman" w:hAnsi="Arial" w:cs="Arial"/>
          <w:color w:val="606060"/>
          <w:sz w:val="28"/>
          <w:szCs w:val="20"/>
          <w:lang w:val="az-Latn-AZ" w:eastAsia="az-Latn-AZ"/>
        </w:rPr>
        <w:t>-ci tədris ili üzrə tələbə qəbuluna başlanılır.</w:t>
      </w:r>
    </w:p>
    <w:p w:rsidR="008024BB" w:rsidRPr="008024BB" w:rsidRDefault="008024BB" w:rsidP="008024BB">
      <w:pPr>
        <w:shd w:val="clear" w:color="auto" w:fill="FFFFFF"/>
        <w:spacing w:after="150" w:line="360" w:lineRule="auto"/>
        <w:jc w:val="both"/>
        <w:rPr>
          <w:rFonts w:ascii="Arial" w:eastAsia="Times New Roman" w:hAnsi="Arial" w:cs="Arial"/>
          <w:color w:val="606060"/>
          <w:sz w:val="28"/>
          <w:szCs w:val="20"/>
          <w:lang w:val="az-Latn-AZ" w:eastAsia="az-Latn-AZ"/>
        </w:rPr>
      </w:pPr>
      <w:r w:rsidRPr="008024BB">
        <w:rPr>
          <w:rFonts w:ascii="Arial" w:eastAsia="Times New Roman" w:hAnsi="Arial" w:cs="Arial"/>
          <w:color w:val="606060"/>
          <w:sz w:val="28"/>
          <w:szCs w:val="20"/>
          <w:lang w:val="az-Latn-AZ" w:eastAsia="az-Latn-AZ"/>
        </w:rPr>
        <w:t>      Ötən ildə olduğu kimi peşə təhsil müəssisələrinə qəbul olmaq istəyənlər elektron qaydada qeydiyyatdan keçərək müraciət ünvanlaya biləcəklər.</w:t>
      </w:r>
    </w:p>
    <w:p w:rsidR="008024BB" w:rsidRPr="008024BB" w:rsidRDefault="008024BB" w:rsidP="008024BB">
      <w:pPr>
        <w:shd w:val="clear" w:color="auto" w:fill="FFFFFF"/>
        <w:spacing w:after="150" w:line="360" w:lineRule="auto"/>
        <w:jc w:val="both"/>
        <w:rPr>
          <w:rFonts w:ascii="Arial" w:eastAsia="Times New Roman" w:hAnsi="Arial" w:cs="Arial"/>
          <w:color w:val="606060"/>
          <w:sz w:val="28"/>
          <w:szCs w:val="20"/>
          <w:lang w:val="az-Latn-AZ" w:eastAsia="az-Latn-AZ"/>
        </w:rPr>
      </w:pPr>
      <w:r w:rsidRPr="008024BB">
        <w:rPr>
          <w:rFonts w:ascii="Arial" w:eastAsia="Times New Roman" w:hAnsi="Arial" w:cs="Arial"/>
          <w:color w:val="606060"/>
          <w:sz w:val="28"/>
          <w:szCs w:val="20"/>
          <w:lang w:val="az-Latn-AZ" w:eastAsia="az-Latn-AZ"/>
        </w:rPr>
        <w:t>     Peşə təhsili almaq istəyən şəxslər 1-12 avqust tarixlərində </w:t>
      </w:r>
      <w:hyperlink r:id="rId4" w:history="1">
        <w:r w:rsidRPr="008024BB">
          <w:rPr>
            <w:rFonts w:ascii="Arial" w:eastAsia="Times New Roman" w:hAnsi="Arial" w:cs="Arial"/>
            <w:color w:val="428BCA"/>
            <w:sz w:val="28"/>
            <w:szCs w:val="20"/>
            <w:u w:val="single"/>
            <w:bdr w:val="none" w:sz="0" w:space="0" w:color="auto" w:frame="1"/>
            <w:lang w:val="az-Latn-AZ" w:eastAsia="az-Latn-AZ"/>
          </w:rPr>
          <w:t>“portal.edu.az</w:t>
        </w:r>
      </w:hyperlink>
      <w:r w:rsidRPr="008024BB">
        <w:rPr>
          <w:rFonts w:ascii="Arial" w:eastAsia="Times New Roman" w:hAnsi="Arial" w:cs="Arial"/>
          <w:color w:val="606060"/>
          <w:sz w:val="28"/>
          <w:szCs w:val="20"/>
          <w:lang w:val="az-Latn-AZ" w:eastAsia="az-Latn-AZ"/>
        </w:rPr>
        <w:t>”  platforması vasitəsilə qeydiyyatdan keçməlidirlər. Qəbul prosesi ümumi və ya tam orta təhsil  bazasını bitirən şəxslər üçün açıqdır. 2022/2023-cü tədris ili üzrə tələbə qəbulu Mədəniyyət və Sənətkarlıq üzrə Bakı Dövlət Peşə Təhsil Mərkəzində 30 ixtisas olmaqla 1220 yer üzrə aparılacaq. Son müraciət tarixi 12 avqust 18:00-dək həyata keçiriləcək. </w:t>
      </w:r>
    </w:p>
    <w:p w:rsidR="008024BB" w:rsidRPr="008024BB" w:rsidRDefault="008024BB" w:rsidP="008024BB">
      <w:pPr>
        <w:shd w:val="clear" w:color="auto" w:fill="FFFFFF"/>
        <w:spacing w:after="150" w:line="360" w:lineRule="auto"/>
        <w:jc w:val="both"/>
        <w:rPr>
          <w:rFonts w:ascii="Arial" w:eastAsia="Times New Roman" w:hAnsi="Arial" w:cs="Arial"/>
          <w:color w:val="606060"/>
          <w:sz w:val="28"/>
          <w:szCs w:val="20"/>
          <w:lang w:val="az-Latn-AZ" w:eastAsia="az-Latn-AZ"/>
        </w:rPr>
      </w:pPr>
      <w:r w:rsidRPr="008024BB">
        <w:rPr>
          <w:rFonts w:ascii="Arial" w:eastAsia="Times New Roman" w:hAnsi="Arial" w:cs="Arial"/>
          <w:color w:val="606060"/>
          <w:sz w:val="28"/>
          <w:szCs w:val="20"/>
          <w:lang w:val="az-Latn-AZ" w:eastAsia="az-Latn-AZ"/>
        </w:rPr>
        <w:t>    Qeydiyyatdan keçmiş müraciətçilərin elektron ərizələrindəki məlumatların doğruluğu yoxlanıldıqdan sonra iştirakçının ixtisaslar üzrə seçimi sistem tərəfindən təsdiqlənir. Qəbul ərizəçinin attestatında göstərilən müvafiq fənlər üzrə qiymətlərinin orta balı əsasında həyata keçirilir.Tələbə qəbulu prosesində iştirak edən hər bir şəxsə maksimum 5 ixtisas üzrə seçim etmək imkanı yaradılır.</w:t>
      </w:r>
    </w:p>
    <w:p w:rsidR="008024BB" w:rsidRPr="008024BB" w:rsidRDefault="008024BB" w:rsidP="008024BB">
      <w:pPr>
        <w:shd w:val="clear" w:color="auto" w:fill="FFFFFF"/>
        <w:spacing w:after="150" w:line="360" w:lineRule="auto"/>
        <w:jc w:val="both"/>
        <w:rPr>
          <w:rFonts w:ascii="Arial" w:eastAsia="Times New Roman" w:hAnsi="Arial" w:cs="Arial"/>
          <w:color w:val="606060"/>
          <w:sz w:val="28"/>
          <w:szCs w:val="20"/>
          <w:lang w:val="az-Latn-AZ" w:eastAsia="az-Latn-AZ"/>
        </w:rPr>
      </w:pPr>
      <w:r w:rsidRPr="008024BB">
        <w:rPr>
          <w:rFonts w:ascii="Arial" w:eastAsia="Times New Roman" w:hAnsi="Arial" w:cs="Arial"/>
          <w:color w:val="606060"/>
          <w:sz w:val="28"/>
          <w:szCs w:val="20"/>
          <w:lang w:val="az-Latn-AZ" w:eastAsia="az-Latn-AZ"/>
        </w:rPr>
        <w:t>    Müraciətçi edən şəxslərin nəticələri barədə məlumatın “şəxsi kabinetim” bölümündə yerləşdirilməsi və həmçinin, sms vasitəsilə də təqdim edilməsi nəzərdə tutulur. Müsabiqədən uğurla keçən namizədlər növbəti mərhələdə qəbul olduqları müəssisəyə sənədlərin əslinin təqdim edilməsi üçün dəvət olunacaqlar.</w:t>
      </w:r>
      <w:bookmarkStart w:id="0" w:name="_GoBack"/>
      <w:bookmarkEnd w:id="0"/>
    </w:p>
    <w:p w:rsidR="002B40B3" w:rsidRPr="008024BB" w:rsidRDefault="002B40B3">
      <w:pPr>
        <w:rPr>
          <w:rFonts w:ascii="Arial" w:hAnsi="Arial" w:cs="Arial"/>
          <w:sz w:val="32"/>
          <w:lang w:val="az-Latn-AZ"/>
        </w:rPr>
      </w:pPr>
    </w:p>
    <w:sectPr w:rsidR="002B40B3" w:rsidRPr="0080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8F"/>
    <w:rsid w:val="002B40B3"/>
    <w:rsid w:val="003E1DA9"/>
    <w:rsid w:val="008024BB"/>
    <w:rsid w:val="00E2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8494"/>
  <w15:chartTrackingRefBased/>
  <w15:docId w15:val="{9033DBDE-1CB7-4014-8E47-913F4A0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D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637299">
      <w:bodyDiv w:val="1"/>
      <w:marLeft w:val="0"/>
      <w:marRight w:val="0"/>
      <w:marTop w:val="0"/>
      <w:marBottom w:val="0"/>
      <w:divBdr>
        <w:top w:val="none" w:sz="0" w:space="0" w:color="auto"/>
        <w:left w:val="none" w:sz="0" w:space="0" w:color="auto"/>
        <w:bottom w:val="none" w:sz="0" w:space="0" w:color="auto"/>
        <w:right w:val="none" w:sz="0" w:space="0" w:color="auto"/>
      </w:divBdr>
      <w:divsChild>
        <w:div w:id="1993559569">
          <w:marLeft w:val="0"/>
          <w:marRight w:val="0"/>
          <w:marTop w:val="225"/>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rtal.edu.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992</Words>
  <Characters>566</Characters>
  <Application>Microsoft Office Word</Application>
  <DocSecurity>0</DocSecurity>
  <Lines>4</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2022-08-16T06:34:00Z</cp:lastPrinted>
  <dcterms:created xsi:type="dcterms:W3CDTF">2022-07-30T10:00:00Z</dcterms:created>
  <dcterms:modified xsi:type="dcterms:W3CDTF">2022-08-16T06:34:00Z</dcterms:modified>
</cp:coreProperties>
</file>