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C9F9" w14:textId="77777777" w:rsidR="00781076" w:rsidRDefault="00781076" w:rsidP="00310BA6">
      <w:pPr>
        <w:pStyle w:val="Heading1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Competitor Analysis — TwinMaq vs. Market</w:t>
      </w:r>
    </w:p>
    <w:p w14:paraId="3E8A2A47" w14:textId="77777777" w:rsidR="00781076" w:rsidRDefault="00781076" w:rsidP="00310BA6">
      <w:pPr>
        <w:pStyle w:val="NormalWeb"/>
        <w:divId w:val="1277179804"/>
        <w:rPr>
          <w:rFonts w:ascii="Calibri" w:hAnsi="Calibri" w:cs="Calibri"/>
          <w:color w:val="1A1A1A"/>
          <w:sz w:val="22"/>
          <w:szCs w:val="22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</w:rPr>
        <w:t>Last Updated: May 2026 | Reference for Pricing Strategy &amp; Proposal Development</w:t>
      </w:r>
    </w:p>
    <w:p w14:paraId="5584B0F2" w14:textId="77777777" w:rsidR="00781076" w:rsidRDefault="00310BA6" w:rsidP="00310BA6">
      <w:pPr>
        <w:spacing w:before="80" w:after="8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D3EB125">
          <v:rect id="_x0000_i1025" style="width:0;height:1.5pt" o:hralign="center" o:hrstd="t" o:hr="t" fillcolor="#a0a0a0" stroked="f"/>
        </w:pict>
      </w:r>
    </w:p>
    <w:p w14:paraId="5E8514DF" w14:textId="77777777" w:rsidR="00781076" w:rsidRDefault="00781076" w:rsidP="00310BA6">
      <w:pPr>
        <w:pStyle w:val="Heading2"/>
        <w:keepNext w:val="0"/>
        <w:spacing w:before="80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Identified Competitors</w:t>
      </w:r>
    </w:p>
    <w:p w14:paraId="327E8A80" w14:textId="77777777" w:rsidR="00781076" w:rsidRDefault="00781076" w:rsidP="00310BA6">
      <w:pPr>
        <w:pStyle w:val="Heading3"/>
        <w:keepNext w:val="0"/>
        <w:spacing w:before="80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Vancore Studio (vancore-studio.com)</w:t>
      </w:r>
    </w:p>
    <w:p w14:paraId="3B942206" w14:textId="77777777" w:rsidR="00781076" w:rsidRDefault="00781076" w:rsidP="00310BA6">
      <w:pPr>
        <w:numPr>
          <w:ilvl w:val="0"/>
          <w:numId w:val="1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Type: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Interactive Architecture Visualization Studio</w:t>
      </w:r>
    </w:p>
    <w:p w14:paraId="3CEA0BA2" w14:textId="77777777" w:rsidR="00781076" w:rsidRDefault="00781076" w:rsidP="00310BA6">
      <w:pPr>
        <w:numPr>
          <w:ilvl w:val="0"/>
          <w:numId w:val="1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HQ: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UAE (+971 contact)</w:t>
      </w:r>
    </w:p>
    <w:p w14:paraId="79CD1C51" w14:textId="77777777" w:rsidR="00781076" w:rsidRDefault="00781076" w:rsidP="00310BA6">
      <w:pPr>
        <w:numPr>
          <w:ilvl w:val="0"/>
          <w:numId w:val="1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Product Name: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IAS (Interactive Architecture Solution)</w:t>
      </w:r>
    </w:p>
    <w:p w14:paraId="4CC440CB" w14:textId="77777777" w:rsidR="00781076" w:rsidRDefault="00781076" w:rsidP="00310BA6">
      <w:pPr>
        <w:numPr>
          <w:ilvl w:val="0"/>
          <w:numId w:val="1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Target Market: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Real estate developers — MENA region</w:t>
      </w:r>
    </w:p>
    <w:p w14:paraId="1FF67ED8" w14:textId="77777777" w:rsidR="00781076" w:rsidRDefault="00781076" w:rsidP="00310BA6">
      <w:pPr>
        <w:numPr>
          <w:ilvl w:val="0"/>
          <w:numId w:val="1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Sample Client: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Modad Properties</w:t>
      </w:r>
    </w:p>
    <w:p w14:paraId="4E6CE8CE" w14:textId="77777777" w:rsidR="00781076" w:rsidRDefault="00781076" w:rsidP="00310BA6">
      <w:pPr>
        <w:pStyle w:val="Heading3"/>
        <w:keepNext w:val="0"/>
        <w:spacing w:before="80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PropVR (propvr.com)</w:t>
      </w:r>
    </w:p>
    <w:p w14:paraId="432BF37D" w14:textId="77777777" w:rsidR="00781076" w:rsidRDefault="00781076" w:rsidP="00310BA6">
      <w:pPr>
        <w:numPr>
          <w:ilvl w:val="0"/>
          <w:numId w:val="2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Type: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VR-based real estate visualization</w:t>
      </w:r>
    </w:p>
    <w:p w14:paraId="0828D549" w14:textId="77777777" w:rsidR="00781076" w:rsidRDefault="00781076" w:rsidP="00310BA6">
      <w:pPr>
        <w:numPr>
          <w:ilvl w:val="0"/>
          <w:numId w:val="2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Product: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Immersive VR tours for real estate</w:t>
      </w:r>
    </w:p>
    <w:p w14:paraId="218B00F4" w14:textId="77777777" w:rsidR="00781076" w:rsidRDefault="00781076" w:rsidP="00310BA6">
      <w:pPr>
        <w:numPr>
          <w:ilvl w:val="0"/>
          <w:numId w:val="2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Sample Client: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Gulf Cloud Pro</w:t>
      </w:r>
    </w:p>
    <w:p w14:paraId="6CB0434A" w14:textId="77777777" w:rsidR="00781076" w:rsidRDefault="00781076" w:rsidP="00310BA6">
      <w:pPr>
        <w:numPr>
          <w:ilvl w:val="0"/>
          <w:numId w:val="2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Positioning: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High-tech, VR-first experience</w:t>
      </w:r>
    </w:p>
    <w:p w14:paraId="411265FE" w14:textId="77777777" w:rsidR="00781076" w:rsidRDefault="00310BA6" w:rsidP="00310BA6">
      <w:pPr>
        <w:spacing w:before="80" w:after="8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91EA818">
          <v:rect id="_x0000_i1026" style="width:0;height:1.5pt" o:hralign="center" o:hrstd="t" o:hr="t" fillcolor="#a0a0a0" stroked="f"/>
        </w:pict>
      </w:r>
    </w:p>
    <w:p w14:paraId="79DFA1B4" w14:textId="77777777" w:rsidR="00781076" w:rsidRDefault="00781076" w:rsidP="00310BA6">
      <w:pPr>
        <w:pStyle w:val="Heading2"/>
        <w:keepNext w:val="0"/>
        <w:spacing w:before="80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Vancore Studio — Feature Breakdown (IAS)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2453"/>
        <w:gridCol w:w="6465"/>
      </w:tblGrid>
      <w:tr w:rsidR="007534D7" w14:paraId="654178A0" w14:textId="77777777">
        <w:trPr>
          <w:divId w:val="1277179804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4B6DD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FC1262C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E23CC0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34D7" w14:paraId="04B9482F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BD7B07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257A68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Interactive 2D Map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D5D0D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Location map with brand identity, landmarks, interactive popups</w:t>
            </w:r>
          </w:p>
        </w:tc>
      </w:tr>
      <w:tr w:rsidR="007534D7" w14:paraId="11E6576B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12ED98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31B4BE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Immersive 3D Map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EF8C4E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Bird's-eye 3D surroundings, 5km radius, interactive routes with distance/time</w:t>
            </w:r>
          </w:p>
        </w:tc>
      </w:tr>
      <w:tr w:rsidR="007534D7" w14:paraId="6AE418BE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B4577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8D82B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360° Bird View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DDAA88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project overview, zoom 2x, animated elements, day/night mode</w:t>
            </w:r>
          </w:p>
        </w:tc>
      </w:tr>
      <w:tr w:rsidR="007534D7" w14:paraId="442E32D9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961C3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C67407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Amenities Hotspots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5E13E6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360° fixed cameras, clickable hotspot pins (pools, gyms, clubhouses), virtual touring</w:t>
            </w:r>
          </w:p>
        </w:tc>
      </w:tr>
      <w:tr w:rsidR="007534D7" w14:paraId="2F62BADA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6195E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C1C94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Selection &amp; Exploration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530E92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Color-coded masterplan, 360° orbital view per unit, unit code/info bar</w:t>
            </w:r>
          </w:p>
        </w:tc>
      </w:tr>
      <w:tr w:rsidR="007534D7" w14:paraId="19F6E6C7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A6FF6E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A20EA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Layout Exploration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19FC7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3D cross-sectional view, block layout, floor-by-floor exploration</w:t>
            </w:r>
          </w:p>
        </w:tc>
      </w:tr>
      <w:tr w:rsidR="007534D7" w14:paraId="465D5446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0024B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8CE10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Interior Walkthrough Videos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A0FED8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Pre-rendered camera movement through unit interiors</w:t>
            </w:r>
          </w:p>
        </w:tc>
      </w:tr>
      <w:tr w:rsidR="007534D7" w14:paraId="03624031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76D6ED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1FFF3D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Walkthrough Journey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8FA96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Guided virtual tour, pre-set 360° clickable points, freeform walk, iPad + VR compatible</w:t>
            </w:r>
          </w:p>
        </w:tc>
      </w:tr>
    </w:tbl>
    <w:p w14:paraId="6B4549A0" w14:textId="77777777" w:rsidR="00781076" w:rsidRDefault="00781076" w:rsidP="00310BA6">
      <w:pPr>
        <w:pStyle w:val="Heading3"/>
        <w:keepNext w:val="0"/>
        <w:spacing w:before="80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Vancore Payment Terms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251"/>
        <w:gridCol w:w="5604"/>
      </w:tblGrid>
      <w:tr w:rsidR="007534D7" w14:paraId="37BDD28C" w14:textId="77777777">
        <w:trPr>
          <w:divId w:val="1277179804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26774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BBF906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4D4787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7534D7" w14:paraId="08D64487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4309CC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Paycheck 01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DB8EC9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0166ED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Upon approval / contract signing</w:t>
            </w:r>
          </w:p>
        </w:tc>
      </w:tr>
      <w:tr w:rsidR="007534D7" w14:paraId="7455798A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0FABE3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Paycheck 02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41E9D3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B40CA1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After draft submission</w:t>
            </w:r>
          </w:p>
        </w:tc>
      </w:tr>
      <w:tr w:rsidR="007534D7" w14:paraId="6119B6CC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24A97C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Paycheck 03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86A163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EA144D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Upon final delivery</w:t>
            </w:r>
          </w:p>
        </w:tc>
      </w:tr>
    </w:tbl>
    <w:p w14:paraId="32868E5F" w14:textId="77777777" w:rsidR="00781076" w:rsidRDefault="00781076" w:rsidP="00310BA6">
      <w:pPr>
        <w:numPr>
          <w:ilvl w:val="0"/>
          <w:numId w:val="3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Lock security code released only after full payment</w:t>
      </w:r>
    </w:p>
    <w:p w14:paraId="6F109951" w14:textId="77777777" w:rsidR="00781076" w:rsidRDefault="00781076" w:rsidP="00310BA6">
      <w:pPr>
        <w:numPr>
          <w:ilvl w:val="0"/>
          <w:numId w:val="3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Quotation valid for </w:t>
      </w:r>
      <w:r>
        <w:rPr>
          <w:rStyle w:val="Strong"/>
          <w:rFonts w:ascii="Calibri" w:eastAsia="Times New Roman" w:hAnsi="Calibri" w:cs="Calibri"/>
          <w:sz w:val="22"/>
          <w:szCs w:val="22"/>
        </w:rPr>
        <w:t>8 working days</w:t>
      </w:r>
    </w:p>
    <w:p w14:paraId="6AD6AB37" w14:textId="77777777" w:rsidR="00781076" w:rsidRDefault="00781076" w:rsidP="00310BA6">
      <w:pPr>
        <w:numPr>
          <w:ilvl w:val="0"/>
          <w:numId w:val="3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+2 days per model if 3D models not supplied by client</w:t>
      </w:r>
    </w:p>
    <w:p w14:paraId="4873414F" w14:textId="77777777" w:rsidR="00781076" w:rsidRDefault="00781076" w:rsidP="00310BA6">
      <w:pPr>
        <w:numPr>
          <w:ilvl w:val="0"/>
          <w:numId w:val="3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Late-stage modifications liable to extra fees</w:t>
      </w:r>
    </w:p>
    <w:p w14:paraId="089D55EF" w14:textId="77777777" w:rsidR="00781076" w:rsidRDefault="00781076" w:rsidP="00310BA6">
      <w:pPr>
        <w:numPr>
          <w:ilvl w:val="0"/>
          <w:numId w:val="3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All payments via </w:t>
      </w:r>
      <w:r>
        <w:rPr>
          <w:rStyle w:val="Strong"/>
          <w:rFonts w:ascii="Calibri" w:eastAsia="Times New Roman" w:hAnsi="Calibri" w:cs="Calibri"/>
          <w:sz w:val="22"/>
          <w:szCs w:val="22"/>
        </w:rPr>
        <w:t>bank transfer</w:t>
      </w:r>
    </w:p>
    <w:p w14:paraId="16F66A53" w14:textId="77777777" w:rsidR="00781076" w:rsidRDefault="00310BA6" w:rsidP="00310BA6">
      <w:pPr>
        <w:spacing w:before="80" w:after="8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823576B">
          <v:rect id="_x0000_i1027" style="width:0;height:1.5pt" o:hralign="center" o:hrstd="t" o:hr="t" fillcolor="#a0a0a0" stroked="f"/>
        </w:pict>
      </w:r>
    </w:p>
    <w:p w14:paraId="0659A3FC" w14:textId="77777777" w:rsidR="00781076" w:rsidRDefault="00781076" w:rsidP="00310BA6">
      <w:pPr>
        <w:pStyle w:val="Heading2"/>
        <w:keepNext w:val="0"/>
        <w:spacing w:before="80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TwinMaq vs. Vancore — Feature Comparison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2110"/>
        <w:gridCol w:w="1290"/>
        <w:gridCol w:w="2820"/>
      </w:tblGrid>
      <w:tr w:rsidR="007534D7" w14:paraId="4FA0C71D" w14:textId="77777777">
        <w:trPr>
          <w:divId w:val="1277179804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F4A602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915BB1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Vancore IAS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6775B49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TwinMaq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F5CC05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TwinMaq Advantage</w:t>
            </w:r>
          </w:p>
        </w:tc>
      </w:tr>
      <w:tr w:rsidR="007534D7" w14:paraId="1FCE66BD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038191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Interactive 2D Map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8E964E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290721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0339D5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7534D7" w14:paraId="3378472D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4829A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Immersive 3D Surroundings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724F46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57E9F9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B7E27B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7534D7" w14:paraId="2F702E36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4F4F8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360° Bird View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ABDBF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237E36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AD966A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7534D7" w14:paraId="122C4852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A98EF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Amenities Hotspots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DE0F77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042691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485687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7534D7" w14:paraId="148BCE6D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DF2C02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Selection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A827BC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093D6C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86482E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7534D7" w14:paraId="1065C9AB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7AEA89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Layout / Floor Plan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8479C9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410311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1F5DF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7534D7" w14:paraId="75FEBDB0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F66A48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Interior Walkthrough Video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5818BC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(add-on)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B9B032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A96E70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Included in higher tiers</w:t>
            </w:r>
          </w:p>
        </w:tc>
      </w:tr>
      <w:tr w:rsidR="007534D7" w14:paraId="518E900F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C00492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Walkthrough Journey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7C23CB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75D28C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1B40B8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7534D7" w14:paraId="6A9C80C1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3978A6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Materials &amp; Finishes Selector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D6530A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3CA591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A8539E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TwinMaq exclusive</w:t>
            </w:r>
          </w:p>
        </w:tc>
      </w:tr>
      <w:tr w:rsidR="007534D7" w14:paraId="1B759662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0465D6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Content Package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C38C52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EB0DDE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7FBCAB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TwinMaq exclusive</w:t>
            </w:r>
          </w:p>
        </w:tc>
      </w:tr>
      <w:tr w:rsidR="007534D7" w14:paraId="3450EC28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16F22A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Social Media Ready Videos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54F073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9958A5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EAAF39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TwinMaq exclusive</w:t>
            </w:r>
          </w:p>
        </w:tc>
      </w:tr>
      <w:tr w:rsidR="007534D7" w14:paraId="128C37D7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809B31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Arabic-first Interface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CE666B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(not specified)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3BD28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07DBE8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Saudi market advantage</w:t>
            </w:r>
          </w:p>
        </w:tc>
      </w:tr>
      <w:tr w:rsidR="007534D7" w14:paraId="7575DE52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46DD71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Annual Hosting &amp; Updates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AA039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(not specified)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58223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24EBC5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Recurring revenue model</w:t>
            </w:r>
          </w:p>
        </w:tc>
      </w:tr>
      <w:tr w:rsidR="007534D7" w14:paraId="69FA1900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DEF66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VR Integration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A0E9E7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(optional)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39F3C5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49B6E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</w:tbl>
    <w:p w14:paraId="3A9DFC7A" w14:textId="77777777" w:rsidR="00781076" w:rsidRDefault="00310BA6" w:rsidP="00310BA6">
      <w:pPr>
        <w:spacing w:before="80" w:after="8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EDD6E47">
          <v:rect id="_x0000_i1028" style="width:0;height:1.5pt" o:hralign="center" o:hrstd="t" o:hr="t" fillcolor="#a0a0a0" stroked="f"/>
        </w:pict>
      </w:r>
    </w:p>
    <w:p w14:paraId="59EBA83D" w14:textId="77777777" w:rsidR="00781076" w:rsidRDefault="00781076" w:rsidP="00310BA6">
      <w:pPr>
        <w:pStyle w:val="Heading2"/>
        <w:keepNext w:val="0"/>
        <w:spacing w:before="80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Competitive Positioning Summary</w:t>
      </w:r>
    </w:p>
    <w:p w14:paraId="40A216C9" w14:textId="77777777" w:rsidR="00781076" w:rsidRDefault="00781076" w:rsidP="00310BA6">
      <w:pPr>
        <w:pStyle w:val="NormalWeb"/>
        <w:divId w:val="1277179804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TwinMaq's key differentiators vs. Vancore:</w:t>
      </w:r>
    </w:p>
    <w:p w14:paraId="2550E2B4" w14:textId="77777777" w:rsidR="00781076" w:rsidRDefault="00781076" w:rsidP="00310BA6">
      <w:pPr>
        <w:numPr>
          <w:ilvl w:val="0"/>
          <w:numId w:val="4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Materials &amp; Finishes Selector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buyers can customize finishes inside the platform</w:t>
      </w:r>
    </w:p>
    <w:p w14:paraId="2B15EA62" w14:textId="77777777" w:rsidR="00781076" w:rsidRDefault="00781076" w:rsidP="00310BA6">
      <w:pPr>
        <w:numPr>
          <w:ilvl w:val="0"/>
          <w:numId w:val="4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Marketing Content Package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social media videos, animations included as add-ons</w:t>
      </w:r>
    </w:p>
    <w:p w14:paraId="02CD8706" w14:textId="77777777" w:rsidR="00781076" w:rsidRDefault="00781076" w:rsidP="00310BA6">
      <w:pPr>
        <w:numPr>
          <w:ilvl w:val="0"/>
          <w:numId w:val="4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Arabic-first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designed for Saudi/MENA market natively</w:t>
      </w:r>
    </w:p>
    <w:p w14:paraId="21C1A75B" w14:textId="77777777" w:rsidR="00781076" w:rsidRDefault="00781076" w:rsidP="00310BA6">
      <w:pPr>
        <w:numPr>
          <w:ilvl w:val="0"/>
          <w:numId w:val="4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Hosted platform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not just a deliverable file, but a live platform with updates</w:t>
      </w:r>
    </w:p>
    <w:p w14:paraId="1D3E0E0D" w14:textId="77777777" w:rsidR="00781076" w:rsidRDefault="00781076" w:rsidP="00310BA6">
      <w:pPr>
        <w:numPr>
          <w:ilvl w:val="0"/>
          <w:numId w:val="4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Design Zone credibility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engineering firm with offices in SA, JO, EG — local presence</w:t>
      </w:r>
    </w:p>
    <w:p w14:paraId="70ADD7D8" w14:textId="77777777" w:rsidR="00781076" w:rsidRDefault="00781076" w:rsidP="00310BA6">
      <w:pPr>
        <w:pStyle w:val="NormalWeb"/>
        <w:divId w:val="1277179804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Vancore's strengths to counter:</w:t>
      </w:r>
    </w:p>
    <w:p w14:paraId="583E727A" w14:textId="77777777" w:rsidR="00781076" w:rsidRDefault="00781076" w:rsidP="00310BA6">
      <w:pPr>
        <w:numPr>
          <w:ilvl w:val="0"/>
          <w:numId w:val="5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UAE-based, well-designed brand</w:t>
      </w:r>
    </w:p>
    <w:p w14:paraId="6EBA99A5" w14:textId="77777777" w:rsidR="00781076" w:rsidRDefault="00781076" w:rsidP="00310BA6">
      <w:pPr>
        <w:numPr>
          <w:ilvl w:val="0"/>
          <w:numId w:val="5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Strong feature set, clear proposal structure</w:t>
      </w:r>
    </w:p>
    <w:p w14:paraId="07A53B4B" w14:textId="77777777" w:rsidR="00781076" w:rsidRDefault="00781076" w:rsidP="00310BA6">
      <w:pPr>
        <w:numPr>
          <w:ilvl w:val="0"/>
          <w:numId w:val="5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Professional payment terms</w:t>
      </w:r>
    </w:p>
    <w:p w14:paraId="68E05288" w14:textId="77777777" w:rsidR="00781076" w:rsidRDefault="00781076" w:rsidP="00310BA6">
      <w:pPr>
        <w:pStyle w:val="NormalWeb"/>
        <w:divId w:val="1277179804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Our counter-strategy:</w:t>
      </w:r>
    </w:p>
    <w:p w14:paraId="00CB24A5" w14:textId="77777777" w:rsidR="00781076" w:rsidRDefault="00781076" w:rsidP="00310BA6">
      <w:pPr>
        <w:numPr>
          <w:ilvl w:val="0"/>
          <w:numId w:val="6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Lead with local presence (Saudi office = no time zone issue, VAT-compliant)</w:t>
      </w:r>
    </w:p>
    <w:p w14:paraId="0C497D60" w14:textId="77777777" w:rsidR="00781076" w:rsidRDefault="00781076" w:rsidP="00310BA6">
      <w:pPr>
        <w:numPr>
          <w:ilvl w:val="0"/>
          <w:numId w:val="6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Add marketing content as differentiator (they don't offer this)</w:t>
      </w:r>
    </w:p>
    <w:p w14:paraId="7A5B7E86" w14:textId="77777777" w:rsidR="00781076" w:rsidRDefault="00781076" w:rsidP="00310BA6">
      <w:pPr>
        <w:numPr>
          <w:ilvl w:val="0"/>
          <w:numId w:val="6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Offer flexible pricing with modular add-ons</w:t>
      </w:r>
    </w:p>
    <w:p w14:paraId="2311DE4B" w14:textId="77777777" w:rsidR="00781076" w:rsidRDefault="00781076" w:rsidP="00310BA6">
      <w:pPr>
        <w:numPr>
          <w:ilvl w:val="0"/>
          <w:numId w:val="6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Highlight materials &amp; finishes as unique feature</w:t>
      </w:r>
    </w:p>
    <w:p w14:paraId="7F89ABFF" w14:textId="77777777" w:rsidR="00781076" w:rsidRDefault="00310BA6" w:rsidP="00310BA6">
      <w:pPr>
        <w:spacing w:before="80" w:after="8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FDC5B6E">
          <v:rect id="_x0000_i1029" style="width:0;height:1.5pt" o:hralign="center" o:hrstd="t" o:hr="t" fillcolor="#a0a0a0" stroked="f"/>
        </w:pict>
      </w:r>
    </w:p>
    <w:p w14:paraId="5F986426" w14:textId="77777777" w:rsidR="00781076" w:rsidRDefault="00781076" w:rsidP="00310BA6">
      <w:pPr>
        <w:pStyle w:val="Heading2"/>
        <w:keepNext w:val="0"/>
        <w:spacing w:before="80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Saudi Market Pricing Intelligence</w:t>
      </w:r>
    </w:p>
    <w:p w14:paraId="7446F239" w14:textId="77777777" w:rsidR="00781076" w:rsidRDefault="00781076" w:rsidP="00310BA6">
      <w:pPr>
        <w:pStyle w:val="NormalWeb"/>
        <w:divId w:val="127717980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Based on MENA 3D visualization market standards: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7"/>
        <w:gridCol w:w="3483"/>
      </w:tblGrid>
      <w:tr w:rsidR="007534D7" w14:paraId="3D3AF3DA" w14:textId="77777777">
        <w:trPr>
          <w:divId w:val="1277179804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C76E8A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 Category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E88B75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Market Range (SAR)</w:t>
            </w:r>
          </w:p>
        </w:tc>
      </w:tr>
      <w:tr w:rsidR="007534D7" w14:paraId="1289C468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A9BEB3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Basic interactive 3D platform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059DF7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40,000 – 80,000</w:t>
            </w:r>
          </w:p>
        </w:tc>
      </w:tr>
      <w:tr w:rsidR="007534D7" w14:paraId="7167EFFD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407BA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IAS-level platform (all features)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D5C15E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100,000 – 250,000</w:t>
            </w:r>
          </w:p>
        </w:tc>
      </w:tr>
      <w:tr w:rsidR="007534D7" w14:paraId="6B87C5F0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6EA9A2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VR integration add-on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6E74E9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25,000 – 60,000</w:t>
            </w:r>
          </w:p>
        </w:tc>
      </w:tr>
      <w:tr w:rsidR="007534D7" w14:paraId="1B40186C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C18A56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Interior walkthrough video (per type)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E4F2B6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8,000 – 20,000</w:t>
            </w:r>
          </w:p>
        </w:tc>
      </w:tr>
      <w:tr w:rsidR="007534D7" w14:paraId="13AC4C86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F594B8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content package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571422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12,000 – 30,000</w:t>
            </w:r>
          </w:p>
        </w:tc>
      </w:tr>
      <w:tr w:rsidR="007534D7" w14:paraId="1018EEFC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0060EF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Annual hosting &amp; maintenance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9389C4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12,000 – 24,000</w:t>
            </w:r>
          </w:p>
        </w:tc>
      </w:tr>
      <w:tr w:rsidR="007534D7" w14:paraId="7D48D10E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94F7AA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Arabic localization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EDFE7D" w14:textId="77777777" w:rsidR="00781076" w:rsidRDefault="00781076" w:rsidP="00310BA6">
            <w:pPr>
              <w:spacing w:before="40" w:after="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5,000 – 10,000</w:t>
            </w:r>
          </w:p>
        </w:tc>
      </w:tr>
    </w:tbl>
    <w:p w14:paraId="6D890982" w14:textId="77777777" w:rsidR="00781076" w:rsidRDefault="00781076" w:rsidP="00310BA6">
      <w:pPr>
        <w:divId w:val="1277179804"/>
        <w:rPr>
          <w:rFonts w:eastAsia="Times New Roman"/>
        </w:rPr>
      </w:pPr>
    </w:p>
    <w:sectPr w:rsidR="0078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C24"/>
    <w:multiLevelType w:val="multilevel"/>
    <w:tmpl w:val="CB2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1BC4"/>
    <w:multiLevelType w:val="multilevel"/>
    <w:tmpl w:val="C69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E6D66"/>
    <w:multiLevelType w:val="multilevel"/>
    <w:tmpl w:val="768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11DC3"/>
    <w:multiLevelType w:val="multilevel"/>
    <w:tmpl w:val="0AE8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34E78"/>
    <w:multiLevelType w:val="multilevel"/>
    <w:tmpl w:val="2B1A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81B55"/>
    <w:multiLevelType w:val="multilevel"/>
    <w:tmpl w:val="87E4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323643">
    <w:abstractNumId w:val="3"/>
  </w:num>
  <w:num w:numId="2" w16cid:durableId="1532181134">
    <w:abstractNumId w:val="1"/>
  </w:num>
  <w:num w:numId="3" w16cid:durableId="1098796041">
    <w:abstractNumId w:val="0"/>
  </w:num>
  <w:num w:numId="4" w16cid:durableId="55789058">
    <w:abstractNumId w:val="4"/>
  </w:num>
  <w:num w:numId="5" w16cid:durableId="2069187986">
    <w:abstractNumId w:val="5"/>
  </w:num>
  <w:num w:numId="6" w16cid:durableId="1698660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76"/>
    <w:rsid w:val="00310BA6"/>
    <w:rsid w:val="007534D7"/>
    <w:rsid w:val="00781076"/>
    <w:rsid w:val="009E22EA"/>
    <w:rsid w:val="00DA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7E2527D7"/>
  <w15:chartTrackingRefBased/>
  <w15:docId w15:val="{DC08FC4B-1F96-47B5-BD3B-FF723A9B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A3A5C"/>
      </w:pBdr>
      <w:spacing w:after="100" w:afterAutospacing="1"/>
      <w:outlineLvl w:val="0"/>
    </w:pPr>
    <w:rPr>
      <w:b/>
      <w:bCs/>
      <w:color w:val="1A3A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8" w:space="4" w:color="A0B4CC"/>
      </w:pBdr>
      <w:spacing w:before="360" w:after="100" w:afterAutospacing="1"/>
      <w:outlineLvl w:val="1"/>
    </w:pPr>
    <w:rPr>
      <w:b/>
      <w:bCs/>
      <w:color w:val="1A3A5C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100" w:afterAutospacing="1"/>
      <w:outlineLvl w:val="2"/>
    </w:pPr>
    <w:rPr>
      <w:b/>
      <w:bCs/>
      <w:color w:val="2C5282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2D374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8" w:space="1" w:color="D0DCE8" w:frame="1"/>
      <w:shd w:val="clear" w:color="auto" w:fill="F0F4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10" w:color="D0DCE8"/>
        <w:left w:val="single" w:sz="8" w:space="10" w:color="D0DCE8"/>
        <w:bottom w:val="single" w:sz="8" w:space="10" w:color="D0DCE8"/>
        <w:right w:val="single" w:sz="8" w:space="10" w:color="D0DCE8"/>
      </w:pBd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A3A5C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179804">
      <w:bodyDiv w:val="1"/>
      <w:marLeft w:val="1418"/>
      <w:marRight w:val="1418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555</Words>
  <Characters>3206</Characters>
  <Application>Microsoft Office Word</Application>
  <DocSecurity>0</DocSecurity>
  <Lines>91</Lines>
  <Paragraphs>69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Competitor Analysis</dc:title>
  <dc:subject/>
  <dc:creator>Sundos Sroor</dc:creator>
  <cp:keywords/>
  <dc:description/>
  <cp:lastModifiedBy>Sundos Sroor</cp:lastModifiedBy>
  <cp:revision>3</cp:revision>
  <dcterms:created xsi:type="dcterms:W3CDTF">2026-05-10T09:58:00Z</dcterms:created>
  <dcterms:modified xsi:type="dcterms:W3CDTF">2026-05-11T09:47:00Z</dcterms:modified>
</cp:coreProperties>
</file>