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E1115" w14:textId="77777777" w:rsidR="00686727" w:rsidRPr="00686727" w:rsidRDefault="00686727" w:rsidP="00686727">
      <w:pPr>
        <w:rPr>
          <w:b/>
          <w:bCs/>
        </w:rPr>
      </w:pPr>
      <w:r w:rsidRPr="00686727">
        <w:rPr>
          <w:b/>
          <w:bCs/>
        </w:rPr>
        <w:t>DAX Measures — PortOps Power BI Dashboard</w:t>
      </w:r>
    </w:p>
    <w:p w14:paraId="0CE235FD" w14:textId="77777777" w:rsidR="00686727" w:rsidRPr="00686727" w:rsidRDefault="00686727" w:rsidP="00686727">
      <w:r w:rsidRPr="00686727">
        <w:rPr>
          <w:b/>
          <w:bCs/>
        </w:rPr>
        <w:t>Report:</w:t>
      </w:r>
      <w:r w:rsidRPr="00686727">
        <w:t xml:space="preserve"> DP_WORLD.pbix</w:t>
      </w:r>
      <w:r w:rsidRPr="00686727">
        <w:br/>
      </w:r>
      <w:r w:rsidRPr="00686727">
        <w:rPr>
          <w:b/>
          <w:bCs/>
        </w:rPr>
        <w:t>Analyst:</w:t>
      </w:r>
      <w:r w:rsidRPr="00686727">
        <w:t xml:space="preserve"> Sondos Mohamed Said Mohamed</w:t>
      </w:r>
      <w:r w:rsidRPr="00686727">
        <w:br/>
      </w:r>
      <w:r w:rsidRPr="00686727">
        <w:rPr>
          <w:b/>
          <w:bCs/>
        </w:rPr>
        <w:t>Model connection:</w:t>
      </w:r>
      <w:r w:rsidRPr="00686727">
        <w:t xml:space="preserve"> Import mode → mart.* schema</w:t>
      </w:r>
      <w:r w:rsidRPr="00686727">
        <w:br/>
      </w:r>
      <w:r w:rsidRPr="00686727">
        <w:rPr>
          <w:b/>
          <w:bCs/>
        </w:rPr>
        <w:t>Date Table:</w:t>
      </w:r>
      <w:r w:rsidRPr="00686727">
        <w:t xml:space="preserve"> mart_Dim_Date (marked in Modeling settings)</w:t>
      </w:r>
    </w:p>
    <w:p w14:paraId="5D3DD8FD" w14:textId="77777777" w:rsidR="00686727" w:rsidRPr="00686727" w:rsidRDefault="00686727" w:rsidP="00686727">
      <w:r w:rsidRPr="00686727">
        <w:pict w14:anchorId="129E5D87">
          <v:rect id="_x0000_i1079" style="width:0;height:1.5pt" o:hralign="center" o:hrstd="t" o:hr="t" fillcolor="#a0a0a0" stroked="f"/>
        </w:pict>
      </w:r>
    </w:p>
    <w:p w14:paraId="28BA56F3" w14:textId="77777777" w:rsidR="00686727" w:rsidRPr="00686727" w:rsidRDefault="00686727" w:rsidP="00686727">
      <w:pPr>
        <w:rPr>
          <w:b/>
          <w:bCs/>
        </w:rPr>
      </w:pPr>
      <w:r w:rsidRPr="00686727">
        <w:rPr>
          <w:b/>
          <w:bCs/>
        </w:rPr>
        <w:t>1. Total Container Moves</w:t>
      </w:r>
    </w:p>
    <w:p w14:paraId="0FA6777B" w14:textId="77777777" w:rsidR="00686727" w:rsidRPr="00686727" w:rsidRDefault="00686727" w:rsidP="00686727">
      <w:r w:rsidRPr="00686727">
        <w:t>Total Container Moves =</w:t>
      </w:r>
    </w:p>
    <w:p w14:paraId="00425CF0" w14:textId="77777777" w:rsidR="00686727" w:rsidRPr="00686727" w:rsidRDefault="00686727" w:rsidP="00686727">
      <w:r w:rsidRPr="00686727">
        <w:t>COUNTROWS( mart_Fact_Container_Movement )</w:t>
      </w:r>
    </w:p>
    <w:p w14:paraId="0CF41FF5" w14:textId="77777777" w:rsidR="00686727" w:rsidRPr="00686727" w:rsidRDefault="00686727" w:rsidP="00686727">
      <w:r w:rsidRPr="00686727">
        <w:rPr>
          <w:b/>
          <w:bCs/>
        </w:rPr>
        <w:t>Logic:</w:t>
      </w:r>
      <w:r w:rsidRPr="00686727">
        <w:t xml:space="preserve"> Counts every row in the container movement fact table. No CALCULATE wrapper is needed because the star schema relationships propagate filter context implicitly — slicers on Dim_Customer, Dim_Terminal, Dim_Shift, and Dim_Date all reduce the visible rows automatically. This is the base measure referenced inside Moves YoY % and Moves 7-Day Rolling Avg.</w:t>
      </w:r>
    </w:p>
    <w:p w14:paraId="0C7AB966" w14:textId="77777777" w:rsidR="00686727" w:rsidRPr="00686727" w:rsidRDefault="00686727" w:rsidP="00686727">
      <w:r w:rsidRPr="00686727">
        <w:pict w14:anchorId="6076AC5A">
          <v:rect id="_x0000_i1080" style="width:0;height:1.5pt" o:hralign="center" o:hrstd="t" o:hr="t" fillcolor="#a0a0a0" stroked="f"/>
        </w:pict>
      </w:r>
    </w:p>
    <w:p w14:paraId="5B27332B" w14:textId="77777777" w:rsidR="00686727" w:rsidRPr="00686727" w:rsidRDefault="00686727" w:rsidP="00686727">
      <w:pPr>
        <w:rPr>
          <w:b/>
          <w:bCs/>
        </w:rPr>
      </w:pPr>
      <w:r w:rsidRPr="00686727">
        <w:rPr>
          <w:b/>
          <w:bCs/>
        </w:rPr>
        <w:t>2. Avg Crane Cycle Seconds</w:t>
      </w:r>
    </w:p>
    <w:p w14:paraId="09E2E141" w14:textId="77777777" w:rsidR="00686727" w:rsidRPr="00686727" w:rsidRDefault="00686727" w:rsidP="00686727">
      <w:r w:rsidRPr="00686727">
        <w:t>Avg Crane Cycle Seconds =</w:t>
      </w:r>
    </w:p>
    <w:p w14:paraId="5FE82505" w14:textId="77777777" w:rsidR="00686727" w:rsidRPr="00686727" w:rsidRDefault="00686727" w:rsidP="00686727">
      <w:r w:rsidRPr="00686727">
        <w:t>DIVIDE(</w:t>
      </w:r>
    </w:p>
    <w:p w14:paraId="67E129AC" w14:textId="77777777" w:rsidR="00686727" w:rsidRPr="00686727" w:rsidRDefault="00686727" w:rsidP="00686727">
      <w:r w:rsidRPr="00686727">
        <w:t xml:space="preserve">    SUM( mart_Fact_Container_Movement[crane_cycle_time_seconds] ),</w:t>
      </w:r>
    </w:p>
    <w:p w14:paraId="4408AB2A" w14:textId="77777777" w:rsidR="00686727" w:rsidRPr="00686727" w:rsidRDefault="00686727" w:rsidP="00686727">
      <w:r w:rsidRPr="00686727">
        <w:t xml:space="preserve">    [Total Container Moves]</w:t>
      </w:r>
    </w:p>
    <w:p w14:paraId="1B9B3184" w14:textId="77777777" w:rsidR="00686727" w:rsidRPr="00686727" w:rsidRDefault="00686727" w:rsidP="00686727">
      <w:r w:rsidRPr="00686727">
        <w:t>)</w:t>
      </w:r>
    </w:p>
    <w:p w14:paraId="2BC764D4" w14:textId="77777777" w:rsidR="00686727" w:rsidRPr="00686727" w:rsidRDefault="00686727" w:rsidP="00686727">
      <w:r w:rsidRPr="00686727">
        <w:rPr>
          <w:b/>
          <w:bCs/>
        </w:rPr>
        <w:t>Logic:</w:t>
      </w:r>
      <w:r w:rsidRPr="00686727">
        <w:t xml:space="preserve"> crane_cycle_time_seconds is a physical column derived in SSIS via DATEDIFF(ss, move_start, move_end) and stored in the fact table. DIVIDE is used instead of the / operator so that when [Total Container Moves] is zero (e.g. no rows match the current filter), the measure returns BLANK() rather than a divide-by-zero error. This keeps KPI cards clean when no data is selected.</w:t>
      </w:r>
    </w:p>
    <w:p w14:paraId="1B73E49F" w14:textId="77777777" w:rsidR="00686727" w:rsidRPr="00686727" w:rsidRDefault="00686727" w:rsidP="00686727">
      <w:r w:rsidRPr="00686727">
        <w:pict w14:anchorId="43BEEE42">
          <v:rect id="_x0000_i1081" style="width:0;height:1.5pt" o:hralign="center" o:hrstd="t" o:hr="t" fillcolor="#a0a0a0" stroked="f"/>
        </w:pict>
      </w:r>
    </w:p>
    <w:p w14:paraId="481665CD" w14:textId="77777777" w:rsidR="00686727" w:rsidRPr="00686727" w:rsidRDefault="00686727" w:rsidP="00686727">
      <w:pPr>
        <w:rPr>
          <w:b/>
          <w:bCs/>
        </w:rPr>
      </w:pPr>
      <w:r w:rsidRPr="00686727">
        <w:rPr>
          <w:b/>
          <w:bCs/>
        </w:rPr>
        <w:t>3. Gate-Ins Count</w:t>
      </w:r>
    </w:p>
    <w:p w14:paraId="1E4C5299" w14:textId="77777777" w:rsidR="00686727" w:rsidRPr="00686727" w:rsidRDefault="00686727" w:rsidP="00686727">
      <w:r w:rsidRPr="00686727">
        <w:t>Gate-Ins Count =</w:t>
      </w:r>
    </w:p>
    <w:p w14:paraId="71098B59" w14:textId="77777777" w:rsidR="00686727" w:rsidRPr="00686727" w:rsidRDefault="00686727" w:rsidP="00686727">
      <w:r w:rsidRPr="00686727">
        <w:lastRenderedPageBreak/>
        <w:t>COUNTROWS( mart_Fact_Gate_Transaction )</w:t>
      </w:r>
    </w:p>
    <w:p w14:paraId="1633D862" w14:textId="77777777" w:rsidR="00686727" w:rsidRPr="00686727" w:rsidRDefault="00686727" w:rsidP="00686727">
      <w:r w:rsidRPr="00686727">
        <w:rPr>
          <w:b/>
          <w:bCs/>
        </w:rPr>
        <w:t>Logic:</w:t>
      </w:r>
      <w:r w:rsidRPr="00686727">
        <w:t xml:space="preserve"> Counts gate transactions using the </w:t>
      </w:r>
      <w:r w:rsidRPr="00686727">
        <w:rPr>
          <w:b/>
          <w:bCs/>
        </w:rPr>
        <w:t>active</w:t>
      </w:r>
      <w:r w:rsidRPr="00686727">
        <w:t xml:space="preserve"> relationship between mart_Fact_Gate_Transaction[gate_in_date_SK] and mart_Dim_Date[date_SK]. No USERELATIONSHIP is needed here — the date slicer naturally filters on gate-in date through the active path. This measure powers the Gate-Ins line on the Gate Performance comparison visual.</w:t>
      </w:r>
    </w:p>
    <w:p w14:paraId="5E00F59A" w14:textId="77777777" w:rsidR="00686727" w:rsidRPr="00686727" w:rsidRDefault="00686727" w:rsidP="00686727">
      <w:r w:rsidRPr="00686727">
        <w:pict w14:anchorId="0EC73398">
          <v:rect id="_x0000_i1082" style="width:0;height:1.5pt" o:hralign="center" o:hrstd="t" o:hr="t" fillcolor="#a0a0a0" stroked="f"/>
        </w:pict>
      </w:r>
    </w:p>
    <w:p w14:paraId="65DAF227" w14:textId="77777777" w:rsidR="00686727" w:rsidRPr="00686727" w:rsidRDefault="00686727" w:rsidP="00686727">
      <w:pPr>
        <w:rPr>
          <w:b/>
          <w:bCs/>
        </w:rPr>
      </w:pPr>
      <w:r w:rsidRPr="00686727">
        <w:rPr>
          <w:b/>
          <w:bCs/>
        </w:rPr>
        <w:t>4. Gate-Outs Count</w:t>
      </w:r>
    </w:p>
    <w:p w14:paraId="1B88C0E0" w14:textId="77777777" w:rsidR="00686727" w:rsidRPr="00686727" w:rsidRDefault="00686727" w:rsidP="00686727">
      <w:r w:rsidRPr="00686727">
        <w:t>Gate-Outs Count =</w:t>
      </w:r>
    </w:p>
    <w:p w14:paraId="685C0AC5" w14:textId="77777777" w:rsidR="00686727" w:rsidRPr="00686727" w:rsidRDefault="00686727" w:rsidP="00686727">
      <w:r w:rsidRPr="00686727">
        <w:t>CALCULATE(</w:t>
      </w:r>
    </w:p>
    <w:p w14:paraId="2E1606A7" w14:textId="77777777" w:rsidR="00686727" w:rsidRPr="00686727" w:rsidRDefault="00686727" w:rsidP="00686727">
      <w:r w:rsidRPr="00686727">
        <w:t xml:space="preserve">    COUNTROWS( mart_Fact_Gate_Transaction ),</w:t>
      </w:r>
    </w:p>
    <w:p w14:paraId="1E09FB67" w14:textId="77777777" w:rsidR="00686727" w:rsidRPr="00686727" w:rsidRDefault="00686727" w:rsidP="00686727">
      <w:r w:rsidRPr="00686727">
        <w:t xml:space="preserve">    USERELATIONSHIP(</w:t>
      </w:r>
    </w:p>
    <w:p w14:paraId="7FFE63DF" w14:textId="77777777" w:rsidR="00686727" w:rsidRPr="00686727" w:rsidRDefault="00686727" w:rsidP="00686727">
      <w:r w:rsidRPr="00686727">
        <w:t xml:space="preserve">        mart_Fact_Gate_Transaction[gate_out_date_SK],</w:t>
      </w:r>
    </w:p>
    <w:p w14:paraId="5D4A70D3" w14:textId="77777777" w:rsidR="00686727" w:rsidRPr="00686727" w:rsidRDefault="00686727" w:rsidP="00686727">
      <w:r w:rsidRPr="00686727">
        <w:t xml:space="preserve">        mart_Dim_Date[date_SK]</w:t>
      </w:r>
    </w:p>
    <w:p w14:paraId="0BD73096" w14:textId="77777777" w:rsidR="00686727" w:rsidRPr="00686727" w:rsidRDefault="00686727" w:rsidP="00686727">
      <w:r w:rsidRPr="00686727">
        <w:t xml:space="preserve">    )</w:t>
      </w:r>
    </w:p>
    <w:p w14:paraId="596FAD7A" w14:textId="77777777" w:rsidR="00686727" w:rsidRPr="00686727" w:rsidRDefault="00686727" w:rsidP="00686727">
      <w:r w:rsidRPr="00686727">
        <w:t>)</w:t>
      </w:r>
    </w:p>
    <w:p w14:paraId="2C5F09FF" w14:textId="77777777" w:rsidR="00686727" w:rsidRPr="00686727" w:rsidRDefault="00686727" w:rsidP="00686727">
      <w:r w:rsidRPr="00686727">
        <w:rPr>
          <w:b/>
          <w:bCs/>
        </w:rPr>
        <w:t>Logic:</w:t>
      </w:r>
      <w:r w:rsidRPr="00686727">
        <w:t xml:space="preserve"> Activates the </w:t>
      </w:r>
      <w:r w:rsidRPr="00686727">
        <w:rPr>
          <w:b/>
          <w:bCs/>
        </w:rPr>
        <w:t>inactive</w:t>
      </w:r>
      <w:r w:rsidRPr="00686727">
        <w:t xml:space="preserve"> relationship on gate_out_date_SK for the duration of this measure evaluation only, replacing the active gate-in relationship. This means when the date slicer selects a date range, this measure counts transactions where the </w:t>
      </w:r>
      <w:r w:rsidRPr="00686727">
        <w:rPr>
          <w:b/>
          <w:bCs/>
        </w:rPr>
        <w:t>gate-out</w:t>
      </w:r>
      <w:r w:rsidRPr="00686727">
        <w:t xml:space="preserve"> date falls in that range — not the gate-in date. The two measures can then be plotted on the same axis to compare gate-in vs gate-out volume over time without ambiguity.</w:t>
      </w:r>
    </w:p>
    <w:p w14:paraId="550F4BF5" w14:textId="77777777" w:rsidR="00686727" w:rsidRPr="00686727" w:rsidRDefault="00686727" w:rsidP="00686727">
      <w:r w:rsidRPr="00686727">
        <w:pict w14:anchorId="0B130AFD">
          <v:rect id="_x0000_i1083" style="width:0;height:1.5pt" o:hralign="center" o:hrstd="t" o:hr="t" fillcolor="#a0a0a0" stroked="f"/>
        </w:pict>
      </w:r>
    </w:p>
    <w:p w14:paraId="46E1EB6B" w14:textId="77777777" w:rsidR="00686727" w:rsidRPr="00686727" w:rsidRDefault="00686727" w:rsidP="00686727">
      <w:pPr>
        <w:rPr>
          <w:b/>
          <w:bCs/>
        </w:rPr>
      </w:pPr>
      <w:r w:rsidRPr="00686727">
        <w:rPr>
          <w:b/>
          <w:bCs/>
        </w:rPr>
        <w:t>5. Avg Truck Turnaround Minutes</w:t>
      </w:r>
    </w:p>
    <w:p w14:paraId="6411338C" w14:textId="77777777" w:rsidR="00686727" w:rsidRPr="00686727" w:rsidRDefault="00686727" w:rsidP="00686727">
      <w:r w:rsidRPr="00686727">
        <w:t>Avg Truck Turnaround Minutes =</w:t>
      </w:r>
    </w:p>
    <w:p w14:paraId="02F36D3C" w14:textId="77777777" w:rsidR="00686727" w:rsidRPr="00686727" w:rsidRDefault="00686727" w:rsidP="00686727">
      <w:r w:rsidRPr="00686727">
        <w:t>CALCULATE(</w:t>
      </w:r>
    </w:p>
    <w:p w14:paraId="4FB25570" w14:textId="77777777" w:rsidR="00686727" w:rsidRPr="00686727" w:rsidRDefault="00686727" w:rsidP="00686727">
      <w:r w:rsidRPr="00686727">
        <w:t xml:space="preserve">    VAR _TurnaroundTable =</w:t>
      </w:r>
    </w:p>
    <w:p w14:paraId="07847DD7" w14:textId="77777777" w:rsidR="00686727" w:rsidRPr="00686727" w:rsidRDefault="00686727" w:rsidP="00686727">
      <w:r w:rsidRPr="00686727">
        <w:t xml:space="preserve">        ADDCOLUMNS(</w:t>
      </w:r>
    </w:p>
    <w:p w14:paraId="00DC448D" w14:textId="77777777" w:rsidR="00686727" w:rsidRPr="00686727" w:rsidRDefault="00686727" w:rsidP="00686727">
      <w:r w:rsidRPr="00686727">
        <w:t xml:space="preserve">            mart_Fact_Gate_Transaction,</w:t>
      </w:r>
    </w:p>
    <w:p w14:paraId="1D3E857B" w14:textId="77777777" w:rsidR="00686727" w:rsidRPr="00686727" w:rsidRDefault="00686727" w:rsidP="00686727">
      <w:r w:rsidRPr="00686727">
        <w:lastRenderedPageBreak/>
        <w:t xml:space="preserve">            "@minutes",</w:t>
      </w:r>
    </w:p>
    <w:p w14:paraId="02937244" w14:textId="77777777" w:rsidR="00686727" w:rsidRPr="00686727" w:rsidRDefault="00686727" w:rsidP="00686727">
      <w:r w:rsidRPr="00686727">
        <w:t xml:space="preserve">                ( mart_Fact_Gate_Transaction[gate_out_time_SK]</w:t>
      </w:r>
    </w:p>
    <w:p w14:paraId="6D934A9E" w14:textId="77777777" w:rsidR="00686727" w:rsidRPr="00686727" w:rsidRDefault="00686727" w:rsidP="00686727">
      <w:r w:rsidRPr="00686727">
        <w:t xml:space="preserve">                - mart_Fact_Gate_Transaction[gate_in_time_SK] )</w:t>
      </w:r>
    </w:p>
    <w:p w14:paraId="46A28287" w14:textId="77777777" w:rsidR="00686727" w:rsidRPr="00686727" w:rsidRDefault="00686727" w:rsidP="00686727">
      <w:r w:rsidRPr="00686727">
        <w:t xml:space="preserve">        )</w:t>
      </w:r>
    </w:p>
    <w:p w14:paraId="63765639" w14:textId="77777777" w:rsidR="00686727" w:rsidRPr="00686727" w:rsidRDefault="00686727" w:rsidP="00686727">
      <w:r w:rsidRPr="00686727">
        <w:t xml:space="preserve">    RETURN</w:t>
      </w:r>
    </w:p>
    <w:p w14:paraId="4DD6B919" w14:textId="77777777" w:rsidR="00686727" w:rsidRPr="00686727" w:rsidRDefault="00686727" w:rsidP="00686727">
      <w:r w:rsidRPr="00686727">
        <w:t xml:space="preserve">        DIVIDE(</w:t>
      </w:r>
    </w:p>
    <w:p w14:paraId="4187DF9B" w14:textId="77777777" w:rsidR="00686727" w:rsidRPr="00686727" w:rsidRDefault="00686727" w:rsidP="00686727">
      <w:r w:rsidRPr="00686727">
        <w:t xml:space="preserve">            SUMX( _TurnaroundTable, [@minutes] ),</w:t>
      </w:r>
    </w:p>
    <w:p w14:paraId="149A09E3" w14:textId="77777777" w:rsidR="00686727" w:rsidRPr="00686727" w:rsidRDefault="00686727" w:rsidP="00686727">
      <w:r w:rsidRPr="00686727">
        <w:t xml:space="preserve">            COUNTROWS( mart_Fact_Gate_Transaction )</w:t>
      </w:r>
    </w:p>
    <w:p w14:paraId="747A155D" w14:textId="77777777" w:rsidR="00686727" w:rsidRPr="00686727" w:rsidRDefault="00686727" w:rsidP="00686727">
      <w:r w:rsidRPr="00686727">
        <w:t xml:space="preserve">        ),</w:t>
      </w:r>
    </w:p>
    <w:p w14:paraId="0A929111" w14:textId="77777777" w:rsidR="00686727" w:rsidRPr="00686727" w:rsidRDefault="00686727" w:rsidP="00686727">
      <w:r w:rsidRPr="00686727">
        <w:t xml:space="preserve">    USERELATIONSHIP(</w:t>
      </w:r>
    </w:p>
    <w:p w14:paraId="33D3EB74" w14:textId="77777777" w:rsidR="00686727" w:rsidRPr="00686727" w:rsidRDefault="00686727" w:rsidP="00686727">
      <w:r w:rsidRPr="00686727">
        <w:t xml:space="preserve">        mart_Fact_Gate_Transaction[gate_out_date_SK],</w:t>
      </w:r>
    </w:p>
    <w:p w14:paraId="63FC9668" w14:textId="77777777" w:rsidR="00686727" w:rsidRPr="00686727" w:rsidRDefault="00686727" w:rsidP="00686727">
      <w:r w:rsidRPr="00686727">
        <w:t xml:space="preserve">        mart_Dim_Date[date_SK]</w:t>
      </w:r>
    </w:p>
    <w:p w14:paraId="6C2308BE" w14:textId="77777777" w:rsidR="00686727" w:rsidRPr="00686727" w:rsidRDefault="00686727" w:rsidP="00686727">
      <w:r w:rsidRPr="00686727">
        <w:t xml:space="preserve">    )</w:t>
      </w:r>
    </w:p>
    <w:p w14:paraId="17134F9F" w14:textId="77777777" w:rsidR="00686727" w:rsidRPr="00686727" w:rsidRDefault="00686727" w:rsidP="00686727">
      <w:r w:rsidRPr="00686727">
        <w:t>)</w:t>
      </w:r>
    </w:p>
    <w:p w14:paraId="5AE23E22" w14:textId="77777777" w:rsidR="00686727" w:rsidRPr="00686727" w:rsidRDefault="00686727" w:rsidP="00686727">
      <w:r w:rsidRPr="00686727">
        <w:rPr>
          <w:b/>
          <w:bCs/>
        </w:rPr>
        <w:t>Logic:</w:t>
      </w:r>
      <w:r w:rsidRPr="00686727">
        <w:t xml:space="preserve"> Turnaround time is not stored as a physical column — it is computed in DAX as the difference between gate_out_time_SK and gate_in_time_SK (both stored as HHMM integers, e.g. 1430 = 14:30). The entire measure is wrapped in CALCULATE with USERELATIONSHIP so that the date slicer filters on </w:t>
      </w:r>
      <w:r w:rsidRPr="00686727">
        <w:rPr>
          <w:b/>
          <w:bCs/>
        </w:rPr>
        <w:t>gate-out date</w:t>
      </w:r>
      <w:r w:rsidRPr="00686727">
        <w:t>, not gate-in date, which is the correct business definition of when a turnaround completed. DIVIDE guards against empty filter context returning an error. VAR is used for readability.</w:t>
      </w:r>
    </w:p>
    <w:p w14:paraId="3476811C" w14:textId="77777777" w:rsidR="00686727" w:rsidRPr="00686727" w:rsidRDefault="00686727" w:rsidP="00686727">
      <w:r w:rsidRPr="00686727">
        <w:pict w14:anchorId="74994B4C">
          <v:rect id="_x0000_i1084" style="width:0;height:1.5pt" o:hralign="center" o:hrstd="t" o:hr="t" fillcolor="#a0a0a0" stroked="f"/>
        </w:pict>
      </w:r>
    </w:p>
    <w:p w14:paraId="4143D215" w14:textId="77777777" w:rsidR="00686727" w:rsidRPr="00686727" w:rsidRDefault="00686727" w:rsidP="00686727">
      <w:pPr>
        <w:rPr>
          <w:b/>
          <w:bCs/>
        </w:rPr>
      </w:pPr>
      <w:r w:rsidRPr="00686727">
        <w:rPr>
          <w:b/>
          <w:bCs/>
        </w:rPr>
        <w:t>6. Moves YoY %</w:t>
      </w:r>
    </w:p>
    <w:p w14:paraId="61DF5155" w14:textId="77777777" w:rsidR="00686727" w:rsidRPr="00686727" w:rsidRDefault="00686727" w:rsidP="00686727">
      <w:r w:rsidRPr="00686727">
        <w:t>Moves YoY % =</w:t>
      </w:r>
    </w:p>
    <w:p w14:paraId="4F4024B0" w14:textId="77777777" w:rsidR="00686727" w:rsidRPr="00686727" w:rsidRDefault="00686727" w:rsidP="00686727">
      <w:r w:rsidRPr="00686727">
        <w:t>VAR _CurrentMoves = [Total Container Moves]</w:t>
      </w:r>
    </w:p>
    <w:p w14:paraId="6ACC429C" w14:textId="77777777" w:rsidR="00686727" w:rsidRPr="00686727" w:rsidRDefault="00686727" w:rsidP="00686727">
      <w:r w:rsidRPr="00686727">
        <w:t>VAR _PriorMoves =</w:t>
      </w:r>
    </w:p>
    <w:p w14:paraId="3924503C" w14:textId="77777777" w:rsidR="00686727" w:rsidRPr="00686727" w:rsidRDefault="00686727" w:rsidP="00686727">
      <w:r w:rsidRPr="00686727">
        <w:t xml:space="preserve">    CALCULATE(</w:t>
      </w:r>
    </w:p>
    <w:p w14:paraId="4126E77C" w14:textId="77777777" w:rsidR="00686727" w:rsidRPr="00686727" w:rsidRDefault="00686727" w:rsidP="00686727">
      <w:r w:rsidRPr="00686727">
        <w:t xml:space="preserve">        [Total Container Moves],</w:t>
      </w:r>
    </w:p>
    <w:p w14:paraId="0C8B6A26" w14:textId="77777777" w:rsidR="00686727" w:rsidRPr="00686727" w:rsidRDefault="00686727" w:rsidP="00686727">
      <w:r w:rsidRPr="00686727">
        <w:lastRenderedPageBreak/>
        <w:t xml:space="preserve">        SAMEPERIODLASTYEAR( mart_Dim_Date[date] )</w:t>
      </w:r>
    </w:p>
    <w:p w14:paraId="5B73EF12" w14:textId="77777777" w:rsidR="00686727" w:rsidRPr="00686727" w:rsidRDefault="00686727" w:rsidP="00686727">
      <w:r w:rsidRPr="00686727">
        <w:t xml:space="preserve">    )</w:t>
      </w:r>
    </w:p>
    <w:p w14:paraId="09A77962" w14:textId="77777777" w:rsidR="00686727" w:rsidRPr="00686727" w:rsidRDefault="00686727" w:rsidP="00686727">
      <w:r w:rsidRPr="00686727">
        <w:t>RETURN</w:t>
      </w:r>
    </w:p>
    <w:p w14:paraId="78E85108" w14:textId="77777777" w:rsidR="00686727" w:rsidRPr="00686727" w:rsidRDefault="00686727" w:rsidP="00686727">
      <w:r w:rsidRPr="00686727">
        <w:t xml:space="preserve">    DIVIDE(</w:t>
      </w:r>
    </w:p>
    <w:p w14:paraId="03799519" w14:textId="77777777" w:rsidR="00686727" w:rsidRPr="00686727" w:rsidRDefault="00686727" w:rsidP="00686727">
      <w:r w:rsidRPr="00686727">
        <w:t xml:space="preserve">        _CurrentMoves - _PriorMoves,</w:t>
      </w:r>
    </w:p>
    <w:p w14:paraId="6A5996DA" w14:textId="77777777" w:rsidR="00686727" w:rsidRPr="00686727" w:rsidRDefault="00686727" w:rsidP="00686727">
      <w:r w:rsidRPr="00686727">
        <w:t xml:space="preserve">        _PriorMoves</w:t>
      </w:r>
    </w:p>
    <w:p w14:paraId="09FD20EF" w14:textId="77777777" w:rsidR="00686727" w:rsidRPr="00686727" w:rsidRDefault="00686727" w:rsidP="00686727">
      <w:r w:rsidRPr="00686727">
        <w:t xml:space="preserve">    )</w:t>
      </w:r>
    </w:p>
    <w:p w14:paraId="4EE52E57" w14:textId="77777777" w:rsidR="00686727" w:rsidRPr="00686727" w:rsidRDefault="00686727" w:rsidP="00686727">
      <w:r w:rsidRPr="00686727">
        <w:rPr>
          <w:b/>
          <w:bCs/>
        </w:rPr>
        <w:t>Logic:</w:t>
      </w:r>
      <w:r w:rsidRPr="00686727">
        <w:t xml:space="preserve"> Uses SAMEPERIODLASTYEAR to shift the filter context back exactly one year. This function requires mart_Dim_Date to be marked as the Date Table in Power BI Modeling settings — without that, time-intelligence functions do not resolve correctly. VAR blocks separate current and prior period for readability and to avoid evaluating [Total Container Moves] twice. DIVIDE returns BLANK() when there is no prior-year data (e.g. the first year in the dataset), preventing division-by-zero errors on the visual.</w:t>
      </w:r>
    </w:p>
    <w:p w14:paraId="492F9E51" w14:textId="77777777" w:rsidR="00686727" w:rsidRPr="00686727" w:rsidRDefault="00686727" w:rsidP="00686727">
      <w:r w:rsidRPr="00686727">
        <w:pict w14:anchorId="37EA9613">
          <v:rect id="_x0000_i1085" style="width:0;height:1.5pt" o:hralign="center" o:hrstd="t" o:hr="t" fillcolor="#a0a0a0" stroked="f"/>
        </w:pict>
      </w:r>
    </w:p>
    <w:p w14:paraId="42D953AE" w14:textId="77777777" w:rsidR="00686727" w:rsidRPr="00686727" w:rsidRDefault="00686727" w:rsidP="00686727">
      <w:pPr>
        <w:rPr>
          <w:b/>
          <w:bCs/>
        </w:rPr>
      </w:pPr>
      <w:r w:rsidRPr="00686727">
        <w:rPr>
          <w:b/>
          <w:bCs/>
        </w:rPr>
        <w:t>7. Moves 7-Day Rolling Avg</w:t>
      </w:r>
    </w:p>
    <w:p w14:paraId="266C1447" w14:textId="77777777" w:rsidR="00686727" w:rsidRPr="00686727" w:rsidRDefault="00686727" w:rsidP="00686727">
      <w:r w:rsidRPr="00686727">
        <w:t>Moves 7-Day Rolling Avg =</w:t>
      </w:r>
    </w:p>
    <w:p w14:paraId="1B52A802" w14:textId="77777777" w:rsidR="00686727" w:rsidRPr="00686727" w:rsidRDefault="00686727" w:rsidP="00686727">
      <w:r w:rsidRPr="00686727">
        <w:t>CALCULATE(</w:t>
      </w:r>
    </w:p>
    <w:p w14:paraId="4D0421C1" w14:textId="77777777" w:rsidR="00686727" w:rsidRPr="00686727" w:rsidRDefault="00686727" w:rsidP="00686727">
      <w:r w:rsidRPr="00686727">
        <w:t xml:space="preserve">    [Total Container Moves],</w:t>
      </w:r>
    </w:p>
    <w:p w14:paraId="328FB877" w14:textId="77777777" w:rsidR="00686727" w:rsidRPr="00686727" w:rsidRDefault="00686727" w:rsidP="00686727">
      <w:r w:rsidRPr="00686727">
        <w:t xml:space="preserve">    DATESINPERIOD(</w:t>
      </w:r>
    </w:p>
    <w:p w14:paraId="4EA46E6B" w14:textId="77777777" w:rsidR="00686727" w:rsidRPr="00686727" w:rsidRDefault="00686727" w:rsidP="00686727">
      <w:r w:rsidRPr="00686727">
        <w:t xml:space="preserve">        mart_Dim_Date[date],</w:t>
      </w:r>
    </w:p>
    <w:p w14:paraId="152CD9C3" w14:textId="77777777" w:rsidR="00686727" w:rsidRPr="00686727" w:rsidRDefault="00686727" w:rsidP="00686727">
      <w:r w:rsidRPr="00686727">
        <w:t xml:space="preserve">        LASTDATE( mart_Dim_Date[date] ),</w:t>
      </w:r>
    </w:p>
    <w:p w14:paraId="74AACDFA" w14:textId="77777777" w:rsidR="00686727" w:rsidRPr="00686727" w:rsidRDefault="00686727" w:rsidP="00686727">
      <w:r w:rsidRPr="00686727">
        <w:t xml:space="preserve">        -6,</w:t>
      </w:r>
    </w:p>
    <w:p w14:paraId="57ACDC3E" w14:textId="77777777" w:rsidR="00686727" w:rsidRPr="00686727" w:rsidRDefault="00686727" w:rsidP="00686727">
      <w:r w:rsidRPr="00686727">
        <w:t xml:space="preserve">        DAY</w:t>
      </w:r>
    </w:p>
    <w:p w14:paraId="1D8A0A12" w14:textId="77777777" w:rsidR="00686727" w:rsidRPr="00686727" w:rsidRDefault="00686727" w:rsidP="00686727">
      <w:r w:rsidRPr="00686727">
        <w:t xml:space="preserve">    )</w:t>
      </w:r>
    </w:p>
    <w:p w14:paraId="53B11C52" w14:textId="77777777" w:rsidR="00686727" w:rsidRPr="00686727" w:rsidRDefault="00686727" w:rsidP="00686727">
      <w:r w:rsidRPr="00686727">
        <w:t>)</w:t>
      </w:r>
    </w:p>
    <w:p w14:paraId="4C985014" w14:textId="77777777" w:rsidR="00686727" w:rsidRPr="00686727" w:rsidRDefault="00686727" w:rsidP="00686727">
      <w:r w:rsidRPr="00686727">
        <w:rPr>
          <w:b/>
          <w:bCs/>
        </w:rPr>
        <w:t>Logic:</w:t>
      </w:r>
      <w:r w:rsidRPr="00686727">
        <w:t xml:space="preserve"> DATESINPERIOD constructs a 7-day window ending on the latest date in the current filter context (LASTDATE), extending back 6 days (–6), giving an inclusive 7-day trailing window. When used on a daily trend visual, each data point shows the average container </w:t>
      </w:r>
      <w:r w:rsidRPr="00686727">
        <w:lastRenderedPageBreak/>
        <w:t>moves over the 7 days ending on that date, smoothing daily variance. Requires mart_Dim_Date to be marked as the Date Table. The result is a move count (not divided by 7) because [Total Container Moves] already aggregates; to display as a daily average, divide by 7 or rename the measure accordingly.</w:t>
      </w:r>
    </w:p>
    <w:p w14:paraId="0A44E463" w14:textId="77777777" w:rsidR="00686727" w:rsidRPr="00686727" w:rsidRDefault="00686727" w:rsidP="00686727">
      <w:r w:rsidRPr="00686727">
        <w:pict w14:anchorId="3D8C2D4C">
          <v:rect id="_x0000_i1086" style="width:0;height:1.5pt" o:hralign="center" o:hrstd="t" o:hr="t" fillcolor="#a0a0a0" stroked="f"/>
        </w:pict>
      </w:r>
    </w:p>
    <w:p w14:paraId="0FFA6AA2" w14:textId="77777777" w:rsidR="00686727" w:rsidRPr="00686727" w:rsidRDefault="00686727" w:rsidP="00686727">
      <w:pPr>
        <w:rPr>
          <w:b/>
          <w:bCs/>
        </w:rPr>
      </w:pPr>
      <w:r w:rsidRPr="00686727">
        <w:rPr>
          <w:b/>
          <w:bCs/>
        </w:rPr>
        <w:t>8. Berth Delay Avg Hours</w:t>
      </w:r>
    </w:p>
    <w:p w14:paraId="14D972F7" w14:textId="77777777" w:rsidR="00686727" w:rsidRPr="00686727" w:rsidRDefault="00686727" w:rsidP="00686727">
      <w:r w:rsidRPr="00686727">
        <w:t>Berth Delay Avg Hours =</w:t>
      </w:r>
    </w:p>
    <w:p w14:paraId="751C245A" w14:textId="77777777" w:rsidR="00686727" w:rsidRPr="00686727" w:rsidRDefault="00686727" w:rsidP="00686727">
      <w:r w:rsidRPr="00686727">
        <w:t>DIVIDE(</w:t>
      </w:r>
    </w:p>
    <w:p w14:paraId="53AB7A7E" w14:textId="77777777" w:rsidR="00686727" w:rsidRPr="00686727" w:rsidRDefault="00686727" w:rsidP="00686727">
      <w:r w:rsidRPr="00686727">
        <w:t xml:space="preserve">    SUM( mart_Fact_Vessel_Calls[berth_delay_hours] ),</w:t>
      </w:r>
    </w:p>
    <w:p w14:paraId="74871FE4" w14:textId="77777777" w:rsidR="00686727" w:rsidRPr="00686727" w:rsidRDefault="00686727" w:rsidP="00686727">
      <w:r w:rsidRPr="00686727">
        <w:t xml:space="preserve">    COUNTROWS( mart_Fact_Vessel_Calls )</w:t>
      </w:r>
    </w:p>
    <w:p w14:paraId="7EDF7226" w14:textId="77777777" w:rsidR="00686727" w:rsidRPr="00686727" w:rsidRDefault="00686727" w:rsidP="00686727">
      <w:r w:rsidRPr="00686727">
        <w:t>)</w:t>
      </w:r>
    </w:p>
    <w:p w14:paraId="5D2B139D" w14:textId="77777777" w:rsidR="00686727" w:rsidRPr="00686727" w:rsidRDefault="00686727" w:rsidP="00686727">
      <w:r w:rsidRPr="00686727">
        <w:rPr>
          <w:b/>
          <w:bCs/>
        </w:rPr>
        <w:t>Logic:</w:t>
      </w:r>
      <w:r w:rsidRPr="00686727">
        <w:t xml:space="preserve"> berth_delay_hours is a physical SSIS-derived column computed as DATEDIFF(hh, eta, ata) — the difference between the vessel's estimated arrival time and its actual arrival time. The measure operates at the vessel-call grain (mart_Fact_Vessel_Calls, ~1,000 rows) and is independent of the container movement or gate transaction facts. DIVIDE returns BLANK() rather than an error when no vessel calls match the current filter. This measure powers the Berth Delay KPI card and the vessel call ranking table on Page 3.</w:t>
      </w:r>
    </w:p>
    <w:p w14:paraId="589C58F5" w14:textId="77777777" w:rsidR="00686727" w:rsidRPr="00686727" w:rsidRDefault="00686727" w:rsidP="00686727">
      <w:r w:rsidRPr="00686727">
        <w:pict w14:anchorId="45B280A5">
          <v:rect id="_x0000_i1087" style="width:0;height:1.5pt" o:hralign="center" o:hrstd="t" o:hr="t" fillcolor="#a0a0a0" stroked="f"/>
        </w:pict>
      </w:r>
    </w:p>
    <w:p w14:paraId="010D9091" w14:textId="77777777" w:rsidR="00686727" w:rsidRPr="00686727" w:rsidRDefault="00686727" w:rsidP="00686727">
      <w:pPr>
        <w:rPr>
          <w:b/>
          <w:bCs/>
        </w:rPr>
      </w:pPr>
      <w:r w:rsidRPr="00686727">
        <w:rPr>
          <w:b/>
          <w:bCs/>
        </w:rPr>
        <w:t>Notes</w:t>
      </w:r>
    </w:p>
    <w:p w14:paraId="006FAAD3" w14:textId="77777777" w:rsidR="00686727" w:rsidRPr="00686727" w:rsidRDefault="00686727" w:rsidP="00686727">
      <w:pPr>
        <w:numPr>
          <w:ilvl w:val="0"/>
          <w:numId w:val="1"/>
        </w:numPr>
      </w:pPr>
      <w:r w:rsidRPr="00686727">
        <w:t>All measures use DIVIDE for division — never the / operator.</w:t>
      </w:r>
    </w:p>
    <w:p w14:paraId="56F91135" w14:textId="77777777" w:rsidR="00686727" w:rsidRPr="00686727" w:rsidRDefault="00686727" w:rsidP="00686727">
      <w:pPr>
        <w:numPr>
          <w:ilvl w:val="0"/>
          <w:numId w:val="1"/>
        </w:numPr>
      </w:pPr>
      <w:r w:rsidRPr="00686727">
        <w:t>VAR blocks are used in non-trivial measures (Moves YoY %, Avg Truck Turnaround Minutes) for readability and to avoid double evaluation.</w:t>
      </w:r>
    </w:p>
    <w:p w14:paraId="2C15F834" w14:textId="77777777" w:rsidR="00686727" w:rsidRPr="00686727" w:rsidRDefault="00686727" w:rsidP="00686727">
      <w:pPr>
        <w:numPr>
          <w:ilvl w:val="0"/>
          <w:numId w:val="1"/>
        </w:numPr>
      </w:pPr>
      <w:r w:rsidRPr="00686727">
        <w:t>No calculated columns are used for aggregation — all aggregation is in measures.</w:t>
      </w:r>
    </w:p>
    <w:p w14:paraId="61DFBB3B" w14:textId="77777777" w:rsidR="00686727" w:rsidRPr="00686727" w:rsidRDefault="00686727" w:rsidP="00686727">
      <w:pPr>
        <w:numPr>
          <w:ilvl w:val="0"/>
          <w:numId w:val="1"/>
        </w:numPr>
      </w:pPr>
      <w:r w:rsidRPr="00686727">
        <w:t>USERELATIONSHIP is scoped to individual measure evaluations only; it does not affect other visuals on the page.</w:t>
      </w:r>
    </w:p>
    <w:p w14:paraId="5F1EA631" w14:textId="77777777" w:rsidR="00686727" w:rsidRPr="00686727" w:rsidRDefault="00686727" w:rsidP="00686727">
      <w:pPr>
        <w:numPr>
          <w:ilvl w:val="0"/>
          <w:numId w:val="1"/>
        </w:numPr>
      </w:pPr>
      <w:r w:rsidRPr="00686727">
        <w:t>All relationships use surrogate keys (SK integer columns), not natural keys.</w:t>
      </w:r>
    </w:p>
    <w:p w14:paraId="231291FB" w14:textId="77777777" w:rsidR="00C068F6" w:rsidRDefault="00C068F6"/>
    <w:sectPr w:rsidR="00C068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540E0"/>
    <w:multiLevelType w:val="multilevel"/>
    <w:tmpl w:val="0A3A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531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727"/>
    <w:rsid w:val="003C794C"/>
    <w:rsid w:val="00470582"/>
    <w:rsid w:val="004B0592"/>
    <w:rsid w:val="00686727"/>
    <w:rsid w:val="00C068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5E074"/>
  <w15:chartTrackingRefBased/>
  <w15:docId w15:val="{4738673B-002B-4DAD-B648-58FE4B578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7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67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727"/>
    <w:rPr>
      <w:rFonts w:eastAsiaTheme="majorEastAsia" w:cstheme="majorBidi"/>
      <w:color w:val="272727" w:themeColor="text1" w:themeTint="D8"/>
    </w:rPr>
  </w:style>
  <w:style w:type="paragraph" w:styleId="Title">
    <w:name w:val="Title"/>
    <w:basedOn w:val="Normal"/>
    <w:next w:val="Normal"/>
    <w:link w:val="TitleChar"/>
    <w:uiPriority w:val="10"/>
    <w:qFormat/>
    <w:rsid w:val="00686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727"/>
    <w:pPr>
      <w:spacing w:before="160"/>
      <w:jc w:val="center"/>
    </w:pPr>
    <w:rPr>
      <w:i/>
      <w:iCs/>
      <w:color w:val="404040" w:themeColor="text1" w:themeTint="BF"/>
    </w:rPr>
  </w:style>
  <w:style w:type="character" w:customStyle="1" w:styleId="QuoteChar">
    <w:name w:val="Quote Char"/>
    <w:basedOn w:val="DefaultParagraphFont"/>
    <w:link w:val="Quote"/>
    <w:uiPriority w:val="29"/>
    <w:rsid w:val="00686727"/>
    <w:rPr>
      <w:i/>
      <w:iCs/>
      <w:color w:val="404040" w:themeColor="text1" w:themeTint="BF"/>
    </w:rPr>
  </w:style>
  <w:style w:type="paragraph" w:styleId="ListParagraph">
    <w:name w:val="List Paragraph"/>
    <w:basedOn w:val="Normal"/>
    <w:uiPriority w:val="34"/>
    <w:qFormat/>
    <w:rsid w:val="00686727"/>
    <w:pPr>
      <w:ind w:left="720"/>
      <w:contextualSpacing/>
    </w:pPr>
  </w:style>
  <w:style w:type="character" w:styleId="IntenseEmphasis">
    <w:name w:val="Intense Emphasis"/>
    <w:basedOn w:val="DefaultParagraphFont"/>
    <w:uiPriority w:val="21"/>
    <w:qFormat/>
    <w:rsid w:val="00686727"/>
    <w:rPr>
      <w:i/>
      <w:iCs/>
      <w:color w:val="0F4761" w:themeColor="accent1" w:themeShade="BF"/>
    </w:rPr>
  </w:style>
  <w:style w:type="paragraph" w:styleId="IntenseQuote">
    <w:name w:val="Intense Quote"/>
    <w:basedOn w:val="Normal"/>
    <w:next w:val="Normal"/>
    <w:link w:val="IntenseQuoteChar"/>
    <w:uiPriority w:val="30"/>
    <w:qFormat/>
    <w:rsid w:val="00686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727"/>
    <w:rPr>
      <w:i/>
      <w:iCs/>
      <w:color w:val="0F4761" w:themeColor="accent1" w:themeShade="BF"/>
    </w:rPr>
  </w:style>
  <w:style w:type="character" w:styleId="IntenseReference">
    <w:name w:val="Intense Reference"/>
    <w:basedOn w:val="DefaultParagraphFont"/>
    <w:uiPriority w:val="32"/>
    <w:qFormat/>
    <w:rsid w:val="006867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901</Words>
  <Characters>5141</Characters>
  <Application>Microsoft Office Word</Application>
  <DocSecurity>0</DocSecurity>
  <Lines>42</Lines>
  <Paragraphs>12</Paragraphs>
  <ScaleCrop>false</ScaleCrop>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Sondos Mohamed Said Mohamed</dc:creator>
  <cp:keywords/>
  <dc:description/>
  <cp:lastModifiedBy>Sondos Mohamed Said Mohamed</cp:lastModifiedBy>
  <cp:revision>1</cp:revision>
  <dcterms:created xsi:type="dcterms:W3CDTF">2026-05-03T21:26:00Z</dcterms:created>
  <dcterms:modified xsi:type="dcterms:W3CDTF">2026-05-03T21:26:00Z</dcterms:modified>
</cp:coreProperties>
</file>