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91E7899" w14:textId="77777777" w:rsidR="00A62149" w:rsidRPr="00A62149" w:rsidRDefault="00A62149" w:rsidP="00A62149">
      <w:pPr>
        <w:jc w:val="center"/>
        <w:rPr>
          <w:rFonts w:ascii="Times New Roman" w:hAnsi="Times New Roman" w:cs="Times New Roman"/>
          <w:b/>
          <w:sz w:val="32"/>
          <w:szCs w:val="28"/>
        </w:rPr>
      </w:pPr>
      <w:r w:rsidRPr="00A62149">
        <w:rPr>
          <w:rFonts w:ascii="Times New Roman" w:hAnsi="Times New Roman" w:cs="Times New Roman"/>
          <w:b/>
          <w:sz w:val="32"/>
          <w:szCs w:val="28"/>
        </w:rPr>
        <w:t>Отчет по 2 лабораторной работе</w:t>
      </w:r>
    </w:p>
    <w:p w14:paraId="51F3B3E4" w14:textId="5DF48474" w:rsidR="00FC6B68" w:rsidRPr="00A62149" w:rsidRDefault="00FC6B68">
      <w:pPr>
        <w:rPr>
          <w:rFonts w:ascii="Times New Roman" w:hAnsi="Times New Roman" w:cs="Times New Roman"/>
          <w:sz w:val="28"/>
          <w:szCs w:val="28"/>
        </w:rPr>
      </w:pPr>
      <w:r w:rsidRPr="00A62149">
        <w:rPr>
          <w:rFonts w:ascii="Times New Roman" w:hAnsi="Times New Roman" w:cs="Times New Roman"/>
          <w:sz w:val="28"/>
          <w:szCs w:val="28"/>
        </w:rPr>
        <w:t xml:space="preserve">Нужно в ранее созданный компонент добавить точки подключения с интерфейсом событий демонстрирующих пошаговую работу алгоритма </w:t>
      </w:r>
    </w:p>
    <w:p w14:paraId="6EF30D65" w14:textId="0D23506D" w:rsidR="00FF15FC" w:rsidRPr="00A62149" w:rsidRDefault="00FF15FC" w:rsidP="00FF15FC">
      <w:pPr>
        <w:rPr>
          <w:rFonts w:ascii="Times New Roman" w:hAnsi="Times New Roman" w:cs="Times New Roman"/>
          <w:sz w:val="28"/>
          <w:szCs w:val="28"/>
        </w:rPr>
      </w:pPr>
      <w:r w:rsidRPr="00A62149">
        <w:rPr>
          <w:rFonts w:ascii="Times New Roman" w:hAnsi="Times New Roman" w:cs="Times New Roman"/>
          <w:sz w:val="28"/>
          <w:szCs w:val="28"/>
        </w:rPr>
        <w:t xml:space="preserve">В рамках данной лабораторной работы проводится модернизация существующего компонента, реализующего алгоритм свертки полиномов, путем внедрения механизма точек подключения и интерфейса событий. </w:t>
      </w:r>
    </w:p>
    <w:p w14:paraId="7D55C663" w14:textId="77777777" w:rsidR="00FF15FC" w:rsidRPr="00A62149" w:rsidRDefault="00FF15FC" w:rsidP="00FF15FC">
      <w:pPr>
        <w:rPr>
          <w:rFonts w:ascii="Times New Roman" w:hAnsi="Times New Roman" w:cs="Times New Roman"/>
          <w:sz w:val="28"/>
          <w:szCs w:val="28"/>
        </w:rPr>
      </w:pPr>
      <w:r w:rsidRPr="00A62149">
        <w:rPr>
          <w:rFonts w:ascii="Times New Roman" w:hAnsi="Times New Roman" w:cs="Times New Roman"/>
          <w:sz w:val="28"/>
          <w:szCs w:val="28"/>
        </w:rPr>
        <w:t>Целью работы является разработка и интеграция системы событийного мониторинга, позволяющей отслеживать выполнение алгоритмов в реальном времени. Для достижения поставленной цели решаются следующие задачи: проектирование интерфейса событий, реализация механизма точек подключения, разработка приемников событий с различными стратегиями визуализации, и тестирование работоспособности системы.</w:t>
      </w:r>
    </w:p>
    <w:p w14:paraId="5EA8B6FA" w14:textId="77777777" w:rsidR="00FF15FC" w:rsidRPr="00A62149" w:rsidRDefault="00FF15FC" w:rsidP="00FF15FC">
      <w:pPr>
        <w:rPr>
          <w:rFonts w:ascii="Times New Roman" w:hAnsi="Times New Roman" w:cs="Times New Roman"/>
          <w:sz w:val="28"/>
          <w:szCs w:val="28"/>
        </w:rPr>
      </w:pPr>
      <w:r w:rsidRPr="00A62149">
        <w:rPr>
          <w:rFonts w:ascii="Times New Roman" w:hAnsi="Times New Roman" w:cs="Times New Roman"/>
          <w:sz w:val="28"/>
          <w:szCs w:val="28"/>
        </w:rPr>
        <w:t>В работе применяются принципы компонентно-ориентированного программирования и паттерн "Наблюдатель", что обеспечивает слабую связанность между вычислительной логикой и представлением результатов. Особое внимание уделяется созданию гибкой архитектуры, позволяющей подключать различные визуализаторы без модификации основного алгоритма.</w:t>
      </w:r>
    </w:p>
    <w:p w14:paraId="09808E22" w14:textId="77777777" w:rsidR="00FF15FC" w:rsidRPr="00A62149" w:rsidRDefault="00FF15FC" w:rsidP="00FF15FC">
      <w:pPr>
        <w:rPr>
          <w:rFonts w:ascii="Times New Roman" w:hAnsi="Times New Roman" w:cs="Times New Roman"/>
          <w:sz w:val="28"/>
          <w:szCs w:val="28"/>
        </w:rPr>
      </w:pPr>
      <w:r w:rsidRPr="00A62149">
        <w:rPr>
          <w:rFonts w:ascii="Times New Roman" w:hAnsi="Times New Roman" w:cs="Times New Roman"/>
          <w:sz w:val="28"/>
          <w:szCs w:val="28"/>
        </w:rPr>
        <w:t>Практическая значимость работы заключается в создании универсального механизма отладки и демонстрации работы алгоритмов, который может быть применен в различных вычислительных системах, требующих прозрачности и контроля выполнения операций.</w:t>
      </w:r>
    </w:p>
    <w:p w14:paraId="4FF31795" w14:textId="6561AD8A" w:rsidR="00A62149" w:rsidRDefault="00A62149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6F4B7A72" w14:textId="77777777" w:rsidR="00A62149" w:rsidRDefault="00A62149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3D2B475" w14:textId="77777777" w:rsidR="00A62149" w:rsidRPr="00A62149" w:rsidRDefault="00A62149">
      <w:pPr>
        <w:rPr>
          <w:rFonts w:ascii="Times New Roman" w:hAnsi="Times New Roman" w:cs="Times New Roman"/>
          <w:b/>
          <w:bCs/>
          <w:sz w:val="32"/>
          <w:szCs w:val="28"/>
        </w:rPr>
      </w:pPr>
      <w:r w:rsidRPr="00A62149">
        <w:rPr>
          <w:rFonts w:ascii="Times New Roman" w:hAnsi="Times New Roman" w:cs="Times New Roman"/>
          <w:b/>
          <w:bCs/>
          <w:sz w:val="32"/>
          <w:szCs w:val="28"/>
        </w:rPr>
        <w:t>Реализация</w:t>
      </w:r>
    </w:p>
    <w:p w14:paraId="1652068D" w14:textId="1393AFFA" w:rsidR="00FC6B68" w:rsidRPr="00A62149" w:rsidRDefault="00FC6B68">
      <w:pPr>
        <w:rPr>
          <w:rFonts w:ascii="Times New Roman" w:hAnsi="Times New Roman" w:cs="Times New Roman"/>
          <w:sz w:val="28"/>
          <w:szCs w:val="28"/>
        </w:rPr>
      </w:pPr>
      <w:r w:rsidRPr="00A62149">
        <w:rPr>
          <w:rFonts w:ascii="Times New Roman" w:hAnsi="Times New Roman" w:cs="Times New Roman"/>
          <w:sz w:val="28"/>
          <w:szCs w:val="28"/>
        </w:rPr>
        <w:t xml:space="preserve">Были скопированы необходимые файлы из шаблона </w:t>
      </w:r>
      <w:proofErr w:type="spellStart"/>
      <w:r w:rsidRPr="00A62149">
        <w:rPr>
          <w:rFonts w:ascii="Times New Roman" w:hAnsi="Times New Roman" w:cs="Times New Roman"/>
          <w:sz w:val="28"/>
          <w:szCs w:val="28"/>
          <w:lang w:val="en-US"/>
        </w:rPr>
        <w:t>EcoLab</w:t>
      </w:r>
      <w:proofErr w:type="spellEnd"/>
      <w:r w:rsidRPr="00A62149">
        <w:rPr>
          <w:rFonts w:ascii="Times New Roman" w:hAnsi="Times New Roman" w:cs="Times New Roman"/>
          <w:sz w:val="28"/>
          <w:szCs w:val="28"/>
        </w:rPr>
        <w:t>3.</w:t>
      </w:r>
    </w:p>
    <w:p w14:paraId="0B651734" w14:textId="1EEE5C80" w:rsidR="00FC6B68" w:rsidRPr="00A62149" w:rsidRDefault="00FC6B68">
      <w:pPr>
        <w:rPr>
          <w:rFonts w:ascii="Times New Roman" w:hAnsi="Times New Roman" w:cs="Times New Roman"/>
          <w:sz w:val="28"/>
          <w:szCs w:val="28"/>
        </w:rPr>
      </w:pPr>
      <w:r w:rsidRPr="00A62149">
        <w:rPr>
          <w:rFonts w:ascii="Times New Roman" w:hAnsi="Times New Roman" w:cs="Times New Roman"/>
          <w:sz w:val="28"/>
          <w:szCs w:val="28"/>
        </w:rPr>
        <w:t xml:space="preserve">В </w:t>
      </w:r>
      <w:r w:rsidRPr="00A62149">
        <w:rPr>
          <w:rFonts w:ascii="Times New Roman" w:hAnsi="Times New Roman" w:cs="Times New Roman"/>
          <w:sz w:val="28"/>
          <w:szCs w:val="28"/>
          <w:lang w:val="en-US"/>
        </w:rPr>
        <w:t>Events</w:t>
      </w:r>
      <w:r w:rsidRPr="00A62149">
        <w:rPr>
          <w:rFonts w:ascii="Times New Roman" w:hAnsi="Times New Roman" w:cs="Times New Roman"/>
          <w:sz w:val="28"/>
          <w:szCs w:val="28"/>
        </w:rPr>
        <w:t xml:space="preserve"> были добавлены функции, которые будут вызываться внутри алгоритма и рисовать пошаговую работу алгоритма.  </w:t>
      </w:r>
    </w:p>
    <w:p w14:paraId="49D0C3BC" w14:textId="0E617475" w:rsidR="00FC6B68" w:rsidRPr="00A62149" w:rsidRDefault="00FC6B68">
      <w:pPr>
        <w:rPr>
          <w:rFonts w:ascii="Times New Roman" w:hAnsi="Times New Roman" w:cs="Times New Roman"/>
          <w:sz w:val="28"/>
          <w:szCs w:val="28"/>
        </w:rPr>
      </w:pPr>
      <w:r w:rsidRPr="00A62149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4BBD6945" wp14:editId="69623835">
            <wp:extent cx="5940425" cy="1381760"/>
            <wp:effectExtent l="0" t="0" r="3175" b="8890"/>
            <wp:docPr id="59576561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576561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81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305F9D" w14:textId="008AEC53" w:rsidR="00FC6B68" w:rsidRPr="00A62149" w:rsidRDefault="00FC6B68">
      <w:pPr>
        <w:rPr>
          <w:rFonts w:ascii="Times New Roman" w:hAnsi="Times New Roman" w:cs="Times New Roman"/>
          <w:sz w:val="28"/>
          <w:szCs w:val="28"/>
        </w:rPr>
      </w:pPr>
      <w:r w:rsidRPr="00A62149">
        <w:rPr>
          <w:rFonts w:ascii="Times New Roman" w:hAnsi="Times New Roman" w:cs="Times New Roman"/>
          <w:sz w:val="28"/>
          <w:szCs w:val="28"/>
        </w:rPr>
        <w:t xml:space="preserve">В </w:t>
      </w:r>
      <w:proofErr w:type="spellStart"/>
      <w:r w:rsidRPr="00A62149">
        <w:rPr>
          <w:rFonts w:ascii="Times New Roman" w:hAnsi="Times New Roman" w:cs="Times New Roman"/>
          <w:sz w:val="28"/>
          <w:szCs w:val="28"/>
          <w:lang w:val="en-US"/>
        </w:rPr>
        <w:t>CEcoLab</w:t>
      </w:r>
      <w:proofErr w:type="spellEnd"/>
      <w:r w:rsidRPr="00A62149">
        <w:rPr>
          <w:rFonts w:ascii="Times New Roman" w:hAnsi="Times New Roman" w:cs="Times New Roman"/>
          <w:sz w:val="28"/>
          <w:szCs w:val="28"/>
        </w:rPr>
        <w:t>1.</w:t>
      </w:r>
      <w:r w:rsidRPr="00A62149"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A62149">
        <w:rPr>
          <w:rFonts w:ascii="Times New Roman" w:hAnsi="Times New Roman" w:cs="Times New Roman"/>
          <w:sz w:val="28"/>
          <w:szCs w:val="28"/>
        </w:rPr>
        <w:t xml:space="preserve"> добавлены обертки над этими функциями </w:t>
      </w:r>
    </w:p>
    <w:p w14:paraId="406BCDCA" w14:textId="08496B38" w:rsidR="00FC6B68" w:rsidRPr="00A62149" w:rsidRDefault="00FC6B68">
      <w:pPr>
        <w:rPr>
          <w:rFonts w:ascii="Times New Roman" w:hAnsi="Times New Roman" w:cs="Times New Roman"/>
          <w:sz w:val="28"/>
          <w:szCs w:val="28"/>
        </w:rPr>
      </w:pPr>
      <w:r w:rsidRPr="00A62149">
        <w:rPr>
          <w:rFonts w:ascii="Times New Roman" w:hAnsi="Times New Roman" w:cs="Times New Roman"/>
          <w:sz w:val="28"/>
          <w:szCs w:val="28"/>
        </w:rPr>
        <w:t>Пример такой обертки:</w:t>
      </w:r>
      <w:r w:rsidRPr="00A62149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Pr="00A62149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46D213ED" wp14:editId="433EEAC7">
            <wp:extent cx="5940425" cy="2268220"/>
            <wp:effectExtent l="0" t="0" r="3175" b="0"/>
            <wp:docPr id="108248599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248599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68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4788BF" w14:textId="77777777" w:rsidR="00FC6B68" w:rsidRPr="00A62149" w:rsidRDefault="00FC6B68">
      <w:pPr>
        <w:rPr>
          <w:rFonts w:ascii="Times New Roman" w:hAnsi="Times New Roman" w:cs="Times New Roman"/>
          <w:sz w:val="28"/>
          <w:szCs w:val="28"/>
        </w:rPr>
      </w:pPr>
    </w:p>
    <w:p w14:paraId="74AE96C2" w14:textId="153DCE82" w:rsidR="00FC6B68" w:rsidRPr="00A62149" w:rsidRDefault="00FC6B68">
      <w:pPr>
        <w:rPr>
          <w:rFonts w:ascii="Times New Roman" w:hAnsi="Times New Roman" w:cs="Times New Roman"/>
          <w:sz w:val="28"/>
          <w:szCs w:val="28"/>
        </w:rPr>
      </w:pPr>
      <w:r w:rsidRPr="00A62149">
        <w:rPr>
          <w:rFonts w:ascii="Times New Roman" w:hAnsi="Times New Roman" w:cs="Times New Roman"/>
          <w:sz w:val="28"/>
          <w:szCs w:val="28"/>
        </w:rPr>
        <w:lastRenderedPageBreak/>
        <w:t xml:space="preserve">Созданы два файла </w:t>
      </w:r>
      <w:r w:rsidRPr="00A62149">
        <w:rPr>
          <w:rFonts w:ascii="Times New Roman" w:hAnsi="Times New Roman" w:cs="Times New Roman"/>
          <w:sz w:val="28"/>
          <w:szCs w:val="28"/>
          <w:lang w:val="en-US"/>
        </w:rPr>
        <w:t>sink</w:t>
      </w:r>
      <w:r w:rsidRPr="00A62149">
        <w:rPr>
          <w:rFonts w:ascii="Times New Roman" w:hAnsi="Times New Roman" w:cs="Times New Roman"/>
          <w:sz w:val="28"/>
          <w:szCs w:val="28"/>
        </w:rPr>
        <w:t>.</w:t>
      </w:r>
      <w:r w:rsidRPr="00A62149">
        <w:rPr>
          <w:rFonts w:ascii="Times New Roman" w:hAnsi="Times New Roman" w:cs="Times New Roman"/>
          <w:sz w:val="28"/>
          <w:szCs w:val="28"/>
          <w:lang w:val="en-US"/>
        </w:rPr>
        <w:t>h</w:t>
      </w:r>
      <w:r w:rsidRPr="00A62149">
        <w:rPr>
          <w:rFonts w:ascii="Times New Roman" w:hAnsi="Times New Roman" w:cs="Times New Roman"/>
          <w:sz w:val="28"/>
          <w:szCs w:val="28"/>
        </w:rPr>
        <w:t xml:space="preserve"> </w:t>
      </w:r>
      <w:r w:rsidRPr="00A62149">
        <w:rPr>
          <w:rFonts w:ascii="Times New Roman" w:hAnsi="Times New Roman" w:cs="Times New Roman"/>
          <w:sz w:val="28"/>
          <w:szCs w:val="28"/>
        </w:rPr>
        <w:br/>
      </w:r>
      <w:r w:rsidRPr="00A62149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7F281B1A" wp14:editId="43615729">
            <wp:extent cx="5940425" cy="3353435"/>
            <wp:effectExtent l="0" t="0" r="3175" b="0"/>
            <wp:docPr id="183033405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033405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53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16BF53" w14:textId="175C1B22" w:rsidR="00FC6B68" w:rsidRPr="00A62149" w:rsidRDefault="00FC6B68">
      <w:pPr>
        <w:rPr>
          <w:rFonts w:ascii="Times New Roman" w:hAnsi="Times New Roman" w:cs="Times New Roman"/>
          <w:sz w:val="28"/>
          <w:szCs w:val="28"/>
        </w:rPr>
      </w:pPr>
      <w:r w:rsidRPr="00A62149">
        <w:rPr>
          <w:rFonts w:ascii="Times New Roman" w:hAnsi="Times New Roman" w:cs="Times New Roman"/>
          <w:sz w:val="28"/>
          <w:szCs w:val="28"/>
        </w:rPr>
        <w:t xml:space="preserve">В </w:t>
      </w:r>
      <w:r w:rsidRPr="00A62149">
        <w:rPr>
          <w:rFonts w:ascii="Times New Roman" w:hAnsi="Times New Roman" w:cs="Times New Roman"/>
          <w:sz w:val="28"/>
          <w:szCs w:val="28"/>
          <w:lang w:val="en-US"/>
        </w:rPr>
        <w:t>sink</w:t>
      </w:r>
      <w:r w:rsidRPr="00A62149">
        <w:rPr>
          <w:rFonts w:ascii="Times New Roman" w:hAnsi="Times New Roman" w:cs="Times New Roman"/>
          <w:sz w:val="28"/>
          <w:szCs w:val="28"/>
        </w:rPr>
        <w:t>1.</w:t>
      </w:r>
      <w:r w:rsidRPr="00A62149"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A62149">
        <w:rPr>
          <w:rFonts w:ascii="Times New Roman" w:hAnsi="Times New Roman" w:cs="Times New Roman"/>
          <w:sz w:val="28"/>
          <w:szCs w:val="28"/>
        </w:rPr>
        <w:t xml:space="preserve"> и </w:t>
      </w:r>
      <w:r w:rsidRPr="00A62149">
        <w:rPr>
          <w:rFonts w:ascii="Times New Roman" w:hAnsi="Times New Roman" w:cs="Times New Roman"/>
          <w:sz w:val="28"/>
          <w:szCs w:val="28"/>
          <w:lang w:val="en-US"/>
        </w:rPr>
        <w:t>sink</w:t>
      </w:r>
      <w:r w:rsidRPr="00A62149">
        <w:rPr>
          <w:rFonts w:ascii="Times New Roman" w:hAnsi="Times New Roman" w:cs="Times New Roman"/>
          <w:sz w:val="28"/>
          <w:szCs w:val="28"/>
        </w:rPr>
        <w:t>2.</w:t>
      </w:r>
      <w:r w:rsidRPr="00A62149"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A62149">
        <w:rPr>
          <w:rFonts w:ascii="Times New Roman" w:hAnsi="Times New Roman" w:cs="Times New Roman"/>
          <w:sz w:val="28"/>
          <w:szCs w:val="28"/>
        </w:rPr>
        <w:t xml:space="preserve"> реализованы различные функции отрисовки алгоритма.</w:t>
      </w:r>
      <w:r w:rsidRPr="00A62149">
        <w:rPr>
          <w:rFonts w:ascii="Times New Roman" w:hAnsi="Times New Roman" w:cs="Times New Roman"/>
          <w:sz w:val="28"/>
          <w:szCs w:val="28"/>
        </w:rPr>
        <w:br/>
      </w:r>
      <w:r w:rsidRPr="00A62149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0296364B" wp14:editId="0A071C80">
            <wp:extent cx="5940425" cy="2411730"/>
            <wp:effectExtent l="0" t="0" r="3175" b="7620"/>
            <wp:docPr id="171743259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743259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11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B2117F" w14:textId="3DA55629" w:rsidR="00FC6B68" w:rsidRDefault="00FC6B68">
      <w:pPr>
        <w:rPr>
          <w:rFonts w:ascii="Times New Roman" w:hAnsi="Times New Roman" w:cs="Times New Roman"/>
          <w:sz w:val="28"/>
          <w:szCs w:val="28"/>
        </w:rPr>
      </w:pPr>
      <w:r w:rsidRPr="00A62149">
        <w:rPr>
          <w:rFonts w:ascii="Times New Roman" w:hAnsi="Times New Roman" w:cs="Times New Roman"/>
          <w:sz w:val="28"/>
          <w:szCs w:val="28"/>
        </w:rPr>
        <w:t>Демонстрация работы алгоритма:</w:t>
      </w:r>
    </w:p>
    <w:p w14:paraId="0AE7285B" w14:textId="6103ED25" w:rsidR="00A62149" w:rsidRDefault="00A62149">
      <w:pPr>
        <w:rPr>
          <w:rFonts w:ascii="Times New Roman" w:hAnsi="Times New Roman" w:cs="Times New Roman"/>
          <w:sz w:val="28"/>
          <w:szCs w:val="28"/>
        </w:rPr>
      </w:pPr>
    </w:p>
    <w:p w14:paraId="6EAD8638" w14:textId="1203141F" w:rsidR="00A62149" w:rsidRDefault="00A62149">
      <w:pPr>
        <w:rPr>
          <w:rFonts w:ascii="Times New Roman" w:hAnsi="Times New Roman" w:cs="Times New Roman"/>
          <w:sz w:val="28"/>
          <w:szCs w:val="28"/>
        </w:rPr>
      </w:pPr>
    </w:p>
    <w:p w14:paraId="1B27B3D1" w14:textId="5D2A2880" w:rsidR="00A62149" w:rsidRDefault="00A62149">
      <w:pPr>
        <w:rPr>
          <w:rFonts w:ascii="Times New Roman" w:hAnsi="Times New Roman" w:cs="Times New Roman"/>
          <w:sz w:val="28"/>
          <w:szCs w:val="28"/>
        </w:rPr>
      </w:pPr>
    </w:p>
    <w:p w14:paraId="35608C98" w14:textId="53FE71BE" w:rsidR="00A62149" w:rsidRDefault="00A62149">
      <w:pPr>
        <w:rPr>
          <w:rFonts w:ascii="Times New Roman" w:hAnsi="Times New Roman" w:cs="Times New Roman"/>
          <w:sz w:val="28"/>
          <w:szCs w:val="28"/>
        </w:rPr>
      </w:pPr>
    </w:p>
    <w:p w14:paraId="635E6DA6" w14:textId="38A15B29" w:rsidR="00A62149" w:rsidRDefault="00A62149">
      <w:pPr>
        <w:rPr>
          <w:rFonts w:ascii="Times New Roman" w:hAnsi="Times New Roman" w:cs="Times New Roman"/>
          <w:sz w:val="28"/>
          <w:szCs w:val="28"/>
        </w:rPr>
      </w:pPr>
    </w:p>
    <w:p w14:paraId="21331647" w14:textId="3FEA683A" w:rsidR="00A62149" w:rsidRDefault="00A62149">
      <w:pPr>
        <w:rPr>
          <w:rFonts w:ascii="Times New Roman" w:hAnsi="Times New Roman" w:cs="Times New Roman"/>
          <w:sz w:val="28"/>
          <w:szCs w:val="28"/>
        </w:rPr>
      </w:pPr>
    </w:p>
    <w:p w14:paraId="1EAD4905" w14:textId="78D71762" w:rsidR="00A62149" w:rsidRDefault="00A62149">
      <w:pPr>
        <w:rPr>
          <w:rFonts w:ascii="Times New Roman" w:hAnsi="Times New Roman" w:cs="Times New Roman"/>
          <w:sz w:val="28"/>
          <w:szCs w:val="28"/>
        </w:rPr>
      </w:pPr>
    </w:p>
    <w:p w14:paraId="6EA9113F" w14:textId="77777777" w:rsidR="00A62149" w:rsidRPr="00A62149" w:rsidRDefault="00A62149">
      <w:pPr>
        <w:rPr>
          <w:rFonts w:ascii="Times New Roman" w:hAnsi="Times New Roman" w:cs="Times New Roman"/>
          <w:sz w:val="28"/>
          <w:szCs w:val="28"/>
        </w:rPr>
      </w:pPr>
    </w:p>
    <w:p w14:paraId="3F28FA9C" w14:textId="53EBF214" w:rsidR="00FC6B68" w:rsidRPr="00A62149" w:rsidRDefault="00FC6B68">
      <w:pPr>
        <w:rPr>
          <w:rFonts w:ascii="Times New Roman" w:hAnsi="Times New Roman" w:cs="Times New Roman"/>
          <w:sz w:val="28"/>
          <w:szCs w:val="28"/>
        </w:rPr>
      </w:pPr>
      <w:r w:rsidRPr="00A62149">
        <w:rPr>
          <w:rFonts w:ascii="Times New Roman" w:hAnsi="Times New Roman" w:cs="Times New Roman"/>
          <w:sz w:val="28"/>
          <w:szCs w:val="28"/>
          <w:lang w:val="en-US"/>
        </w:rPr>
        <w:lastRenderedPageBreak/>
        <w:t>Sink</w:t>
      </w:r>
      <w:r w:rsidRPr="00A62149">
        <w:rPr>
          <w:rFonts w:ascii="Times New Roman" w:hAnsi="Times New Roman" w:cs="Times New Roman"/>
          <w:sz w:val="28"/>
          <w:szCs w:val="28"/>
        </w:rPr>
        <w:t>1</w:t>
      </w:r>
    </w:p>
    <w:p w14:paraId="358805C1" w14:textId="210104FC" w:rsidR="00C065EF" w:rsidRPr="00A62149" w:rsidRDefault="00FC6B6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62149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09A9EF05" wp14:editId="142D81F5">
            <wp:extent cx="5940425" cy="3081655"/>
            <wp:effectExtent l="0" t="0" r="3175" b="4445"/>
            <wp:docPr id="1273546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3546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81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62149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43B214C8" wp14:editId="7A54C470">
            <wp:extent cx="5940425" cy="2159635"/>
            <wp:effectExtent l="0" t="0" r="3175" b="0"/>
            <wp:docPr id="164634728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634728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59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84E9EB" w14:textId="77777777" w:rsidR="00FC6B68" w:rsidRPr="00A62149" w:rsidRDefault="00FC6B68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14F36E1" w14:textId="77777777" w:rsidR="00FC6B68" w:rsidRPr="00A62149" w:rsidRDefault="00FC6B68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39FB00A" w14:textId="77777777" w:rsidR="00FC6B68" w:rsidRPr="00A62149" w:rsidRDefault="00FC6B68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A7E1F6E" w14:textId="77777777" w:rsidR="00FC6B68" w:rsidRPr="00A62149" w:rsidRDefault="00FC6B68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5D73622" w14:textId="77777777" w:rsidR="00FC6B68" w:rsidRPr="00A62149" w:rsidRDefault="00FC6B68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E596E18" w14:textId="77777777" w:rsidR="00FC6B68" w:rsidRPr="00A62149" w:rsidRDefault="00FC6B68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AC8E666" w14:textId="77777777" w:rsidR="00FC6B68" w:rsidRPr="00A62149" w:rsidRDefault="00FC6B68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82E6E22" w14:textId="77777777" w:rsidR="00FC6B68" w:rsidRPr="00A62149" w:rsidRDefault="00FC6B68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2F291A9" w14:textId="77777777" w:rsidR="00FC6B68" w:rsidRPr="00A62149" w:rsidRDefault="00FC6B68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49F1E70" w14:textId="77777777" w:rsidR="00FC6B68" w:rsidRPr="00A62149" w:rsidRDefault="00FC6B68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750315A" w14:textId="77777777" w:rsidR="00FC6B68" w:rsidRPr="00A62149" w:rsidRDefault="00FC6B68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EB98383" w14:textId="77777777" w:rsidR="00FC6B68" w:rsidRPr="00A62149" w:rsidRDefault="00FC6B68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E948EB9" w14:textId="7DF6F581" w:rsidR="00FC6B68" w:rsidRPr="00A62149" w:rsidRDefault="00FC6B6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62149">
        <w:rPr>
          <w:rFonts w:ascii="Times New Roman" w:hAnsi="Times New Roman" w:cs="Times New Roman"/>
          <w:sz w:val="28"/>
          <w:szCs w:val="28"/>
          <w:lang w:val="en-US"/>
        </w:rPr>
        <w:t>Sink2</w:t>
      </w:r>
    </w:p>
    <w:p w14:paraId="53097036" w14:textId="5DFE3ECF" w:rsidR="00FC6B68" w:rsidRPr="00A62149" w:rsidRDefault="00FC6B68">
      <w:pPr>
        <w:rPr>
          <w:rFonts w:ascii="Times New Roman" w:hAnsi="Times New Roman" w:cs="Times New Roman"/>
          <w:sz w:val="28"/>
          <w:szCs w:val="28"/>
        </w:rPr>
      </w:pPr>
      <w:r w:rsidRPr="00A62149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6FB14029" wp14:editId="506B6AD2">
            <wp:extent cx="5381625" cy="3829050"/>
            <wp:effectExtent l="0" t="0" r="9525" b="0"/>
            <wp:docPr id="76369993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369993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81625" cy="382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62149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7DBC62DD" wp14:editId="3F29A60E">
            <wp:extent cx="5334000" cy="3876675"/>
            <wp:effectExtent l="0" t="0" r="0" b="9525"/>
            <wp:docPr id="196968009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968009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3876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72DF8A" w14:textId="77777777" w:rsidR="00A62149" w:rsidRDefault="00A62149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6AB090E8" w14:textId="77E2BCD3" w:rsidR="00FF15FC" w:rsidRPr="00A62149" w:rsidRDefault="00A62149" w:rsidP="00FF15FC">
      <w:pPr>
        <w:rPr>
          <w:rFonts w:ascii="Times New Roman" w:hAnsi="Times New Roman" w:cs="Times New Roman"/>
          <w:b/>
          <w:bCs/>
          <w:sz w:val="28"/>
          <w:szCs w:val="28"/>
        </w:rPr>
      </w:pPr>
      <w:bookmarkStart w:id="0" w:name="_GoBack"/>
      <w:bookmarkEnd w:id="0"/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Вывод</w:t>
      </w:r>
    </w:p>
    <w:p w14:paraId="12B4171C" w14:textId="65D1C43A" w:rsidR="00FF15FC" w:rsidRPr="00A62149" w:rsidRDefault="00FF15FC" w:rsidP="00FF15FC">
      <w:pPr>
        <w:rPr>
          <w:rFonts w:ascii="Times New Roman" w:hAnsi="Times New Roman" w:cs="Times New Roman"/>
          <w:sz w:val="28"/>
          <w:szCs w:val="28"/>
        </w:rPr>
      </w:pPr>
      <w:r w:rsidRPr="00A62149">
        <w:rPr>
          <w:rFonts w:ascii="Times New Roman" w:hAnsi="Times New Roman" w:cs="Times New Roman"/>
          <w:sz w:val="28"/>
          <w:szCs w:val="28"/>
        </w:rPr>
        <w:t>В результате выполнения лабораторной работы успешно разработана и интегрирована система событийного мониторинга для компонента работы со сверткой полиномов. Реализованный механизм точек подключения и интерфейса событий позволяет в реальном времени отслеживать все ключевые этапы выполнения алгоритма свертки полиномов.</w:t>
      </w:r>
    </w:p>
    <w:p w14:paraId="21E74632" w14:textId="5E40F83C" w:rsidR="00FF15FC" w:rsidRPr="00A62149" w:rsidRDefault="00FF15FC" w:rsidP="00FF15FC">
      <w:pPr>
        <w:rPr>
          <w:rFonts w:ascii="Times New Roman" w:hAnsi="Times New Roman" w:cs="Times New Roman"/>
          <w:sz w:val="28"/>
          <w:szCs w:val="28"/>
        </w:rPr>
      </w:pPr>
      <w:r w:rsidRPr="00A62149">
        <w:rPr>
          <w:rFonts w:ascii="Times New Roman" w:hAnsi="Times New Roman" w:cs="Times New Roman"/>
          <w:sz w:val="28"/>
          <w:szCs w:val="28"/>
        </w:rPr>
        <w:t xml:space="preserve">Проведенное тестирование подтвердило корректность работы системы - события генерируются на каждом значимом этапе вычислений, обратные вызовы, которые доставляются зарегистрированным приемникам, а различные реализации </w:t>
      </w:r>
      <w:proofErr w:type="spellStart"/>
      <w:r w:rsidRPr="00A62149">
        <w:rPr>
          <w:rFonts w:ascii="Times New Roman" w:hAnsi="Times New Roman" w:cs="Times New Roman"/>
          <w:sz w:val="28"/>
          <w:szCs w:val="28"/>
        </w:rPr>
        <w:t>sink</w:t>
      </w:r>
      <w:proofErr w:type="spellEnd"/>
      <w:r w:rsidRPr="00A62149">
        <w:rPr>
          <w:rFonts w:ascii="Times New Roman" w:hAnsi="Times New Roman" w:cs="Times New Roman"/>
          <w:sz w:val="28"/>
          <w:szCs w:val="28"/>
        </w:rPr>
        <w:t>-компонентов обеспечивают гибкие стратегии визуализации процесса вычислений. Созданная архитектура демонстрирует эффективное разделение ответственности между вычислительной логикой и представлением данных.</w:t>
      </w:r>
    </w:p>
    <w:p w14:paraId="4B1708D2" w14:textId="77777777" w:rsidR="00FF15FC" w:rsidRPr="00A62149" w:rsidRDefault="00FF15FC">
      <w:pPr>
        <w:rPr>
          <w:rFonts w:ascii="Times New Roman" w:hAnsi="Times New Roman" w:cs="Times New Roman"/>
          <w:sz w:val="28"/>
          <w:szCs w:val="28"/>
        </w:rPr>
      </w:pPr>
    </w:p>
    <w:p w14:paraId="7524F76F" w14:textId="77777777" w:rsidR="00FC6B68" w:rsidRPr="00A62149" w:rsidRDefault="00FC6B68">
      <w:pPr>
        <w:rPr>
          <w:rFonts w:ascii="Times New Roman" w:hAnsi="Times New Roman" w:cs="Times New Roman"/>
          <w:sz w:val="28"/>
          <w:szCs w:val="28"/>
        </w:rPr>
      </w:pPr>
    </w:p>
    <w:p w14:paraId="66802ABD" w14:textId="77777777" w:rsidR="00FC6B68" w:rsidRPr="00A62149" w:rsidRDefault="00FC6B68">
      <w:pPr>
        <w:rPr>
          <w:rFonts w:ascii="Times New Roman" w:hAnsi="Times New Roman" w:cs="Times New Roman"/>
          <w:sz w:val="28"/>
          <w:szCs w:val="28"/>
        </w:rPr>
      </w:pPr>
    </w:p>
    <w:sectPr w:rsidR="00FC6B68" w:rsidRPr="00A6214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mailMerge>
    <w:mainDocumentType w:val="email"/>
    <w:dataType w:val="textFile"/>
    <w:activeRecord w:val="-1"/>
  </w:mailMerge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C6B68"/>
    <w:rsid w:val="002D215A"/>
    <w:rsid w:val="007E48D9"/>
    <w:rsid w:val="00951237"/>
    <w:rsid w:val="00A62149"/>
    <w:rsid w:val="00C065EF"/>
    <w:rsid w:val="00FC6B68"/>
    <w:rsid w:val="00FF15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090BDB"/>
  <w15:chartTrackingRefBased/>
  <w15:docId w15:val="{105A2048-42F7-45C6-A585-E81A67E885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C6B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C6B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C6B6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C6B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C6B6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C6B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C6B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C6B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C6B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C6B6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C6B6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C6B6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C6B68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C6B68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C6B6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C6B6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C6B6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C6B6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C6B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C6B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C6B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C6B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C6B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C6B6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C6B6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C6B68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C6B6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C6B68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FC6B6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6</Pages>
  <Words>374</Words>
  <Characters>2136</Characters>
  <Application>Microsoft Office Word</Application>
  <DocSecurity>0</DocSecurity>
  <Lines>17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Иван Пигин</dc:creator>
  <cp:keywords/>
  <dc:description/>
  <cp:lastModifiedBy>Соня</cp:lastModifiedBy>
  <cp:revision>2</cp:revision>
  <dcterms:created xsi:type="dcterms:W3CDTF">2025-11-26T19:06:00Z</dcterms:created>
  <dcterms:modified xsi:type="dcterms:W3CDTF">2025-11-30T14:15:00Z</dcterms:modified>
</cp:coreProperties>
</file>