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0A2540"/>
          <w:sz w:val="56"/>
        </w:rPr>
        <w:t>CryoDRAM Project Bible</w:t>
      </w:r>
    </w:p>
    <w:p>
      <w:pPr>
        <w:spacing w:after="320"/>
      </w:pPr>
      <w:r>
        <w:rPr>
          <w:rFonts w:ascii="Calibri" w:hAnsi="Calibri"/>
          <w:b/>
          <w:color w:val="2B6CB0"/>
          <w:sz w:val="26"/>
        </w:rPr>
        <w:t>Impacts of Extreme Low Temperatures on Silicon Physics and DIMM Operations: The Definitive Technical Reference Manual and AI Grounding Knowledge Base</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4680"/>
        <w:gridCol w:w="4680"/>
      </w:tblGrid>
      <w:tr>
        <w:tc>
          <w:tcPr>
            <w:tcW w:type="dxa" w:w="3168"/>
            <w:shd w:fill="0A2540"/>
            <w:tcMar>
              <w:top w:w="120" w:type="dxa"/>
              <w:bottom w:w="120" w:type="dxa"/>
              <w:left w:w="140" w:type="dxa"/>
              <w:right w:w="140" w:type="dxa"/>
            </w:tcMar>
          </w:tcPr>
          <w:p>
            <w:pPr>
              <w:jc w:val="center"/>
            </w:pPr>
            <w:r>
              <w:rPr>
                <w:b/>
                <w:color w:val="FFFFFF"/>
                <w:sz w:val="19"/>
              </w:rPr>
              <w:t>Project Metadata Field</w:t>
            </w:r>
          </w:p>
        </w:tc>
        <w:tc>
          <w:tcPr>
            <w:tcW w:type="dxa" w:w="6192"/>
            <w:shd w:fill="0A2540"/>
            <w:tcMar>
              <w:top w:w="120" w:type="dxa"/>
              <w:bottom w:w="120" w:type="dxa"/>
              <w:left w:w="140" w:type="dxa"/>
              <w:right w:w="140" w:type="dxa"/>
            </w:tcMar>
          </w:tcPr>
          <w:p>
            <w:pPr>
              <w:jc w:val="center"/>
            </w:pPr>
            <w:r>
              <w:rPr>
                <w:b/>
                <w:color w:val="FFFFFF"/>
                <w:sz w:val="19"/>
              </w:rPr>
              <w:t>Specification &amp; Ground Truth Detail</w:t>
            </w:r>
          </w:p>
        </w:tc>
      </w:tr>
      <w:tr>
        <w:tc>
          <w:tcPr>
            <w:tcW w:type="dxa" w:w="3168"/>
            <w:shd w:fill="FFFFFF"/>
            <w:tcMar>
              <w:top w:w="80" w:type="dxa"/>
              <w:bottom w:w="80" w:type="dxa"/>
              <w:left w:w="120" w:type="dxa"/>
              <w:right w:w="120" w:type="dxa"/>
            </w:tcMar>
          </w:tcPr>
          <w:p>
            <w:r>
              <w:rPr>
                <w:color w:val="2D3748"/>
                <w:sz w:val="18"/>
              </w:rPr>
              <w:t>Project Title</w:t>
            </w:r>
          </w:p>
        </w:tc>
        <w:tc>
          <w:tcPr>
            <w:tcW w:type="dxa" w:w="6192"/>
            <w:shd w:fill="FFFFFF"/>
            <w:tcMar>
              <w:top w:w="80" w:type="dxa"/>
              <w:bottom w:w="80" w:type="dxa"/>
              <w:left w:w="120" w:type="dxa"/>
              <w:right w:w="120" w:type="dxa"/>
            </w:tcMar>
          </w:tcPr>
          <w:p>
            <w:r>
              <w:rPr>
                <w:color w:val="2D3748"/>
                <w:sz w:val="18"/>
              </w:rPr>
              <w:t>Impacts of Extreme Low Temperatures on Silicon Physics and DIMM Operations by Evaluating Cryogenic DRAM</w:t>
            </w:r>
          </w:p>
        </w:tc>
      </w:tr>
      <w:tr>
        <w:tc>
          <w:tcPr>
            <w:tcW w:type="dxa" w:w="3168"/>
            <w:shd w:fill="F7FAFC"/>
            <w:tcMar>
              <w:top w:w="80" w:type="dxa"/>
              <w:bottom w:w="80" w:type="dxa"/>
              <w:left w:w="120" w:type="dxa"/>
              <w:right w:w="120" w:type="dxa"/>
            </w:tcMar>
          </w:tcPr>
          <w:p>
            <w:r>
              <w:rPr>
                <w:color w:val="2D3748"/>
                <w:sz w:val="18"/>
              </w:rPr>
              <w:t>Target Technology Node</w:t>
            </w:r>
          </w:p>
        </w:tc>
        <w:tc>
          <w:tcPr>
            <w:tcW w:type="dxa" w:w="6192"/>
            <w:shd w:fill="F7FAFC"/>
            <w:tcMar>
              <w:top w:w="80" w:type="dxa"/>
              <w:bottom w:w="80" w:type="dxa"/>
              <w:left w:w="120" w:type="dxa"/>
              <w:right w:w="120" w:type="dxa"/>
            </w:tcMar>
          </w:tcPr>
          <w:p>
            <w:r>
              <w:rPr>
                <w:color w:val="2D3748"/>
                <w:sz w:val="18"/>
              </w:rPr>
              <w:t>32 nm Bulk Silicon CMOS Main Memory (CACTI 3D-DRAM Array Model) &amp; 180 nm CMOS (Cadence PDK)</w:t>
            </w:r>
          </w:p>
        </w:tc>
      </w:tr>
      <w:tr>
        <w:tc>
          <w:tcPr>
            <w:tcW w:type="dxa" w:w="3168"/>
            <w:shd w:fill="FFFFFF"/>
            <w:tcMar>
              <w:top w:w="80" w:type="dxa"/>
              <w:bottom w:w="80" w:type="dxa"/>
              <w:left w:w="120" w:type="dxa"/>
              <w:right w:w="120" w:type="dxa"/>
            </w:tcMar>
          </w:tcPr>
          <w:p>
            <w:r>
              <w:rPr>
                <w:color w:val="2D3748"/>
                <w:sz w:val="18"/>
              </w:rPr>
              <w:t>Operating Temperatures</w:t>
            </w:r>
          </w:p>
        </w:tc>
        <w:tc>
          <w:tcPr>
            <w:tcW w:type="dxa" w:w="6192"/>
            <w:shd w:fill="FFFFFF"/>
            <w:tcMar>
              <w:top w:w="80" w:type="dxa"/>
              <w:bottom w:w="80" w:type="dxa"/>
              <w:left w:w="120" w:type="dxa"/>
              <w:right w:w="120" w:type="dxa"/>
            </w:tcMar>
          </w:tcPr>
          <w:p>
            <w:r>
              <w:rPr>
                <w:color w:val="2D3748"/>
                <w:sz w:val="18"/>
              </w:rPr>
              <w:t>300 K (Room Temperature Baseline), 77 K (Liquid Nitrogen), 4 K (Liquid Helium / Quantum Cryostat)</w:t>
            </w:r>
          </w:p>
        </w:tc>
      </w:tr>
      <w:tr>
        <w:tc>
          <w:tcPr>
            <w:tcW w:type="dxa" w:w="3168"/>
            <w:shd w:fill="F7FAFC"/>
            <w:tcMar>
              <w:top w:w="80" w:type="dxa"/>
              <w:bottom w:w="80" w:type="dxa"/>
              <w:left w:w="120" w:type="dxa"/>
              <w:right w:w="120" w:type="dxa"/>
            </w:tcMar>
          </w:tcPr>
          <w:p>
            <w:r>
              <w:rPr>
                <w:color w:val="2D3748"/>
                <w:sz w:val="18"/>
              </w:rPr>
              <w:t>Host Environment</w:t>
            </w:r>
          </w:p>
        </w:tc>
        <w:tc>
          <w:tcPr>
            <w:tcW w:type="dxa" w:w="6192"/>
            <w:shd w:fill="F7FAFC"/>
            <w:tcMar>
              <w:top w:w="80" w:type="dxa"/>
              <w:bottom w:w="80" w:type="dxa"/>
              <w:left w:w="120" w:type="dxa"/>
              <w:right w:w="120" w:type="dxa"/>
            </w:tcMar>
          </w:tcPr>
          <w:p>
            <w:r>
              <w:rPr>
                <w:color w:val="2D3748"/>
                <w:sz w:val="18"/>
              </w:rPr>
              <w:t>Windows 11 Pro 64-bit + Windows Subsystem for Linux (WSL 2) running Ubuntu 22.04 LTS (Jammy Jellyfish)</w:t>
            </w:r>
          </w:p>
        </w:tc>
      </w:tr>
      <w:tr>
        <w:tc>
          <w:tcPr>
            <w:tcW w:type="dxa" w:w="3168"/>
            <w:shd w:fill="FFFFFF"/>
            <w:tcMar>
              <w:top w:w="80" w:type="dxa"/>
              <w:bottom w:w="80" w:type="dxa"/>
              <w:left w:w="120" w:type="dxa"/>
              <w:right w:w="120" w:type="dxa"/>
            </w:tcMar>
          </w:tcPr>
          <w:p>
            <w:r>
              <w:rPr>
                <w:color w:val="2D3748"/>
                <w:sz w:val="18"/>
              </w:rPr>
              <w:t>Primary Tools &amp; Simulators</w:t>
            </w:r>
          </w:p>
        </w:tc>
        <w:tc>
          <w:tcPr>
            <w:tcW w:type="dxa" w:w="6192"/>
            <w:shd w:fill="FFFFFF"/>
            <w:tcMar>
              <w:top w:w="80" w:type="dxa"/>
              <w:bottom w:w="80" w:type="dxa"/>
              <w:left w:w="120" w:type="dxa"/>
              <w:right w:w="120" w:type="dxa"/>
            </w:tcMar>
          </w:tcPr>
          <w:p>
            <w:r>
              <w:rPr>
                <w:color w:val="2D3748"/>
                <w:sz w:val="18"/>
              </w:rPr>
              <w:t>CACTI 7.0 3DD, CryoModel (HPCS SNU), ngspice (v36+), Cadence Virtuoso IC6.1.8, Spectre 18.1</w:t>
            </w:r>
          </w:p>
        </w:tc>
      </w:tr>
      <w:tr>
        <w:tc>
          <w:tcPr>
            <w:tcW w:type="dxa" w:w="3168"/>
            <w:shd w:fill="F7FAFC"/>
            <w:tcMar>
              <w:top w:w="80" w:type="dxa"/>
              <w:bottom w:w="80" w:type="dxa"/>
              <w:left w:w="120" w:type="dxa"/>
              <w:right w:w="120" w:type="dxa"/>
            </w:tcMar>
          </w:tcPr>
          <w:p>
            <w:r>
              <w:rPr>
                <w:color w:val="2D3748"/>
                <w:sz w:val="18"/>
              </w:rPr>
              <w:t>Language &amp; Build Stack</w:t>
            </w:r>
          </w:p>
        </w:tc>
        <w:tc>
          <w:tcPr>
            <w:tcW w:type="dxa" w:w="6192"/>
            <w:shd w:fill="F7FAFC"/>
            <w:tcMar>
              <w:top w:w="80" w:type="dxa"/>
              <w:bottom w:w="80" w:type="dxa"/>
              <w:left w:w="120" w:type="dxa"/>
              <w:right w:w="120" w:type="dxa"/>
            </w:tcMar>
          </w:tcPr>
          <w:p>
            <w:r>
              <w:rPr>
                <w:color w:val="2D3748"/>
                <w:sz w:val="18"/>
              </w:rPr>
              <w:t>Python 3.10.12, GNU C++ (g++ 11.4 -m64), GNU Make 4.3, Google Protocol Buffers (protobuf 3.20.3)</w:t>
            </w:r>
          </w:p>
        </w:tc>
      </w:tr>
      <w:tr>
        <w:tc>
          <w:tcPr>
            <w:tcW w:type="dxa" w:w="3168"/>
            <w:shd w:fill="FFFFFF"/>
            <w:tcMar>
              <w:top w:w="80" w:type="dxa"/>
              <w:bottom w:w="80" w:type="dxa"/>
              <w:left w:w="120" w:type="dxa"/>
              <w:right w:w="120" w:type="dxa"/>
            </w:tcMar>
          </w:tcPr>
          <w:p>
            <w:r>
              <w:rPr>
                <w:color w:val="2D3748"/>
                <w:sz w:val="18"/>
              </w:rPr>
              <w:t>Repository URL</w:t>
            </w:r>
          </w:p>
        </w:tc>
        <w:tc>
          <w:tcPr>
            <w:tcW w:type="dxa" w:w="6192"/>
            <w:shd w:fill="FFFFFF"/>
            <w:tcMar>
              <w:top w:w="80" w:type="dxa"/>
              <w:bottom w:w="80" w:type="dxa"/>
              <w:left w:w="120" w:type="dxa"/>
              <w:right w:w="120" w:type="dxa"/>
            </w:tcMar>
          </w:tcPr>
          <w:p>
            <w:r>
              <w:rPr>
                <w:color w:val="2D3748"/>
                <w:sz w:val="18"/>
              </w:rPr>
              <w:t>https://github.com/Sonesh-2202/Cryogenic-Dram</w:t>
            </w:r>
          </w:p>
        </w:tc>
      </w:tr>
      <w:tr>
        <w:tc>
          <w:tcPr>
            <w:tcW w:type="dxa" w:w="3168"/>
            <w:shd w:fill="F7FAFC"/>
            <w:tcMar>
              <w:top w:w="80" w:type="dxa"/>
              <w:bottom w:w="80" w:type="dxa"/>
              <w:left w:w="120" w:type="dxa"/>
              <w:right w:w="120" w:type="dxa"/>
            </w:tcMar>
          </w:tcPr>
          <w:p>
            <w:r>
              <w:rPr>
                <w:color w:val="2D3748"/>
                <w:sz w:val="18"/>
              </w:rPr>
              <w:t>Document Purpose</w:t>
            </w:r>
          </w:p>
        </w:tc>
        <w:tc>
          <w:tcPr>
            <w:tcW w:type="dxa" w:w="6192"/>
            <w:shd w:fill="F7FAFC"/>
            <w:tcMar>
              <w:top w:w="80" w:type="dxa"/>
              <w:bottom w:w="80" w:type="dxa"/>
              <w:left w:w="120" w:type="dxa"/>
              <w:right w:w="120" w:type="dxa"/>
            </w:tcMar>
          </w:tcPr>
          <w:p>
            <w:r>
              <w:rPr>
                <w:color w:val="2D3748"/>
                <w:sz w:val="18"/>
              </w:rPr>
              <w:t>Master technical bible, comprehensive system specifications, and grounding knowledge base for AI question-answering.</w:t>
            </w:r>
          </w:p>
        </w:tc>
      </w:tr>
    </w:tbl>
    <w:p>
      <w:pPr>
        <w:spacing w:after="80"/>
      </w:pPr>
    </w:p>
    <w:p>
      <w:r>
        <w:br w:type="page"/>
      </w:r>
    </w:p>
    <w:p>
      <w:pPr>
        <w:keepNext/>
        <w:spacing w:before="320" w:after="120"/>
      </w:pPr>
      <w:r>
        <w:rPr>
          <w:rFonts w:ascii="Calibri" w:hAnsi="Calibri"/>
          <w:b/>
          <w:color w:val="0A2540"/>
          <w:sz w:val="34"/>
        </w:rPr>
        <w:t>1. Executive Summary &amp; Project Synopsis</w:t>
      </w:r>
    </w:p>
    <w:p>
      <w:pPr>
        <w:spacing w:after="80" w:line="276" w:lineRule="auto"/>
      </w:pPr>
      <w:r>
        <w:rPr>
          <w:i w:val="0"/>
          <w:color w:val="2D3748"/>
        </w:rPr>
        <w:t>The CryoDRAM project is an end-to-end, multi-tier computational research investigation into the behavioral changes exhibited by dynamic random-access memory (DRAM) and silicon MOSFET devices under deep cryogenic conditions—specifically at 77 Kelvin (liquid nitrogen temperature) and 4 Kelvin (liquid helium temperature). The operational domain bridges nanoscale silicon semiconductor physics, bulk interconnect transport theory, bank-level 3D DRAM memory array architecture, and transistor-level bitcell circuit dynamics.</w:t>
      </w:r>
    </w:p>
    <w:p>
      <w:pPr>
        <w:spacing w:after="80" w:line="276" w:lineRule="auto"/>
      </w:pPr>
      <w:r>
        <w:rPr>
          <w:i w:val="0"/>
          <w:color w:val="2D3748"/>
        </w:rPr>
        <w:t>Modern high-performance computing (HPC) clusters and superconducting quantum computing control systems face a severe memory bottleneck. While superconducting quantum bits (qubits) operate inside dilution refrigerators at millikelvin or 4 K temperatures, classical control processors and memory subsystems have historically resided at room temperature (300 K). Routing thousands of high-speed coaxial cables from 300 K to 4 K introduces unacceptable thermal loads, high signal latency, and crosstalk. Placing DRAM memory directly inside the cryogenic chamber at 77 K or 4 K eliminates these interconnects, but requires a thorough, quantitative understanding of how semiconductor physics changes at extreme low temperatures.</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left w:val="single" w:sz="36" w:space="0" w:color="3182CE"/>
              <w:bottom w:val="none"/>
              <w:right w:val="none"/>
            </w:tcBorders>
            <w:tcMar>
              <w:top w:w="140" w:type="dxa"/>
              <w:bottom w:w="140" w:type="dxa"/>
              <w:left w:w="200" w:type="dxa"/>
              <w:right w:w="160" w:type="dxa"/>
            </w:tcMar>
          </w:tcPr>
          <w:p>
            <w:pPr>
              <w:spacing w:after="0" w:line="276" w:lineRule="auto"/>
            </w:pPr>
            <w:r>
              <w:rPr>
                <w:b/>
                <w:color w:val="2B6CB0"/>
              </w:rPr>
              <w:t xml:space="preserve">[PRIMARY RESEARCH FINDING] </w:t>
            </w:r>
            <w:r>
              <w:rPr>
                <w:color w:val="2D3748"/>
              </w:rPr>
              <w:t>Key Research Discovery: Operating an 8 Gb 32 nm DRAM main memory array at 4 K yields an extraordinary 80.96% reduction in standby leakage power per bank (falling from 2.336 mW at 77 K to 0.445 mW at 4 K) and multiple orders of magnitude compared to 300 K. This is driven by the steepening of the subthreshold swing resulting from thermal voltage collapse (kT/q), enabling dramatic refresh interval extensions. Meanwhile, copper interconnect resistivity drops by 88.5%, accelerating row-to-column access delay (tRCD) by -0.77%.</w:t>
            </w:r>
          </w:p>
        </w:tc>
      </w:tr>
    </w:tbl>
    <w:p>
      <w:pPr>
        <w:spacing w:before="0" w:after="80"/>
      </w:pPr>
    </w:p>
    <w:p>
      <w:pPr>
        <w:keepNext/>
        <w:spacing w:before="240" w:after="80"/>
      </w:pPr>
      <w:r>
        <w:rPr>
          <w:rFonts w:ascii="Calibri" w:hAnsi="Calibri"/>
          <w:b/>
          <w:color w:val="2B6CB0"/>
          <w:sz w:val="27"/>
        </w:rPr>
        <w:t>1.1 Core Research Objectives</w:t>
      </w:r>
    </w:p>
    <w:p>
      <w:pPr>
        <w:pStyle w:val="ListBullet"/>
        <w:spacing w:after="60" w:line="276" w:lineRule="auto"/>
      </w:pPr>
      <w:r>
        <w:rPr>
          <w:b/>
          <w:color w:val="2D3748"/>
        </w:rPr>
        <w:t xml:space="preserve">1. Semiconductor Transport Physics: </w:t>
      </w:r>
      <w:r>
        <w:rPr>
          <w:color w:val="2D3748"/>
        </w:rPr>
        <w:t>Model the physical scaling of NMOS and PMOS drive currents (Ion), subthreshold leakage (Isub), gate dielectric tunneling (Igate), and threshold voltages (Vth) down to 4 K.</w:t>
      </w:r>
    </w:p>
    <w:p>
      <w:pPr>
        <w:pStyle w:val="ListBullet"/>
        <w:spacing w:after="60" w:line="276" w:lineRule="auto"/>
      </w:pPr>
      <w:r>
        <w:rPr>
          <w:b/>
          <w:color w:val="2D3748"/>
        </w:rPr>
        <w:t xml:space="preserve">2. Interconnect Modeling: </w:t>
      </w:r>
      <w:r>
        <w:rPr>
          <w:color w:val="2D3748"/>
        </w:rPr>
        <w:t>Quantify electron-phonon scattering suppression and calculate the residual resistivity ratio (RRR) of copper wire interconnects.</w:t>
      </w:r>
    </w:p>
    <w:p>
      <w:pPr>
        <w:pStyle w:val="ListBullet"/>
        <w:spacing w:after="60" w:line="276" w:lineRule="auto"/>
      </w:pPr>
      <w:r>
        <w:rPr>
          <w:b/>
          <w:color w:val="2D3748"/>
        </w:rPr>
        <w:t xml:space="preserve">3. Architectural Memory Array: </w:t>
      </w:r>
      <w:r>
        <w:rPr>
          <w:color w:val="2D3748"/>
        </w:rPr>
        <w:t>Interface cryogenic physical parameters with CACTI 7.0 3DD to evaluate access latencies (tRCD, tRAS, tRC, tCAS, tRP, tRRD), operation energy (activation, read, write, precharge), core area, and standby leakage across 16 memory banks.</w:t>
      </w:r>
    </w:p>
    <w:p>
      <w:pPr>
        <w:pStyle w:val="ListBullet"/>
        <w:spacing w:after="60" w:line="276" w:lineRule="auto"/>
      </w:pPr>
      <w:r>
        <w:rPr>
          <w:b/>
          <w:color w:val="2D3748"/>
        </w:rPr>
        <w:t xml:space="preserve">4. Transistor-Level Circuit Mechanics: </w:t>
      </w:r>
      <w:r>
        <w:rPr>
          <w:color w:val="2D3748"/>
        </w:rPr>
        <w:t>Simulate and contrast 1T-1C (1-Transistor 1-Capacitor) and 3T Gain Cell DRAM circuits in Cadence Virtuoso and ngspice to quantify threshold voltage drops (VDD - Vth), charge sharing, destructive vs. non-destructive reads, and retention scaling.</w:t>
      </w:r>
    </w:p>
    <w:p>
      <w:pPr>
        <w:pStyle w:val="ListBullet"/>
        <w:spacing w:after="60" w:line="276" w:lineRule="auto"/>
      </w:pPr>
      <w:r>
        <w:rPr>
          <w:b/>
          <w:color w:val="2D3748"/>
        </w:rPr>
        <w:t xml:space="preserve">5. Reproducibility &amp; Automation: </w:t>
      </w:r>
      <w:r>
        <w:rPr>
          <w:color w:val="2D3748"/>
        </w:rPr>
        <w:t>Deliver a fully automated, push-button reproducible software pipeline adhering to modern software engineering standards with a verified 13-test Pytest test suite.</w:t>
      </w:r>
    </w:p>
    <w:p>
      <w:pPr>
        <w:keepNext/>
        <w:spacing w:before="240" w:after="80"/>
      </w:pPr>
      <w:r>
        <w:rPr>
          <w:rFonts w:ascii="Calibri" w:hAnsi="Calibri"/>
          <w:b/>
          <w:color w:val="2B6CB0"/>
          <w:sz w:val="27"/>
        </w:rPr>
        <w:t>1.2 Master Project Parameter Quick-Reference Sheet</w:t>
      </w:r>
    </w:p>
    <w:p>
      <w:pPr>
        <w:spacing w:after="80" w:line="276" w:lineRule="auto"/>
      </w:pPr>
      <w:r>
        <w:rPr>
          <w:i w:val="0"/>
          <w:color w:val="2D3748"/>
        </w:rPr>
        <w:t>The table below synthesizes all verified experimental and simulated metrics across the three evaluated thermal regimes (300 K, 77 K, and 4 K):</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60"/>
        <w:gridCol w:w="1560"/>
        <w:gridCol w:w="1560"/>
        <w:gridCol w:w="1560"/>
        <w:gridCol w:w="1560"/>
        <w:gridCol w:w="1560"/>
      </w:tblGrid>
      <w:tr>
        <w:tc>
          <w:tcPr>
            <w:tcW w:type="dxa" w:w="1728"/>
            <w:shd w:fill="0A2540"/>
            <w:tcMar>
              <w:top w:w="120" w:type="dxa"/>
              <w:bottom w:w="120" w:type="dxa"/>
              <w:left w:w="140" w:type="dxa"/>
              <w:right w:w="140" w:type="dxa"/>
            </w:tcMar>
          </w:tcPr>
          <w:p>
            <w:pPr>
              <w:jc w:val="center"/>
            </w:pPr>
            <w:r>
              <w:rPr>
                <w:b/>
                <w:color w:val="FFFFFF"/>
                <w:sz w:val="19"/>
              </w:rPr>
              <w:t>Domain / Subsystem</w:t>
            </w:r>
          </w:p>
        </w:tc>
        <w:tc>
          <w:tcPr>
            <w:tcW w:type="dxa" w:w="2304"/>
            <w:shd w:fill="0A2540"/>
            <w:tcMar>
              <w:top w:w="120" w:type="dxa"/>
              <w:bottom w:w="120" w:type="dxa"/>
              <w:left w:w="140" w:type="dxa"/>
              <w:right w:w="140" w:type="dxa"/>
            </w:tcMar>
          </w:tcPr>
          <w:p>
            <w:pPr>
              <w:jc w:val="center"/>
            </w:pPr>
            <w:r>
              <w:rPr>
                <w:b/>
                <w:color w:val="FFFFFF"/>
                <w:sz w:val="19"/>
              </w:rPr>
              <w:t>Key Metric</w:t>
            </w:r>
          </w:p>
        </w:tc>
        <w:tc>
          <w:tcPr>
            <w:tcW w:type="dxa" w:w="1584"/>
            <w:shd w:fill="0A2540"/>
            <w:tcMar>
              <w:top w:w="120" w:type="dxa"/>
              <w:bottom w:w="120" w:type="dxa"/>
              <w:left w:w="140" w:type="dxa"/>
              <w:right w:w="140" w:type="dxa"/>
            </w:tcMar>
          </w:tcPr>
          <w:p>
            <w:pPr>
              <w:jc w:val="center"/>
            </w:pPr>
            <w:r>
              <w:rPr>
                <w:b/>
                <w:color w:val="FFFFFF"/>
                <w:sz w:val="19"/>
              </w:rPr>
              <w:t>300 K (Baseline)</w:t>
            </w:r>
          </w:p>
        </w:tc>
        <w:tc>
          <w:tcPr>
            <w:tcW w:type="dxa" w:w="1584"/>
            <w:shd w:fill="0A2540"/>
            <w:tcMar>
              <w:top w:w="120" w:type="dxa"/>
              <w:bottom w:w="120" w:type="dxa"/>
              <w:left w:w="140" w:type="dxa"/>
              <w:right w:w="140" w:type="dxa"/>
            </w:tcMar>
          </w:tcPr>
          <w:p>
            <w:pPr>
              <w:jc w:val="center"/>
            </w:pPr>
            <w:r>
              <w:rPr>
                <w:b/>
                <w:color w:val="FFFFFF"/>
                <w:sz w:val="19"/>
              </w:rPr>
              <w:t>77 K (LN2)</w:t>
            </w:r>
          </w:p>
        </w:tc>
        <w:tc>
          <w:tcPr>
            <w:tcW w:type="dxa" w:w="1584"/>
            <w:shd w:fill="0A2540"/>
            <w:tcMar>
              <w:top w:w="120" w:type="dxa"/>
              <w:bottom w:w="120" w:type="dxa"/>
              <w:left w:w="140" w:type="dxa"/>
              <w:right w:w="140" w:type="dxa"/>
            </w:tcMar>
          </w:tcPr>
          <w:p>
            <w:pPr>
              <w:jc w:val="center"/>
            </w:pPr>
            <w:r>
              <w:rPr>
                <w:b/>
                <w:color w:val="FFFFFF"/>
                <w:sz w:val="19"/>
              </w:rPr>
              <w:t>4 K (LHe)</w:t>
            </w:r>
          </w:p>
        </w:tc>
        <w:tc>
          <w:tcPr>
            <w:tcW w:type="dxa" w:w="2016"/>
            <w:shd w:fill="0A2540"/>
            <w:tcMar>
              <w:top w:w="120" w:type="dxa"/>
              <w:bottom w:w="120" w:type="dxa"/>
              <w:left w:w="140" w:type="dxa"/>
              <w:right w:w="140" w:type="dxa"/>
            </w:tcMar>
          </w:tcPr>
          <w:p>
            <w:pPr>
              <w:jc w:val="center"/>
            </w:pPr>
            <w:r>
              <w:rPr>
                <w:b/>
                <w:color w:val="FFFFFF"/>
                <w:sz w:val="19"/>
              </w:rPr>
              <w:t>Net Delta (77K -&gt; 4K)</w:t>
            </w:r>
          </w:p>
        </w:tc>
      </w:tr>
      <w:tr>
        <w:tc>
          <w:tcPr>
            <w:tcW w:type="dxa" w:w="1728"/>
            <w:shd w:fill="FFFFFF"/>
            <w:tcMar>
              <w:top w:w="80" w:type="dxa"/>
              <w:bottom w:w="80" w:type="dxa"/>
              <w:left w:w="120" w:type="dxa"/>
              <w:right w:w="120" w:type="dxa"/>
            </w:tcMar>
          </w:tcPr>
          <w:p>
            <w:r>
              <w:rPr>
                <w:color w:val="2D3748"/>
                <w:sz w:val="18"/>
              </w:rPr>
              <w:t>Device Physics</w:t>
            </w:r>
          </w:p>
        </w:tc>
        <w:tc>
          <w:tcPr>
            <w:tcW w:type="dxa" w:w="2304"/>
            <w:shd w:fill="FFFFFF"/>
            <w:tcMar>
              <w:top w:w="80" w:type="dxa"/>
              <w:bottom w:w="80" w:type="dxa"/>
              <w:left w:w="120" w:type="dxa"/>
              <w:right w:w="120" w:type="dxa"/>
            </w:tcMar>
          </w:tcPr>
          <w:p>
            <w:r>
              <w:rPr>
                <w:color w:val="2D3748"/>
                <w:sz w:val="18"/>
              </w:rPr>
              <w:t>NMOS Drive Current (Ion)</w:t>
            </w:r>
          </w:p>
        </w:tc>
        <w:tc>
          <w:tcPr>
            <w:tcW w:type="dxa" w:w="1584"/>
            <w:shd w:fill="FFFFFF"/>
            <w:tcMar>
              <w:top w:w="80" w:type="dxa"/>
              <w:bottom w:w="80" w:type="dxa"/>
              <w:left w:w="120" w:type="dxa"/>
              <w:right w:w="120" w:type="dxa"/>
            </w:tcMar>
          </w:tcPr>
          <w:p>
            <w:r>
              <w:rPr>
                <w:color w:val="2D3748"/>
                <w:sz w:val="18"/>
              </w:rPr>
              <w:t>1,668.14 µA/µm (at 0.9V)</w:t>
            </w:r>
          </w:p>
        </w:tc>
        <w:tc>
          <w:tcPr>
            <w:tcW w:type="dxa" w:w="1584"/>
            <w:shd w:fill="FFFFFF"/>
            <w:tcMar>
              <w:top w:w="80" w:type="dxa"/>
              <w:bottom w:w="80" w:type="dxa"/>
              <w:left w:w="120" w:type="dxa"/>
              <w:right w:w="120" w:type="dxa"/>
            </w:tcMar>
          </w:tcPr>
          <w:p>
            <w:r>
              <w:rPr>
                <w:color w:val="2D3748"/>
                <w:sz w:val="18"/>
              </w:rPr>
              <w:t>3,832.68 µA/µm (at 1.2V)</w:t>
            </w:r>
          </w:p>
        </w:tc>
        <w:tc>
          <w:tcPr>
            <w:tcW w:type="dxa" w:w="1584"/>
            <w:shd w:fill="FFFFFF"/>
            <w:tcMar>
              <w:top w:w="80" w:type="dxa"/>
              <w:bottom w:w="80" w:type="dxa"/>
              <w:left w:w="120" w:type="dxa"/>
              <w:right w:w="120" w:type="dxa"/>
            </w:tcMar>
          </w:tcPr>
          <w:p>
            <w:r>
              <w:rPr>
                <w:color w:val="2D3748"/>
                <w:sz w:val="18"/>
              </w:rPr>
              <w:t>3,418.77 µA/µm (at 1.2V)</w:t>
            </w:r>
          </w:p>
        </w:tc>
        <w:tc>
          <w:tcPr>
            <w:tcW w:type="dxa" w:w="2016"/>
            <w:shd w:fill="FFFFFF"/>
            <w:tcMar>
              <w:top w:w="80" w:type="dxa"/>
              <w:bottom w:w="80" w:type="dxa"/>
              <w:left w:w="120" w:type="dxa"/>
              <w:right w:w="120" w:type="dxa"/>
            </w:tcMar>
          </w:tcPr>
          <w:p>
            <w:r>
              <w:rPr>
                <w:color w:val="2D3748"/>
                <w:sz w:val="18"/>
              </w:rPr>
              <w:t>-10.80% (+104.9% vs 300K)</w:t>
            </w:r>
          </w:p>
        </w:tc>
      </w:tr>
      <w:tr>
        <w:tc>
          <w:tcPr>
            <w:tcW w:type="dxa" w:w="1728"/>
            <w:shd w:fill="F7FAFC"/>
            <w:tcMar>
              <w:top w:w="80" w:type="dxa"/>
              <w:bottom w:w="80" w:type="dxa"/>
              <w:left w:w="120" w:type="dxa"/>
              <w:right w:w="120" w:type="dxa"/>
            </w:tcMar>
          </w:tcPr>
          <w:p>
            <w:r>
              <w:rPr>
                <w:color w:val="2D3748"/>
                <w:sz w:val="18"/>
              </w:rPr>
              <w:t>Device Physics</w:t>
            </w:r>
          </w:p>
        </w:tc>
        <w:tc>
          <w:tcPr>
            <w:tcW w:type="dxa" w:w="2304"/>
            <w:shd w:fill="F7FAFC"/>
            <w:tcMar>
              <w:top w:w="80" w:type="dxa"/>
              <w:bottom w:w="80" w:type="dxa"/>
              <w:left w:w="120" w:type="dxa"/>
              <w:right w:w="120" w:type="dxa"/>
            </w:tcMar>
          </w:tcPr>
          <w:p>
            <w:r>
              <w:rPr>
                <w:color w:val="2D3748"/>
                <w:sz w:val="18"/>
              </w:rPr>
              <w:t>PMOS Drive Current (Ion)</w:t>
            </w:r>
          </w:p>
        </w:tc>
        <w:tc>
          <w:tcPr>
            <w:tcW w:type="dxa" w:w="1584"/>
            <w:shd w:fill="F7FAFC"/>
            <w:tcMar>
              <w:top w:w="80" w:type="dxa"/>
              <w:bottom w:w="80" w:type="dxa"/>
              <w:left w:w="120" w:type="dxa"/>
              <w:right w:w="120" w:type="dxa"/>
            </w:tcMar>
          </w:tcPr>
          <w:p>
            <w:r>
              <w:rPr>
                <w:color w:val="2D3748"/>
                <w:sz w:val="18"/>
              </w:rPr>
              <w:t>1,233.39 µA/µm (at 0.9V)</w:t>
            </w:r>
          </w:p>
        </w:tc>
        <w:tc>
          <w:tcPr>
            <w:tcW w:type="dxa" w:w="1584"/>
            <w:shd w:fill="F7FAFC"/>
            <w:tcMar>
              <w:top w:w="80" w:type="dxa"/>
              <w:bottom w:w="80" w:type="dxa"/>
              <w:left w:w="120" w:type="dxa"/>
              <w:right w:w="120" w:type="dxa"/>
            </w:tcMar>
          </w:tcPr>
          <w:p>
            <w:r>
              <w:rPr>
                <w:color w:val="2D3748"/>
                <w:sz w:val="18"/>
              </w:rPr>
              <w:t>2,822.54 µA/µm (at 1.2V)</w:t>
            </w:r>
          </w:p>
        </w:tc>
        <w:tc>
          <w:tcPr>
            <w:tcW w:type="dxa" w:w="1584"/>
            <w:shd w:fill="F7FAFC"/>
            <w:tcMar>
              <w:top w:w="80" w:type="dxa"/>
              <w:bottom w:w="80" w:type="dxa"/>
              <w:left w:w="120" w:type="dxa"/>
              <w:right w:w="120" w:type="dxa"/>
            </w:tcMar>
          </w:tcPr>
          <w:p>
            <w:r>
              <w:rPr>
                <w:color w:val="2D3748"/>
                <w:sz w:val="18"/>
              </w:rPr>
              <w:t>2,508.65 µA/µm (at 1.2V)</w:t>
            </w:r>
          </w:p>
        </w:tc>
        <w:tc>
          <w:tcPr>
            <w:tcW w:type="dxa" w:w="2016"/>
            <w:shd w:fill="F7FAFC"/>
            <w:tcMar>
              <w:top w:w="80" w:type="dxa"/>
              <w:bottom w:w="80" w:type="dxa"/>
              <w:left w:w="120" w:type="dxa"/>
              <w:right w:w="120" w:type="dxa"/>
            </w:tcMar>
          </w:tcPr>
          <w:p>
            <w:r>
              <w:rPr>
                <w:color w:val="2D3748"/>
                <w:sz w:val="18"/>
              </w:rPr>
              <w:t>-11.12% (+103.4% vs 300K)</w:t>
            </w:r>
          </w:p>
        </w:tc>
      </w:tr>
      <w:tr>
        <w:tc>
          <w:tcPr>
            <w:tcW w:type="dxa" w:w="1728"/>
            <w:shd w:fill="FFFFFF"/>
            <w:tcMar>
              <w:top w:w="80" w:type="dxa"/>
              <w:bottom w:w="80" w:type="dxa"/>
              <w:left w:w="120" w:type="dxa"/>
              <w:right w:w="120" w:type="dxa"/>
            </w:tcMar>
          </w:tcPr>
          <w:p>
            <w:r>
              <w:rPr>
                <w:color w:val="2D3748"/>
                <w:sz w:val="18"/>
              </w:rPr>
              <w:t>Device Physics</w:t>
            </w:r>
          </w:p>
        </w:tc>
        <w:tc>
          <w:tcPr>
            <w:tcW w:type="dxa" w:w="2304"/>
            <w:shd w:fill="FFFFFF"/>
            <w:tcMar>
              <w:top w:w="80" w:type="dxa"/>
              <w:bottom w:w="80" w:type="dxa"/>
              <w:left w:w="120" w:type="dxa"/>
              <w:right w:w="120" w:type="dxa"/>
            </w:tcMar>
          </w:tcPr>
          <w:p>
            <w:r>
              <w:rPr>
                <w:color w:val="2D3748"/>
                <w:sz w:val="18"/>
              </w:rPr>
              <w:t>NMOS Subthreshold Leakage</w:t>
            </w:r>
          </w:p>
        </w:tc>
        <w:tc>
          <w:tcPr>
            <w:tcW w:type="dxa" w:w="1584"/>
            <w:shd w:fill="FFFFFF"/>
            <w:tcMar>
              <w:top w:w="80" w:type="dxa"/>
              <w:bottom w:w="80" w:type="dxa"/>
              <w:left w:w="120" w:type="dxa"/>
              <w:right w:w="120" w:type="dxa"/>
            </w:tcMar>
          </w:tcPr>
          <w:p>
            <w:r>
              <w:rPr>
                <w:color w:val="2D3748"/>
                <w:sz w:val="18"/>
              </w:rPr>
              <w:t>0.045316 µA/µm</w:t>
            </w:r>
          </w:p>
        </w:tc>
        <w:tc>
          <w:tcPr>
            <w:tcW w:type="dxa" w:w="1584"/>
            <w:shd w:fill="FFFFFF"/>
            <w:tcMar>
              <w:top w:w="80" w:type="dxa"/>
              <w:bottom w:w="80" w:type="dxa"/>
              <w:left w:w="120" w:type="dxa"/>
              <w:right w:w="120" w:type="dxa"/>
            </w:tcMar>
          </w:tcPr>
          <w:p>
            <w:r>
              <w:rPr>
                <w:color w:val="2D3748"/>
                <w:sz w:val="18"/>
              </w:rPr>
              <w:t>0.000000 µA/µm</w:t>
            </w:r>
          </w:p>
        </w:tc>
        <w:tc>
          <w:tcPr>
            <w:tcW w:type="dxa" w:w="1584"/>
            <w:shd w:fill="FFFFFF"/>
            <w:tcMar>
              <w:top w:w="80" w:type="dxa"/>
              <w:bottom w:w="80" w:type="dxa"/>
              <w:left w:w="120" w:type="dxa"/>
              <w:right w:w="120" w:type="dxa"/>
            </w:tcMar>
          </w:tcPr>
          <w:p>
            <w:r>
              <w:rPr>
                <w:color w:val="2D3748"/>
                <w:sz w:val="18"/>
              </w:rPr>
              <w:t>0.000000 µA/µm</w:t>
            </w:r>
          </w:p>
        </w:tc>
        <w:tc>
          <w:tcPr>
            <w:tcW w:type="dxa" w:w="2016"/>
            <w:shd w:fill="FFFFFF"/>
            <w:tcMar>
              <w:top w:w="80" w:type="dxa"/>
              <w:bottom w:w="80" w:type="dxa"/>
              <w:left w:w="120" w:type="dxa"/>
              <w:right w:w="120" w:type="dxa"/>
            </w:tcMar>
          </w:tcPr>
          <w:p>
            <w:r>
              <w:rPr>
                <w:color w:val="2D3748"/>
                <w:sz w:val="18"/>
              </w:rPr>
              <w:t>~0% (-100.0% vs 300K)</w:t>
            </w:r>
          </w:p>
        </w:tc>
      </w:tr>
      <w:tr>
        <w:tc>
          <w:tcPr>
            <w:tcW w:type="dxa" w:w="1728"/>
            <w:shd w:fill="F7FAFC"/>
            <w:tcMar>
              <w:top w:w="80" w:type="dxa"/>
              <w:bottom w:w="80" w:type="dxa"/>
              <w:left w:w="120" w:type="dxa"/>
              <w:right w:w="120" w:type="dxa"/>
            </w:tcMar>
          </w:tcPr>
          <w:p>
            <w:r>
              <w:rPr>
                <w:color w:val="2D3748"/>
                <w:sz w:val="18"/>
              </w:rPr>
              <w:t>Device Physics</w:t>
            </w:r>
          </w:p>
        </w:tc>
        <w:tc>
          <w:tcPr>
            <w:tcW w:type="dxa" w:w="2304"/>
            <w:shd w:fill="F7FAFC"/>
            <w:tcMar>
              <w:top w:w="80" w:type="dxa"/>
              <w:bottom w:w="80" w:type="dxa"/>
              <w:left w:w="120" w:type="dxa"/>
              <w:right w:w="120" w:type="dxa"/>
            </w:tcMar>
          </w:tcPr>
          <w:p>
            <w:r>
              <w:rPr>
                <w:color w:val="2D3748"/>
                <w:sz w:val="18"/>
              </w:rPr>
              <w:t>NMOS Threshold Voltage Vth0</w:t>
            </w:r>
          </w:p>
        </w:tc>
        <w:tc>
          <w:tcPr>
            <w:tcW w:type="dxa" w:w="1584"/>
            <w:shd w:fill="F7FAFC"/>
            <w:tcMar>
              <w:top w:w="80" w:type="dxa"/>
              <w:bottom w:w="80" w:type="dxa"/>
              <w:left w:w="120" w:type="dxa"/>
              <w:right w:w="120" w:type="dxa"/>
            </w:tcMar>
          </w:tcPr>
          <w:p>
            <w:r>
              <w:rPr>
                <w:color w:val="2D3748"/>
                <w:sz w:val="18"/>
              </w:rPr>
              <w:t>0.49396 V</w:t>
            </w:r>
          </w:p>
        </w:tc>
        <w:tc>
          <w:tcPr>
            <w:tcW w:type="dxa" w:w="1584"/>
            <w:shd w:fill="F7FAFC"/>
            <w:tcMar>
              <w:top w:w="80" w:type="dxa"/>
              <w:bottom w:w="80" w:type="dxa"/>
              <w:left w:w="120" w:type="dxa"/>
              <w:right w:w="120" w:type="dxa"/>
            </w:tcMar>
          </w:tcPr>
          <w:p>
            <w:r>
              <w:rPr>
                <w:color w:val="2D3748"/>
                <w:sz w:val="18"/>
              </w:rPr>
              <w:t>0.48000 V</w:t>
            </w:r>
          </w:p>
        </w:tc>
        <w:tc>
          <w:tcPr>
            <w:tcW w:type="dxa" w:w="1584"/>
            <w:shd w:fill="F7FAFC"/>
            <w:tcMar>
              <w:top w:w="80" w:type="dxa"/>
              <w:bottom w:w="80" w:type="dxa"/>
              <w:left w:w="120" w:type="dxa"/>
              <w:right w:w="120" w:type="dxa"/>
            </w:tcMar>
          </w:tcPr>
          <w:p>
            <w:r>
              <w:rPr>
                <w:color w:val="2D3748"/>
                <w:sz w:val="18"/>
              </w:rPr>
              <w:t>0.51852 V</w:t>
            </w:r>
          </w:p>
        </w:tc>
        <w:tc>
          <w:tcPr>
            <w:tcW w:type="dxa" w:w="2016"/>
            <w:shd w:fill="F7FAFC"/>
            <w:tcMar>
              <w:top w:w="80" w:type="dxa"/>
              <w:bottom w:w="80" w:type="dxa"/>
              <w:left w:w="120" w:type="dxa"/>
              <w:right w:w="120" w:type="dxa"/>
            </w:tcMar>
          </w:tcPr>
          <w:p>
            <w:r>
              <w:rPr>
                <w:color w:val="2D3748"/>
                <w:sz w:val="18"/>
              </w:rPr>
              <w:t>+8.03% (+4.97% vs 300K)</w:t>
            </w:r>
          </w:p>
        </w:tc>
      </w:tr>
      <w:tr>
        <w:tc>
          <w:tcPr>
            <w:tcW w:type="dxa" w:w="1728"/>
            <w:shd w:fill="FFFFFF"/>
            <w:tcMar>
              <w:top w:w="80" w:type="dxa"/>
              <w:bottom w:w="80" w:type="dxa"/>
              <w:left w:w="120" w:type="dxa"/>
              <w:right w:w="120" w:type="dxa"/>
            </w:tcMar>
          </w:tcPr>
          <w:p>
            <w:r>
              <w:rPr>
                <w:color w:val="2D3748"/>
                <w:sz w:val="18"/>
              </w:rPr>
              <w:t>Interconnect</w:t>
            </w:r>
          </w:p>
        </w:tc>
        <w:tc>
          <w:tcPr>
            <w:tcW w:type="dxa" w:w="2304"/>
            <w:shd w:fill="FFFFFF"/>
            <w:tcMar>
              <w:top w:w="80" w:type="dxa"/>
              <w:bottom w:w="80" w:type="dxa"/>
              <w:left w:w="120" w:type="dxa"/>
              <w:right w:w="120" w:type="dxa"/>
            </w:tcMar>
          </w:tcPr>
          <w:p>
            <w:r>
              <w:rPr>
                <w:color w:val="2D3748"/>
                <w:sz w:val="18"/>
              </w:rPr>
              <w:t>Bulk Copper Wire Resistivity</w:t>
            </w:r>
          </w:p>
        </w:tc>
        <w:tc>
          <w:tcPr>
            <w:tcW w:type="dxa" w:w="1584"/>
            <w:shd w:fill="FFFFFF"/>
            <w:tcMar>
              <w:top w:w="80" w:type="dxa"/>
              <w:bottom w:w="80" w:type="dxa"/>
              <w:left w:w="120" w:type="dxa"/>
              <w:right w:w="120" w:type="dxa"/>
            </w:tcMar>
          </w:tcPr>
          <w:p>
            <w:r>
              <w:rPr>
                <w:color w:val="2D3748"/>
                <w:sz w:val="18"/>
              </w:rPr>
              <w:t>1.7728 µΩ·cm</w:t>
            </w:r>
          </w:p>
        </w:tc>
        <w:tc>
          <w:tcPr>
            <w:tcW w:type="dxa" w:w="1584"/>
            <w:shd w:fill="FFFFFF"/>
            <w:tcMar>
              <w:top w:w="80" w:type="dxa"/>
              <w:bottom w:w="80" w:type="dxa"/>
              <w:left w:w="120" w:type="dxa"/>
              <w:right w:w="120" w:type="dxa"/>
            </w:tcMar>
          </w:tcPr>
          <w:p>
            <w:r>
              <w:rPr>
                <w:color w:val="2D3748"/>
                <w:sz w:val="18"/>
              </w:rPr>
              <w:t>0.2192 µΩ·cm</w:t>
            </w:r>
          </w:p>
        </w:tc>
        <w:tc>
          <w:tcPr>
            <w:tcW w:type="dxa" w:w="1584"/>
            <w:shd w:fill="FFFFFF"/>
            <w:tcMar>
              <w:top w:w="80" w:type="dxa"/>
              <w:bottom w:w="80" w:type="dxa"/>
              <w:left w:w="120" w:type="dxa"/>
              <w:right w:w="120" w:type="dxa"/>
            </w:tcMar>
          </w:tcPr>
          <w:p>
            <w:r>
              <w:rPr>
                <w:color w:val="2D3748"/>
                <w:sz w:val="18"/>
              </w:rPr>
              <w:t>0.2036 µΩ·cm</w:t>
            </w:r>
          </w:p>
        </w:tc>
        <w:tc>
          <w:tcPr>
            <w:tcW w:type="dxa" w:w="2016"/>
            <w:shd w:fill="FFFFFF"/>
            <w:tcMar>
              <w:top w:w="80" w:type="dxa"/>
              <w:bottom w:w="80" w:type="dxa"/>
              <w:left w:w="120" w:type="dxa"/>
              <w:right w:w="120" w:type="dxa"/>
            </w:tcMar>
          </w:tcPr>
          <w:p>
            <w:r>
              <w:rPr>
                <w:color w:val="2D3748"/>
                <w:sz w:val="18"/>
              </w:rPr>
              <w:t>-7.11% (-88.51% vs 300K)</w:t>
            </w:r>
          </w:p>
        </w:tc>
      </w:tr>
      <w:tr>
        <w:tc>
          <w:tcPr>
            <w:tcW w:type="dxa" w:w="1728"/>
            <w:shd w:fill="F7FAFC"/>
            <w:tcMar>
              <w:top w:w="80" w:type="dxa"/>
              <w:bottom w:w="80" w:type="dxa"/>
              <w:left w:w="120" w:type="dxa"/>
              <w:right w:w="120" w:type="dxa"/>
            </w:tcMar>
          </w:tcPr>
          <w:p>
            <w:r>
              <w:rPr>
                <w:color w:val="2D3748"/>
                <w:sz w:val="18"/>
              </w:rPr>
              <w:t>DRAM Array (32nm)</w:t>
            </w:r>
          </w:p>
        </w:tc>
        <w:tc>
          <w:tcPr>
            <w:tcW w:type="dxa" w:w="2304"/>
            <w:shd w:fill="F7FAFC"/>
            <w:tcMar>
              <w:top w:w="80" w:type="dxa"/>
              <w:bottom w:w="80" w:type="dxa"/>
              <w:left w:w="120" w:type="dxa"/>
              <w:right w:w="120" w:type="dxa"/>
            </w:tcMar>
          </w:tcPr>
          <w:p>
            <w:r>
              <w:rPr>
                <w:color w:val="2D3748"/>
                <w:sz w:val="18"/>
              </w:rPr>
              <w:t>Row-to-Column Delay (tRCD)</w:t>
            </w:r>
          </w:p>
        </w:tc>
        <w:tc>
          <w:tcPr>
            <w:tcW w:type="dxa" w:w="1584"/>
            <w:shd w:fill="F7FAFC"/>
            <w:tcMar>
              <w:top w:w="80" w:type="dxa"/>
              <w:bottom w:w="80" w:type="dxa"/>
              <w:left w:w="120" w:type="dxa"/>
              <w:right w:w="120" w:type="dxa"/>
            </w:tcMar>
          </w:tcPr>
          <w:p>
            <w:r>
              <w:rPr>
                <w:color w:val="2D3748"/>
                <w:sz w:val="18"/>
              </w:rPr>
              <w:t>N/A</w:t>
            </w:r>
          </w:p>
        </w:tc>
        <w:tc>
          <w:tcPr>
            <w:tcW w:type="dxa" w:w="1584"/>
            <w:shd w:fill="F7FAFC"/>
            <w:tcMar>
              <w:top w:w="80" w:type="dxa"/>
              <w:bottom w:w="80" w:type="dxa"/>
              <w:left w:w="120" w:type="dxa"/>
              <w:right w:w="120" w:type="dxa"/>
            </w:tcMar>
          </w:tcPr>
          <w:p>
            <w:r>
              <w:rPr>
                <w:color w:val="2D3748"/>
                <w:sz w:val="18"/>
              </w:rPr>
              <w:t>3.53964 ns</w:t>
            </w:r>
          </w:p>
        </w:tc>
        <w:tc>
          <w:tcPr>
            <w:tcW w:type="dxa" w:w="1584"/>
            <w:shd w:fill="F7FAFC"/>
            <w:tcMar>
              <w:top w:w="80" w:type="dxa"/>
              <w:bottom w:w="80" w:type="dxa"/>
              <w:left w:w="120" w:type="dxa"/>
              <w:right w:w="120" w:type="dxa"/>
            </w:tcMar>
          </w:tcPr>
          <w:p>
            <w:r>
              <w:rPr>
                <w:color w:val="2D3748"/>
                <w:sz w:val="18"/>
              </w:rPr>
              <w:t>3.51226 ns</w:t>
            </w:r>
          </w:p>
        </w:tc>
        <w:tc>
          <w:tcPr>
            <w:tcW w:type="dxa" w:w="2016"/>
            <w:shd w:fill="F7FAFC"/>
            <w:tcMar>
              <w:top w:w="80" w:type="dxa"/>
              <w:bottom w:w="80" w:type="dxa"/>
              <w:left w:w="120" w:type="dxa"/>
              <w:right w:w="120" w:type="dxa"/>
            </w:tcMar>
          </w:tcPr>
          <w:p>
            <w:r>
              <w:rPr>
                <w:color w:val="2D3748"/>
                <w:sz w:val="18"/>
              </w:rPr>
              <w:t>-0.77% (Faster wire delay)</w:t>
            </w:r>
          </w:p>
        </w:tc>
      </w:tr>
      <w:tr>
        <w:tc>
          <w:tcPr>
            <w:tcW w:type="dxa" w:w="1728"/>
            <w:shd w:fill="FFFFFF"/>
            <w:tcMar>
              <w:top w:w="80" w:type="dxa"/>
              <w:bottom w:w="80" w:type="dxa"/>
              <w:left w:w="120" w:type="dxa"/>
              <w:right w:w="120" w:type="dxa"/>
            </w:tcMar>
          </w:tcPr>
          <w:p>
            <w:r>
              <w:rPr>
                <w:color w:val="2D3748"/>
                <w:sz w:val="18"/>
              </w:rPr>
              <w:t>DRAM Array (32nm)</w:t>
            </w:r>
          </w:p>
        </w:tc>
        <w:tc>
          <w:tcPr>
            <w:tcW w:type="dxa" w:w="2304"/>
            <w:shd w:fill="FFFFFF"/>
            <w:tcMar>
              <w:top w:w="80" w:type="dxa"/>
              <w:bottom w:w="80" w:type="dxa"/>
              <w:left w:w="120" w:type="dxa"/>
              <w:right w:w="120" w:type="dxa"/>
            </w:tcMar>
          </w:tcPr>
          <w:p>
            <w:r>
              <w:rPr>
                <w:color w:val="2D3748"/>
                <w:sz w:val="18"/>
              </w:rPr>
              <w:t>Row Access Strobe (tRAS)</w:t>
            </w:r>
          </w:p>
        </w:tc>
        <w:tc>
          <w:tcPr>
            <w:tcW w:type="dxa" w:w="1584"/>
            <w:shd w:fill="FFFFFF"/>
            <w:tcMar>
              <w:top w:w="80" w:type="dxa"/>
              <w:bottom w:w="80" w:type="dxa"/>
              <w:left w:w="120" w:type="dxa"/>
              <w:right w:w="120" w:type="dxa"/>
            </w:tcMar>
          </w:tcPr>
          <w:p>
            <w:r>
              <w:rPr>
                <w:color w:val="2D3748"/>
                <w:sz w:val="18"/>
              </w:rPr>
              <w:t>N/A</w:t>
            </w:r>
          </w:p>
        </w:tc>
        <w:tc>
          <w:tcPr>
            <w:tcW w:type="dxa" w:w="1584"/>
            <w:shd w:fill="FFFFFF"/>
            <w:tcMar>
              <w:top w:w="80" w:type="dxa"/>
              <w:bottom w:w="80" w:type="dxa"/>
              <w:left w:w="120" w:type="dxa"/>
              <w:right w:w="120" w:type="dxa"/>
            </w:tcMar>
          </w:tcPr>
          <w:p>
            <w:r>
              <w:rPr>
                <w:color w:val="2D3748"/>
                <w:sz w:val="18"/>
              </w:rPr>
              <w:t>5.64935 ns</w:t>
            </w:r>
          </w:p>
        </w:tc>
        <w:tc>
          <w:tcPr>
            <w:tcW w:type="dxa" w:w="1584"/>
            <w:shd w:fill="FFFFFF"/>
            <w:tcMar>
              <w:top w:w="80" w:type="dxa"/>
              <w:bottom w:w="80" w:type="dxa"/>
              <w:left w:w="120" w:type="dxa"/>
              <w:right w:w="120" w:type="dxa"/>
            </w:tcMar>
          </w:tcPr>
          <w:p>
            <w:r>
              <w:rPr>
                <w:color w:val="2D3748"/>
                <w:sz w:val="18"/>
              </w:rPr>
              <w:t>5.72901 ns</w:t>
            </w:r>
          </w:p>
        </w:tc>
        <w:tc>
          <w:tcPr>
            <w:tcW w:type="dxa" w:w="2016"/>
            <w:shd w:fill="FFFFFF"/>
            <w:tcMar>
              <w:top w:w="80" w:type="dxa"/>
              <w:bottom w:w="80" w:type="dxa"/>
              <w:left w:w="120" w:type="dxa"/>
              <w:right w:w="120" w:type="dxa"/>
            </w:tcMar>
          </w:tcPr>
          <w:p>
            <w:r>
              <w:rPr>
                <w:color w:val="2D3748"/>
                <w:sz w:val="18"/>
              </w:rPr>
              <w:t>+1.41% (Buffer resizing)</w:t>
            </w:r>
          </w:p>
        </w:tc>
      </w:tr>
      <w:tr>
        <w:tc>
          <w:tcPr>
            <w:tcW w:type="dxa" w:w="1728"/>
            <w:shd w:fill="F7FAFC"/>
            <w:tcMar>
              <w:top w:w="80" w:type="dxa"/>
              <w:bottom w:w="80" w:type="dxa"/>
              <w:left w:w="120" w:type="dxa"/>
              <w:right w:w="120" w:type="dxa"/>
            </w:tcMar>
          </w:tcPr>
          <w:p>
            <w:r>
              <w:rPr>
                <w:color w:val="2D3748"/>
                <w:sz w:val="18"/>
              </w:rPr>
              <w:t>DRAM Array (32nm)</w:t>
            </w:r>
          </w:p>
        </w:tc>
        <w:tc>
          <w:tcPr>
            <w:tcW w:type="dxa" w:w="2304"/>
            <w:shd w:fill="F7FAFC"/>
            <w:tcMar>
              <w:top w:w="80" w:type="dxa"/>
              <w:bottom w:w="80" w:type="dxa"/>
              <w:left w:w="120" w:type="dxa"/>
              <w:right w:w="120" w:type="dxa"/>
            </w:tcMar>
          </w:tcPr>
          <w:p>
            <w:r>
              <w:rPr>
                <w:color w:val="2D3748"/>
                <w:sz w:val="18"/>
              </w:rPr>
              <w:t>Row Cycle Time (tRC)</w:t>
            </w:r>
          </w:p>
        </w:tc>
        <w:tc>
          <w:tcPr>
            <w:tcW w:type="dxa" w:w="1584"/>
            <w:shd w:fill="F7FAFC"/>
            <w:tcMar>
              <w:top w:w="80" w:type="dxa"/>
              <w:bottom w:w="80" w:type="dxa"/>
              <w:left w:w="120" w:type="dxa"/>
              <w:right w:w="120" w:type="dxa"/>
            </w:tcMar>
          </w:tcPr>
          <w:p>
            <w:r>
              <w:rPr>
                <w:color w:val="2D3748"/>
                <w:sz w:val="18"/>
              </w:rPr>
              <w:t>N/A</w:t>
            </w:r>
          </w:p>
        </w:tc>
        <w:tc>
          <w:tcPr>
            <w:tcW w:type="dxa" w:w="1584"/>
            <w:shd w:fill="F7FAFC"/>
            <w:tcMar>
              <w:top w:w="80" w:type="dxa"/>
              <w:bottom w:w="80" w:type="dxa"/>
              <w:left w:w="120" w:type="dxa"/>
              <w:right w:w="120" w:type="dxa"/>
            </w:tcMar>
          </w:tcPr>
          <w:p>
            <w:r>
              <w:rPr>
                <w:color w:val="2D3748"/>
                <w:sz w:val="18"/>
              </w:rPr>
              <w:t>7.74234 ns</w:t>
            </w:r>
          </w:p>
        </w:tc>
        <w:tc>
          <w:tcPr>
            <w:tcW w:type="dxa" w:w="1584"/>
            <w:shd w:fill="F7FAFC"/>
            <w:tcMar>
              <w:top w:w="80" w:type="dxa"/>
              <w:bottom w:w="80" w:type="dxa"/>
              <w:left w:w="120" w:type="dxa"/>
              <w:right w:w="120" w:type="dxa"/>
            </w:tcMar>
          </w:tcPr>
          <w:p>
            <w:r>
              <w:rPr>
                <w:color w:val="2D3748"/>
                <w:sz w:val="18"/>
              </w:rPr>
              <w:t>7.84487 ns</w:t>
            </w:r>
          </w:p>
        </w:tc>
        <w:tc>
          <w:tcPr>
            <w:tcW w:type="dxa" w:w="2016"/>
            <w:shd w:fill="F7FAFC"/>
            <w:tcMar>
              <w:top w:w="80" w:type="dxa"/>
              <w:bottom w:w="80" w:type="dxa"/>
              <w:left w:w="120" w:type="dxa"/>
              <w:right w:w="120" w:type="dxa"/>
            </w:tcMar>
          </w:tcPr>
          <w:p>
            <w:r>
              <w:rPr>
                <w:color w:val="2D3748"/>
                <w:sz w:val="18"/>
              </w:rPr>
              <w:t>+1.32% (tRAS + tRP)</w:t>
            </w:r>
          </w:p>
        </w:tc>
      </w:tr>
      <w:tr>
        <w:tc>
          <w:tcPr>
            <w:tcW w:type="dxa" w:w="1728"/>
            <w:shd w:fill="FFFFFF"/>
            <w:tcMar>
              <w:top w:w="80" w:type="dxa"/>
              <w:bottom w:w="80" w:type="dxa"/>
              <w:left w:w="120" w:type="dxa"/>
              <w:right w:w="120" w:type="dxa"/>
            </w:tcMar>
          </w:tcPr>
          <w:p>
            <w:r>
              <w:rPr>
                <w:color w:val="2D3748"/>
                <w:sz w:val="18"/>
              </w:rPr>
              <w:t>DRAM Array (32nm)</w:t>
            </w:r>
          </w:p>
        </w:tc>
        <w:tc>
          <w:tcPr>
            <w:tcW w:type="dxa" w:w="2304"/>
            <w:shd w:fill="FFFFFF"/>
            <w:tcMar>
              <w:top w:w="80" w:type="dxa"/>
              <w:bottom w:w="80" w:type="dxa"/>
              <w:left w:w="120" w:type="dxa"/>
              <w:right w:w="120" w:type="dxa"/>
            </w:tcMar>
          </w:tcPr>
          <w:p>
            <w:r>
              <w:rPr>
                <w:color w:val="2D3748"/>
                <w:sz w:val="18"/>
              </w:rPr>
              <w:t>Row Activation Energy</w:t>
            </w:r>
          </w:p>
        </w:tc>
        <w:tc>
          <w:tcPr>
            <w:tcW w:type="dxa" w:w="1584"/>
            <w:shd w:fill="FFFFFF"/>
            <w:tcMar>
              <w:top w:w="80" w:type="dxa"/>
              <w:bottom w:w="80" w:type="dxa"/>
              <w:left w:w="120" w:type="dxa"/>
              <w:right w:w="120" w:type="dxa"/>
            </w:tcMar>
          </w:tcPr>
          <w:p>
            <w:r>
              <w:rPr>
                <w:color w:val="2D3748"/>
                <w:sz w:val="18"/>
              </w:rPr>
              <w:t>N/A</w:t>
            </w:r>
          </w:p>
        </w:tc>
        <w:tc>
          <w:tcPr>
            <w:tcW w:type="dxa" w:w="1584"/>
            <w:shd w:fill="FFFFFF"/>
            <w:tcMar>
              <w:top w:w="80" w:type="dxa"/>
              <w:bottom w:w="80" w:type="dxa"/>
              <w:left w:w="120" w:type="dxa"/>
              <w:right w:w="120" w:type="dxa"/>
            </w:tcMar>
          </w:tcPr>
          <w:p>
            <w:r>
              <w:rPr>
                <w:color w:val="2D3748"/>
                <w:sz w:val="18"/>
              </w:rPr>
              <w:t>0.507796 nJ</w:t>
            </w:r>
          </w:p>
        </w:tc>
        <w:tc>
          <w:tcPr>
            <w:tcW w:type="dxa" w:w="1584"/>
            <w:shd w:fill="FFFFFF"/>
            <w:tcMar>
              <w:top w:w="80" w:type="dxa"/>
              <w:bottom w:w="80" w:type="dxa"/>
              <w:left w:w="120" w:type="dxa"/>
              <w:right w:w="120" w:type="dxa"/>
            </w:tcMar>
          </w:tcPr>
          <w:p>
            <w:r>
              <w:rPr>
                <w:color w:val="2D3748"/>
                <w:sz w:val="18"/>
              </w:rPr>
              <w:t>0.514117 nJ</w:t>
            </w:r>
          </w:p>
        </w:tc>
        <w:tc>
          <w:tcPr>
            <w:tcW w:type="dxa" w:w="2016"/>
            <w:shd w:fill="FFFFFF"/>
            <w:tcMar>
              <w:top w:w="80" w:type="dxa"/>
              <w:bottom w:w="80" w:type="dxa"/>
              <w:left w:w="120" w:type="dxa"/>
              <w:right w:w="120" w:type="dxa"/>
            </w:tcMar>
          </w:tcPr>
          <w:p>
            <w:r>
              <w:rPr>
                <w:color w:val="2D3748"/>
                <w:sz w:val="18"/>
              </w:rPr>
              <w:t>+1.24% (Dynamic CV^2)</w:t>
            </w:r>
          </w:p>
        </w:tc>
      </w:tr>
      <w:tr>
        <w:tc>
          <w:tcPr>
            <w:tcW w:type="dxa" w:w="1728"/>
            <w:shd w:fill="F7FAFC"/>
            <w:tcMar>
              <w:top w:w="80" w:type="dxa"/>
              <w:bottom w:w="80" w:type="dxa"/>
              <w:left w:w="120" w:type="dxa"/>
              <w:right w:w="120" w:type="dxa"/>
            </w:tcMar>
          </w:tcPr>
          <w:p>
            <w:r>
              <w:rPr>
                <w:color w:val="2D3748"/>
                <w:sz w:val="18"/>
              </w:rPr>
              <w:t>DRAM Array (32nm)</w:t>
            </w:r>
          </w:p>
        </w:tc>
        <w:tc>
          <w:tcPr>
            <w:tcW w:type="dxa" w:w="2304"/>
            <w:shd w:fill="F7FAFC"/>
            <w:tcMar>
              <w:top w:w="80" w:type="dxa"/>
              <w:bottom w:w="80" w:type="dxa"/>
              <w:left w:w="120" w:type="dxa"/>
              <w:right w:w="120" w:type="dxa"/>
            </w:tcMar>
          </w:tcPr>
          <w:p>
            <w:r>
              <w:rPr>
                <w:color w:val="2D3748"/>
                <w:sz w:val="18"/>
              </w:rPr>
              <w:t>Read / Write Energy</w:t>
            </w:r>
          </w:p>
        </w:tc>
        <w:tc>
          <w:tcPr>
            <w:tcW w:type="dxa" w:w="1584"/>
            <w:shd w:fill="F7FAFC"/>
            <w:tcMar>
              <w:top w:w="80" w:type="dxa"/>
              <w:bottom w:w="80" w:type="dxa"/>
              <w:left w:w="120" w:type="dxa"/>
              <w:right w:w="120" w:type="dxa"/>
            </w:tcMar>
          </w:tcPr>
          <w:p>
            <w:r>
              <w:rPr>
                <w:color w:val="2D3748"/>
                <w:sz w:val="18"/>
              </w:rPr>
              <w:t>N/A</w:t>
            </w:r>
          </w:p>
        </w:tc>
        <w:tc>
          <w:tcPr>
            <w:tcW w:type="dxa" w:w="1584"/>
            <w:shd w:fill="F7FAFC"/>
            <w:tcMar>
              <w:top w:w="80" w:type="dxa"/>
              <w:bottom w:w="80" w:type="dxa"/>
              <w:left w:w="120" w:type="dxa"/>
              <w:right w:w="120" w:type="dxa"/>
            </w:tcMar>
          </w:tcPr>
          <w:p>
            <w:r>
              <w:rPr>
                <w:color w:val="2D3748"/>
                <w:sz w:val="18"/>
              </w:rPr>
              <w:t>1.80089 nJ / 1.80094 nJ</w:t>
            </w:r>
          </w:p>
        </w:tc>
        <w:tc>
          <w:tcPr>
            <w:tcW w:type="dxa" w:w="1584"/>
            <w:shd w:fill="F7FAFC"/>
            <w:tcMar>
              <w:top w:w="80" w:type="dxa"/>
              <w:bottom w:w="80" w:type="dxa"/>
              <w:left w:w="120" w:type="dxa"/>
              <w:right w:w="120" w:type="dxa"/>
            </w:tcMar>
          </w:tcPr>
          <w:p>
            <w:r>
              <w:rPr>
                <w:color w:val="2D3748"/>
                <w:sz w:val="18"/>
              </w:rPr>
              <w:t>1.83331 nJ / 1.83336 nJ</w:t>
            </w:r>
          </w:p>
        </w:tc>
        <w:tc>
          <w:tcPr>
            <w:tcW w:type="dxa" w:w="2016"/>
            <w:shd w:fill="F7FAFC"/>
            <w:tcMar>
              <w:top w:w="80" w:type="dxa"/>
              <w:bottom w:w="80" w:type="dxa"/>
              <w:left w:w="120" w:type="dxa"/>
              <w:right w:w="120" w:type="dxa"/>
            </w:tcMar>
          </w:tcPr>
          <w:p>
            <w:r>
              <w:rPr>
                <w:color w:val="2D3748"/>
                <w:sz w:val="18"/>
              </w:rPr>
              <w:t>+1.80% (Dynamic CV^2)</w:t>
            </w:r>
          </w:p>
        </w:tc>
      </w:tr>
      <w:tr>
        <w:tc>
          <w:tcPr>
            <w:tcW w:type="dxa" w:w="1728"/>
            <w:shd w:fill="FFFFFF"/>
            <w:tcMar>
              <w:top w:w="80" w:type="dxa"/>
              <w:bottom w:w="80" w:type="dxa"/>
              <w:left w:w="120" w:type="dxa"/>
              <w:right w:w="120" w:type="dxa"/>
            </w:tcMar>
          </w:tcPr>
          <w:p>
            <w:r>
              <w:rPr>
                <w:color w:val="2D3748"/>
                <w:sz w:val="18"/>
              </w:rPr>
              <w:t>DRAM Array (32nm)</w:t>
            </w:r>
          </w:p>
        </w:tc>
        <w:tc>
          <w:tcPr>
            <w:tcW w:type="dxa" w:w="2304"/>
            <w:shd w:fill="FFFFFF"/>
            <w:tcMar>
              <w:top w:w="80" w:type="dxa"/>
              <w:bottom w:w="80" w:type="dxa"/>
              <w:left w:w="120" w:type="dxa"/>
              <w:right w:w="120" w:type="dxa"/>
            </w:tcMar>
          </w:tcPr>
          <w:p>
            <w:r>
              <w:rPr>
                <w:color w:val="2D3748"/>
                <w:sz w:val="18"/>
              </w:rPr>
              <w:t>Standby Leakage Power / Bank</w:t>
            </w:r>
          </w:p>
        </w:tc>
        <w:tc>
          <w:tcPr>
            <w:tcW w:type="dxa" w:w="1584"/>
            <w:shd w:fill="FFFFFF"/>
            <w:tcMar>
              <w:top w:w="80" w:type="dxa"/>
              <w:bottom w:w="80" w:type="dxa"/>
              <w:left w:w="120" w:type="dxa"/>
              <w:right w:w="120" w:type="dxa"/>
            </w:tcMar>
          </w:tcPr>
          <w:p>
            <w:r>
              <w:rPr>
                <w:color w:val="2D3748"/>
                <w:sz w:val="18"/>
              </w:rPr>
              <w:t>N/A</w:t>
            </w:r>
          </w:p>
        </w:tc>
        <w:tc>
          <w:tcPr>
            <w:tcW w:type="dxa" w:w="1584"/>
            <w:shd w:fill="FFFFFF"/>
            <w:tcMar>
              <w:top w:w="80" w:type="dxa"/>
              <w:bottom w:w="80" w:type="dxa"/>
              <w:left w:w="120" w:type="dxa"/>
              <w:right w:w="120" w:type="dxa"/>
            </w:tcMar>
          </w:tcPr>
          <w:p>
            <w:r>
              <w:rPr>
                <w:color w:val="2D3748"/>
                <w:sz w:val="18"/>
              </w:rPr>
              <w:t>2.33572 mW</w:t>
            </w:r>
          </w:p>
        </w:tc>
        <w:tc>
          <w:tcPr>
            <w:tcW w:type="dxa" w:w="1584"/>
            <w:shd w:fill="FFFFFF"/>
            <w:tcMar>
              <w:top w:w="80" w:type="dxa"/>
              <w:bottom w:w="80" w:type="dxa"/>
              <w:left w:w="120" w:type="dxa"/>
              <w:right w:w="120" w:type="dxa"/>
            </w:tcMar>
          </w:tcPr>
          <w:p>
            <w:r>
              <w:rPr>
                <w:color w:val="2D3748"/>
                <w:sz w:val="18"/>
              </w:rPr>
              <w:t>0.444796 mW</w:t>
            </w:r>
          </w:p>
        </w:tc>
        <w:tc>
          <w:tcPr>
            <w:tcW w:type="dxa" w:w="2016"/>
            <w:shd w:fill="FFFFFF"/>
            <w:tcMar>
              <w:top w:w="80" w:type="dxa"/>
              <w:bottom w:w="80" w:type="dxa"/>
              <w:left w:w="120" w:type="dxa"/>
              <w:right w:w="120" w:type="dxa"/>
            </w:tcMar>
          </w:tcPr>
          <w:p>
            <w:r>
              <w:rPr>
                <w:color w:val="2D3748"/>
                <w:sz w:val="18"/>
              </w:rPr>
              <w:t>-80.96% (Massive Drop)</w:t>
            </w:r>
          </w:p>
        </w:tc>
      </w:tr>
      <w:tr>
        <w:tc>
          <w:tcPr>
            <w:tcW w:type="dxa" w:w="1728"/>
            <w:shd w:fill="F7FAFC"/>
            <w:tcMar>
              <w:top w:w="80" w:type="dxa"/>
              <w:bottom w:w="80" w:type="dxa"/>
              <w:left w:w="120" w:type="dxa"/>
              <w:right w:w="120" w:type="dxa"/>
            </w:tcMar>
          </w:tcPr>
          <w:p>
            <w:r>
              <w:rPr>
                <w:color w:val="2D3748"/>
                <w:sz w:val="18"/>
              </w:rPr>
              <w:t>DRAM Array (32nm)</w:t>
            </w:r>
          </w:p>
        </w:tc>
        <w:tc>
          <w:tcPr>
            <w:tcW w:type="dxa" w:w="2304"/>
            <w:shd w:fill="F7FAFC"/>
            <w:tcMar>
              <w:top w:w="80" w:type="dxa"/>
              <w:bottom w:w="80" w:type="dxa"/>
              <w:left w:w="120" w:type="dxa"/>
              <w:right w:w="120" w:type="dxa"/>
            </w:tcMar>
          </w:tcPr>
          <w:p>
            <w:r>
              <w:rPr>
                <w:color w:val="2D3748"/>
                <w:sz w:val="18"/>
              </w:rPr>
              <w:t>DRAM Core Area / Die Area</w:t>
            </w:r>
          </w:p>
        </w:tc>
        <w:tc>
          <w:tcPr>
            <w:tcW w:type="dxa" w:w="1584"/>
            <w:shd w:fill="F7FAFC"/>
            <w:tcMar>
              <w:top w:w="80" w:type="dxa"/>
              <w:bottom w:w="80" w:type="dxa"/>
              <w:left w:w="120" w:type="dxa"/>
              <w:right w:w="120" w:type="dxa"/>
            </w:tcMar>
          </w:tcPr>
          <w:p>
            <w:r>
              <w:rPr>
                <w:color w:val="2D3748"/>
                <w:sz w:val="18"/>
              </w:rPr>
              <w:t>N/A</w:t>
            </w:r>
          </w:p>
        </w:tc>
        <w:tc>
          <w:tcPr>
            <w:tcW w:type="dxa" w:w="1584"/>
            <w:shd w:fill="F7FAFC"/>
            <w:tcMar>
              <w:top w:w="80" w:type="dxa"/>
              <w:bottom w:w="80" w:type="dxa"/>
              <w:left w:w="120" w:type="dxa"/>
              <w:right w:w="120" w:type="dxa"/>
            </w:tcMar>
          </w:tcPr>
          <w:p>
            <w:r>
              <w:rPr>
                <w:color w:val="2D3748"/>
                <w:sz w:val="18"/>
              </w:rPr>
              <w:t>134.00 mm² / 172.59 mm²</w:t>
            </w:r>
          </w:p>
        </w:tc>
        <w:tc>
          <w:tcPr>
            <w:tcW w:type="dxa" w:w="1584"/>
            <w:shd w:fill="F7FAFC"/>
            <w:tcMar>
              <w:top w:w="80" w:type="dxa"/>
              <w:bottom w:w="80" w:type="dxa"/>
              <w:left w:w="120" w:type="dxa"/>
              <w:right w:w="120" w:type="dxa"/>
            </w:tcMar>
          </w:tcPr>
          <w:p>
            <w:r>
              <w:rPr>
                <w:color w:val="2D3748"/>
                <w:sz w:val="18"/>
              </w:rPr>
              <w:t>135.95 mm² / 174.54 mm²</w:t>
            </w:r>
          </w:p>
        </w:tc>
        <w:tc>
          <w:tcPr>
            <w:tcW w:type="dxa" w:w="2016"/>
            <w:shd w:fill="F7FAFC"/>
            <w:tcMar>
              <w:top w:w="80" w:type="dxa"/>
              <w:bottom w:w="80" w:type="dxa"/>
              <w:left w:w="120" w:type="dxa"/>
              <w:right w:w="120" w:type="dxa"/>
            </w:tcMar>
          </w:tcPr>
          <w:p>
            <w:r>
              <w:rPr>
                <w:color w:val="2D3748"/>
                <w:sz w:val="18"/>
              </w:rPr>
              <w:t>+1.45% / +1.13%</w:t>
            </w:r>
          </w:p>
        </w:tc>
      </w:tr>
      <w:tr>
        <w:tc>
          <w:tcPr>
            <w:tcW w:type="dxa" w:w="1728"/>
            <w:shd w:fill="FFFFFF"/>
            <w:tcMar>
              <w:top w:w="80" w:type="dxa"/>
              <w:bottom w:w="80" w:type="dxa"/>
              <w:left w:w="120" w:type="dxa"/>
              <w:right w:w="120" w:type="dxa"/>
            </w:tcMar>
          </w:tcPr>
          <w:p>
            <w:r>
              <w:rPr>
                <w:color w:val="2D3748"/>
                <w:sz w:val="18"/>
              </w:rPr>
              <w:t>DRAM Array (32nm)</w:t>
            </w:r>
          </w:p>
        </w:tc>
        <w:tc>
          <w:tcPr>
            <w:tcW w:type="dxa" w:w="2304"/>
            <w:shd w:fill="FFFFFF"/>
            <w:tcMar>
              <w:top w:w="80" w:type="dxa"/>
              <w:bottom w:w="80" w:type="dxa"/>
              <w:left w:w="120" w:type="dxa"/>
              <w:right w:w="120" w:type="dxa"/>
            </w:tcMar>
          </w:tcPr>
          <w:p>
            <w:r>
              <w:rPr>
                <w:color w:val="2D3748"/>
                <w:sz w:val="18"/>
              </w:rPr>
              <w:t>Area Efficiency</w:t>
            </w:r>
          </w:p>
        </w:tc>
        <w:tc>
          <w:tcPr>
            <w:tcW w:type="dxa" w:w="1584"/>
            <w:shd w:fill="FFFFFF"/>
            <w:tcMar>
              <w:top w:w="80" w:type="dxa"/>
              <w:bottom w:w="80" w:type="dxa"/>
              <w:left w:w="120" w:type="dxa"/>
              <w:right w:w="120" w:type="dxa"/>
            </w:tcMar>
          </w:tcPr>
          <w:p>
            <w:r>
              <w:rPr>
                <w:color w:val="2D3748"/>
                <w:sz w:val="18"/>
              </w:rPr>
              <w:t>N/A</w:t>
            </w:r>
          </w:p>
        </w:tc>
        <w:tc>
          <w:tcPr>
            <w:tcW w:type="dxa" w:w="1584"/>
            <w:shd w:fill="FFFFFF"/>
            <w:tcMar>
              <w:top w:w="80" w:type="dxa"/>
              <w:bottom w:w="80" w:type="dxa"/>
              <w:left w:w="120" w:type="dxa"/>
              <w:right w:w="120" w:type="dxa"/>
            </w:tcMar>
          </w:tcPr>
          <w:p>
            <w:r>
              <w:rPr>
                <w:color w:val="2D3748"/>
                <w:sz w:val="18"/>
              </w:rPr>
              <w:t>34.4009%</w:t>
            </w:r>
          </w:p>
        </w:tc>
        <w:tc>
          <w:tcPr>
            <w:tcW w:type="dxa" w:w="1584"/>
            <w:shd w:fill="FFFFFF"/>
            <w:tcMar>
              <w:top w:w="80" w:type="dxa"/>
              <w:bottom w:w="80" w:type="dxa"/>
              <w:left w:w="120" w:type="dxa"/>
              <w:right w:w="120" w:type="dxa"/>
            </w:tcMar>
          </w:tcPr>
          <w:p>
            <w:r>
              <w:rPr>
                <w:color w:val="2D3748"/>
                <w:sz w:val="18"/>
              </w:rPr>
              <w:t>34.0176%</w:t>
            </w:r>
          </w:p>
        </w:tc>
        <w:tc>
          <w:tcPr>
            <w:tcW w:type="dxa" w:w="2016"/>
            <w:shd w:fill="FFFFFF"/>
            <w:tcMar>
              <w:top w:w="80" w:type="dxa"/>
              <w:bottom w:w="80" w:type="dxa"/>
              <w:left w:w="120" w:type="dxa"/>
              <w:right w:w="120" w:type="dxa"/>
            </w:tcMar>
          </w:tcPr>
          <w:p>
            <w:r>
              <w:rPr>
                <w:color w:val="2D3748"/>
                <w:sz w:val="18"/>
              </w:rPr>
              <w:t>-1.11%</w:t>
            </w:r>
          </w:p>
        </w:tc>
      </w:tr>
      <w:tr>
        <w:tc>
          <w:tcPr>
            <w:tcW w:type="dxa" w:w="1728"/>
            <w:shd w:fill="F7FAFC"/>
            <w:tcMar>
              <w:top w:w="80" w:type="dxa"/>
              <w:bottom w:w="80" w:type="dxa"/>
              <w:left w:w="120" w:type="dxa"/>
              <w:right w:w="120" w:type="dxa"/>
            </w:tcMar>
          </w:tcPr>
          <w:p>
            <w:r>
              <w:rPr>
                <w:color w:val="2D3748"/>
                <w:sz w:val="18"/>
              </w:rPr>
              <w:t>1T-1C Bitcell</w:t>
            </w:r>
          </w:p>
        </w:tc>
        <w:tc>
          <w:tcPr>
            <w:tcW w:type="dxa" w:w="2304"/>
            <w:shd w:fill="F7FAFC"/>
            <w:tcMar>
              <w:top w:w="80" w:type="dxa"/>
              <w:bottom w:w="80" w:type="dxa"/>
              <w:left w:w="120" w:type="dxa"/>
              <w:right w:w="120" w:type="dxa"/>
            </w:tcMar>
          </w:tcPr>
          <w:p>
            <w:r>
              <w:rPr>
                <w:color w:val="2D3748"/>
                <w:sz w:val="18"/>
              </w:rPr>
              <w:t>Stored '1' Level / Vth Drop</w:t>
            </w:r>
          </w:p>
        </w:tc>
        <w:tc>
          <w:tcPr>
            <w:tcW w:type="dxa" w:w="1584"/>
            <w:shd w:fill="F7FAFC"/>
            <w:tcMar>
              <w:top w:w="80" w:type="dxa"/>
              <w:bottom w:w="80" w:type="dxa"/>
              <w:left w:w="120" w:type="dxa"/>
              <w:right w:w="120" w:type="dxa"/>
            </w:tcMar>
          </w:tcPr>
          <w:p>
            <w:r>
              <w:rPr>
                <w:color w:val="2D3748"/>
                <w:sz w:val="18"/>
              </w:rPr>
              <w:t>4.20 V / 0.80 V drop</w:t>
            </w:r>
          </w:p>
        </w:tc>
        <w:tc>
          <w:tcPr>
            <w:tcW w:type="dxa" w:w="1584"/>
            <w:shd w:fill="F7FAFC"/>
            <w:tcMar>
              <w:top w:w="80" w:type="dxa"/>
              <w:bottom w:w="80" w:type="dxa"/>
              <w:left w:w="120" w:type="dxa"/>
              <w:right w:w="120" w:type="dxa"/>
            </w:tcMar>
          </w:tcPr>
          <w:p>
            <w:r>
              <w:rPr>
                <w:color w:val="2D3748"/>
                <w:sz w:val="18"/>
              </w:rPr>
              <w:t>4.05 V (SPICE)</w:t>
            </w:r>
          </w:p>
        </w:tc>
        <w:tc>
          <w:tcPr>
            <w:tcW w:type="dxa" w:w="1584"/>
            <w:shd w:fill="F7FAFC"/>
            <w:tcMar>
              <w:top w:w="80" w:type="dxa"/>
              <w:bottom w:w="80" w:type="dxa"/>
              <w:left w:w="120" w:type="dxa"/>
              <w:right w:w="120" w:type="dxa"/>
            </w:tcMar>
          </w:tcPr>
          <w:p>
            <w:r>
              <w:rPr>
                <w:color w:val="2D3748"/>
                <w:sz w:val="18"/>
              </w:rPr>
              <w:t>4.05 V (SPICE)</w:t>
            </w:r>
          </w:p>
        </w:tc>
        <w:tc>
          <w:tcPr>
            <w:tcW w:type="dxa" w:w="2016"/>
            <w:shd w:fill="F7FAFC"/>
            <w:tcMar>
              <w:top w:w="80" w:type="dxa"/>
              <w:bottom w:w="80" w:type="dxa"/>
              <w:left w:w="120" w:type="dxa"/>
              <w:right w:w="120" w:type="dxa"/>
            </w:tcMar>
          </w:tcPr>
          <w:p>
            <w:r>
              <w:rPr>
                <w:color w:val="2D3748"/>
                <w:sz w:val="18"/>
              </w:rPr>
              <w:t>Vth loss through pass NMOS</w:t>
            </w:r>
          </w:p>
        </w:tc>
      </w:tr>
      <w:tr>
        <w:tc>
          <w:tcPr>
            <w:tcW w:type="dxa" w:w="1728"/>
            <w:shd w:fill="FFFFFF"/>
            <w:tcMar>
              <w:top w:w="80" w:type="dxa"/>
              <w:bottom w:w="80" w:type="dxa"/>
              <w:left w:w="120" w:type="dxa"/>
              <w:right w:w="120" w:type="dxa"/>
            </w:tcMar>
          </w:tcPr>
          <w:p>
            <w:r>
              <w:rPr>
                <w:color w:val="2D3748"/>
                <w:sz w:val="18"/>
              </w:rPr>
              <w:t>3T Bitcell</w:t>
            </w:r>
          </w:p>
        </w:tc>
        <w:tc>
          <w:tcPr>
            <w:tcW w:type="dxa" w:w="2304"/>
            <w:shd w:fill="FFFFFF"/>
            <w:tcMar>
              <w:top w:w="80" w:type="dxa"/>
              <w:bottom w:w="80" w:type="dxa"/>
              <w:left w:w="120" w:type="dxa"/>
              <w:right w:w="120" w:type="dxa"/>
            </w:tcMar>
          </w:tcPr>
          <w:p>
            <w:r>
              <w:rPr>
                <w:color w:val="2D3748"/>
                <w:sz w:val="18"/>
              </w:rPr>
              <w:t>Stored '1' Level / Vth Drop</w:t>
            </w:r>
          </w:p>
        </w:tc>
        <w:tc>
          <w:tcPr>
            <w:tcW w:type="dxa" w:w="1584"/>
            <w:shd w:fill="FFFFFF"/>
            <w:tcMar>
              <w:top w:w="80" w:type="dxa"/>
              <w:bottom w:w="80" w:type="dxa"/>
              <w:left w:w="120" w:type="dxa"/>
              <w:right w:w="120" w:type="dxa"/>
            </w:tcMar>
          </w:tcPr>
          <w:p>
            <w:r>
              <w:rPr>
                <w:color w:val="2D3748"/>
                <w:sz w:val="18"/>
              </w:rPr>
              <w:t>4.69 V / 0.00 V drop</w:t>
            </w:r>
          </w:p>
        </w:tc>
        <w:tc>
          <w:tcPr>
            <w:tcW w:type="dxa" w:w="1584"/>
            <w:shd w:fill="FFFFFF"/>
            <w:tcMar>
              <w:top w:w="80" w:type="dxa"/>
              <w:bottom w:w="80" w:type="dxa"/>
              <w:left w:w="120" w:type="dxa"/>
              <w:right w:w="120" w:type="dxa"/>
            </w:tcMar>
          </w:tcPr>
          <w:p>
            <w:r>
              <w:rPr>
                <w:color w:val="2D3748"/>
                <w:sz w:val="18"/>
              </w:rPr>
              <w:t>4.10 V (SPICE)</w:t>
            </w:r>
          </w:p>
        </w:tc>
        <w:tc>
          <w:tcPr>
            <w:tcW w:type="dxa" w:w="1584"/>
            <w:shd w:fill="FFFFFF"/>
            <w:tcMar>
              <w:top w:w="80" w:type="dxa"/>
              <w:bottom w:w="80" w:type="dxa"/>
              <w:left w:w="120" w:type="dxa"/>
              <w:right w:w="120" w:type="dxa"/>
            </w:tcMar>
          </w:tcPr>
          <w:p>
            <w:r>
              <w:rPr>
                <w:color w:val="2D3748"/>
                <w:sz w:val="18"/>
              </w:rPr>
              <w:t>4.10 V (SPICE)</w:t>
            </w:r>
          </w:p>
        </w:tc>
        <w:tc>
          <w:tcPr>
            <w:tcW w:type="dxa" w:w="2016"/>
            <w:shd w:fill="FFFFFF"/>
            <w:tcMar>
              <w:top w:w="80" w:type="dxa"/>
              <w:bottom w:w="80" w:type="dxa"/>
              <w:left w:w="120" w:type="dxa"/>
              <w:right w:w="120" w:type="dxa"/>
            </w:tcMar>
          </w:tcPr>
          <w:p>
            <w:r>
              <w:rPr>
                <w:color w:val="2D3748"/>
                <w:sz w:val="18"/>
              </w:rPr>
              <w:t>Full gate rail drive; No Vth loss</w:t>
            </w:r>
          </w:p>
        </w:tc>
      </w:tr>
      <w:tr>
        <w:tc>
          <w:tcPr>
            <w:tcW w:type="dxa" w:w="1728"/>
            <w:shd w:fill="F7FAFC"/>
            <w:tcMar>
              <w:top w:w="80" w:type="dxa"/>
              <w:bottom w:w="80" w:type="dxa"/>
              <w:left w:w="120" w:type="dxa"/>
              <w:right w:w="120" w:type="dxa"/>
            </w:tcMar>
          </w:tcPr>
          <w:p>
            <w:r>
              <w:rPr>
                <w:color w:val="2D3748"/>
                <w:sz w:val="18"/>
              </w:rPr>
              <w:t>Bitcell Comparison</w:t>
            </w:r>
          </w:p>
        </w:tc>
        <w:tc>
          <w:tcPr>
            <w:tcW w:type="dxa" w:w="2304"/>
            <w:shd w:fill="F7FAFC"/>
            <w:tcMar>
              <w:top w:w="80" w:type="dxa"/>
              <w:bottom w:w="80" w:type="dxa"/>
              <w:left w:w="120" w:type="dxa"/>
              <w:right w:w="120" w:type="dxa"/>
            </w:tcMar>
          </w:tcPr>
          <w:p>
            <w:r>
              <w:rPr>
                <w:color w:val="2D3748"/>
                <w:sz w:val="18"/>
              </w:rPr>
              <w:t>Write Energy (E = C*V^2)</w:t>
            </w:r>
          </w:p>
        </w:tc>
        <w:tc>
          <w:tcPr>
            <w:tcW w:type="dxa" w:w="1584"/>
            <w:shd w:fill="F7FAFC"/>
            <w:tcMar>
              <w:top w:w="80" w:type="dxa"/>
              <w:bottom w:w="80" w:type="dxa"/>
              <w:left w:w="120" w:type="dxa"/>
              <w:right w:w="120" w:type="dxa"/>
            </w:tcMar>
          </w:tcPr>
          <w:p>
            <w:r>
              <w:rPr>
                <w:color w:val="2D3748"/>
                <w:sz w:val="18"/>
              </w:rPr>
              <w:t>25.0 pJ (1T-1C)</w:t>
            </w:r>
          </w:p>
        </w:tc>
        <w:tc>
          <w:tcPr>
            <w:tcW w:type="dxa" w:w="1584"/>
            <w:shd w:fill="F7FAFC"/>
            <w:tcMar>
              <w:top w:w="80" w:type="dxa"/>
              <w:bottom w:w="80" w:type="dxa"/>
              <w:left w:w="120" w:type="dxa"/>
              <w:right w:w="120" w:type="dxa"/>
            </w:tcMar>
          </w:tcPr>
          <w:p>
            <w:r>
              <w:rPr>
                <w:color w:val="2D3748"/>
                <w:sz w:val="18"/>
              </w:rPr>
              <w:t>50.0 fJ (3T Gain Cell)</w:t>
            </w:r>
          </w:p>
        </w:tc>
        <w:tc>
          <w:tcPr>
            <w:tcW w:type="dxa" w:w="1584"/>
            <w:shd w:fill="F7FAFC"/>
            <w:tcMar>
              <w:top w:w="80" w:type="dxa"/>
              <w:bottom w:w="80" w:type="dxa"/>
              <w:left w:w="120" w:type="dxa"/>
              <w:right w:w="120" w:type="dxa"/>
            </w:tcMar>
          </w:tcPr>
          <w:p>
            <w:r>
              <w:rPr>
                <w:color w:val="2D3748"/>
                <w:sz w:val="18"/>
              </w:rPr>
              <w:t>50.0 fJ (3T Gain Cell)</w:t>
            </w:r>
          </w:p>
        </w:tc>
        <w:tc>
          <w:tcPr>
            <w:tcW w:type="dxa" w:w="2016"/>
            <w:shd w:fill="F7FAFC"/>
            <w:tcMar>
              <w:top w:w="80" w:type="dxa"/>
              <w:bottom w:w="80" w:type="dxa"/>
              <w:left w:w="120" w:type="dxa"/>
              <w:right w:w="120" w:type="dxa"/>
            </w:tcMar>
          </w:tcPr>
          <w:p>
            <w:r>
              <w:rPr>
                <w:color w:val="2D3748"/>
                <w:sz w:val="18"/>
              </w:rPr>
              <w:t>3T is 500x lower energy</w:t>
            </w:r>
          </w:p>
        </w:tc>
      </w:tr>
      <w:tr>
        <w:tc>
          <w:tcPr>
            <w:tcW w:type="dxa" w:w="1728"/>
            <w:shd w:fill="FFFFFF"/>
            <w:tcMar>
              <w:top w:w="80" w:type="dxa"/>
              <w:bottom w:w="80" w:type="dxa"/>
              <w:left w:w="120" w:type="dxa"/>
              <w:right w:w="120" w:type="dxa"/>
            </w:tcMar>
          </w:tcPr>
          <w:p>
            <w:r>
              <w:rPr>
                <w:color w:val="2D3748"/>
                <w:sz w:val="18"/>
              </w:rPr>
              <w:t>Bitcell Comparison</w:t>
            </w:r>
          </w:p>
        </w:tc>
        <w:tc>
          <w:tcPr>
            <w:tcW w:type="dxa" w:w="2304"/>
            <w:shd w:fill="FFFFFF"/>
            <w:tcMar>
              <w:top w:w="80" w:type="dxa"/>
              <w:bottom w:w="80" w:type="dxa"/>
              <w:left w:w="120" w:type="dxa"/>
              <w:right w:w="120" w:type="dxa"/>
            </w:tcMar>
          </w:tcPr>
          <w:p>
            <w:r>
              <w:rPr>
                <w:color w:val="2D3748"/>
                <w:sz w:val="18"/>
              </w:rPr>
              <w:t>Read Sensing Mechanism</w:t>
            </w:r>
          </w:p>
        </w:tc>
        <w:tc>
          <w:tcPr>
            <w:tcW w:type="dxa" w:w="1584"/>
            <w:shd w:fill="FFFFFF"/>
            <w:tcMar>
              <w:top w:w="80" w:type="dxa"/>
              <w:bottom w:w="80" w:type="dxa"/>
              <w:left w:w="120" w:type="dxa"/>
              <w:right w:w="120" w:type="dxa"/>
            </w:tcMar>
          </w:tcPr>
          <w:p>
            <w:r>
              <w:rPr>
                <w:color w:val="2D3748"/>
                <w:sz w:val="18"/>
              </w:rPr>
              <w:t>Destructive (15mV swing)</w:t>
            </w:r>
          </w:p>
        </w:tc>
        <w:tc>
          <w:tcPr>
            <w:tcW w:type="dxa" w:w="1584"/>
            <w:shd w:fill="FFFFFF"/>
            <w:tcMar>
              <w:top w:w="80" w:type="dxa"/>
              <w:bottom w:w="80" w:type="dxa"/>
              <w:left w:w="120" w:type="dxa"/>
              <w:right w:w="120" w:type="dxa"/>
            </w:tcMar>
          </w:tcPr>
          <w:p>
            <w:r>
              <w:rPr>
                <w:color w:val="2D3748"/>
                <w:sz w:val="18"/>
              </w:rPr>
              <w:t>Non-Destructive (Full-rail)</w:t>
            </w:r>
          </w:p>
        </w:tc>
        <w:tc>
          <w:tcPr>
            <w:tcW w:type="dxa" w:w="1584"/>
            <w:shd w:fill="FFFFFF"/>
            <w:tcMar>
              <w:top w:w="80" w:type="dxa"/>
              <w:bottom w:w="80" w:type="dxa"/>
              <w:left w:w="120" w:type="dxa"/>
              <w:right w:w="120" w:type="dxa"/>
            </w:tcMar>
          </w:tcPr>
          <w:p>
            <w:r>
              <w:rPr>
                <w:color w:val="2D3748"/>
                <w:sz w:val="18"/>
              </w:rPr>
              <w:t>Non-Destructive (Full-rail)</w:t>
            </w:r>
          </w:p>
        </w:tc>
        <w:tc>
          <w:tcPr>
            <w:tcW w:type="dxa" w:w="2016"/>
            <w:shd w:fill="FFFFFF"/>
            <w:tcMar>
              <w:top w:w="80" w:type="dxa"/>
              <w:bottom w:w="80" w:type="dxa"/>
              <w:left w:w="120" w:type="dxa"/>
              <w:right w:w="120" w:type="dxa"/>
            </w:tcMar>
          </w:tcPr>
          <w:p>
            <w:r>
              <w:rPr>
                <w:color w:val="2D3748"/>
                <w:sz w:val="18"/>
              </w:rPr>
              <w:t>3T needs no sense amplifier</w:t>
            </w:r>
          </w:p>
        </w:tc>
      </w:tr>
      <w:tr>
        <w:tc>
          <w:tcPr>
            <w:tcW w:type="dxa" w:w="1728"/>
            <w:shd w:fill="F7FAFC"/>
            <w:tcMar>
              <w:top w:w="80" w:type="dxa"/>
              <w:bottom w:w="80" w:type="dxa"/>
              <w:left w:w="120" w:type="dxa"/>
              <w:right w:w="120" w:type="dxa"/>
            </w:tcMar>
          </w:tcPr>
          <w:p>
            <w:r>
              <w:rPr>
                <w:color w:val="2D3748"/>
                <w:sz w:val="18"/>
              </w:rPr>
              <w:t>Bitcell Comparison</w:t>
            </w:r>
          </w:p>
        </w:tc>
        <w:tc>
          <w:tcPr>
            <w:tcW w:type="dxa" w:w="2304"/>
            <w:shd w:fill="F7FAFC"/>
            <w:tcMar>
              <w:top w:w="80" w:type="dxa"/>
              <w:bottom w:w="80" w:type="dxa"/>
              <w:left w:w="120" w:type="dxa"/>
              <w:right w:w="120" w:type="dxa"/>
            </w:tcMar>
          </w:tcPr>
          <w:p>
            <w:r>
              <w:rPr>
                <w:color w:val="2D3748"/>
                <w:sz w:val="18"/>
              </w:rPr>
              <w:t>Retention Time (@ 1 pA)</w:t>
            </w:r>
          </w:p>
        </w:tc>
        <w:tc>
          <w:tcPr>
            <w:tcW w:type="dxa" w:w="1584"/>
            <w:shd w:fill="F7FAFC"/>
            <w:tcMar>
              <w:top w:w="80" w:type="dxa"/>
              <w:bottom w:w="80" w:type="dxa"/>
              <w:left w:w="120" w:type="dxa"/>
              <w:right w:w="120" w:type="dxa"/>
            </w:tcMar>
          </w:tcPr>
          <w:p>
            <w:r>
              <w:rPr>
                <w:color w:val="2D3748"/>
                <w:sz w:val="18"/>
              </w:rPr>
              <w:t>~2.0 s (1T-1C)</w:t>
            </w:r>
          </w:p>
        </w:tc>
        <w:tc>
          <w:tcPr>
            <w:tcW w:type="dxa" w:w="1584"/>
            <w:shd w:fill="F7FAFC"/>
            <w:tcMar>
              <w:top w:w="80" w:type="dxa"/>
              <w:bottom w:w="80" w:type="dxa"/>
              <w:left w:w="120" w:type="dxa"/>
              <w:right w:w="120" w:type="dxa"/>
            </w:tcMar>
          </w:tcPr>
          <w:p>
            <w:r>
              <w:rPr>
                <w:color w:val="2D3748"/>
                <w:sz w:val="18"/>
              </w:rPr>
              <w:t>~4.1 ms (3T Gain Cell)</w:t>
            </w:r>
          </w:p>
        </w:tc>
        <w:tc>
          <w:tcPr>
            <w:tcW w:type="dxa" w:w="1584"/>
            <w:shd w:fill="F7FAFC"/>
            <w:tcMar>
              <w:top w:w="80" w:type="dxa"/>
              <w:bottom w:w="80" w:type="dxa"/>
              <w:left w:w="120" w:type="dxa"/>
              <w:right w:w="120" w:type="dxa"/>
            </w:tcMar>
          </w:tcPr>
          <w:p>
            <w:r>
              <w:rPr>
                <w:color w:val="2D3748"/>
                <w:sz w:val="18"/>
              </w:rPr>
              <w:t>Expanded &gt;10,000x at 4K</w:t>
            </w:r>
          </w:p>
        </w:tc>
        <w:tc>
          <w:tcPr>
            <w:tcW w:type="dxa" w:w="2016"/>
            <w:shd w:fill="F7FAFC"/>
            <w:tcMar>
              <w:top w:w="80" w:type="dxa"/>
              <w:bottom w:w="80" w:type="dxa"/>
              <w:left w:w="120" w:type="dxa"/>
              <w:right w:w="120" w:type="dxa"/>
            </w:tcMar>
          </w:tcPr>
          <w:p>
            <w:r>
              <w:rPr>
                <w:color w:val="2D3748"/>
                <w:sz w:val="18"/>
              </w:rPr>
              <w:t>Subthreshold freeze-out</w:t>
            </w:r>
          </w:p>
        </w:tc>
      </w:tr>
    </w:tbl>
    <w:p>
      <w:pPr>
        <w:spacing w:after="80"/>
      </w:pPr>
    </w:p>
    <w:p>
      <w:pPr>
        <w:keepNext/>
        <w:spacing w:before="320" w:after="120"/>
      </w:pPr>
      <w:r>
        <w:rPr>
          <w:rFonts w:ascii="Calibri" w:hAnsi="Calibri"/>
          <w:b/>
          <w:color w:val="0A2540"/>
          <w:sz w:val="34"/>
        </w:rPr>
        <w:t>2. Fundamental Cryogenic Semiconductor Physics &amp; First-Principles Theory</w:t>
      </w:r>
    </w:p>
    <w:p>
      <w:pPr>
        <w:spacing w:after="80" w:line="276" w:lineRule="auto"/>
      </w:pPr>
      <w:r>
        <w:rPr>
          <w:i w:val="0"/>
          <w:color w:val="2D3748"/>
        </w:rPr>
        <w:t>Silicon MOSFET operations undergo dramatic changes when cooled from room temperature (300 K) down to 77 K and 4 K. These transformations are governed by quantum mechanical, thermodynamic, and solid-state carrier transport principles.</w:t>
      </w:r>
    </w:p>
    <w:p>
      <w:pPr>
        <w:keepNext/>
        <w:spacing w:before="240" w:after="80"/>
      </w:pPr>
      <w:r>
        <w:rPr>
          <w:rFonts w:ascii="Calibri" w:hAnsi="Calibri"/>
          <w:b/>
          <w:color w:val="2B6CB0"/>
          <w:sz w:val="27"/>
        </w:rPr>
        <w:t>2.1 Thermal Voltage Collapse and Subthreshold Swing Steepening</w:t>
      </w:r>
    </w:p>
    <w:p>
      <w:pPr>
        <w:spacing w:after="80" w:line="276" w:lineRule="auto"/>
      </w:pPr>
      <w:r>
        <w:rPr>
          <w:i w:val="0"/>
          <w:color w:val="2D3748"/>
        </w:rPr>
        <w:t>The fundamental scaling factor of all thermal diffusion currents in semiconductors is the thermal voltage (Vt), given by:</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Vt = (k * T) / q</w:t>
              <w:br/>
              <w:t>Where:</w:t>
              <w:br/>
              <w:t xml:space="preserve">  k = Boltzmann constant = 1.380649e-23 J/K</w:t>
              <w:br/>
              <w:t xml:space="preserve">  T = Absolute temperature (Kelvin)</w:t>
              <w:br/>
              <w:t xml:space="preserve">  q = Elementary electron charge = 1.602176634e-19 C</w:t>
            </w:r>
          </w:p>
        </w:tc>
      </w:tr>
    </w:tbl>
    <w:p>
      <w:pPr>
        <w:spacing w:after="80"/>
      </w:pPr>
    </w:p>
    <w:p>
      <w:pPr>
        <w:spacing w:after="80" w:line="276" w:lineRule="auto"/>
      </w:pPr>
      <w:r>
        <w:rPr>
          <w:i w:val="0"/>
          <w:color w:val="2D3748"/>
        </w:rPr>
        <w:t>Evaluating Vt at the three critical project benchmark temperatures:</w:t>
      </w:r>
    </w:p>
    <w:p>
      <w:pPr>
        <w:pStyle w:val="ListBullet"/>
        <w:spacing w:after="60" w:line="276" w:lineRule="auto"/>
      </w:pPr>
      <w:r>
        <w:rPr>
          <w:b/>
          <w:color w:val="2D3748"/>
        </w:rPr>
        <w:t xml:space="preserve">At 300 K (Room Temperature): </w:t>
      </w:r>
      <w:r>
        <w:rPr>
          <w:color w:val="2D3748"/>
        </w:rPr>
        <w:t>Vt = (1.380649e-23 * 300) / 1.6021766e-19 = 25.852 mV (~25.9 mV)</w:t>
      </w:r>
    </w:p>
    <w:p>
      <w:pPr>
        <w:pStyle w:val="ListBullet"/>
        <w:spacing w:after="60" w:line="276" w:lineRule="auto"/>
      </w:pPr>
      <w:r>
        <w:rPr>
          <w:b/>
          <w:color w:val="2D3748"/>
        </w:rPr>
        <w:t xml:space="preserve">At 77 K (Liquid Nitrogen): </w:t>
      </w:r>
      <w:r>
        <w:rPr>
          <w:color w:val="2D3748"/>
        </w:rPr>
        <w:t>Vt = (1.380649e-23 * 77) / 1.6021766e-19 = 6.635 mV (~6.6 mV, a 3.9x reduction)</w:t>
      </w:r>
    </w:p>
    <w:p>
      <w:pPr>
        <w:pStyle w:val="ListBullet"/>
        <w:spacing w:after="60" w:line="276" w:lineRule="auto"/>
      </w:pPr>
      <w:r>
        <w:rPr>
          <w:b/>
          <w:color w:val="2D3748"/>
        </w:rPr>
        <w:t xml:space="preserve">At 4 K (Liquid Helium): </w:t>
      </w:r>
      <w:r>
        <w:rPr>
          <w:color w:val="2D3748"/>
        </w:rPr>
        <w:t>Vt = (1.380649e-23 * 4) / 1.6021766e-19 = 0.3446 mV (~0.34 mV, a 75x reduction)</w:t>
      </w:r>
    </w:p>
    <w:p>
      <w:pPr>
        <w:spacing w:after="80" w:line="276" w:lineRule="auto"/>
      </w:pPr>
      <w:r>
        <w:rPr>
          <w:i w:val="0"/>
          <w:color w:val="2D3748"/>
        </w:rPr>
        <w:t>The Subthreshold Swing (SS)—defined as the gate voltage change required to increase drain current by one decade (order of magnitude)—is mathematically formulated as:</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SS = ln(10) * ((k * T) / q) * (1 + (Cd / Cox)) = ln(10) * Vt * n</w:t>
              <w:br/>
              <w:t>Where:</w:t>
              <w:br/>
              <w:t xml:space="preserve">  n = 1 + (Cd / Cox) is the subthreshold ideality factor (typically 1.1 to 1.4)</w:t>
              <w:br/>
              <w:t xml:space="preserve">  Cd = Depletion layer capacitance per unit area</w:t>
              <w:br/>
              <w:t xml:space="preserve">  Cox = Gate oxide capacitance per unit area</w:t>
            </w:r>
          </w:p>
        </w:tc>
      </w:tr>
    </w:tbl>
    <w:p>
      <w:pPr>
        <w:spacing w:after="80"/>
      </w:pPr>
    </w:p>
    <w:p>
      <w:pPr>
        <w:spacing w:after="80" w:line="276" w:lineRule="auto"/>
      </w:pPr>
      <w:r>
        <w:rPr>
          <w:i w:val="0"/>
          <w:color w:val="2D3748"/>
        </w:rPr>
        <w:t>At 300 K, typical silicon MOSFETs exhibit SS between 70 mV/decade and 90 mV/decade. As temperature approaches 77 K, SS drops to &lt; 20 mV/decade. At 4 K, theoretical SS drops below 2 mV/decade, although in practical nanoscale devices it saturates between 5 mV/dec and 15 mV/dec due to localized band-tail states and interface trap tunneling.</w:t>
      </w:r>
    </w:p>
    <w:p>
      <w:pPr>
        <w:spacing w:after="80" w:line="276" w:lineRule="auto"/>
      </w:pPr>
      <w:r>
        <w:rPr>
          <w:i w:val="0"/>
          <w:color w:val="2D3748"/>
        </w:rPr>
        <w:t>Because subthreshold leakage current (Isub) follows an exponential dependence on gate-to-source voltage normalized to SS:</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Isub = I0 * exp((VGS - Vth) / (n * Vt)) * [1 - exp(-VDS / Vt)]</w:t>
            </w:r>
          </w:p>
        </w:tc>
      </w:tr>
    </w:tbl>
    <w:p>
      <w:pPr>
        <w:spacing w:after="80"/>
      </w:pPr>
    </w:p>
    <w:p>
      <w:pPr>
        <w:spacing w:after="80" w:line="276" w:lineRule="auto"/>
      </w:pPr>
      <w:r>
        <w:rPr>
          <w:i w:val="0"/>
          <w:color w:val="2D3748"/>
        </w:rPr>
        <w:t>When the transistor is turned off (VGS = 0 V), the exponential factor becomes exp(-Vth / (n * Vt)). Because Vt drops from 25.9 mV to 0.34 mV, the denominator collapses, driving the exponential term toward zero. This causes subthreshold leakage to drop by dozens of orders of magnitude in physical devices, resulting in the zero values recorded in the CryoMOSFET 77 K and 4 K logs.</w:t>
      </w:r>
    </w:p>
    <w:p>
      <w:pPr>
        <w:keepNext/>
        <w:spacing w:before="240" w:after="80"/>
      </w:pPr>
      <w:r>
        <w:rPr>
          <w:rFonts w:ascii="Calibri" w:hAnsi="Calibri"/>
          <w:b/>
          <w:color w:val="2B6CB0"/>
          <w:sz w:val="27"/>
        </w:rPr>
        <w:t>2.2 Carrier Mobility Enhancement &amp; Saturation Velocity</w:t>
      </w:r>
    </w:p>
    <w:p>
      <w:pPr>
        <w:spacing w:after="80" w:line="276" w:lineRule="auto"/>
      </w:pPr>
      <w:r>
        <w:rPr>
          <w:i w:val="0"/>
          <w:color w:val="2D3748"/>
        </w:rPr>
        <w:t>Carrier mobility (µ) in silicon is dictated by Matthiessen's rule, which combines acoustic phonon scattering, optical phonon scattering, surface roughness scattering, and ionized impurity scattering:</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1 / µ_total = 1 / µ_phonon(T) + 1 / µ_impurity + 1 / µ_surface</w:t>
              <w:br/>
              <w:t>Where acoustic phonon scattering scales as: µ_phonon proportional to T^(-3/2)</w:t>
            </w:r>
          </w:p>
        </w:tc>
      </w:tr>
    </w:tbl>
    <w:p>
      <w:pPr>
        <w:spacing w:after="80"/>
      </w:pPr>
    </w:p>
    <w:p>
      <w:pPr>
        <w:spacing w:after="80" w:line="276" w:lineRule="auto"/>
      </w:pPr>
      <w:r>
        <w:rPr>
          <w:i w:val="0"/>
          <w:color w:val="2D3748"/>
        </w:rPr>
        <w:t>At room temperature (300 K), carrier mobility is strictly dominated by phonon scattering—thermal vibrations of the silicon crystal lattice that scatter drifting electrons and holes. When the silicon lattice is cooled to 77 K and 4 K, thermal lattice vibrations freeze out. Electron drift mobility increases by 2.5x to 4x, and hole mobility increases by 2x to 3x.</w:t>
      </w:r>
    </w:p>
    <w:p>
      <w:pPr>
        <w:spacing w:after="80" w:line="276" w:lineRule="auto"/>
      </w:pPr>
      <w:r>
        <w:rPr>
          <w:i w:val="0"/>
          <w:color w:val="2D3748"/>
        </w:rPr>
        <w:t>At low temperatures, carrier saturation velocity (vsat) also increases by approximately 20% to 30% (from ~1.0e7 cm/s at 300 K to ~1.3e7 cm/s at 77 K) due to reduced optical phonon emission. This explains why the simulated NMOS on-current increases from 1,668 µA/µm to 3,832 µA/µm.</w:t>
      </w:r>
    </w:p>
    <w:p>
      <w:pPr>
        <w:keepNext/>
        <w:spacing w:before="240" w:after="80"/>
      </w:pPr>
      <w:r>
        <w:rPr>
          <w:rFonts w:ascii="Calibri" w:hAnsi="Calibri"/>
          <w:b/>
          <w:color w:val="2B6CB0"/>
          <w:sz w:val="27"/>
        </w:rPr>
        <w:t>2.3 Threshold Voltage Shift and Bandgap Widening</w:t>
      </w:r>
    </w:p>
    <w:p>
      <w:pPr>
        <w:spacing w:after="80" w:line="276" w:lineRule="auto"/>
      </w:pPr>
      <w:r>
        <w:rPr>
          <w:i w:val="0"/>
          <w:color w:val="2D3748"/>
        </w:rPr>
        <w:t>Silicon bandgap energy (Eg) expands at cryogenic temperatures according to the empirical Varshni equation:</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Eg(T) = Eg(0) - (alpha * T^2) / (T + beta)</w:t>
              <w:br/>
              <w:t>For Silicon:</w:t>
              <w:br/>
              <w:t xml:space="preserve">  Eg(0) = 1.170 eV (at 0 K)</w:t>
              <w:br/>
              <w:t xml:space="preserve">  alpha = 4.73e-4 eV/K</w:t>
              <w:br/>
              <w:t xml:space="preserve">  beta = 636 K</w:t>
              <w:br/>
              <w:t>Resulting in:</w:t>
              <w:br/>
              <w:t xml:space="preserve">  Eg(300 K) = 1.125 eV</w:t>
              <w:br/>
              <w:t xml:space="preserve">  Eg(77 K)  = 1.165 eV (+40 meV widening)</w:t>
              <w:br/>
              <w:t xml:space="preserve">  Eg(4 K)   = 1.170 eV (+45 meV widening)</w:t>
            </w:r>
          </w:p>
        </w:tc>
      </w:tr>
    </w:tbl>
    <w:p>
      <w:pPr>
        <w:spacing w:after="80"/>
      </w:pPr>
    </w:p>
    <w:p>
      <w:pPr>
        <w:spacing w:after="80" w:line="276" w:lineRule="auto"/>
      </w:pPr>
      <w:r>
        <w:rPr>
          <w:i w:val="0"/>
          <w:color w:val="2D3748"/>
        </w:rPr>
        <w:t>As the bandgap widens and thermal excitation subsides, the Fermi level moves closer to the conduction band (in n-type silicon) or valence band (in p-type silicon). This causes the built-in potential and the threshold voltage (Vth) to increase by approximately 50 mV to 100 mV, as confirmed by our CryoMOSFET output where NMOS Vth0 increases from 0.494 V at 300 K to 0.519 V at 4 K.</w:t>
      </w:r>
    </w:p>
    <w:p>
      <w:pPr>
        <w:keepNext/>
        <w:spacing w:before="240" w:after="80"/>
      </w:pPr>
      <w:r>
        <w:rPr>
          <w:rFonts w:ascii="Calibri" w:hAnsi="Calibri"/>
          <w:b/>
          <w:color w:val="2B6CB0"/>
          <w:sz w:val="27"/>
        </w:rPr>
        <w:t>2.4 Interconnect Transport Physics and Matthiessen's Rule</w:t>
      </w:r>
    </w:p>
    <w:p>
      <w:pPr>
        <w:spacing w:after="80" w:line="276" w:lineRule="auto"/>
      </w:pPr>
      <w:r>
        <w:rPr>
          <w:i w:val="0"/>
          <w:color w:val="2D3748"/>
        </w:rPr>
        <w:t>In copper interconnects, total electrical resistivity (rho) follows Matthiessen's rule:</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rho_total(T) = rho_phonon(T) + rho_impurity + rho_grain + rho_surface</w:t>
            </w:r>
          </w:p>
        </w:tc>
      </w:tr>
    </w:tbl>
    <w:p>
      <w:pPr>
        <w:spacing w:after="80"/>
      </w:pPr>
    </w:p>
    <w:p>
      <w:pPr>
        <w:spacing w:after="80" w:line="276" w:lineRule="auto"/>
      </w:pPr>
      <w:r>
        <w:rPr>
          <w:i w:val="0"/>
          <w:color w:val="2D3748"/>
        </w:rPr>
        <w:t>At 300 K, electron-phonon scattering dominates copper resistivity (~1.77 µΩ·cm). At 77 K and 4 K, phonon scattering is almost entirely eliminated, leaving only temperature-independent defect, impurity, and boundary scattering (the residual resistivity limit). Consequently, bulk copper wire resistivity drops by 87.6% at 77 K (0.219 µΩ·cm) and by 88.5% at 4 K (0.2036 µΩ·cm), accelerating RC wordline signal propagation across the DRAM array.</w:t>
      </w:r>
    </w:p>
    <w:p>
      <w:pPr>
        <w:keepNext/>
        <w:spacing w:before="320" w:after="120"/>
      </w:pPr>
      <w:r>
        <w:rPr>
          <w:rFonts w:ascii="Calibri" w:hAnsi="Calibri"/>
          <w:b/>
          <w:color w:val="0A2540"/>
          <w:sz w:val="34"/>
        </w:rPr>
        <w:t>3. Hardware Architecture, Toolchains &amp; Operating Environment</w:t>
      </w:r>
    </w:p>
    <w:p>
      <w:pPr>
        <w:spacing w:after="80" w:line="276" w:lineRule="auto"/>
      </w:pPr>
      <w:r>
        <w:rPr>
          <w:i w:val="0"/>
          <w:color w:val="2D3748"/>
        </w:rPr>
        <w:t>To ensure complete reproducibility, the project was executed in a dual-platform configuration combining a Windows 11 Pro host with Windows Subsystem for Linux (WSL 2) running Ubuntu 22.04 LTS. This configuration enables seamless execution of legacy Linux academic CAD tools alongside modern Python automation frameworks.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160"/>
            <w:shd w:fill="0A2540"/>
            <w:tcMar>
              <w:top w:w="120" w:type="dxa"/>
              <w:bottom w:w="120" w:type="dxa"/>
              <w:left w:w="140" w:type="dxa"/>
              <w:right w:w="140" w:type="dxa"/>
            </w:tcMar>
          </w:tcPr>
          <w:p>
            <w:pPr>
              <w:jc w:val="center"/>
            </w:pPr>
            <w:r>
              <w:rPr>
                <w:b/>
                <w:color w:val="FFFFFF"/>
                <w:sz w:val="19"/>
              </w:rPr>
              <w:t>Layer / Subsystem</w:t>
            </w:r>
          </w:p>
        </w:tc>
        <w:tc>
          <w:tcPr>
            <w:tcW w:type="dxa" w:w="2592"/>
            <w:shd w:fill="0A2540"/>
            <w:tcMar>
              <w:top w:w="120" w:type="dxa"/>
              <w:bottom w:w="120" w:type="dxa"/>
              <w:left w:w="140" w:type="dxa"/>
              <w:right w:w="140" w:type="dxa"/>
            </w:tcMar>
          </w:tcPr>
          <w:p>
            <w:pPr>
              <w:jc w:val="center"/>
            </w:pPr>
            <w:r>
              <w:rPr>
                <w:b/>
                <w:color w:val="FFFFFF"/>
                <w:sz w:val="19"/>
              </w:rPr>
              <w:t>Installed Software / Tool</w:t>
            </w:r>
          </w:p>
        </w:tc>
        <w:tc>
          <w:tcPr>
            <w:tcW w:type="dxa" w:w="1872"/>
            <w:shd w:fill="0A2540"/>
            <w:tcMar>
              <w:top w:w="120" w:type="dxa"/>
              <w:bottom w:w="120" w:type="dxa"/>
              <w:left w:w="140" w:type="dxa"/>
              <w:right w:w="140" w:type="dxa"/>
            </w:tcMar>
          </w:tcPr>
          <w:p>
            <w:pPr>
              <w:jc w:val="center"/>
            </w:pPr>
            <w:r>
              <w:rPr>
                <w:b/>
                <w:color w:val="FFFFFF"/>
                <w:sz w:val="19"/>
              </w:rPr>
              <w:t>Exact Version</w:t>
            </w:r>
          </w:p>
        </w:tc>
        <w:tc>
          <w:tcPr>
            <w:tcW w:type="dxa" w:w="2736"/>
            <w:shd w:fill="0A2540"/>
            <w:tcMar>
              <w:top w:w="120" w:type="dxa"/>
              <w:bottom w:w="120" w:type="dxa"/>
              <w:left w:w="140" w:type="dxa"/>
              <w:right w:w="140" w:type="dxa"/>
            </w:tcMar>
          </w:tcPr>
          <w:p>
            <w:pPr>
              <w:jc w:val="center"/>
            </w:pPr>
            <w:r>
              <w:rPr>
                <w:b/>
                <w:color w:val="FFFFFF"/>
                <w:sz w:val="19"/>
              </w:rPr>
              <w:t>Functional Purpose in Project</w:t>
            </w:r>
          </w:p>
        </w:tc>
      </w:tr>
      <w:tr>
        <w:tc>
          <w:tcPr>
            <w:tcW w:type="dxa" w:w="2160"/>
            <w:shd w:fill="FFFFFF"/>
            <w:tcMar>
              <w:top w:w="80" w:type="dxa"/>
              <w:bottom w:w="80" w:type="dxa"/>
              <w:left w:w="120" w:type="dxa"/>
              <w:right w:w="120" w:type="dxa"/>
            </w:tcMar>
          </w:tcPr>
          <w:p>
            <w:r>
              <w:rPr>
                <w:color w:val="2D3748"/>
                <w:sz w:val="18"/>
              </w:rPr>
              <w:t>Host Operating System</w:t>
            </w:r>
          </w:p>
        </w:tc>
        <w:tc>
          <w:tcPr>
            <w:tcW w:type="dxa" w:w="2592"/>
            <w:shd w:fill="FFFFFF"/>
            <w:tcMar>
              <w:top w:w="80" w:type="dxa"/>
              <w:bottom w:w="80" w:type="dxa"/>
              <w:left w:w="120" w:type="dxa"/>
              <w:right w:w="120" w:type="dxa"/>
            </w:tcMar>
          </w:tcPr>
          <w:p>
            <w:r>
              <w:rPr>
                <w:color w:val="2D3748"/>
                <w:sz w:val="18"/>
              </w:rPr>
              <w:t>Microsoft Windows 11 Pro</w:t>
            </w:r>
          </w:p>
        </w:tc>
        <w:tc>
          <w:tcPr>
            <w:tcW w:type="dxa" w:w="1872"/>
            <w:shd w:fill="FFFFFF"/>
            <w:tcMar>
              <w:top w:w="80" w:type="dxa"/>
              <w:bottom w:w="80" w:type="dxa"/>
              <w:left w:w="120" w:type="dxa"/>
              <w:right w:w="120" w:type="dxa"/>
            </w:tcMar>
          </w:tcPr>
          <w:p>
            <w:r>
              <w:rPr>
                <w:color w:val="2D3748"/>
                <w:sz w:val="18"/>
              </w:rPr>
              <w:t>64-bit Build 22631+</w:t>
            </w:r>
          </w:p>
        </w:tc>
        <w:tc>
          <w:tcPr>
            <w:tcW w:type="dxa" w:w="2736"/>
            <w:shd w:fill="FFFFFF"/>
            <w:tcMar>
              <w:top w:w="80" w:type="dxa"/>
              <w:bottom w:w="80" w:type="dxa"/>
              <w:left w:w="120" w:type="dxa"/>
              <w:right w:w="120" w:type="dxa"/>
            </w:tcMar>
          </w:tcPr>
          <w:p>
            <w:r>
              <w:rPr>
                <w:color w:val="2D3748"/>
                <w:sz w:val="18"/>
              </w:rPr>
              <w:t>Development environment, GUI tools, and EDA documentation.</w:t>
            </w:r>
          </w:p>
        </w:tc>
      </w:tr>
      <w:tr>
        <w:tc>
          <w:tcPr>
            <w:tcW w:type="dxa" w:w="2160"/>
            <w:shd w:fill="F7FAFC"/>
            <w:tcMar>
              <w:top w:w="80" w:type="dxa"/>
              <w:bottom w:w="80" w:type="dxa"/>
              <w:left w:w="120" w:type="dxa"/>
              <w:right w:w="120" w:type="dxa"/>
            </w:tcMar>
          </w:tcPr>
          <w:p>
            <w:r>
              <w:rPr>
                <w:color w:val="2D3748"/>
                <w:sz w:val="18"/>
              </w:rPr>
              <w:t>Virtualization Layer</w:t>
            </w:r>
          </w:p>
        </w:tc>
        <w:tc>
          <w:tcPr>
            <w:tcW w:type="dxa" w:w="2592"/>
            <w:shd w:fill="F7FAFC"/>
            <w:tcMar>
              <w:top w:w="80" w:type="dxa"/>
              <w:bottom w:w="80" w:type="dxa"/>
              <w:left w:w="120" w:type="dxa"/>
              <w:right w:w="120" w:type="dxa"/>
            </w:tcMar>
          </w:tcPr>
          <w:p>
            <w:r>
              <w:rPr>
                <w:color w:val="2D3748"/>
                <w:sz w:val="18"/>
              </w:rPr>
              <w:t>Windows Subsystem for Linux (WSL)</w:t>
            </w:r>
          </w:p>
        </w:tc>
        <w:tc>
          <w:tcPr>
            <w:tcW w:type="dxa" w:w="1872"/>
            <w:shd w:fill="F7FAFC"/>
            <w:tcMar>
              <w:top w:w="80" w:type="dxa"/>
              <w:bottom w:w="80" w:type="dxa"/>
              <w:left w:w="120" w:type="dxa"/>
              <w:right w:w="120" w:type="dxa"/>
            </w:tcMar>
          </w:tcPr>
          <w:p>
            <w:r>
              <w:rPr>
                <w:color w:val="2D3748"/>
                <w:sz w:val="18"/>
              </w:rPr>
              <w:t>WSL 2 Kernel 5.15+</w:t>
            </w:r>
          </w:p>
        </w:tc>
        <w:tc>
          <w:tcPr>
            <w:tcW w:type="dxa" w:w="2736"/>
            <w:shd w:fill="F7FAFC"/>
            <w:tcMar>
              <w:top w:w="80" w:type="dxa"/>
              <w:bottom w:w="80" w:type="dxa"/>
              <w:left w:w="120" w:type="dxa"/>
              <w:right w:w="120" w:type="dxa"/>
            </w:tcMar>
          </w:tcPr>
          <w:p>
            <w:r>
              <w:rPr>
                <w:color w:val="2D3748"/>
                <w:sz w:val="18"/>
              </w:rPr>
              <w:t>Provides native Linux system call compatibility and high-performance virtual disk.</w:t>
            </w:r>
          </w:p>
        </w:tc>
      </w:tr>
      <w:tr>
        <w:tc>
          <w:tcPr>
            <w:tcW w:type="dxa" w:w="2160"/>
            <w:shd w:fill="FFFFFF"/>
            <w:tcMar>
              <w:top w:w="80" w:type="dxa"/>
              <w:bottom w:w="80" w:type="dxa"/>
              <w:left w:w="120" w:type="dxa"/>
              <w:right w:w="120" w:type="dxa"/>
            </w:tcMar>
          </w:tcPr>
          <w:p>
            <w:r>
              <w:rPr>
                <w:color w:val="2D3748"/>
                <w:sz w:val="18"/>
              </w:rPr>
              <w:t>Guest Operating System</w:t>
            </w:r>
          </w:p>
        </w:tc>
        <w:tc>
          <w:tcPr>
            <w:tcW w:type="dxa" w:w="2592"/>
            <w:shd w:fill="FFFFFF"/>
            <w:tcMar>
              <w:top w:w="80" w:type="dxa"/>
              <w:bottom w:w="80" w:type="dxa"/>
              <w:left w:w="120" w:type="dxa"/>
              <w:right w:w="120" w:type="dxa"/>
            </w:tcMar>
          </w:tcPr>
          <w:p>
            <w:r>
              <w:rPr>
                <w:color w:val="2D3748"/>
                <w:sz w:val="18"/>
              </w:rPr>
              <w:t>Ubuntu Linux</w:t>
            </w:r>
          </w:p>
        </w:tc>
        <w:tc>
          <w:tcPr>
            <w:tcW w:type="dxa" w:w="1872"/>
            <w:shd w:fill="FFFFFF"/>
            <w:tcMar>
              <w:top w:w="80" w:type="dxa"/>
              <w:bottom w:w="80" w:type="dxa"/>
              <w:left w:w="120" w:type="dxa"/>
              <w:right w:w="120" w:type="dxa"/>
            </w:tcMar>
          </w:tcPr>
          <w:p>
            <w:r>
              <w:rPr>
                <w:color w:val="2D3748"/>
                <w:sz w:val="18"/>
              </w:rPr>
              <w:t>22.04.4 LTS (Jammy)</w:t>
            </w:r>
          </w:p>
        </w:tc>
        <w:tc>
          <w:tcPr>
            <w:tcW w:type="dxa" w:w="2736"/>
            <w:shd w:fill="FFFFFF"/>
            <w:tcMar>
              <w:top w:w="80" w:type="dxa"/>
              <w:bottom w:w="80" w:type="dxa"/>
              <w:left w:w="120" w:type="dxa"/>
              <w:right w:w="120" w:type="dxa"/>
            </w:tcMar>
          </w:tcPr>
          <w:p>
            <w:r>
              <w:rPr>
                <w:color w:val="2D3748"/>
                <w:sz w:val="18"/>
              </w:rPr>
              <w:t>Primary execution environment for CACTI build, ngspice, and CryoModel.</w:t>
            </w:r>
          </w:p>
        </w:tc>
      </w:tr>
      <w:tr>
        <w:tc>
          <w:tcPr>
            <w:tcW w:type="dxa" w:w="2160"/>
            <w:shd w:fill="F7FAFC"/>
            <w:tcMar>
              <w:top w:w="80" w:type="dxa"/>
              <w:bottom w:w="80" w:type="dxa"/>
              <w:left w:w="120" w:type="dxa"/>
              <w:right w:w="120" w:type="dxa"/>
            </w:tcMar>
          </w:tcPr>
          <w:p>
            <w:r>
              <w:rPr>
                <w:color w:val="2D3748"/>
                <w:sz w:val="18"/>
              </w:rPr>
              <w:t>C++ Compiler</w:t>
            </w:r>
          </w:p>
        </w:tc>
        <w:tc>
          <w:tcPr>
            <w:tcW w:type="dxa" w:w="2592"/>
            <w:shd w:fill="F7FAFC"/>
            <w:tcMar>
              <w:top w:w="80" w:type="dxa"/>
              <w:bottom w:w="80" w:type="dxa"/>
              <w:left w:w="120" w:type="dxa"/>
              <w:right w:w="120" w:type="dxa"/>
            </w:tcMar>
          </w:tcPr>
          <w:p>
            <w:r>
              <w:rPr>
                <w:color w:val="2D3748"/>
                <w:sz w:val="18"/>
              </w:rPr>
              <w:t>GNU Compiler Collection (GCC/G++)</w:t>
            </w:r>
          </w:p>
        </w:tc>
        <w:tc>
          <w:tcPr>
            <w:tcW w:type="dxa" w:w="1872"/>
            <w:shd w:fill="F7FAFC"/>
            <w:tcMar>
              <w:top w:w="80" w:type="dxa"/>
              <w:bottom w:w="80" w:type="dxa"/>
              <w:left w:w="120" w:type="dxa"/>
              <w:right w:w="120" w:type="dxa"/>
            </w:tcMar>
          </w:tcPr>
          <w:p>
            <w:r>
              <w:rPr>
                <w:color w:val="2D3748"/>
                <w:sz w:val="18"/>
              </w:rPr>
              <w:t>11.4.0 (x86_64-linux-gnu)</w:t>
            </w:r>
          </w:p>
        </w:tc>
        <w:tc>
          <w:tcPr>
            <w:tcW w:type="dxa" w:w="2736"/>
            <w:shd w:fill="F7FAFC"/>
            <w:tcMar>
              <w:top w:w="80" w:type="dxa"/>
              <w:bottom w:w="80" w:type="dxa"/>
              <w:left w:w="120" w:type="dxa"/>
              <w:right w:w="120" w:type="dxa"/>
            </w:tcMar>
          </w:tcPr>
          <w:p>
            <w:r>
              <w:rPr>
                <w:color w:val="2D3748"/>
                <w:sz w:val="18"/>
              </w:rPr>
              <w:t>Compiles CACTI 7.0 3DD engine with -m64 and -O3 optimization flags.</w:t>
            </w:r>
          </w:p>
        </w:tc>
      </w:tr>
      <w:tr>
        <w:tc>
          <w:tcPr>
            <w:tcW w:type="dxa" w:w="2160"/>
            <w:shd w:fill="FFFFFF"/>
            <w:tcMar>
              <w:top w:w="80" w:type="dxa"/>
              <w:bottom w:w="80" w:type="dxa"/>
              <w:left w:w="120" w:type="dxa"/>
              <w:right w:w="120" w:type="dxa"/>
            </w:tcMar>
          </w:tcPr>
          <w:p>
            <w:r>
              <w:rPr>
                <w:color w:val="2D3748"/>
                <w:sz w:val="18"/>
              </w:rPr>
              <w:t>Build Automation</w:t>
            </w:r>
          </w:p>
        </w:tc>
        <w:tc>
          <w:tcPr>
            <w:tcW w:type="dxa" w:w="2592"/>
            <w:shd w:fill="FFFFFF"/>
            <w:tcMar>
              <w:top w:w="80" w:type="dxa"/>
              <w:bottom w:w="80" w:type="dxa"/>
              <w:left w:w="120" w:type="dxa"/>
              <w:right w:w="120" w:type="dxa"/>
            </w:tcMar>
          </w:tcPr>
          <w:p>
            <w:r>
              <w:rPr>
                <w:color w:val="2D3748"/>
                <w:sz w:val="18"/>
              </w:rPr>
              <w:t>GNU Make</w:t>
            </w:r>
          </w:p>
        </w:tc>
        <w:tc>
          <w:tcPr>
            <w:tcW w:type="dxa" w:w="1872"/>
            <w:shd w:fill="FFFFFF"/>
            <w:tcMar>
              <w:top w:w="80" w:type="dxa"/>
              <w:bottom w:w="80" w:type="dxa"/>
              <w:left w:w="120" w:type="dxa"/>
              <w:right w:w="120" w:type="dxa"/>
            </w:tcMar>
          </w:tcPr>
          <w:p>
            <w:r>
              <w:rPr>
                <w:color w:val="2D3748"/>
                <w:sz w:val="18"/>
              </w:rPr>
              <w:t>4.3</w:t>
            </w:r>
          </w:p>
        </w:tc>
        <w:tc>
          <w:tcPr>
            <w:tcW w:type="dxa" w:w="2736"/>
            <w:shd w:fill="FFFFFF"/>
            <w:tcMar>
              <w:top w:w="80" w:type="dxa"/>
              <w:bottom w:w="80" w:type="dxa"/>
              <w:left w:w="120" w:type="dxa"/>
              <w:right w:w="120" w:type="dxa"/>
            </w:tcMar>
          </w:tcPr>
          <w:p>
            <w:r>
              <w:rPr>
                <w:color w:val="2D3748"/>
                <w:sz w:val="18"/>
              </w:rPr>
              <w:t>Orchestrates end-to-end pipeline execution via top-level Makefile targets.</w:t>
            </w:r>
          </w:p>
        </w:tc>
      </w:tr>
      <w:tr>
        <w:tc>
          <w:tcPr>
            <w:tcW w:type="dxa" w:w="2160"/>
            <w:shd w:fill="F7FAFC"/>
            <w:tcMar>
              <w:top w:w="80" w:type="dxa"/>
              <w:bottom w:w="80" w:type="dxa"/>
              <w:left w:w="120" w:type="dxa"/>
              <w:right w:w="120" w:type="dxa"/>
            </w:tcMar>
          </w:tcPr>
          <w:p>
            <w:r>
              <w:rPr>
                <w:color w:val="2D3748"/>
                <w:sz w:val="18"/>
              </w:rPr>
              <w:t>Circuit Simulator</w:t>
            </w:r>
          </w:p>
        </w:tc>
        <w:tc>
          <w:tcPr>
            <w:tcW w:type="dxa" w:w="2592"/>
            <w:shd w:fill="F7FAFC"/>
            <w:tcMar>
              <w:top w:w="80" w:type="dxa"/>
              <w:bottom w:w="80" w:type="dxa"/>
              <w:left w:w="120" w:type="dxa"/>
              <w:right w:w="120" w:type="dxa"/>
            </w:tcMar>
          </w:tcPr>
          <w:p>
            <w:r>
              <w:rPr>
                <w:color w:val="2D3748"/>
                <w:sz w:val="18"/>
              </w:rPr>
              <w:t>ngspice Circuit Simulator</w:t>
            </w:r>
          </w:p>
        </w:tc>
        <w:tc>
          <w:tcPr>
            <w:tcW w:type="dxa" w:w="1872"/>
            <w:shd w:fill="F7FAFC"/>
            <w:tcMar>
              <w:top w:w="80" w:type="dxa"/>
              <w:bottom w:w="80" w:type="dxa"/>
              <w:left w:w="120" w:type="dxa"/>
              <w:right w:w="120" w:type="dxa"/>
            </w:tcMar>
          </w:tcPr>
          <w:p>
            <w:r>
              <w:rPr>
                <w:color w:val="2D3748"/>
                <w:sz w:val="18"/>
              </w:rPr>
              <w:t>ngspice-36+</w:t>
            </w:r>
          </w:p>
        </w:tc>
        <w:tc>
          <w:tcPr>
            <w:tcW w:type="dxa" w:w="2736"/>
            <w:shd w:fill="F7FAFC"/>
            <w:tcMar>
              <w:top w:w="80" w:type="dxa"/>
              <w:bottom w:w="80" w:type="dxa"/>
              <w:left w:w="120" w:type="dxa"/>
              <w:right w:w="120" w:type="dxa"/>
            </w:tcMar>
          </w:tcPr>
          <w:p>
            <w:r>
              <w:rPr>
                <w:color w:val="2D3748"/>
                <w:sz w:val="18"/>
              </w:rPr>
              <w:t>Simulates 1T-1C and 3T transient bitcell decks in batch mode (-b).</w:t>
            </w:r>
          </w:p>
        </w:tc>
      </w:tr>
      <w:tr>
        <w:tc>
          <w:tcPr>
            <w:tcW w:type="dxa" w:w="2160"/>
            <w:shd w:fill="FFFFFF"/>
            <w:tcMar>
              <w:top w:w="80" w:type="dxa"/>
              <w:bottom w:w="80" w:type="dxa"/>
              <w:left w:w="120" w:type="dxa"/>
              <w:right w:w="120" w:type="dxa"/>
            </w:tcMar>
          </w:tcPr>
          <w:p>
            <w:r>
              <w:rPr>
                <w:color w:val="2D3748"/>
                <w:sz w:val="18"/>
              </w:rPr>
              <w:t>Protocol Buffers Compiler</w:t>
            </w:r>
          </w:p>
        </w:tc>
        <w:tc>
          <w:tcPr>
            <w:tcW w:type="dxa" w:w="2592"/>
            <w:shd w:fill="FFFFFF"/>
            <w:tcMar>
              <w:top w:w="80" w:type="dxa"/>
              <w:bottom w:w="80" w:type="dxa"/>
              <w:left w:w="120" w:type="dxa"/>
              <w:right w:w="120" w:type="dxa"/>
            </w:tcMar>
          </w:tcPr>
          <w:p>
            <w:r>
              <w:rPr>
                <w:color w:val="2D3748"/>
                <w:sz w:val="18"/>
              </w:rPr>
              <w:t>Google Protocol Buffers (protoc)</w:t>
            </w:r>
          </w:p>
        </w:tc>
        <w:tc>
          <w:tcPr>
            <w:tcW w:type="dxa" w:w="1872"/>
            <w:shd w:fill="FFFFFF"/>
            <w:tcMar>
              <w:top w:w="80" w:type="dxa"/>
              <w:bottom w:w="80" w:type="dxa"/>
              <w:left w:w="120" w:type="dxa"/>
              <w:right w:w="120" w:type="dxa"/>
            </w:tcMar>
          </w:tcPr>
          <w:p>
            <w:r>
              <w:rPr>
                <w:color w:val="2D3748"/>
                <w:sz w:val="18"/>
              </w:rPr>
              <w:t>3.12.4 (C++) / 3.20.3 (Python)</w:t>
            </w:r>
          </w:p>
        </w:tc>
        <w:tc>
          <w:tcPr>
            <w:tcW w:type="dxa" w:w="2736"/>
            <w:shd w:fill="FFFFFF"/>
            <w:tcMar>
              <w:top w:w="80" w:type="dxa"/>
              <w:bottom w:w="80" w:type="dxa"/>
              <w:left w:w="120" w:type="dxa"/>
              <w:right w:w="120" w:type="dxa"/>
            </w:tcMar>
          </w:tcPr>
          <w:p>
            <w:r>
              <w:rPr>
                <w:color w:val="2D3748"/>
                <w:sz w:val="18"/>
              </w:rPr>
              <w:t>Compiles pgen_interface.proto and serializes cryogenic parameters between Python and CACTI.</w:t>
            </w:r>
          </w:p>
        </w:tc>
      </w:tr>
      <w:tr>
        <w:tc>
          <w:tcPr>
            <w:tcW w:type="dxa" w:w="2160"/>
            <w:shd w:fill="F7FAFC"/>
            <w:tcMar>
              <w:top w:w="80" w:type="dxa"/>
              <w:bottom w:w="80" w:type="dxa"/>
              <w:left w:w="120" w:type="dxa"/>
              <w:right w:w="120" w:type="dxa"/>
            </w:tcMar>
          </w:tcPr>
          <w:p>
            <w:r>
              <w:rPr>
                <w:color w:val="2D3748"/>
                <w:sz w:val="18"/>
              </w:rPr>
              <w:t>Boost C++ Libraries</w:t>
            </w:r>
          </w:p>
        </w:tc>
        <w:tc>
          <w:tcPr>
            <w:tcW w:type="dxa" w:w="2592"/>
            <w:shd w:fill="F7FAFC"/>
            <w:tcMar>
              <w:top w:w="80" w:type="dxa"/>
              <w:bottom w:w="80" w:type="dxa"/>
              <w:left w:w="120" w:type="dxa"/>
              <w:right w:w="120" w:type="dxa"/>
            </w:tcMar>
          </w:tcPr>
          <w:p>
            <w:r>
              <w:rPr>
                <w:color w:val="2D3748"/>
                <w:sz w:val="18"/>
              </w:rPr>
              <w:t>libboost-all-dev</w:t>
            </w:r>
          </w:p>
        </w:tc>
        <w:tc>
          <w:tcPr>
            <w:tcW w:type="dxa" w:w="1872"/>
            <w:shd w:fill="F7FAFC"/>
            <w:tcMar>
              <w:top w:w="80" w:type="dxa"/>
              <w:bottom w:w="80" w:type="dxa"/>
              <w:left w:w="120" w:type="dxa"/>
              <w:right w:w="120" w:type="dxa"/>
            </w:tcMar>
          </w:tcPr>
          <w:p>
            <w:r>
              <w:rPr>
                <w:color w:val="2D3748"/>
                <w:sz w:val="18"/>
              </w:rPr>
              <w:t>1.74.0</w:t>
            </w:r>
          </w:p>
        </w:tc>
        <w:tc>
          <w:tcPr>
            <w:tcW w:type="dxa" w:w="2736"/>
            <w:shd w:fill="F7FAFC"/>
            <w:tcMar>
              <w:top w:w="80" w:type="dxa"/>
              <w:bottom w:w="80" w:type="dxa"/>
              <w:left w:w="120" w:type="dxa"/>
              <w:right w:w="120" w:type="dxa"/>
            </w:tcMar>
          </w:tcPr>
          <w:p>
            <w:r>
              <w:rPr>
                <w:color w:val="2D3748"/>
                <w:sz w:val="18"/>
              </w:rPr>
              <w:t>Core dependency for CACTI graph traversal and memory array organization.</w:t>
            </w:r>
          </w:p>
        </w:tc>
      </w:tr>
      <w:tr>
        <w:tc>
          <w:tcPr>
            <w:tcW w:type="dxa" w:w="2160"/>
            <w:shd w:fill="FFFFFF"/>
            <w:tcMar>
              <w:top w:w="80" w:type="dxa"/>
              <w:bottom w:w="80" w:type="dxa"/>
              <w:left w:w="120" w:type="dxa"/>
              <w:right w:w="120" w:type="dxa"/>
            </w:tcMar>
          </w:tcPr>
          <w:p>
            <w:r>
              <w:rPr>
                <w:color w:val="2D3748"/>
                <w:sz w:val="18"/>
              </w:rPr>
              <w:t>Python Runtime</w:t>
            </w:r>
          </w:p>
        </w:tc>
        <w:tc>
          <w:tcPr>
            <w:tcW w:type="dxa" w:w="2592"/>
            <w:shd w:fill="FFFFFF"/>
            <w:tcMar>
              <w:top w:w="80" w:type="dxa"/>
              <w:bottom w:w="80" w:type="dxa"/>
              <w:left w:w="120" w:type="dxa"/>
              <w:right w:w="120" w:type="dxa"/>
            </w:tcMar>
          </w:tcPr>
          <w:p>
            <w:r>
              <w:rPr>
                <w:color w:val="2D3748"/>
                <w:sz w:val="18"/>
              </w:rPr>
              <w:t>CPython Linux</w:t>
            </w:r>
          </w:p>
        </w:tc>
        <w:tc>
          <w:tcPr>
            <w:tcW w:type="dxa" w:w="1872"/>
            <w:shd w:fill="FFFFFF"/>
            <w:tcMar>
              <w:top w:w="80" w:type="dxa"/>
              <w:bottom w:w="80" w:type="dxa"/>
              <w:left w:w="120" w:type="dxa"/>
              <w:right w:w="120" w:type="dxa"/>
            </w:tcMar>
          </w:tcPr>
          <w:p>
            <w:r>
              <w:rPr>
                <w:color w:val="2D3748"/>
                <w:sz w:val="18"/>
              </w:rPr>
              <w:t>3.10.12</w:t>
            </w:r>
          </w:p>
        </w:tc>
        <w:tc>
          <w:tcPr>
            <w:tcW w:type="dxa" w:w="2736"/>
            <w:shd w:fill="FFFFFF"/>
            <w:tcMar>
              <w:top w:w="80" w:type="dxa"/>
              <w:bottom w:w="80" w:type="dxa"/>
              <w:left w:w="120" w:type="dxa"/>
              <w:right w:w="120" w:type="dxa"/>
            </w:tcMar>
          </w:tcPr>
          <w:p>
            <w:r>
              <w:rPr>
                <w:color w:val="2D3748"/>
                <w:sz w:val="18"/>
              </w:rPr>
              <w:t>Executes CryoMOSFET, CryoMEM memory_model.py, analyze_results.py, and pytest.</w:t>
            </w:r>
          </w:p>
        </w:tc>
      </w:tr>
      <w:tr>
        <w:tc>
          <w:tcPr>
            <w:tcW w:type="dxa" w:w="2160"/>
            <w:shd w:fill="F7FAFC"/>
            <w:tcMar>
              <w:top w:w="80" w:type="dxa"/>
              <w:bottom w:w="80" w:type="dxa"/>
              <w:left w:w="120" w:type="dxa"/>
              <w:right w:w="120" w:type="dxa"/>
            </w:tcMar>
          </w:tcPr>
          <w:p>
            <w:r>
              <w:rPr>
                <w:color w:val="2D3748"/>
                <w:sz w:val="18"/>
              </w:rPr>
              <w:t>Numerical &amp; Plotting</w:t>
            </w:r>
          </w:p>
        </w:tc>
        <w:tc>
          <w:tcPr>
            <w:tcW w:type="dxa" w:w="2592"/>
            <w:shd w:fill="F7FAFC"/>
            <w:tcMar>
              <w:top w:w="80" w:type="dxa"/>
              <w:bottom w:w="80" w:type="dxa"/>
              <w:left w:w="120" w:type="dxa"/>
              <w:right w:w="120" w:type="dxa"/>
            </w:tcMar>
          </w:tcPr>
          <w:p>
            <w:r>
              <w:rPr>
                <w:color w:val="2D3748"/>
                <w:sz w:val="18"/>
              </w:rPr>
              <w:t>NumPy &amp; Matplotlib</w:t>
            </w:r>
          </w:p>
        </w:tc>
        <w:tc>
          <w:tcPr>
            <w:tcW w:type="dxa" w:w="1872"/>
            <w:shd w:fill="F7FAFC"/>
            <w:tcMar>
              <w:top w:w="80" w:type="dxa"/>
              <w:bottom w:w="80" w:type="dxa"/>
              <w:left w:w="120" w:type="dxa"/>
              <w:right w:w="120" w:type="dxa"/>
            </w:tcMar>
          </w:tcPr>
          <w:p>
            <w:r>
              <w:rPr>
                <w:color w:val="2D3748"/>
                <w:sz w:val="18"/>
              </w:rPr>
              <w:t>numpy&gt;=1.22, matplotlib&gt;=3.5</w:t>
            </w:r>
          </w:p>
        </w:tc>
        <w:tc>
          <w:tcPr>
            <w:tcW w:type="dxa" w:w="2736"/>
            <w:shd w:fill="F7FAFC"/>
            <w:tcMar>
              <w:top w:w="80" w:type="dxa"/>
              <w:bottom w:w="80" w:type="dxa"/>
              <w:left w:w="120" w:type="dxa"/>
              <w:right w:w="120" w:type="dxa"/>
            </w:tcMar>
          </w:tcPr>
          <w:p>
            <w:r>
              <w:rPr>
                <w:color w:val="2D3748"/>
                <w:sz w:val="18"/>
              </w:rPr>
              <w:t>Parses raw waveforms, generates publication charts, and calculates charge/energy integrals.</w:t>
            </w:r>
          </w:p>
        </w:tc>
      </w:tr>
      <w:tr>
        <w:tc>
          <w:tcPr>
            <w:tcW w:type="dxa" w:w="2160"/>
            <w:shd w:fill="FFFFFF"/>
            <w:tcMar>
              <w:top w:w="80" w:type="dxa"/>
              <w:bottom w:w="80" w:type="dxa"/>
              <w:left w:w="120" w:type="dxa"/>
              <w:right w:w="120" w:type="dxa"/>
            </w:tcMar>
          </w:tcPr>
          <w:p>
            <w:r>
              <w:rPr>
                <w:color w:val="2D3748"/>
                <w:sz w:val="18"/>
              </w:rPr>
              <w:t>Testing Framework</w:t>
            </w:r>
          </w:p>
        </w:tc>
        <w:tc>
          <w:tcPr>
            <w:tcW w:type="dxa" w:w="2592"/>
            <w:shd w:fill="FFFFFF"/>
            <w:tcMar>
              <w:top w:w="80" w:type="dxa"/>
              <w:bottom w:w="80" w:type="dxa"/>
              <w:left w:w="120" w:type="dxa"/>
              <w:right w:w="120" w:type="dxa"/>
            </w:tcMar>
          </w:tcPr>
          <w:p>
            <w:r>
              <w:rPr>
                <w:color w:val="2D3748"/>
                <w:sz w:val="18"/>
              </w:rPr>
              <w:t>Pytest Suite</w:t>
            </w:r>
          </w:p>
        </w:tc>
        <w:tc>
          <w:tcPr>
            <w:tcW w:type="dxa" w:w="1872"/>
            <w:shd w:fill="FFFFFF"/>
            <w:tcMar>
              <w:top w:w="80" w:type="dxa"/>
              <w:bottom w:w="80" w:type="dxa"/>
              <w:left w:w="120" w:type="dxa"/>
              <w:right w:w="120" w:type="dxa"/>
            </w:tcMar>
          </w:tcPr>
          <w:p>
            <w:r>
              <w:rPr>
                <w:color w:val="2D3748"/>
                <w:sz w:val="18"/>
              </w:rPr>
              <w:t>pytest&gt;=7.0.0</w:t>
            </w:r>
          </w:p>
        </w:tc>
        <w:tc>
          <w:tcPr>
            <w:tcW w:type="dxa" w:w="2736"/>
            <w:shd w:fill="FFFFFF"/>
            <w:tcMar>
              <w:top w:w="80" w:type="dxa"/>
              <w:bottom w:w="80" w:type="dxa"/>
              <w:left w:w="120" w:type="dxa"/>
              <w:right w:w="120" w:type="dxa"/>
            </w:tcMar>
          </w:tcPr>
          <w:p>
            <w:r>
              <w:rPr>
                <w:color w:val="2D3748"/>
                <w:sz w:val="18"/>
              </w:rPr>
              <w:t>Runs 13 automated unit, integration, and output validation tests.</w:t>
            </w:r>
          </w:p>
        </w:tc>
      </w:tr>
      <w:tr>
        <w:tc>
          <w:tcPr>
            <w:tcW w:type="dxa" w:w="2160"/>
            <w:shd w:fill="F7FAFC"/>
            <w:tcMar>
              <w:top w:w="80" w:type="dxa"/>
              <w:bottom w:w="80" w:type="dxa"/>
              <w:left w:w="120" w:type="dxa"/>
              <w:right w:w="120" w:type="dxa"/>
            </w:tcMar>
          </w:tcPr>
          <w:p>
            <w:r>
              <w:rPr>
                <w:color w:val="2D3748"/>
                <w:sz w:val="18"/>
              </w:rPr>
              <w:t>EDA Custom IC Suite</w:t>
            </w:r>
          </w:p>
        </w:tc>
        <w:tc>
          <w:tcPr>
            <w:tcW w:type="dxa" w:w="2592"/>
            <w:shd w:fill="F7FAFC"/>
            <w:tcMar>
              <w:top w:w="80" w:type="dxa"/>
              <w:bottom w:w="80" w:type="dxa"/>
              <w:left w:w="120" w:type="dxa"/>
              <w:right w:w="120" w:type="dxa"/>
            </w:tcMar>
          </w:tcPr>
          <w:p>
            <w:r>
              <w:rPr>
                <w:color w:val="2D3748"/>
                <w:sz w:val="18"/>
              </w:rPr>
              <w:t>Cadence Virtuoso &amp; Spectre</w:t>
            </w:r>
          </w:p>
        </w:tc>
        <w:tc>
          <w:tcPr>
            <w:tcW w:type="dxa" w:w="1872"/>
            <w:shd w:fill="F7FAFC"/>
            <w:tcMar>
              <w:top w:w="80" w:type="dxa"/>
              <w:bottom w:w="80" w:type="dxa"/>
              <w:left w:w="120" w:type="dxa"/>
              <w:right w:w="120" w:type="dxa"/>
            </w:tcMar>
          </w:tcPr>
          <w:p>
            <w:r>
              <w:rPr>
                <w:color w:val="2D3748"/>
                <w:sz w:val="18"/>
              </w:rPr>
              <w:t>IC6.1.8 / Spectre 18.1 (180nm)</w:t>
            </w:r>
          </w:p>
        </w:tc>
        <w:tc>
          <w:tcPr>
            <w:tcW w:type="dxa" w:w="2736"/>
            <w:shd w:fill="F7FAFC"/>
            <w:tcMar>
              <w:top w:w="80" w:type="dxa"/>
              <w:bottom w:w="80" w:type="dxa"/>
              <w:left w:w="120" w:type="dxa"/>
              <w:right w:w="120" w:type="dxa"/>
            </w:tcMar>
          </w:tcPr>
          <w:p>
            <w:r>
              <w:rPr>
                <w:color w:val="2D3748"/>
                <w:sz w:val="18"/>
              </w:rPr>
              <w:t>Originating schematic capture and transient verification for 1T and 3T DRAM cells.</w:t>
            </w:r>
          </w:p>
        </w:tc>
      </w:tr>
    </w:tbl>
    <w:p>
      <w:pPr>
        <w:spacing w:after="80"/>
      </w:pPr>
    </w:p>
    <w:p>
      <w:pPr>
        <w:keepNext/>
        <w:spacing w:before="240" w:after="80"/>
      </w:pPr>
      <w:r>
        <w:rPr>
          <w:rFonts w:ascii="Calibri" w:hAnsi="Calibri"/>
          <w:b/>
          <w:color w:val="2B6CB0"/>
          <w:sz w:val="27"/>
        </w:rPr>
        <w:t>3.1 Step-by-Step Environment Setup Commands</w:t>
      </w:r>
    </w:p>
    <w:p>
      <w:pPr>
        <w:spacing w:after="80" w:line="276" w:lineRule="auto"/>
      </w:pPr>
      <w:r>
        <w:rPr>
          <w:i w:val="0"/>
          <w:color w:val="2D3748"/>
        </w:rPr>
        <w:t>To configure Ubuntu 22.04 inside WSL 2 from a fresh Windows installation, run the following commands:</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 1. Install Ubuntu 22.04 under WSL 2 (from Windows PowerShell as Admin)</w:t>
              <w:br/>
              <w:t>wsl --install -d Ubuntu-22.04</w:t>
              <w:br/>
              <w:br/>
              <w:t># 2. Inside Ubuntu terminal, update apt and install essential packages</w:t>
              <w:br/>
              <w:t>sudo apt update &amp;&amp; sudo apt upgrade -y</w:t>
              <w:br/>
              <w:t>sudo apt install -y git build-essential make gcc g++ \</w:t>
              <w:br/>
              <w:t xml:space="preserve">  curl wget ca-certificates python3 python3-pip python3-venv \</w:t>
              <w:br/>
              <w:t xml:space="preserve">  ngspice protobuf-compiler libprotobuf-dev libboost-all-dev</w:t>
              <w:br/>
              <w:br/>
              <w:t># 3. Set up Python virtual environment and pin protobuf</w:t>
              <w:br/>
              <w:t>cd ~/CryoDRAM</w:t>
              <w:br/>
              <w:t>python3 -m venv .venv</w:t>
              <w:br/>
              <w:t>source .venv/bin/activate</w:t>
              <w:br/>
              <w:t>pip install --upgrade pip</w:t>
              <w:br/>
              <w:t>pip install numpy matplotlib pytest python-docx "protobuf==3.20.3"</w:t>
            </w:r>
          </w:p>
        </w:tc>
      </w:tr>
    </w:tbl>
    <w:p>
      <w:pPr>
        <w:spacing w:after="80"/>
      </w:pPr>
    </w:p>
    <w:p>
      <w:pPr>
        <w:keepNext/>
        <w:spacing w:before="320" w:after="120"/>
      </w:pPr>
      <w:r>
        <w:rPr>
          <w:rFonts w:ascii="Calibri" w:hAnsi="Calibri"/>
          <w:b/>
          <w:color w:val="0A2540"/>
          <w:sz w:val="34"/>
        </w:rPr>
        <w:t>4. Upstream Codebase Lineage &amp; The 7 Critical Engineering Patches</w:t>
      </w:r>
    </w:p>
    <w:p>
      <w:pPr>
        <w:spacing w:after="80" w:line="276" w:lineRule="auto"/>
      </w:pPr>
      <w:r>
        <w:rPr>
          <w:i w:val="0"/>
          <w:color w:val="2D3748"/>
        </w:rPr>
        <w:t>The project integrates two separate upstream academic repositories, both of which required extensive engineering modifications and patches to resolve compiler incompatibilities, Python deprecations, SPICE syntax errors, and simulation non-convergence.</w:t>
      </w:r>
    </w:p>
    <w:p>
      <w:pPr>
        <w:pStyle w:val="ListBullet"/>
        <w:spacing w:after="60" w:line="276" w:lineRule="auto"/>
      </w:pPr>
      <w:r>
        <w:rPr>
          <w:b/>
          <w:color w:val="2D3748"/>
        </w:rPr>
        <w:t xml:space="preserve">1. CryoModel Repository (SNU-HPCS): </w:t>
      </w:r>
      <w:r>
        <w:rPr>
          <w:color w:val="2D3748"/>
        </w:rPr>
        <w:t>Developed by the High Performance Computing Systems (HPCS) Laboratory at Seoul National University (SNU). Implements Cryo-MOSFET (device models for 77K and 4K) and Cryo-MEM (CACTI 7.0 3DD integration).</w:t>
      </w:r>
    </w:p>
    <w:p>
      <w:pPr>
        <w:pStyle w:val="ListBullet"/>
        <w:spacing w:after="60" w:line="276" w:lineRule="auto"/>
      </w:pPr>
      <w:r>
        <w:rPr>
          <w:b/>
          <w:color w:val="2D3748"/>
        </w:rPr>
        <w:t xml:space="preserve">2. 1T-and-3T-DRAM-using-Cadence Repository: </w:t>
      </w:r>
      <w:r>
        <w:rPr>
          <w:color w:val="2D3748"/>
        </w:rPr>
        <w:t>Authored by Divyanshu Srivastava. Contains Cadence Virtuoso schematics, Spectre transient waveforms, and baseline ngspice netlists for 1T-1C and 3T bitcells.</w:t>
      </w:r>
    </w:p>
    <w:p>
      <w:pPr>
        <w:keepNext/>
        <w:spacing w:before="240" w:after="80"/>
      </w:pPr>
      <w:r>
        <w:rPr>
          <w:rFonts w:ascii="Calibri" w:hAnsi="Calibri"/>
          <w:b/>
          <w:color w:val="2B6CB0"/>
          <w:sz w:val="27"/>
        </w:rPr>
        <w:t>4.1 Detailed Breakdown of the 7 Critical Engineering Patches</w:t>
      </w:r>
    </w:p>
    <w:p>
      <w:pPr>
        <w:keepNext/>
        <w:spacing w:before="160" w:after="40"/>
      </w:pPr>
      <w:r>
        <w:rPr>
          <w:rFonts w:ascii="Calibri" w:hAnsi="Calibri"/>
          <w:b/>
          <w:color w:val="2D3748"/>
          <w:sz w:val="23"/>
        </w:rPr>
        <w:t>Patch 1: CACTI Makefile Compiler Hardcoding Fix</w:t>
      </w:r>
    </w:p>
    <w:p>
      <w:pPr>
        <w:spacing w:after="80" w:line="276" w:lineRule="auto"/>
      </w:pPr>
      <w:r>
        <w:rPr>
          <w:i w:val="0"/>
          <w:color w:val="2D3748"/>
        </w:rPr>
        <w:t>Location: CryoModel/CryoMEM/cacti/cacti.mk</w:t>
      </w:r>
    </w:p>
    <w:p>
      <w:pPr>
        <w:spacing w:after="80" w:line="276" w:lineRule="auto"/>
      </w:pPr>
      <w:r>
        <w:rPr>
          <w:i w:val="0"/>
          <w:color w:val="2D3748"/>
        </w:rPr>
        <w:t>Problem: The upstream build file hardcoded a non-portable compiler path: CXX = /opt/gcc-9.2/bin/g++-9.2, which caused make -j2 to immediately fail on modern systems.</w:t>
      </w:r>
    </w:p>
    <w:p>
      <w:pPr>
        <w:spacing w:after="80" w:line="276" w:lineRule="auto"/>
      </w:pPr>
      <w:r>
        <w:rPr>
          <w:i w:val="0"/>
          <w:color w:val="2D3748"/>
        </w:rPr>
        <w:t>Solution: Modified cacti.mk to use the standard system compiler with 64-bit architecture flags: CXX = g++ -m64.</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sed -i 's|^CXX = .*|CXX = g++ -m64|' CryoModel/CryoMEM/cacti/cacti.mk</w:t>
            </w:r>
          </w:p>
        </w:tc>
      </w:tr>
    </w:tbl>
    <w:p>
      <w:pPr>
        <w:spacing w:after="80"/>
      </w:pPr>
    </w:p>
    <w:p>
      <w:pPr>
        <w:keepNext/>
        <w:spacing w:before="160" w:after="40"/>
      </w:pPr>
      <w:r>
        <w:rPr>
          <w:rFonts w:ascii="Calibri" w:hAnsi="Calibri"/>
          <w:b/>
          <w:color w:val="2D3748"/>
          <w:sz w:val="23"/>
        </w:rPr>
        <w:t>Patch 2: Python Version Modernization (Python 3.8 to 3.10)</w:t>
      </w:r>
    </w:p>
    <w:p>
      <w:pPr>
        <w:spacing w:after="80" w:line="276" w:lineRule="auto"/>
      </w:pPr>
      <w:r>
        <w:rPr>
          <w:i w:val="0"/>
          <w:color w:val="2D3748"/>
        </w:rPr>
        <w:t>Location: CryoMEM/pgen.py, CryoMOSFET_77K/pgen.py, CryoMOSFET_4K/pgen.py</w:t>
      </w:r>
    </w:p>
    <w:p>
      <w:pPr>
        <w:spacing w:after="80" w:line="276" w:lineRule="auto"/>
      </w:pPr>
      <w:r>
        <w:rPr>
          <w:i w:val="0"/>
          <w:color w:val="2D3748"/>
        </w:rPr>
        <w:t>Problem: Subprocess execution calls inside CryoModel explicitly invoked python3.8, which was absent on Ubuntu 22.04 LTS (defaulting to Python 3.10.12), causing execution crashes.</w:t>
      </w:r>
    </w:p>
    <w:p>
      <w:pPr>
        <w:spacing w:after="80" w:line="276" w:lineRule="auto"/>
      </w:pPr>
      <w:r>
        <w:rPr>
          <w:i w:val="0"/>
          <w:color w:val="2D3748"/>
        </w:rPr>
        <w:t>Solution: Replaced all hardcoded references from python3.8 to python3 across all three driver files.</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sed -i 's/python3\.8/python3/g' CryoMEM/pgen.py CryoMOSFET/CryoMOSFET_77K/pgen.py CryoMOSFET/CryoMOSFET_4K/pgen.py</w:t>
            </w:r>
          </w:p>
        </w:tc>
      </w:tr>
    </w:tbl>
    <w:p>
      <w:pPr>
        <w:spacing w:after="80"/>
      </w:pPr>
    </w:p>
    <w:p>
      <w:pPr>
        <w:keepNext/>
        <w:spacing w:before="160" w:after="40"/>
      </w:pPr>
      <w:r>
        <w:rPr>
          <w:rFonts w:ascii="Calibri" w:hAnsi="Calibri"/>
          <w:b/>
          <w:color w:val="2D3748"/>
          <w:sz w:val="23"/>
        </w:rPr>
        <w:t>Patch 3: SPICE Relative Include Path Resolution</w:t>
      </w:r>
    </w:p>
    <w:p>
      <w:pPr>
        <w:spacing w:after="80" w:line="276" w:lineRule="auto"/>
      </w:pPr>
      <w:r>
        <w:rPr>
          <w:i w:val="0"/>
          <w:color w:val="2D3748"/>
        </w:rPr>
        <w:t>Location: spice/dram_1t.sp</w:t>
      </w:r>
    </w:p>
    <w:p>
      <w:pPr>
        <w:spacing w:after="80" w:line="276" w:lineRule="auto"/>
      </w:pPr>
      <w:r>
        <w:rPr>
          <w:i w:val="0"/>
          <w:color w:val="2D3748"/>
        </w:rPr>
        <w:t>Problem: Netlist contained .include nmos_generic.inc. When invoked from the workspace root during automated batch testing, ngspice could not locate the file.</w:t>
      </w:r>
    </w:p>
    <w:p>
      <w:pPr>
        <w:spacing w:after="80" w:line="276" w:lineRule="auto"/>
      </w:pPr>
      <w:r>
        <w:rPr>
          <w:i w:val="0"/>
          <w:color w:val="2D3748"/>
        </w:rPr>
        <w:t>Solution: Updated the include directive to .include spice/nmos_generic.inc so execution resolves reliably from the repository root.</w:t>
      </w:r>
    </w:p>
    <w:p>
      <w:pPr>
        <w:keepNext/>
        <w:spacing w:before="160" w:after="40"/>
      </w:pPr>
      <w:r>
        <w:rPr>
          <w:rFonts w:ascii="Calibri" w:hAnsi="Calibri"/>
          <w:b/>
          <w:color w:val="2D3748"/>
          <w:sz w:val="23"/>
        </w:rPr>
        <w:t>Patch 4: SPICE Transistor Instance Syntax Correction</w:t>
      </w:r>
    </w:p>
    <w:p>
      <w:pPr>
        <w:spacing w:after="80" w:line="276" w:lineRule="auto"/>
      </w:pPr>
      <w:r>
        <w:rPr>
          <w:i w:val="0"/>
          <w:color w:val="2D3748"/>
        </w:rPr>
        <w:t>Location: spice/dram_3t.sp</w:t>
      </w:r>
    </w:p>
    <w:p>
      <w:pPr>
        <w:spacing w:after="80" w:line="276" w:lineRule="auto"/>
      </w:pPr>
      <w:r>
        <w:rPr>
          <w:i w:val="0"/>
          <w:color w:val="2D3748"/>
        </w:rPr>
        <w:t>Problem: Transistor instances were named NM0, NM1, and NM2. In Berkeley SPICE syntax, semiconductor devices must begin with 'M' (e.g. M0, M1, M2). Names starting with 'N' are interpreted as unrecognized devices or subcircuits.</w:t>
      </w:r>
    </w:p>
    <w:p>
      <w:pPr>
        <w:spacing w:after="80" w:line="276" w:lineRule="auto"/>
      </w:pPr>
      <w:r>
        <w:rPr>
          <w:i w:val="0"/>
          <w:color w:val="2D3748"/>
        </w:rPr>
        <w:t>Solution: Renamed all instances to M0, M1, and M2, matching standard SPICE MOSFET card specifications.</w:t>
      </w:r>
    </w:p>
    <w:p>
      <w:pPr>
        <w:keepNext/>
        <w:spacing w:before="160" w:after="40"/>
      </w:pPr>
      <w:r>
        <w:rPr>
          <w:rFonts w:ascii="Calibri" w:hAnsi="Calibri"/>
          <w:b/>
          <w:color w:val="2D3748"/>
          <w:sz w:val="23"/>
        </w:rPr>
        <w:t>Patch 5: 3T SPICE Transient Solver Convergence Fix</w:t>
      </w:r>
    </w:p>
    <w:p>
      <w:pPr>
        <w:spacing w:after="80" w:line="276" w:lineRule="auto"/>
      </w:pPr>
      <w:r>
        <w:rPr>
          <w:i w:val="0"/>
          <w:color w:val="2D3748"/>
        </w:rPr>
        <w:t>Location: spice/dram_3t.sp</w:t>
      </w:r>
    </w:p>
    <w:p>
      <w:pPr>
        <w:spacing w:after="80" w:line="276" w:lineRule="auto"/>
      </w:pPr>
      <w:r>
        <w:rPr>
          <w:i w:val="0"/>
          <w:color w:val="2D3748"/>
        </w:rPr>
        <w:t>Problem: The high-impedance internal node n1 between storage transistor M1 and read transistor M2 caused severe matrix singularity and 'timestep too small' convergence crashes in ngspice.</w:t>
      </w:r>
    </w:p>
    <w:p>
      <w:pPr>
        <w:spacing w:after="80" w:line="276" w:lineRule="auto"/>
      </w:pPr>
      <w:r>
        <w:rPr>
          <w:i w:val="0"/>
          <w:color w:val="2D3748"/>
        </w:rPr>
        <w:t>Solution: Connected a small 10 fF stabilization capacitor (Cn1 n1 0 10f) and configured robust Gear numerical integration with relaxed convergence tolerances:</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Cn1 n1 0 10f</w:t>
              <w:br/>
              <w:t>.options method=gear reltol=0.003 abstol=1e-12 vntol=1e-6</w:t>
              <w:br/>
              <w:t>.tran 0.5n 800n</w:t>
            </w:r>
          </w:p>
        </w:tc>
      </w:tr>
    </w:tbl>
    <w:p>
      <w:pPr>
        <w:spacing w:after="80"/>
      </w:pPr>
    </w:p>
    <w:p>
      <w:pPr>
        <w:keepNext/>
        <w:spacing w:before="160" w:after="40"/>
      </w:pPr>
      <w:r>
        <w:rPr>
          <w:rFonts w:ascii="Calibri" w:hAnsi="Calibri"/>
          <w:b/>
          <w:color w:val="2D3748"/>
          <w:sz w:val="23"/>
        </w:rPr>
        <w:t>Patch 6: Batch Headless Waveform Export Automation</w:t>
      </w:r>
    </w:p>
    <w:p>
      <w:pPr>
        <w:spacing w:after="80" w:line="276" w:lineRule="auto"/>
      </w:pPr>
      <w:r>
        <w:rPr>
          <w:i w:val="0"/>
          <w:color w:val="2D3748"/>
        </w:rPr>
        <w:t>Location: spice/dram_1t.sp and spice/dram_3t.sp</w:t>
      </w:r>
    </w:p>
    <w:p>
      <w:pPr>
        <w:spacing w:after="80" w:line="276" w:lineRule="auto"/>
      </w:pPr>
      <w:r>
        <w:rPr>
          <w:i w:val="0"/>
          <w:color w:val="2D3748"/>
        </w:rPr>
        <w:t>Problem: Netlists contained interactive plot commands that blocked terminal scripts waiting for an X11 window. Furthermore, ngspice returned exit code 1 if no explicit quit was defined.</w:t>
      </w:r>
    </w:p>
    <w:p>
      <w:pPr>
        <w:spacing w:after="80" w:line="276" w:lineRule="auto"/>
      </w:pPr>
      <w:r>
        <w:rPr>
          <w:i w:val="0"/>
          <w:color w:val="2D3748"/>
        </w:rPr>
        <w:t>Solution: Replaced interactive plot commands with automated ASCII vector exports using wrdata, set wr_singlescale, and set wr_vecnames, followed by quit 0 inside the .control block:</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.control</w:t>
              <w:br/>
              <w:t>run</w:t>
              <w:br/>
              <w:t>set wr_singlescale</w:t>
              <w:br/>
              <w:t>set wr_vecnames</w:t>
              <w:br/>
              <w:t>wrdata results/dram_1t_waveform.dat v(wl) v(bl) v(sd)</w:t>
              <w:br/>
              <w:t>quit 0</w:t>
              <w:br/>
              <w:t>.endc</w:t>
            </w:r>
          </w:p>
        </w:tc>
      </w:tr>
    </w:tbl>
    <w:p>
      <w:pPr>
        <w:spacing w:after="80"/>
      </w:pPr>
    </w:p>
    <w:p>
      <w:pPr>
        <w:keepNext/>
        <w:spacing w:before="160" w:after="40"/>
      </w:pPr>
      <w:r>
        <w:rPr>
          <w:rFonts w:ascii="Calibri" w:hAnsi="Calibri"/>
          <w:b/>
          <w:color w:val="2D3748"/>
          <w:sz w:val="23"/>
        </w:rPr>
        <w:t>Patch 7: Protobuf Descriptor Python 3.10 Compatibility</w:t>
      </w:r>
    </w:p>
    <w:p>
      <w:pPr>
        <w:spacing w:after="80" w:line="276" w:lineRule="auto"/>
      </w:pPr>
      <w:r>
        <w:rPr>
          <w:i w:val="0"/>
          <w:color w:val="2D3748"/>
        </w:rPr>
        <w:t>Location: Python environment packaging (requirements.txt)</w:t>
      </w:r>
    </w:p>
    <w:p>
      <w:pPr>
        <w:spacing w:after="80" w:line="276" w:lineRule="auto"/>
      </w:pPr>
      <w:r>
        <w:rPr>
          <w:i w:val="0"/>
          <w:color w:val="2D3748"/>
        </w:rPr>
        <w:t>Problem: Upstream CryoModel protobuf files were generated using older protoc compilers. Installing protobuf &gt;= 4.21 caused a fatal TypeError: Descriptors cannot not be created directly.</w:t>
      </w:r>
    </w:p>
    <w:p>
      <w:pPr>
        <w:spacing w:after="80" w:line="276" w:lineRule="auto"/>
      </w:pPr>
      <w:r>
        <w:rPr>
          <w:i w:val="0"/>
          <w:color w:val="2D3748"/>
        </w:rPr>
        <w:t>Solution: Pinned protobuf strictly to version 3.20.3 in the Python virtual environment.</w:t>
      </w:r>
    </w:p>
    <w:p>
      <w:r>
        <w:br w:type="page"/>
      </w:r>
    </w:p>
    <w:p>
      <w:pPr>
        <w:keepNext/>
        <w:spacing w:before="320" w:after="120"/>
      </w:pPr>
      <w:r>
        <w:rPr>
          <w:rFonts w:ascii="Calibri" w:hAnsi="Calibri"/>
          <w:b/>
          <w:color w:val="0A2540"/>
          <w:sz w:val="34"/>
        </w:rPr>
        <w:t>5. End-to-End System Architecture &amp; Execution Pipeline</w:t>
      </w:r>
    </w:p>
    <w:p>
      <w:pPr>
        <w:spacing w:after="80" w:line="276" w:lineRule="auto"/>
      </w:pPr>
      <w:r>
        <w:rPr>
          <w:i w:val="0"/>
          <w:color w:val="2D3748"/>
        </w:rPr>
        <w:t>The CryoDRAM framework implements a modular, 5-stage automated computational pipeline that couples physics-level device generation, memory architectural exploration, bitcell transient SPICE modeling, quantitative extraction, and automated figure rendering.</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1728"/>
            <w:shd w:fill="0A2540"/>
            <w:tcMar>
              <w:top w:w="120" w:type="dxa"/>
              <w:bottom w:w="120" w:type="dxa"/>
              <w:left w:w="140" w:type="dxa"/>
              <w:right w:w="140" w:type="dxa"/>
            </w:tcMar>
          </w:tcPr>
          <w:p>
            <w:pPr>
              <w:jc w:val="center"/>
            </w:pPr>
            <w:r>
              <w:rPr>
                <w:b/>
                <w:color w:val="FFFFFF"/>
                <w:sz w:val="19"/>
              </w:rPr>
              <w:t>Pipeline Stage</w:t>
            </w:r>
          </w:p>
        </w:tc>
        <w:tc>
          <w:tcPr>
            <w:tcW w:type="dxa" w:w="2016"/>
            <w:shd w:fill="0A2540"/>
            <w:tcMar>
              <w:top w:w="120" w:type="dxa"/>
              <w:bottom w:w="120" w:type="dxa"/>
              <w:left w:w="140" w:type="dxa"/>
              <w:right w:w="140" w:type="dxa"/>
            </w:tcMar>
          </w:tcPr>
          <w:p>
            <w:pPr>
              <w:jc w:val="center"/>
            </w:pPr>
            <w:r>
              <w:rPr>
                <w:b/>
                <w:color w:val="FFFFFF"/>
                <w:sz w:val="19"/>
              </w:rPr>
              <w:t>Software Module</w:t>
            </w:r>
          </w:p>
        </w:tc>
        <w:tc>
          <w:tcPr>
            <w:tcW w:type="dxa" w:w="2016"/>
            <w:shd w:fill="0A2540"/>
            <w:tcMar>
              <w:top w:w="120" w:type="dxa"/>
              <w:bottom w:w="120" w:type="dxa"/>
              <w:left w:w="140" w:type="dxa"/>
              <w:right w:w="140" w:type="dxa"/>
            </w:tcMar>
          </w:tcPr>
          <w:p>
            <w:pPr>
              <w:jc w:val="center"/>
            </w:pPr>
            <w:r>
              <w:rPr>
                <w:b/>
                <w:color w:val="FFFFFF"/>
                <w:sz w:val="19"/>
              </w:rPr>
              <w:t>Input Artifacts</w:t>
            </w:r>
          </w:p>
        </w:tc>
        <w:tc>
          <w:tcPr>
            <w:tcW w:type="dxa" w:w="1872"/>
            <w:shd w:fill="0A2540"/>
            <w:tcMar>
              <w:top w:w="120" w:type="dxa"/>
              <w:bottom w:w="120" w:type="dxa"/>
              <w:left w:w="140" w:type="dxa"/>
              <w:right w:w="140" w:type="dxa"/>
            </w:tcMar>
          </w:tcPr>
          <w:p>
            <w:pPr>
              <w:jc w:val="center"/>
            </w:pPr>
            <w:r>
              <w:rPr>
                <w:b/>
                <w:color w:val="FFFFFF"/>
                <w:sz w:val="19"/>
              </w:rPr>
              <w:t>Generated Outputs</w:t>
            </w:r>
          </w:p>
        </w:tc>
        <w:tc>
          <w:tcPr>
            <w:tcW w:type="dxa" w:w="1728"/>
            <w:shd w:fill="0A2540"/>
            <w:tcMar>
              <w:top w:w="120" w:type="dxa"/>
              <w:bottom w:w="120" w:type="dxa"/>
              <w:left w:w="140" w:type="dxa"/>
              <w:right w:w="140" w:type="dxa"/>
            </w:tcMar>
          </w:tcPr>
          <w:p>
            <w:pPr>
              <w:jc w:val="center"/>
            </w:pPr>
            <w:r>
              <w:rPr>
                <w:b/>
                <w:color w:val="FFFFFF"/>
                <w:sz w:val="19"/>
              </w:rPr>
              <w:t>Key Functionality</w:t>
            </w:r>
          </w:p>
        </w:tc>
      </w:tr>
      <w:tr>
        <w:tc>
          <w:tcPr>
            <w:tcW w:type="dxa" w:w="1728"/>
            <w:shd w:fill="FFFFFF"/>
            <w:tcMar>
              <w:top w:w="80" w:type="dxa"/>
              <w:bottom w:w="80" w:type="dxa"/>
              <w:left w:w="120" w:type="dxa"/>
              <w:right w:w="120" w:type="dxa"/>
            </w:tcMar>
          </w:tcPr>
          <w:p>
            <w:r>
              <w:rPr>
                <w:color w:val="2D3748"/>
                <w:sz w:val="18"/>
              </w:rPr>
              <w:t>Stage 1: Device Modeling</w:t>
            </w:r>
          </w:p>
        </w:tc>
        <w:tc>
          <w:tcPr>
            <w:tcW w:type="dxa" w:w="2016"/>
            <w:shd w:fill="FFFFFF"/>
            <w:tcMar>
              <w:top w:w="80" w:type="dxa"/>
              <w:bottom w:w="80" w:type="dxa"/>
              <w:left w:w="120" w:type="dxa"/>
              <w:right w:w="120" w:type="dxa"/>
            </w:tcMar>
          </w:tcPr>
          <w:p>
            <w:r>
              <w:rPr>
                <w:color w:val="2D3748"/>
                <w:sz w:val="18"/>
              </w:rPr>
              <w:t>CryoMOSFET (pgen.py)</w:t>
            </w:r>
          </w:p>
        </w:tc>
        <w:tc>
          <w:tcPr>
            <w:tcW w:type="dxa" w:w="2016"/>
            <w:shd w:fill="FFFFFF"/>
            <w:tcMar>
              <w:top w:w="80" w:type="dxa"/>
              <w:bottom w:w="80" w:type="dxa"/>
              <w:left w:w="120" w:type="dxa"/>
              <w:right w:w="120" w:type="dxa"/>
            </w:tcMar>
          </w:tcPr>
          <w:p>
            <w:r>
              <w:rPr>
                <w:color w:val="2D3748"/>
                <w:sz w:val="18"/>
              </w:rPr>
              <w:t>Technology node (32nm), Vdd (1.2V), Temp (77K, 4K)</w:t>
            </w:r>
          </w:p>
        </w:tc>
        <w:tc>
          <w:tcPr>
            <w:tcW w:type="dxa" w:w="1872"/>
            <w:shd w:fill="FFFFFF"/>
            <w:tcMar>
              <w:top w:w="80" w:type="dxa"/>
              <w:bottom w:w="80" w:type="dxa"/>
              <w:left w:w="120" w:type="dxa"/>
              <w:right w:w="120" w:type="dxa"/>
            </w:tcMar>
          </w:tcPr>
          <w:p>
            <w:r>
              <w:rPr>
                <w:color w:val="2D3748"/>
                <w:sz w:val="18"/>
              </w:rPr>
              <w:t>mosfet_77K.txt, mosfet_4K.txt</w:t>
            </w:r>
          </w:p>
        </w:tc>
        <w:tc>
          <w:tcPr>
            <w:tcW w:type="dxa" w:w="1728"/>
            <w:shd w:fill="FFFFFF"/>
            <w:tcMar>
              <w:top w:w="80" w:type="dxa"/>
              <w:bottom w:w="80" w:type="dxa"/>
              <w:left w:w="120" w:type="dxa"/>
              <w:right w:w="120" w:type="dxa"/>
            </w:tcMar>
          </w:tcPr>
          <w:p>
            <w:r>
              <w:rPr>
                <w:color w:val="2D3748"/>
                <w:sz w:val="18"/>
              </w:rPr>
              <w:t>Calculates Ion, Isub, Igate, Vth, and Rwire.</w:t>
            </w:r>
          </w:p>
        </w:tc>
      </w:tr>
      <w:tr>
        <w:tc>
          <w:tcPr>
            <w:tcW w:type="dxa" w:w="1728"/>
            <w:shd w:fill="F7FAFC"/>
            <w:tcMar>
              <w:top w:w="80" w:type="dxa"/>
              <w:bottom w:w="80" w:type="dxa"/>
              <w:left w:w="120" w:type="dxa"/>
              <w:right w:w="120" w:type="dxa"/>
            </w:tcMar>
          </w:tcPr>
          <w:p>
            <w:r>
              <w:rPr>
                <w:color w:val="2D3748"/>
                <w:sz w:val="18"/>
              </w:rPr>
              <w:t>Stage 2: Array Modeling</w:t>
            </w:r>
          </w:p>
        </w:tc>
        <w:tc>
          <w:tcPr>
            <w:tcW w:type="dxa" w:w="2016"/>
            <w:shd w:fill="F7FAFC"/>
            <w:tcMar>
              <w:top w:w="80" w:type="dxa"/>
              <w:bottom w:w="80" w:type="dxa"/>
              <w:left w:w="120" w:type="dxa"/>
              <w:right w:w="120" w:type="dxa"/>
            </w:tcMar>
          </w:tcPr>
          <w:p>
            <w:r>
              <w:rPr>
                <w:color w:val="2D3748"/>
                <w:sz w:val="18"/>
              </w:rPr>
              <w:t>CryoMEM (memory_model.py + CACTI)</w:t>
            </w:r>
          </w:p>
        </w:tc>
        <w:tc>
          <w:tcPr>
            <w:tcW w:type="dxa" w:w="2016"/>
            <w:shd w:fill="F7FAFC"/>
            <w:tcMar>
              <w:top w:w="80" w:type="dxa"/>
              <w:bottom w:w="80" w:type="dxa"/>
              <w:left w:w="120" w:type="dxa"/>
              <w:right w:w="120" w:type="dxa"/>
            </w:tcMar>
          </w:tcPr>
          <w:p>
            <w:r>
              <w:rPr>
                <w:color w:val="2D3748"/>
                <w:sz w:val="18"/>
              </w:rPr>
              <w:t>DRAM.cfg (8Gb 3D DRAM) + CryoMOSFET params</w:t>
            </w:r>
          </w:p>
        </w:tc>
        <w:tc>
          <w:tcPr>
            <w:tcW w:type="dxa" w:w="1872"/>
            <w:shd w:fill="F7FAFC"/>
            <w:tcMar>
              <w:top w:w="80" w:type="dxa"/>
              <w:bottom w:w="80" w:type="dxa"/>
              <w:left w:w="120" w:type="dxa"/>
              <w:right w:w="120" w:type="dxa"/>
            </w:tcMar>
          </w:tcPr>
          <w:p>
            <w:r>
              <w:rPr>
                <w:color w:val="2D3748"/>
                <w:sz w:val="18"/>
              </w:rPr>
              <w:t>cryomem_77K.txt, cryomem_4K.txt</w:t>
            </w:r>
          </w:p>
        </w:tc>
        <w:tc>
          <w:tcPr>
            <w:tcW w:type="dxa" w:w="1728"/>
            <w:shd w:fill="F7FAFC"/>
            <w:tcMar>
              <w:top w:w="80" w:type="dxa"/>
              <w:bottom w:w="80" w:type="dxa"/>
              <w:left w:w="120" w:type="dxa"/>
              <w:right w:w="120" w:type="dxa"/>
            </w:tcMar>
          </w:tcPr>
          <w:p>
            <w:r>
              <w:rPr>
                <w:color w:val="2D3748"/>
                <w:sz w:val="18"/>
              </w:rPr>
              <w:t>Injects cryogenic params into CACTI; evaluates bank timing, energy, area.</w:t>
            </w:r>
          </w:p>
        </w:tc>
      </w:tr>
      <w:tr>
        <w:tc>
          <w:tcPr>
            <w:tcW w:type="dxa" w:w="1728"/>
            <w:shd w:fill="FFFFFF"/>
            <w:tcMar>
              <w:top w:w="80" w:type="dxa"/>
              <w:bottom w:w="80" w:type="dxa"/>
              <w:left w:w="120" w:type="dxa"/>
              <w:right w:w="120" w:type="dxa"/>
            </w:tcMar>
          </w:tcPr>
          <w:p>
            <w:r>
              <w:rPr>
                <w:color w:val="2D3748"/>
                <w:sz w:val="18"/>
              </w:rPr>
              <w:t>Stage 3: Circuit Modeling</w:t>
            </w:r>
          </w:p>
        </w:tc>
        <w:tc>
          <w:tcPr>
            <w:tcW w:type="dxa" w:w="2016"/>
            <w:shd w:fill="FFFFFF"/>
            <w:tcMar>
              <w:top w:w="80" w:type="dxa"/>
              <w:bottom w:w="80" w:type="dxa"/>
              <w:left w:w="120" w:type="dxa"/>
              <w:right w:w="120" w:type="dxa"/>
            </w:tcMar>
          </w:tcPr>
          <w:p>
            <w:r>
              <w:rPr>
                <w:color w:val="2D3748"/>
                <w:sz w:val="18"/>
              </w:rPr>
              <w:t>ngspice (dram_1t.sp, dram_3t.sp)</w:t>
            </w:r>
          </w:p>
        </w:tc>
        <w:tc>
          <w:tcPr>
            <w:tcW w:type="dxa" w:w="2016"/>
            <w:shd w:fill="FFFFFF"/>
            <w:tcMar>
              <w:top w:w="80" w:type="dxa"/>
              <w:bottom w:w="80" w:type="dxa"/>
              <w:left w:w="120" w:type="dxa"/>
              <w:right w:w="120" w:type="dxa"/>
            </w:tcMar>
          </w:tcPr>
          <w:p>
            <w:r>
              <w:rPr>
                <w:color w:val="2D3748"/>
                <w:sz w:val="18"/>
              </w:rPr>
              <w:t>Generic 180nm NMOS card + SPICE decks</w:t>
            </w:r>
          </w:p>
        </w:tc>
        <w:tc>
          <w:tcPr>
            <w:tcW w:type="dxa" w:w="1872"/>
            <w:shd w:fill="FFFFFF"/>
            <w:tcMar>
              <w:top w:w="80" w:type="dxa"/>
              <w:bottom w:w="80" w:type="dxa"/>
              <w:left w:w="120" w:type="dxa"/>
              <w:right w:w="120" w:type="dxa"/>
            </w:tcMar>
          </w:tcPr>
          <w:p>
            <w:r>
              <w:rPr>
                <w:color w:val="2D3748"/>
                <w:sz w:val="18"/>
              </w:rPr>
              <w:t>dram_1t_waveform.dat, dram_3t_waveform.dat</w:t>
            </w:r>
          </w:p>
        </w:tc>
        <w:tc>
          <w:tcPr>
            <w:tcW w:type="dxa" w:w="1728"/>
            <w:shd w:fill="FFFFFF"/>
            <w:tcMar>
              <w:top w:w="80" w:type="dxa"/>
              <w:bottom w:w="80" w:type="dxa"/>
              <w:left w:w="120" w:type="dxa"/>
              <w:right w:w="120" w:type="dxa"/>
            </w:tcMar>
          </w:tcPr>
          <w:p>
            <w:r>
              <w:rPr>
                <w:color w:val="2D3748"/>
                <w:sz w:val="18"/>
              </w:rPr>
              <w:t>Simulates transient charge storage, Vth drop, and readout waveforms.</w:t>
            </w:r>
          </w:p>
        </w:tc>
      </w:tr>
      <w:tr>
        <w:tc>
          <w:tcPr>
            <w:tcW w:type="dxa" w:w="1728"/>
            <w:shd w:fill="F7FAFC"/>
            <w:tcMar>
              <w:top w:w="80" w:type="dxa"/>
              <w:bottom w:w="80" w:type="dxa"/>
              <w:left w:w="120" w:type="dxa"/>
              <w:right w:w="120" w:type="dxa"/>
            </w:tcMar>
          </w:tcPr>
          <w:p>
            <w:r>
              <w:rPr>
                <w:color w:val="2D3748"/>
                <w:sz w:val="18"/>
              </w:rPr>
              <w:t>Stage 4: Quantitative Analysis</w:t>
            </w:r>
          </w:p>
        </w:tc>
        <w:tc>
          <w:tcPr>
            <w:tcW w:type="dxa" w:w="2016"/>
            <w:shd w:fill="F7FAFC"/>
            <w:tcMar>
              <w:top w:w="80" w:type="dxa"/>
              <w:bottom w:w="80" w:type="dxa"/>
              <w:left w:w="120" w:type="dxa"/>
              <w:right w:w="120" w:type="dxa"/>
            </w:tcMar>
          </w:tcPr>
          <w:p>
            <w:r>
              <w:rPr>
                <w:color w:val="2D3748"/>
                <w:sz w:val="18"/>
              </w:rPr>
              <w:t>src/cryodram/analyze_results.py</w:t>
            </w:r>
          </w:p>
        </w:tc>
        <w:tc>
          <w:tcPr>
            <w:tcW w:type="dxa" w:w="2016"/>
            <w:shd w:fill="F7FAFC"/>
            <w:tcMar>
              <w:top w:w="80" w:type="dxa"/>
              <w:bottom w:w="80" w:type="dxa"/>
              <w:left w:w="120" w:type="dxa"/>
              <w:right w:w="120" w:type="dxa"/>
            </w:tcMar>
          </w:tcPr>
          <w:p>
            <w:r>
              <w:rPr>
                <w:color w:val="2D3748"/>
                <w:sz w:val="18"/>
              </w:rPr>
              <w:t>All raw txt, log, and waveform .dat files</w:t>
            </w:r>
          </w:p>
        </w:tc>
        <w:tc>
          <w:tcPr>
            <w:tcW w:type="dxa" w:w="1872"/>
            <w:shd w:fill="F7FAFC"/>
            <w:tcMar>
              <w:top w:w="80" w:type="dxa"/>
              <w:bottom w:w="80" w:type="dxa"/>
              <w:left w:w="120" w:type="dxa"/>
              <w:right w:w="120" w:type="dxa"/>
            </w:tcMar>
          </w:tcPr>
          <w:p>
            <w:r>
              <w:rPr>
                <w:color w:val="2D3748"/>
                <w:sz w:val="18"/>
              </w:rPr>
              <w:t>comparison.csv, summary.json</w:t>
            </w:r>
          </w:p>
        </w:tc>
        <w:tc>
          <w:tcPr>
            <w:tcW w:type="dxa" w:w="1728"/>
            <w:shd w:fill="F7FAFC"/>
            <w:tcMar>
              <w:top w:w="80" w:type="dxa"/>
              <w:bottom w:w="80" w:type="dxa"/>
              <w:left w:w="120" w:type="dxa"/>
              <w:right w:w="120" w:type="dxa"/>
            </w:tcMar>
          </w:tcPr>
          <w:p>
            <w:r>
              <w:rPr>
                <w:color w:val="2D3748"/>
                <w:sz w:val="18"/>
              </w:rPr>
              <w:t>Parses simulation logs, calculates deltas (%), derives Q=CV and energy.</w:t>
            </w:r>
          </w:p>
        </w:tc>
      </w:tr>
      <w:tr>
        <w:tc>
          <w:tcPr>
            <w:tcW w:type="dxa" w:w="1728"/>
            <w:shd w:fill="FFFFFF"/>
            <w:tcMar>
              <w:top w:w="80" w:type="dxa"/>
              <w:bottom w:w="80" w:type="dxa"/>
              <w:left w:w="120" w:type="dxa"/>
              <w:right w:w="120" w:type="dxa"/>
            </w:tcMar>
          </w:tcPr>
          <w:p>
            <w:r>
              <w:rPr>
                <w:color w:val="2D3748"/>
                <w:sz w:val="18"/>
              </w:rPr>
              <w:t>Stage 5: Visualization</w:t>
            </w:r>
          </w:p>
        </w:tc>
        <w:tc>
          <w:tcPr>
            <w:tcW w:type="dxa" w:w="2016"/>
            <w:shd w:fill="FFFFFF"/>
            <w:tcMar>
              <w:top w:w="80" w:type="dxa"/>
              <w:bottom w:w="80" w:type="dxa"/>
              <w:left w:w="120" w:type="dxa"/>
              <w:right w:w="120" w:type="dxa"/>
            </w:tcMar>
          </w:tcPr>
          <w:p>
            <w:r>
              <w:rPr>
                <w:color w:val="2D3748"/>
                <w:sz w:val="18"/>
              </w:rPr>
              <w:t>src/cryodram/plot_results.py</w:t>
            </w:r>
          </w:p>
        </w:tc>
        <w:tc>
          <w:tcPr>
            <w:tcW w:type="dxa" w:w="2016"/>
            <w:shd w:fill="FFFFFF"/>
            <w:tcMar>
              <w:top w:w="80" w:type="dxa"/>
              <w:bottom w:w="80" w:type="dxa"/>
              <w:left w:w="120" w:type="dxa"/>
              <w:right w:w="120" w:type="dxa"/>
            </w:tcMar>
          </w:tcPr>
          <w:p>
            <w:r>
              <w:rPr>
                <w:color w:val="2D3748"/>
                <w:sz w:val="18"/>
              </w:rPr>
              <w:t>summary.json and raw waveforms</w:t>
            </w:r>
          </w:p>
        </w:tc>
        <w:tc>
          <w:tcPr>
            <w:tcW w:type="dxa" w:w="1872"/>
            <w:shd w:fill="FFFFFF"/>
            <w:tcMar>
              <w:top w:w="80" w:type="dxa"/>
              <w:bottom w:w="80" w:type="dxa"/>
              <w:left w:w="120" w:type="dxa"/>
              <w:right w:w="120" w:type="dxa"/>
            </w:tcMar>
          </w:tcPr>
          <w:p>
            <w:r>
              <w:rPr>
                <w:color w:val="2D3748"/>
                <w:sz w:val="18"/>
              </w:rPr>
              <w:t>6 publication figures (*.png)</w:t>
            </w:r>
          </w:p>
        </w:tc>
        <w:tc>
          <w:tcPr>
            <w:tcW w:type="dxa" w:w="1728"/>
            <w:shd w:fill="FFFFFF"/>
            <w:tcMar>
              <w:top w:w="80" w:type="dxa"/>
              <w:bottom w:w="80" w:type="dxa"/>
              <w:left w:w="120" w:type="dxa"/>
              <w:right w:w="120" w:type="dxa"/>
            </w:tcMar>
          </w:tcPr>
          <w:p>
            <w:r>
              <w:rPr>
                <w:color w:val="2D3748"/>
                <w:sz w:val="18"/>
              </w:rPr>
              <w:t>Renders publication-ready charts with explicit units, labels, and caveats.</w:t>
            </w:r>
          </w:p>
        </w:tc>
      </w:tr>
    </w:tbl>
    <w:p>
      <w:pPr>
        <w:spacing w:after="80"/>
      </w:pPr>
    </w:p>
    <w:p>
      <w:pPr>
        <w:keepNext/>
        <w:spacing w:before="240" w:after="80"/>
      </w:pPr>
      <w:r>
        <w:rPr>
          <w:rFonts w:ascii="Calibri" w:hAnsi="Calibri"/>
          <w:b/>
          <w:color w:val="2B6CB0"/>
          <w:sz w:val="27"/>
        </w:rPr>
        <w:t>5.1 Makefile Automation Targets</w:t>
      </w:r>
    </w:p>
    <w:p>
      <w:pPr>
        <w:spacing w:after="80" w:line="276" w:lineRule="auto"/>
      </w:pPr>
      <w:r>
        <w:rPr>
          <w:i w:val="0"/>
          <w:color w:val="2D3748"/>
        </w:rPr>
        <w:t>The repository features a centralized GNU Makefile that provides standardized entry points:</w:t>
      </w:r>
    </w:p>
    <w:p>
      <w:pPr>
        <w:pStyle w:val="ListBullet"/>
        <w:spacing w:after="60" w:line="276" w:lineRule="auto"/>
      </w:pPr>
      <w:r>
        <w:rPr>
          <w:b/>
          <w:color w:val="2D3748"/>
        </w:rPr>
        <w:t xml:space="preserve">make setup: </w:t>
      </w:r>
      <w:r>
        <w:rPr>
          <w:color w:val="2D3748"/>
        </w:rPr>
        <w:t>Compiles CACTI, builds virtual environment, and installs dependencies.</w:t>
      </w:r>
    </w:p>
    <w:p>
      <w:pPr>
        <w:pStyle w:val="ListBullet"/>
        <w:spacing w:after="60" w:line="276" w:lineRule="auto"/>
      </w:pPr>
      <w:r>
        <w:rPr>
          <w:b/>
          <w:color w:val="2D3748"/>
        </w:rPr>
        <w:t xml:space="preserve">make sim: </w:t>
      </w:r>
      <w:r>
        <w:rPr>
          <w:color w:val="2D3748"/>
        </w:rPr>
        <w:t>Executes CryoMOSFET (77K &amp; 4K), CryoMEM (77K &amp; 4K), and ngspice (1T &amp; 3T).</w:t>
      </w:r>
    </w:p>
    <w:p>
      <w:pPr>
        <w:pStyle w:val="ListBullet"/>
        <w:spacing w:after="60" w:line="276" w:lineRule="auto"/>
      </w:pPr>
      <w:r>
        <w:rPr>
          <w:b/>
          <w:color w:val="2D3748"/>
        </w:rPr>
        <w:t xml:space="preserve">make analyze: </w:t>
      </w:r>
      <w:r>
        <w:rPr>
          <w:color w:val="2D3748"/>
        </w:rPr>
        <w:t>Parses all generated simulation outputs and generates comparison.csv and summary.json.</w:t>
      </w:r>
    </w:p>
    <w:p>
      <w:pPr>
        <w:pStyle w:val="ListBullet"/>
        <w:spacing w:after="60" w:line="276" w:lineRule="auto"/>
      </w:pPr>
      <w:r>
        <w:rPr>
          <w:b/>
          <w:color w:val="2D3748"/>
        </w:rPr>
        <w:t xml:space="preserve">make plot: </w:t>
      </w:r>
      <w:r>
        <w:rPr>
          <w:color w:val="2D3748"/>
        </w:rPr>
        <w:t>Generates all publication plots and comparison bar charts in results/.</w:t>
      </w:r>
    </w:p>
    <w:p>
      <w:pPr>
        <w:pStyle w:val="ListBullet"/>
        <w:spacing w:after="60" w:line="276" w:lineRule="auto"/>
      </w:pPr>
      <w:r>
        <w:rPr>
          <w:b/>
          <w:color w:val="2D3748"/>
        </w:rPr>
        <w:t xml:space="preserve">make test: </w:t>
      </w:r>
      <w:r>
        <w:rPr>
          <w:color w:val="2D3748"/>
        </w:rPr>
        <w:t>Executes the 13 automated Pytest unit and integration tests.</w:t>
      </w:r>
    </w:p>
    <w:p>
      <w:pPr>
        <w:pStyle w:val="ListBullet"/>
        <w:spacing w:after="60" w:line="276" w:lineRule="auto"/>
      </w:pPr>
      <w:r>
        <w:rPr>
          <w:b/>
          <w:color w:val="2D3748"/>
        </w:rPr>
        <w:t xml:space="preserve">make all: </w:t>
      </w:r>
      <w:r>
        <w:rPr>
          <w:color w:val="2D3748"/>
        </w:rPr>
        <w:t>Runs the entire sequence from setup through simulation, analysis, plotting, and testing.</w:t>
      </w:r>
    </w:p>
    <w:p>
      <w:pPr>
        <w:pStyle w:val="ListBullet"/>
        <w:spacing w:after="60" w:line="276" w:lineRule="auto"/>
      </w:pPr>
      <w:r>
        <w:rPr>
          <w:b/>
          <w:color w:val="2D3748"/>
        </w:rPr>
        <w:t xml:space="preserve">make clean: </w:t>
      </w:r>
      <w:r>
        <w:rPr>
          <w:color w:val="2D3748"/>
        </w:rPr>
        <w:t>Safely purges generated simulation logs, data files, and plots while preserving source netlists.</w:t>
      </w:r>
    </w:p>
    <w:p>
      <w:pPr>
        <w:keepNext/>
        <w:spacing w:before="320" w:after="120"/>
      </w:pPr>
      <w:r>
        <w:rPr>
          <w:rFonts w:ascii="Calibri" w:hAnsi="Calibri"/>
          <w:b/>
          <w:color w:val="0A2540"/>
          <w:sz w:val="34"/>
        </w:rPr>
        <w:t>6. CryoModel Deep Dive: Cryo-MOSFET, Cryo-MEM, &amp; Cryo-Pipeline</w:t>
      </w:r>
    </w:p>
    <w:p>
      <w:pPr>
        <w:spacing w:after="80" w:line="276" w:lineRule="auto"/>
      </w:pPr>
      <w:r>
        <w:rPr>
          <w:i w:val="0"/>
          <w:color w:val="2D3748"/>
        </w:rPr>
        <w:t>CryoModel is a specialized cryogenic modeling suite developed by the HPCS Laboratory at Seoul National University. It addresses the lack of cryogenic support in conventional EDA tools by providing three interconnected modules:</w:t>
      </w:r>
    </w:p>
    <w:p>
      <w:pPr>
        <w:keepNext/>
        <w:spacing w:before="240" w:after="80"/>
      </w:pPr>
      <w:r>
        <w:rPr>
          <w:rFonts w:ascii="Calibri" w:hAnsi="Calibri"/>
          <w:b/>
          <w:color w:val="2B6CB0"/>
          <w:sz w:val="27"/>
        </w:rPr>
        <w:t>6.1 Module 1: Cryo-MOSFET (Device Parameter Generator)</w:t>
      </w:r>
    </w:p>
    <w:p>
      <w:pPr>
        <w:spacing w:after="80" w:line="276" w:lineRule="auto"/>
      </w:pPr>
      <w:r>
        <w:rPr>
          <w:i w:val="0"/>
          <w:color w:val="2D3748"/>
        </w:rPr>
        <w:t>Cryo-MOSFET models the behavior of nanoscale MOSFETs from 300 K down to 4 K. It incorporates temperature-dependent empirical and physical formulations for carrier mobility, subthreshold swing, drain-induced barrier lowering (DIBL), and quantum gate tunneling.</w:t>
      </w:r>
    </w:p>
    <w:p>
      <w:pPr>
        <w:spacing w:after="80" w:line="276" w:lineRule="auto"/>
      </w:pPr>
      <w:r>
        <w:rPr>
          <w:i w:val="0"/>
          <w:color w:val="2D3748"/>
        </w:rPr>
        <w:t>Execution Syntax for 77 K and 4 K Runs:</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 77 K Generation (Mode 1 = High-Performance, Node = 32 nm, Vdd = 1.2 V, Vth = 0.4 V)</w:t>
              <w:br/>
              <w:t>python3 CryoMOSFET/CryoMOSFET_77K/pgen.py --mosfet_mode 1 --temperature 77 --node 32 --vdd 1.2 --vth 0.4</w:t>
              <w:br/>
              <w:br/>
              <w:t># 4 K Generation</w:t>
              <w:br/>
              <w:t>python3 CryoMOSFET/CryoMOSFET_4K/pgen.py --mosfet_mode 1 --temperature 4 --node 32 --vdd 1.2 --vth 0.4</w:t>
            </w:r>
          </w:p>
        </w:tc>
      </w:tr>
    </w:tbl>
    <w:p>
      <w:pPr>
        <w:spacing w:after="80"/>
      </w:pPr>
    </w:p>
    <w:p>
      <w:pPr>
        <w:spacing w:after="80" w:line="276" w:lineRule="auto"/>
      </w:pPr>
      <w:r>
        <w:rPr>
          <w:i w:val="0"/>
          <w:color w:val="2D3748"/>
        </w:rPr>
        <w:t>Generated Device Parameters:</w:t>
      </w:r>
    </w:p>
    <w:p>
      <w:pPr>
        <w:pStyle w:val="ListBullet"/>
        <w:spacing w:after="60" w:line="276" w:lineRule="auto"/>
      </w:pPr>
      <w:r>
        <w:rPr>
          <w:b/>
          <w:color w:val="2D3748"/>
        </w:rPr>
        <w:t xml:space="preserve">Ion (On-Current): </w:t>
      </w:r>
      <w:r>
        <w:rPr>
          <w:color w:val="2D3748"/>
        </w:rPr>
        <w:t>NMOS on-current (3,832.68 µA/µm at 77 K; 3,418.77 µA/µm at 4 K vs 1,668.14 µA/µm at 300 K).</w:t>
      </w:r>
    </w:p>
    <w:p>
      <w:pPr>
        <w:pStyle w:val="ListBullet"/>
        <w:spacing w:after="60" w:line="276" w:lineRule="auto"/>
      </w:pPr>
      <w:r>
        <w:rPr>
          <w:b/>
          <w:color w:val="2D3748"/>
        </w:rPr>
        <w:t xml:space="preserve">Isub (Subthreshold Leakage): </w:t>
      </w:r>
      <w:r>
        <w:rPr>
          <w:color w:val="2D3748"/>
        </w:rPr>
        <w:t>Subthreshold diffusion leakage current, collapsing to ~0 µA/µm at cryogenic temperatures.</w:t>
      </w:r>
    </w:p>
    <w:p>
      <w:pPr>
        <w:pStyle w:val="ListBullet"/>
        <w:spacing w:after="60" w:line="276" w:lineRule="auto"/>
      </w:pPr>
      <w:r>
        <w:rPr>
          <w:b/>
          <w:color w:val="2D3748"/>
        </w:rPr>
        <w:t xml:space="preserve">Igate (Gate Leakage): </w:t>
      </w:r>
      <w:r>
        <w:rPr>
          <w:color w:val="2D3748"/>
        </w:rPr>
        <w:t>Quantum mechanical tunneling current through the gate dielectric (0.0074 µA/µm at 77 K; 0.0017 µA/µm at 4 K).</w:t>
      </w:r>
    </w:p>
    <w:p>
      <w:pPr>
        <w:pStyle w:val="ListBullet"/>
        <w:spacing w:after="60" w:line="276" w:lineRule="auto"/>
      </w:pPr>
      <w:r>
        <w:rPr>
          <w:b/>
          <w:color w:val="2D3748"/>
        </w:rPr>
        <w:t xml:space="preserve">Vth0 (Threshold Voltage): </w:t>
      </w:r>
      <w:r>
        <w:rPr>
          <w:color w:val="2D3748"/>
        </w:rPr>
        <w:t>Nominal zero-bias threshold voltage (0.480 V at 77 K; 0.519 V at 4 K).</w:t>
      </w:r>
    </w:p>
    <w:p>
      <w:pPr>
        <w:pStyle w:val="ListBullet"/>
        <w:spacing w:after="60" w:line="276" w:lineRule="auto"/>
      </w:pPr>
      <w:r>
        <w:rPr>
          <w:b/>
          <w:color w:val="2D3748"/>
        </w:rPr>
        <w:t xml:space="preserve">Vth_on &amp; Vth_off: </w:t>
      </w:r>
      <w:r>
        <w:rPr>
          <w:color w:val="2D3748"/>
        </w:rPr>
        <w:t>Effective threshold voltages under active conduction and cutoff states.</w:t>
      </w:r>
    </w:p>
    <w:p>
      <w:pPr>
        <w:pStyle w:val="ListBullet"/>
        <w:spacing w:after="60" w:line="276" w:lineRule="auto"/>
      </w:pPr>
      <w:r>
        <w:rPr>
          <w:b/>
          <w:color w:val="2D3748"/>
        </w:rPr>
        <w:t xml:space="preserve">Rwire (Interconnect Resistivity): </w:t>
      </w:r>
      <w:r>
        <w:rPr>
          <w:color w:val="2D3748"/>
        </w:rPr>
        <w:t>Bulk copper interconnect resistivity (0.2192 µΩ·cm at 77 K; 0.2036 µΩ·cm at 4 K vs 1.7728 µΩ·cm at 300 K).</w:t>
      </w:r>
    </w:p>
    <w:p>
      <w:pPr>
        <w:keepNext/>
        <w:spacing w:before="240" w:after="80"/>
      </w:pPr>
      <w:r>
        <w:rPr>
          <w:rFonts w:ascii="Calibri" w:hAnsi="Calibri"/>
          <w:b/>
          <w:color w:val="2B6CB0"/>
          <w:sz w:val="27"/>
        </w:rPr>
        <w:t>6.2 Module 2: Cryo-MEM (Memory Array CACTI Integration)</w:t>
      </w:r>
    </w:p>
    <w:p>
      <w:pPr>
        <w:spacing w:after="80" w:line="276" w:lineRule="auto"/>
      </w:pPr>
      <w:r>
        <w:rPr>
          <w:i w:val="0"/>
          <w:color w:val="2D3748"/>
        </w:rPr>
        <w:t>Cryo-MEM extends the industry-standard CACTI 7.0 cache and memory array evaluation engine to support cryogenic operation. It bridges Python and C++ using Google Protocol Buffers (pgen_interface.proto).</w:t>
      </w:r>
    </w:p>
    <w:p>
      <w:pPr>
        <w:spacing w:after="80" w:line="276" w:lineRule="auto"/>
      </w:pPr>
      <w:r>
        <w:rPr>
          <w:i w:val="0"/>
          <w:color w:val="2D3748"/>
        </w:rPr>
        <w:t>When memory_model.py is executed, it invokes CryoMOSFET, serializes the resulting transistor and wire parameters into a binary protobuf packet, and feeds it into the modified CACTI binary. CACTI uses these parameters to recompute line resistance, buffer driver delays, decoder traversal times, and sense amplifier latch latencies for 2D and 3D DRAM architectures.</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 CryoMEM Execution Command (Configs, Temp, Node, Vdd, Vth, Capacity, Type, Vdd_sub, Vth_sub)</w:t>
              <w:br/>
              <w:t>python3 memory_model.py ./configs/DRAM.cfg 77 32 1.2 0.4 262144 dram 1.2 0.4</w:t>
              <w:br/>
              <w:t>python3 memory_model.py ./configs/DRAM.cfg 4 32 1.2 0.4 262144 dram 1.2 0.4</w:t>
            </w:r>
          </w:p>
        </w:tc>
      </w:tr>
    </w:tbl>
    <w:p>
      <w:pPr>
        <w:spacing w:after="80"/>
      </w:pPr>
    </w:p>
    <w:p>
      <w:pPr>
        <w:keepNext/>
        <w:spacing w:before="240" w:after="80"/>
      </w:pPr>
      <w:r>
        <w:rPr>
          <w:rFonts w:ascii="Calibri" w:hAnsi="Calibri"/>
          <w:b/>
          <w:color w:val="2B6CB0"/>
          <w:sz w:val="27"/>
        </w:rPr>
        <w:t>6.3 Module 3: Cryo-Pipeline (Logic &amp; Processor Core Synthesis)</w:t>
      </w:r>
    </w:p>
    <w:p>
      <w:pPr>
        <w:spacing w:after="80" w:line="276" w:lineRule="auto"/>
      </w:pPr>
      <w:r>
        <w:rPr>
          <w:i w:val="0"/>
          <w:color w:val="2D3748"/>
        </w:rPr>
        <w:t>Cryo-Pipeline models cryogenic processor logic pipelines by providing temperature-scaled standard cell libraries (FreePDK 45nm) for Synopsys Design Compiler and Synopsys Milkyway. It contains synthesized timing models for 300 K, 77 K, and 4 K to evaluate processor pipelines alongside memory.</w:t>
      </w:r>
    </w:p>
    <w:p>
      <w:pPr>
        <w:keepNext/>
        <w:spacing w:before="320" w:after="120"/>
      </w:pPr>
      <w:r>
        <w:rPr>
          <w:rFonts w:ascii="Calibri" w:hAnsi="Calibri"/>
          <w:b/>
          <w:color w:val="0A2540"/>
          <w:sz w:val="34"/>
        </w:rPr>
        <w:t>7. 32 nm 3D DRAM Memory Array Architecture &amp; CACTI Configuration</w:t>
      </w:r>
    </w:p>
    <w:p>
      <w:pPr>
        <w:spacing w:after="80" w:line="276" w:lineRule="auto"/>
      </w:pPr>
      <w:r>
        <w:rPr>
          <w:i w:val="0"/>
          <w:color w:val="2D3748"/>
        </w:rPr>
        <w:t>The memory array configuration evaluated in this project models an enterprise-grade 8 Gb, 16-bank DDR4 3D-stacked DRAM main memory array at the 32 nm technology node (configs/DRAM.cfg).</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2592"/>
            <w:shd w:fill="0A2540"/>
            <w:tcMar>
              <w:top w:w="120" w:type="dxa"/>
              <w:bottom w:w="120" w:type="dxa"/>
              <w:left w:w="140" w:type="dxa"/>
              <w:right w:w="140" w:type="dxa"/>
            </w:tcMar>
          </w:tcPr>
          <w:p>
            <w:pPr>
              <w:jc w:val="center"/>
            </w:pPr>
            <w:r>
              <w:rPr>
                <w:b/>
                <w:color w:val="FFFFFF"/>
                <w:sz w:val="19"/>
              </w:rPr>
              <w:t>Architectural Parameter</w:t>
            </w:r>
          </w:p>
        </w:tc>
        <w:tc>
          <w:tcPr>
            <w:tcW w:type="dxa" w:w="2592"/>
            <w:shd w:fill="0A2540"/>
            <w:tcMar>
              <w:top w:w="120" w:type="dxa"/>
              <w:bottom w:w="120" w:type="dxa"/>
              <w:left w:w="140" w:type="dxa"/>
              <w:right w:w="140" w:type="dxa"/>
            </w:tcMar>
          </w:tcPr>
          <w:p>
            <w:pPr>
              <w:jc w:val="center"/>
            </w:pPr>
            <w:r>
              <w:rPr>
                <w:b/>
                <w:color w:val="FFFFFF"/>
                <w:sz w:val="19"/>
              </w:rPr>
              <w:t>Configured Value</w:t>
            </w:r>
          </w:p>
        </w:tc>
        <w:tc>
          <w:tcPr>
            <w:tcW w:type="dxa" w:w="4176"/>
            <w:shd w:fill="0A2540"/>
            <w:tcMar>
              <w:top w:w="120" w:type="dxa"/>
              <w:bottom w:w="120" w:type="dxa"/>
              <w:left w:w="140" w:type="dxa"/>
              <w:right w:w="140" w:type="dxa"/>
            </w:tcMar>
          </w:tcPr>
          <w:p>
            <w:pPr>
              <w:jc w:val="center"/>
            </w:pPr>
            <w:r>
              <w:rPr>
                <w:b/>
                <w:color w:val="FFFFFF"/>
                <w:sz w:val="19"/>
              </w:rPr>
              <w:t>Technical &amp; Physical Significance</w:t>
            </w:r>
          </w:p>
        </w:tc>
      </w:tr>
      <w:tr>
        <w:tc>
          <w:tcPr>
            <w:tcW w:type="dxa" w:w="2592"/>
            <w:shd w:fill="FFFFFF"/>
            <w:tcMar>
              <w:top w:w="80" w:type="dxa"/>
              <w:bottom w:w="80" w:type="dxa"/>
              <w:left w:w="120" w:type="dxa"/>
              <w:right w:w="120" w:type="dxa"/>
            </w:tcMar>
          </w:tcPr>
          <w:p>
            <w:r>
              <w:rPr>
                <w:color w:val="2D3748"/>
                <w:sz w:val="18"/>
              </w:rPr>
              <w:t>Total Memory Capacity</w:t>
            </w:r>
          </w:p>
        </w:tc>
        <w:tc>
          <w:tcPr>
            <w:tcW w:type="dxa" w:w="2592"/>
            <w:shd w:fill="FFFFFF"/>
            <w:tcMar>
              <w:top w:w="80" w:type="dxa"/>
              <w:bottom w:w="80" w:type="dxa"/>
              <w:left w:w="120" w:type="dxa"/>
              <w:right w:w="120" w:type="dxa"/>
            </w:tcMar>
          </w:tcPr>
          <w:p>
            <w:r>
              <w:rPr>
                <w:color w:val="2D3748"/>
                <w:sz w:val="18"/>
              </w:rPr>
              <w:t>8 Gigabits (8 Gb)</w:t>
            </w:r>
          </w:p>
        </w:tc>
        <w:tc>
          <w:tcPr>
            <w:tcW w:type="dxa" w:w="4176"/>
            <w:shd w:fill="FFFFFF"/>
            <w:tcMar>
              <w:top w:w="80" w:type="dxa"/>
              <w:bottom w:w="80" w:type="dxa"/>
              <w:left w:w="120" w:type="dxa"/>
              <w:right w:w="120" w:type="dxa"/>
            </w:tcMar>
          </w:tcPr>
          <w:p>
            <w:r>
              <w:rPr>
                <w:color w:val="2D3748"/>
                <w:sz w:val="18"/>
              </w:rPr>
              <w:t>Models a standard high-density DIMM die capacity.</w:t>
            </w:r>
          </w:p>
        </w:tc>
      </w:tr>
      <w:tr>
        <w:tc>
          <w:tcPr>
            <w:tcW w:type="dxa" w:w="2592"/>
            <w:shd w:fill="F7FAFC"/>
            <w:tcMar>
              <w:top w:w="80" w:type="dxa"/>
              <w:bottom w:w="80" w:type="dxa"/>
              <w:left w:w="120" w:type="dxa"/>
              <w:right w:w="120" w:type="dxa"/>
            </w:tcMar>
          </w:tcPr>
          <w:p>
            <w:r>
              <w:rPr>
                <w:color w:val="2D3748"/>
                <w:sz w:val="18"/>
              </w:rPr>
              <w:t>Number of Banks (UCA)</w:t>
            </w:r>
          </w:p>
        </w:tc>
        <w:tc>
          <w:tcPr>
            <w:tcW w:type="dxa" w:w="2592"/>
            <w:shd w:fill="F7FAFC"/>
            <w:tcMar>
              <w:top w:w="80" w:type="dxa"/>
              <w:bottom w:w="80" w:type="dxa"/>
              <w:left w:w="120" w:type="dxa"/>
              <w:right w:w="120" w:type="dxa"/>
            </w:tcMar>
          </w:tcPr>
          <w:p>
            <w:r>
              <w:rPr>
                <w:color w:val="2D3748"/>
                <w:sz w:val="18"/>
              </w:rPr>
              <w:t>16 Banks</w:t>
            </w:r>
          </w:p>
        </w:tc>
        <w:tc>
          <w:tcPr>
            <w:tcW w:type="dxa" w:w="4176"/>
            <w:shd w:fill="F7FAFC"/>
            <w:tcMar>
              <w:top w:w="80" w:type="dxa"/>
              <w:bottom w:w="80" w:type="dxa"/>
              <w:left w:w="120" w:type="dxa"/>
              <w:right w:w="120" w:type="dxa"/>
            </w:tcMar>
          </w:tcPr>
          <w:p>
            <w:r>
              <w:rPr>
                <w:color w:val="2D3748"/>
                <w:sz w:val="18"/>
              </w:rPr>
              <w:t>Provides uniform bank-level parallelism and independent addressing.</w:t>
            </w:r>
          </w:p>
        </w:tc>
      </w:tr>
      <w:tr>
        <w:tc>
          <w:tcPr>
            <w:tcW w:type="dxa" w:w="2592"/>
            <w:shd w:fill="FFFFFF"/>
            <w:tcMar>
              <w:top w:w="80" w:type="dxa"/>
              <w:bottom w:w="80" w:type="dxa"/>
              <w:left w:w="120" w:type="dxa"/>
              <w:right w:w="120" w:type="dxa"/>
            </w:tcMar>
          </w:tcPr>
          <w:p>
            <w:r>
              <w:rPr>
                <w:color w:val="2D3748"/>
                <w:sz w:val="18"/>
              </w:rPr>
              <w:t>Technology Feature Size</w:t>
            </w:r>
          </w:p>
        </w:tc>
        <w:tc>
          <w:tcPr>
            <w:tcW w:type="dxa" w:w="2592"/>
            <w:shd w:fill="FFFFFF"/>
            <w:tcMar>
              <w:top w:w="80" w:type="dxa"/>
              <w:bottom w:w="80" w:type="dxa"/>
              <w:left w:w="120" w:type="dxa"/>
              <w:right w:w="120" w:type="dxa"/>
            </w:tcMar>
          </w:tcPr>
          <w:p>
            <w:r>
              <w:rPr>
                <w:color w:val="2D3748"/>
                <w:sz w:val="18"/>
              </w:rPr>
              <w:t>32 nm (0.032 µm)</w:t>
            </w:r>
          </w:p>
        </w:tc>
        <w:tc>
          <w:tcPr>
            <w:tcW w:type="dxa" w:w="4176"/>
            <w:shd w:fill="FFFFFF"/>
            <w:tcMar>
              <w:top w:w="80" w:type="dxa"/>
              <w:bottom w:w="80" w:type="dxa"/>
              <w:left w:w="120" w:type="dxa"/>
              <w:right w:w="120" w:type="dxa"/>
            </w:tcMar>
          </w:tcPr>
          <w:p>
            <w:r>
              <w:rPr>
                <w:color w:val="2D3748"/>
                <w:sz w:val="18"/>
              </w:rPr>
              <w:t>Target lithographic node for the storage array.</w:t>
            </w:r>
          </w:p>
        </w:tc>
      </w:tr>
      <w:tr>
        <w:tc>
          <w:tcPr>
            <w:tcW w:type="dxa" w:w="2592"/>
            <w:shd w:fill="F7FAFC"/>
            <w:tcMar>
              <w:top w:w="80" w:type="dxa"/>
              <w:bottom w:w="80" w:type="dxa"/>
              <w:left w:w="120" w:type="dxa"/>
              <w:right w:w="120" w:type="dxa"/>
            </w:tcMar>
          </w:tcPr>
          <w:p>
            <w:r>
              <w:rPr>
                <w:color w:val="2D3748"/>
                <w:sz w:val="18"/>
              </w:rPr>
              <w:t>Operating Supply Voltage</w:t>
            </w:r>
          </w:p>
        </w:tc>
        <w:tc>
          <w:tcPr>
            <w:tcW w:type="dxa" w:w="2592"/>
            <w:shd w:fill="F7FAFC"/>
            <w:tcMar>
              <w:top w:w="80" w:type="dxa"/>
              <w:bottom w:w="80" w:type="dxa"/>
              <w:left w:w="120" w:type="dxa"/>
              <w:right w:w="120" w:type="dxa"/>
            </w:tcMar>
          </w:tcPr>
          <w:p>
            <w:r>
              <w:rPr>
                <w:color w:val="2D3748"/>
                <w:sz w:val="18"/>
              </w:rPr>
              <w:t>1.2 Volts</w:t>
            </w:r>
          </w:p>
        </w:tc>
        <w:tc>
          <w:tcPr>
            <w:tcW w:type="dxa" w:w="4176"/>
            <w:shd w:fill="F7FAFC"/>
            <w:tcMar>
              <w:top w:w="80" w:type="dxa"/>
              <w:bottom w:w="80" w:type="dxa"/>
              <w:left w:w="120" w:type="dxa"/>
              <w:right w:w="120" w:type="dxa"/>
            </w:tcMar>
          </w:tcPr>
          <w:p>
            <w:r>
              <w:rPr>
                <w:color w:val="2D3748"/>
                <w:sz w:val="18"/>
              </w:rPr>
              <w:t>Standard DDR4 operating voltage rail.</w:t>
            </w:r>
          </w:p>
        </w:tc>
      </w:tr>
      <w:tr>
        <w:tc>
          <w:tcPr>
            <w:tcW w:type="dxa" w:w="2592"/>
            <w:shd w:fill="FFFFFF"/>
            <w:tcMar>
              <w:top w:w="80" w:type="dxa"/>
              <w:bottom w:w="80" w:type="dxa"/>
              <w:left w:w="120" w:type="dxa"/>
              <w:right w:w="120" w:type="dxa"/>
            </w:tcMar>
          </w:tcPr>
          <w:p>
            <w:r>
              <w:rPr>
                <w:color w:val="2D3748"/>
                <w:sz w:val="18"/>
              </w:rPr>
              <w:t>Memory Page Size</w:t>
            </w:r>
          </w:p>
        </w:tc>
        <w:tc>
          <w:tcPr>
            <w:tcW w:type="dxa" w:w="2592"/>
            <w:shd w:fill="FFFFFF"/>
            <w:tcMar>
              <w:top w:w="80" w:type="dxa"/>
              <w:bottom w:w="80" w:type="dxa"/>
              <w:left w:w="120" w:type="dxa"/>
              <w:right w:w="120" w:type="dxa"/>
            </w:tcMar>
          </w:tcPr>
          <w:p>
            <w:r>
              <w:rPr>
                <w:color w:val="2D3748"/>
                <w:sz w:val="18"/>
              </w:rPr>
              <w:t>8,192 bits (1 Kilobyte)</w:t>
            </w:r>
          </w:p>
        </w:tc>
        <w:tc>
          <w:tcPr>
            <w:tcW w:type="dxa" w:w="4176"/>
            <w:shd w:fill="FFFFFF"/>
            <w:tcMar>
              <w:top w:w="80" w:type="dxa"/>
              <w:bottom w:w="80" w:type="dxa"/>
              <w:left w:w="120" w:type="dxa"/>
              <w:right w:w="120" w:type="dxa"/>
            </w:tcMar>
          </w:tcPr>
          <w:p>
            <w:r>
              <w:rPr>
                <w:color w:val="2D3748"/>
                <w:sz w:val="18"/>
              </w:rPr>
              <w:t>Row buffer capacity per bank activation.</w:t>
            </w:r>
          </w:p>
        </w:tc>
      </w:tr>
      <w:tr>
        <w:tc>
          <w:tcPr>
            <w:tcW w:type="dxa" w:w="2592"/>
            <w:shd w:fill="F7FAFC"/>
            <w:tcMar>
              <w:top w:w="80" w:type="dxa"/>
              <w:bottom w:w="80" w:type="dxa"/>
              <w:left w:w="120" w:type="dxa"/>
              <w:right w:w="120" w:type="dxa"/>
            </w:tcMar>
          </w:tcPr>
          <w:p>
            <w:r>
              <w:rPr>
                <w:color w:val="2D3748"/>
                <w:sz w:val="18"/>
              </w:rPr>
              <w:t>Burst Length &amp; Prefetch</w:t>
            </w:r>
          </w:p>
        </w:tc>
        <w:tc>
          <w:tcPr>
            <w:tcW w:type="dxa" w:w="2592"/>
            <w:shd w:fill="F7FAFC"/>
            <w:tcMar>
              <w:top w:w="80" w:type="dxa"/>
              <w:bottom w:w="80" w:type="dxa"/>
              <w:left w:w="120" w:type="dxa"/>
              <w:right w:w="120" w:type="dxa"/>
            </w:tcMar>
          </w:tcPr>
          <w:p>
            <w:r>
              <w:rPr>
                <w:color w:val="2D3748"/>
                <w:sz w:val="18"/>
              </w:rPr>
              <w:t>Burst Length 8 (BL8) / Prefetch 8</w:t>
            </w:r>
          </w:p>
        </w:tc>
        <w:tc>
          <w:tcPr>
            <w:tcW w:type="dxa" w:w="4176"/>
            <w:shd w:fill="F7FAFC"/>
            <w:tcMar>
              <w:top w:w="80" w:type="dxa"/>
              <w:bottom w:w="80" w:type="dxa"/>
              <w:left w:w="120" w:type="dxa"/>
              <w:right w:w="120" w:type="dxa"/>
            </w:tcMar>
          </w:tcPr>
          <w:p>
            <w:r>
              <w:rPr>
                <w:color w:val="2D3748"/>
                <w:sz w:val="18"/>
              </w:rPr>
              <w:t>Standard DDR4 prefetch architecture transferring 64 bytes per burst.</w:t>
            </w:r>
          </w:p>
        </w:tc>
      </w:tr>
      <w:tr>
        <w:tc>
          <w:tcPr>
            <w:tcW w:type="dxa" w:w="2592"/>
            <w:shd w:fill="FFFFFF"/>
            <w:tcMar>
              <w:top w:w="80" w:type="dxa"/>
              <w:bottom w:w="80" w:type="dxa"/>
              <w:left w:w="120" w:type="dxa"/>
              <w:right w:w="120" w:type="dxa"/>
            </w:tcMar>
          </w:tcPr>
          <w:p>
            <w:r>
              <w:rPr>
                <w:color w:val="2D3748"/>
                <w:sz w:val="18"/>
              </w:rPr>
              <w:t>Subarray Floorplan</w:t>
            </w:r>
          </w:p>
        </w:tc>
        <w:tc>
          <w:tcPr>
            <w:tcW w:type="dxa" w:w="2592"/>
            <w:shd w:fill="FFFFFF"/>
            <w:tcMar>
              <w:top w:w="80" w:type="dxa"/>
              <w:bottom w:w="80" w:type="dxa"/>
              <w:left w:w="120" w:type="dxa"/>
              <w:right w:w="120" w:type="dxa"/>
            </w:tcMar>
          </w:tcPr>
          <w:p>
            <w:r>
              <w:rPr>
                <w:color w:val="2D3748"/>
                <w:sz w:val="18"/>
              </w:rPr>
              <w:t>128 Rows × 1,024 Columns</w:t>
            </w:r>
          </w:p>
        </w:tc>
        <w:tc>
          <w:tcPr>
            <w:tcW w:type="dxa" w:w="4176"/>
            <w:shd w:fill="FFFFFF"/>
            <w:tcMar>
              <w:top w:w="80" w:type="dxa"/>
              <w:bottom w:w="80" w:type="dxa"/>
              <w:left w:w="120" w:type="dxa"/>
              <w:right w:w="120" w:type="dxa"/>
            </w:tcMar>
          </w:tcPr>
          <w:p>
            <w:r>
              <w:rPr>
                <w:color w:val="2D3748"/>
                <w:sz w:val="18"/>
              </w:rPr>
              <w:t>Optimized mat partitioning to minimize bitline capacitance and RC delay.</w:t>
            </w:r>
          </w:p>
        </w:tc>
      </w:tr>
      <w:tr>
        <w:tc>
          <w:tcPr>
            <w:tcW w:type="dxa" w:w="2592"/>
            <w:shd w:fill="F7FAFC"/>
            <w:tcMar>
              <w:top w:w="80" w:type="dxa"/>
              <w:bottom w:w="80" w:type="dxa"/>
              <w:left w:w="120" w:type="dxa"/>
              <w:right w:w="120" w:type="dxa"/>
            </w:tcMar>
          </w:tcPr>
          <w:p>
            <w:r>
              <w:rPr>
                <w:color w:val="2D3748"/>
                <w:sz w:val="18"/>
              </w:rPr>
              <w:t>Memory Model Type</w:t>
            </w:r>
          </w:p>
        </w:tc>
        <w:tc>
          <w:tcPr>
            <w:tcW w:type="dxa" w:w="2592"/>
            <w:shd w:fill="F7FAFC"/>
            <w:tcMar>
              <w:top w:w="80" w:type="dxa"/>
              <w:bottom w:w="80" w:type="dxa"/>
              <w:left w:w="120" w:type="dxa"/>
              <w:right w:w="120" w:type="dxa"/>
            </w:tcMar>
          </w:tcPr>
          <w:p>
            <w:r>
              <w:rPr>
                <w:color w:val="2D3748"/>
                <w:sz w:val="18"/>
              </w:rPr>
              <w:t>3D DRAM Main Memory</w:t>
            </w:r>
          </w:p>
        </w:tc>
        <w:tc>
          <w:tcPr>
            <w:tcW w:type="dxa" w:w="4176"/>
            <w:shd w:fill="F7FAFC"/>
            <w:tcMar>
              <w:top w:w="80" w:type="dxa"/>
              <w:bottom w:w="80" w:type="dxa"/>
              <w:left w:w="120" w:type="dxa"/>
              <w:right w:w="120" w:type="dxa"/>
            </w:tcMar>
          </w:tcPr>
          <w:p>
            <w:r>
              <w:rPr>
                <w:color w:val="2D3748"/>
                <w:sz w:val="18"/>
              </w:rPr>
              <w:t>Models through-silicon via (TSV) vertical integration.</w:t>
            </w:r>
          </w:p>
        </w:tc>
      </w:tr>
      <w:tr>
        <w:tc>
          <w:tcPr>
            <w:tcW w:type="dxa" w:w="2592"/>
            <w:shd w:fill="FFFFFF"/>
            <w:tcMar>
              <w:top w:w="80" w:type="dxa"/>
              <w:bottom w:w="80" w:type="dxa"/>
              <w:left w:w="120" w:type="dxa"/>
              <w:right w:w="120" w:type="dxa"/>
            </w:tcMar>
          </w:tcPr>
          <w:p>
            <w:r>
              <w:rPr>
                <w:color w:val="2D3748"/>
                <w:sz w:val="18"/>
              </w:rPr>
              <w:t>Interconnect Signaling</w:t>
            </w:r>
          </w:p>
        </w:tc>
        <w:tc>
          <w:tcPr>
            <w:tcW w:type="dxa" w:w="2592"/>
            <w:shd w:fill="FFFFFF"/>
            <w:tcMar>
              <w:top w:w="80" w:type="dxa"/>
              <w:bottom w:w="80" w:type="dxa"/>
              <w:left w:w="120" w:type="dxa"/>
              <w:right w:w="120" w:type="dxa"/>
            </w:tcMar>
          </w:tcPr>
          <w:p>
            <w:r>
              <w:rPr>
                <w:color w:val="2D3748"/>
                <w:sz w:val="18"/>
              </w:rPr>
              <w:t>Global &amp; Local Wire Optimization</w:t>
            </w:r>
          </w:p>
        </w:tc>
        <w:tc>
          <w:tcPr>
            <w:tcW w:type="dxa" w:w="4176"/>
            <w:shd w:fill="FFFFFF"/>
            <w:tcMar>
              <w:top w:w="80" w:type="dxa"/>
              <w:bottom w:w="80" w:type="dxa"/>
              <w:left w:w="120" w:type="dxa"/>
              <w:right w:w="120" w:type="dxa"/>
            </w:tcMar>
          </w:tcPr>
          <w:p>
            <w:r>
              <w:rPr>
                <w:color w:val="2D3748"/>
                <w:sz w:val="18"/>
              </w:rPr>
              <w:t>CACTI wire projection 1 (conservative/aggressive scaling).</w:t>
            </w:r>
          </w:p>
        </w:tc>
      </w:tr>
      <w:tr>
        <w:tc>
          <w:tcPr>
            <w:tcW w:type="dxa" w:w="2592"/>
            <w:shd w:fill="F7FAFC"/>
            <w:tcMar>
              <w:top w:w="80" w:type="dxa"/>
              <w:bottom w:w="80" w:type="dxa"/>
              <w:left w:w="120" w:type="dxa"/>
              <w:right w:w="120" w:type="dxa"/>
            </w:tcMar>
          </w:tcPr>
          <w:p>
            <w:r>
              <w:rPr>
                <w:color w:val="2D3748"/>
                <w:sz w:val="18"/>
              </w:rPr>
              <w:t>Sense Amplifier Organization</w:t>
            </w:r>
          </w:p>
        </w:tc>
        <w:tc>
          <w:tcPr>
            <w:tcW w:type="dxa" w:w="2592"/>
            <w:shd w:fill="F7FAFC"/>
            <w:tcMar>
              <w:top w:w="80" w:type="dxa"/>
              <w:bottom w:w="80" w:type="dxa"/>
              <w:left w:w="120" w:type="dxa"/>
              <w:right w:w="120" w:type="dxa"/>
            </w:tcMar>
          </w:tcPr>
          <w:p>
            <w:r>
              <w:rPr>
                <w:color w:val="2D3748"/>
                <w:sz w:val="18"/>
              </w:rPr>
              <w:t>Single-ended and Differential</w:t>
            </w:r>
          </w:p>
        </w:tc>
        <w:tc>
          <w:tcPr>
            <w:tcW w:type="dxa" w:w="4176"/>
            <w:shd w:fill="F7FAFC"/>
            <w:tcMar>
              <w:top w:w="80" w:type="dxa"/>
              <w:bottom w:w="80" w:type="dxa"/>
              <w:left w:w="120" w:type="dxa"/>
              <w:right w:w="120" w:type="dxa"/>
            </w:tcMar>
          </w:tcPr>
          <w:p>
            <w:r>
              <w:rPr>
                <w:color w:val="2D3748"/>
                <w:sz w:val="18"/>
              </w:rPr>
              <w:t>High-sensitivity latching sense amplifiers for bitline restoration.</w:t>
            </w:r>
          </w:p>
        </w:tc>
      </w:tr>
    </w:tbl>
    <w:p>
      <w:pPr>
        <w:spacing w:after="80"/>
      </w:pPr>
    </w:p>
    <w:p>
      <w:pPr>
        <w:keepNext/>
        <w:spacing w:before="240" w:after="80"/>
      </w:pPr>
      <w:r>
        <w:rPr>
          <w:rFonts w:ascii="Calibri" w:hAnsi="Calibri"/>
          <w:b/>
          <w:color w:val="2B6CB0"/>
          <w:sz w:val="27"/>
        </w:rPr>
        <w:t>7.1 Physical Mat and Bank Floorplanning</w:t>
      </w:r>
    </w:p>
    <w:p>
      <w:pPr>
        <w:spacing w:after="80" w:line="276" w:lineRule="auto"/>
      </w:pPr>
      <w:r>
        <w:rPr>
          <w:i w:val="0"/>
          <w:color w:val="2D3748"/>
        </w:rPr>
        <w:t>CACTI outputs reveal the physical silicon layout selected for the 16-bank memory die:</w:t>
      </w:r>
    </w:p>
    <w:p>
      <w:pPr>
        <w:pStyle w:val="ListBullet"/>
        <w:spacing w:after="60" w:line="276" w:lineRule="auto"/>
      </w:pPr>
      <w:r>
        <w:rPr>
          <w:b/>
          <w:color w:val="2D3748"/>
        </w:rPr>
        <w:t xml:space="preserve">Bank Physical Dimensions: </w:t>
      </w:r>
      <w:r>
        <w:rPr>
          <w:color w:val="2D3748"/>
        </w:rPr>
        <w:t>483.952 µm length by 6,209.02 µm height at 77 K (6,305.93 µm at 4 K).</w:t>
      </w:r>
    </w:p>
    <w:p>
      <w:pPr>
        <w:pStyle w:val="ListBullet"/>
        <w:spacing w:after="60" w:line="276" w:lineRule="auto"/>
      </w:pPr>
      <w:r>
        <w:rPr>
          <w:b/>
          <w:color w:val="2D3748"/>
        </w:rPr>
        <w:t xml:space="preserve">Subarray Mat Dimensions: </w:t>
      </w:r>
      <w:r>
        <w:rPr>
          <w:color w:val="2D3748"/>
        </w:rPr>
        <w:t>74.688 µm length by 23.818 µm height at 77 K (24.197 µm at 4 K).</w:t>
      </w:r>
    </w:p>
    <w:p>
      <w:pPr>
        <w:pStyle w:val="ListBullet"/>
        <w:spacing w:after="60" w:line="276" w:lineRule="auto"/>
      </w:pPr>
      <w:r>
        <w:rPr>
          <w:b/>
          <w:color w:val="2D3748"/>
        </w:rPr>
        <w:t xml:space="preserve">Total Die Dimensions: </w:t>
      </w:r>
      <w:r>
        <w:rPr>
          <w:color w:val="2D3748"/>
        </w:rPr>
        <w:t>3.5285 mm width by 48.9137 mm height at 77 K (3.5126 mm × 49.6894 mm at 4 K).</w:t>
      </w:r>
    </w:p>
    <w:p>
      <w:pPr>
        <w:pStyle w:val="ListBullet"/>
        <w:spacing w:after="60" w:line="276" w:lineRule="auto"/>
      </w:pPr>
      <w:r>
        <w:rPr>
          <w:b/>
          <w:color w:val="2D3748"/>
        </w:rPr>
        <w:t xml:space="preserve">Core Storage Area: </w:t>
      </w:r>
      <w:r>
        <w:rPr>
          <w:color w:val="2D3748"/>
        </w:rPr>
        <w:t>134.000 mm² at 77 K vs 135.945 mm² at 4 K (+1.45% variation due to buffer sizing).</w:t>
      </w:r>
    </w:p>
    <w:p>
      <w:pPr>
        <w:pStyle w:val="ListBullet"/>
        <w:spacing w:after="60" w:line="276" w:lineRule="auto"/>
      </w:pPr>
      <w:r>
        <w:rPr>
          <w:b/>
          <w:color w:val="2D3748"/>
        </w:rPr>
        <w:t xml:space="preserve">Total Die Footprint: </w:t>
      </w:r>
      <w:r>
        <w:rPr>
          <w:color w:val="2D3748"/>
        </w:rPr>
        <w:t>172.593 mm² at 77 K vs 174.538 mm² at 4 K (+1.13%).</w:t>
      </w:r>
    </w:p>
    <w:p>
      <w:pPr>
        <w:pStyle w:val="ListBullet"/>
        <w:spacing w:after="60" w:line="276" w:lineRule="auto"/>
      </w:pPr>
      <w:r>
        <w:rPr>
          <w:b/>
          <w:color w:val="2D3748"/>
        </w:rPr>
        <w:t xml:space="preserve">Area Efficiency: </w:t>
      </w:r>
      <w:r>
        <w:rPr>
          <w:color w:val="2D3748"/>
        </w:rPr>
        <w:t>34.4009% at 77 K vs 34.0176% at 4 K.</w:t>
      </w:r>
    </w:p>
    <w:p>
      <w:pPr>
        <w:keepNext/>
        <w:spacing w:before="320" w:after="120"/>
      </w:pPr>
      <w:r>
        <w:rPr>
          <w:rFonts w:ascii="Calibri" w:hAnsi="Calibri"/>
          <w:b/>
          <w:color w:val="0A2540"/>
          <w:sz w:val="34"/>
        </w:rPr>
        <w:t>8. Transistor-Level DRAM Bitcell Mechanics: 1T-1C vs. 3T Gain Cell</w:t>
      </w:r>
    </w:p>
    <w:p>
      <w:pPr>
        <w:spacing w:after="80" w:line="276" w:lineRule="auto"/>
      </w:pPr>
      <w:r>
        <w:rPr>
          <w:i w:val="0"/>
          <w:color w:val="2D3748"/>
        </w:rPr>
        <w:t>At the circuit level, two foundational dynamic memory bitcell topologies were analyzed: the standard industrial single-transistor 1-capacitor (1T-1C) cell and the 3-transistor (3T) gain cell.</w:t>
      </w:r>
    </w:p>
    <w:p>
      <w:pPr>
        <w:keepNext/>
        <w:spacing w:before="240" w:after="80"/>
      </w:pPr>
      <w:r>
        <w:rPr>
          <w:rFonts w:ascii="Calibri" w:hAnsi="Calibri"/>
          <w:b/>
          <w:color w:val="2B6CB0"/>
          <w:sz w:val="27"/>
        </w:rPr>
        <w:t>8.1 The 1T-1C Bitcell (Charge-Sharing DRAM)</w:t>
      </w:r>
    </w:p>
    <w:p>
      <w:pPr>
        <w:spacing w:after="80" w:line="276" w:lineRule="auto"/>
      </w:pPr>
      <w:r>
        <w:rPr>
          <w:i w:val="0"/>
          <w:color w:val="2D3748"/>
        </w:rPr>
        <w:t>The 1T-1C cell is the cornerstone of commercial high-density DRAM. It consists of a single NMOS access transistor (W = 2 µm, L = 180 nm) connected to a dedicated high-capacitance storage node (Cs = 1.0 pF in the PDK testbench; ~20-30 fF in modern sub-20nm nodes).</w:t>
      </w:r>
    </w:p>
    <w:p>
      <w:pPr>
        <w:keepNext/>
        <w:spacing w:before="160" w:after="40"/>
      </w:pPr>
      <w:r>
        <w:rPr>
          <w:rFonts w:ascii="Calibri" w:hAnsi="Calibri"/>
          <w:b/>
          <w:color w:val="2D3748"/>
          <w:sz w:val="23"/>
        </w:rPr>
        <w:t>Write Operation &amp; The Threshold Voltage Drop (VDD - Vth)</w:t>
      </w:r>
    </w:p>
    <w:p>
      <w:pPr>
        <w:spacing w:after="80" w:line="276" w:lineRule="auto"/>
      </w:pPr>
      <w:r>
        <w:rPr>
          <w:i w:val="0"/>
          <w:color w:val="2D3748"/>
        </w:rPr>
        <w:t>When writing a logic '1', the wordline (WL) is driven to VDD (5.0 V in the 180nm PDK), and the bitline (BL) is driven to VDD. As charge flows into the storage capacitor Cs, the source voltage (V_store) rises. Because the gate is fixed at VDD, the effective gate-to-source voltage drops:</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VGS = VWL - V_store = VDD - V_store</w:t>
            </w:r>
          </w:p>
        </w:tc>
      </w:tr>
    </w:tbl>
    <w:p>
      <w:pPr>
        <w:spacing w:after="80"/>
      </w:pPr>
    </w:p>
    <w:p>
      <w:pPr>
        <w:spacing w:after="80" w:line="276" w:lineRule="auto"/>
      </w:pPr>
      <w:r>
        <w:rPr>
          <w:i w:val="0"/>
          <w:color w:val="2D3748"/>
        </w:rPr>
        <w:t>Current conduction ceases when VGS falls to the threshold voltage Vth of the NMOS device (accounting for the body effect). Consequently, the storage capacitor cannot charge to the full VDD rail. It suffers a threshold loss:</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V_store_max = VDD - Vth</w:t>
              <w:br/>
              <w:t>In Cadence Virtuoso simulation: V_store = 4.20 V (a 0.80 V drop below 5.0 V)</w:t>
              <w:br/>
              <w:t>In ngspice Level-1 simulation:   V_store = 4.0518 V (a 0.948 V drop below 5.0 V)</w:t>
            </w:r>
          </w:p>
        </w:tc>
      </w:tr>
    </w:tbl>
    <w:p>
      <w:pPr>
        <w:spacing w:after="80"/>
      </w:pPr>
    </w:p>
    <w:p>
      <w:pPr>
        <w:keepNext/>
        <w:spacing w:before="160" w:after="40"/>
      </w:pPr>
      <w:r>
        <w:rPr>
          <w:rFonts w:ascii="Calibri" w:hAnsi="Calibri"/>
          <w:b/>
          <w:color w:val="2D3748"/>
          <w:sz w:val="23"/>
        </w:rPr>
        <w:t>Read Operation &amp; Destructive Charge Sharing</w:t>
      </w:r>
    </w:p>
    <w:p>
      <w:pPr>
        <w:spacing w:after="80" w:line="276" w:lineRule="auto"/>
      </w:pPr>
      <w:r>
        <w:rPr>
          <w:i w:val="0"/>
          <w:color w:val="2D3748"/>
        </w:rPr>
        <w:t>To read the cell, the bitline is precharged to an intermediate voltage (typically VDD/2 or VDD). When WL is pulsed high, charge sharing occurs between Cs and the large bitline capacitance (CBL):</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Delta_V_BL = (Cs / (Cs + CBL)) * (V_store - V_BL_precharge)</w:t>
            </w:r>
          </w:p>
        </w:tc>
      </w:tr>
    </w:tbl>
    <w:p>
      <w:pPr>
        <w:spacing w:after="80"/>
      </w:pPr>
    </w:p>
    <w:p>
      <w:pPr>
        <w:spacing w:after="80" w:line="276" w:lineRule="auto"/>
      </w:pPr>
      <w:r>
        <w:rPr>
          <w:i w:val="0"/>
          <w:color w:val="2D3748"/>
        </w:rPr>
        <w:t>Because CBL is substantially larger than Cs (typically CBL ~ 5-10 * Cs), the resulting voltage swing on the bitline is tiny—measured at only ~15 mV in Cadence Virtuoso. This tiny differential swing requires high-gain, cross-coupled sense amplifiers to resolve the bit. Furthermore, because reading discharges Cs, reading is destructive, requiring an immediate restore (writeback) cycle.</w:t>
      </w:r>
    </w:p>
    <w:p>
      <w:pPr>
        <w:keepNext/>
        <w:spacing w:before="240" w:after="80"/>
      </w:pPr>
      <w:r>
        <w:rPr>
          <w:rFonts w:ascii="Calibri" w:hAnsi="Calibri"/>
          <w:b/>
          <w:color w:val="2B6CB0"/>
          <w:sz w:val="27"/>
        </w:rPr>
        <w:t>8.2 The 3T Gain Cell (Non-Destructive Read DRAM)</w:t>
      </w:r>
    </w:p>
    <w:p>
      <w:pPr>
        <w:spacing w:after="80" w:line="276" w:lineRule="auto"/>
      </w:pPr>
      <w:r>
        <w:rPr>
          <w:i w:val="0"/>
          <w:color w:val="2D3748"/>
        </w:rPr>
        <w:t>The 3T gain cell eliminates the dedicated storage capacitor by storing charge directly on the parasitic gate capacitance of an internal drive transistor (Cs = Cox * W * L ~ 2.0 fF). It employs three transistors:</w:t>
      </w:r>
    </w:p>
    <w:p>
      <w:pPr>
        <w:pStyle w:val="ListBullet"/>
        <w:spacing w:after="60" w:line="276" w:lineRule="auto"/>
      </w:pPr>
      <w:r>
        <w:rPr>
          <w:b/>
          <w:color w:val="2D3748"/>
        </w:rPr>
        <w:t xml:space="preserve">M0 (Write Access Transistor): </w:t>
      </w:r>
      <w:r>
        <w:rPr>
          <w:color w:val="2D3748"/>
        </w:rPr>
        <w:t>Controlled by Write Wordline (WWL); transfers data from Write Bitline (WBL) to internal storage node SN.</w:t>
      </w:r>
    </w:p>
    <w:p>
      <w:pPr>
        <w:pStyle w:val="ListBullet"/>
        <w:spacing w:after="60" w:line="276" w:lineRule="auto"/>
      </w:pPr>
      <w:r>
        <w:rPr>
          <w:b/>
          <w:color w:val="2D3748"/>
        </w:rPr>
        <w:t xml:space="preserve">M1 (Storage / Drive Transistor): </w:t>
      </w:r>
      <w:r>
        <w:rPr>
          <w:color w:val="2D3748"/>
        </w:rPr>
        <w:t>Internal storage transistor whose gate capacitance acts as the dynamic storage node.</w:t>
      </w:r>
    </w:p>
    <w:p>
      <w:pPr>
        <w:pStyle w:val="ListBullet"/>
        <w:spacing w:after="60" w:line="276" w:lineRule="auto"/>
      </w:pPr>
      <w:r>
        <w:rPr>
          <w:b/>
          <w:color w:val="2D3748"/>
        </w:rPr>
        <w:t xml:space="preserve">M2 (Read Access Transistor): </w:t>
      </w:r>
      <w:r>
        <w:rPr>
          <w:color w:val="2D3748"/>
        </w:rPr>
        <w:t>Controlled by Read Wordline (RWL); connects M1 to the Read Bitline (RBL).</w:t>
      </w:r>
    </w:p>
    <w:p>
      <w:pPr>
        <w:keepNext/>
        <w:spacing w:before="160" w:after="40"/>
      </w:pPr>
      <w:r>
        <w:rPr>
          <w:rFonts w:ascii="Calibri" w:hAnsi="Calibri"/>
          <w:b/>
          <w:color w:val="2D3748"/>
          <w:sz w:val="23"/>
        </w:rPr>
        <w:t>3T Write and Non-Destructive Read Operation</w:t>
      </w:r>
    </w:p>
    <w:p>
      <w:pPr>
        <w:spacing w:after="80" w:line="276" w:lineRule="auto"/>
      </w:pPr>
      <w:r>
        <w:rPr>
          <w:i w:val="0"/>
          <w:color w:val="2D3748"/>
        </w:rPr>
        <w:t>Write Operation: WWL pulses high, transferring WBL data onto node SN. Because SN charges the gate of M1, it reaches near-rail voltage (4.69 V in Cadence Virtuoso; 4.10 V in ngspice).</w:t>
      </w:r>
    </w:p>
    <w:p>
      <w:pPr>
        <w:spacing w:after="80" w:line="276" w:lineRule="auto"/>
      </w:pPr>
      <w:r>
        <w:rPr>
          <w:i w:val="0"/>
          <w:color w:val="2D3748"/>
        </w:rPr>
        <w:t>Read Operation: RBL is precharged high to VDD. RWL is then asserted. If node SN holds a logic '1', M1 is conducting, creating a low-impedance path that discharges RBL to ground through M2. If SN holds a logic '0', M1 is off, and RBL remains high at VDD. The resulting read swing is full-rail (~4.82 V).</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left w:val="single" w:sz="36" w:space="0" w:color="3182CE"/>
              <w:bottom w:val="none"/>
              <w:right w:val="none"/>
            </w:tcBorders>
            <w:tcMar>
              <w:top w:w="140" w:type="dxa"/>
              <w:bottom w:w="140" w:type="dxa"/>
              <w:left w:w="200" w:type="dxa"/>
              <w:right w:w="160" w:type="dxa"/>
            </w:tcMar>
          </w:tcPr>
          <w:p>
            <w:pPr>
              <w:spacing w:after="0" w:line="276" w:lineRule="auto"/>
            </w:pPr>
            <w:r>
              <w:rPr>
                <w:b/>
                <w:color w:val="2B6CB0"/>
              </w:rPr>
              <w:t xml:space="preserve">[3T ADVANTAGES] </w:t>
            </w:r>
            <w:r>
              <w:rPr>
                <w:color w:val="2D3748"/>
              </w:rPr>
              <w:t>Major 3T Architectural Advantages: 1. Read is completely non-destructive: charge on SN is never shared or disturbed during read, eliminating the need for a writeback cycle. 2. Bitline swing is full-rail (~4.8 V): no analog sense amplifier is required; RBL can drive CMOS logic directly. 3. Sub-femtojoule write energy: charging a 2 fF capacitor requires only 50 fJ of energy, compared to 25 pJ for the 1 pF capacitor in 1T-1C.</w:t>
            </w:r>
          </w:p>
        </w:tc>
      </w:tr>
    </w:tbl>
    <w:p>
      <w:pPr>
        <w:spacing w:before="0" w:after="80"/>
      </w:pPr>
    </w:p>
    <w:p>
      <w:pPr>
        <w:keepNext/>
        <w:spacing w:before="240" w:after="80"/>
      </w:pPr>
      <w:r>
        <w:rPr>
          <w:rFonts w:ascii="Calibri" w:hAnsi="Calibri"/>
          <w:b/>
          <w:color w:val="2B6CB0"/>
          <w:sz w:val="27"/>
        </w:rPr>
        <w:t>8.3 Analytical Retention Time &amp; Cryogenic Life Extension</w:t>
      </w:r>
    </w:p>
    <w:p>
      <w:pPr>
        <w:spacing w:after="80" w:line="276" w:lineRule="auto"/>
      </w:pPr>
      <w:r>
        <w:rPr>
          <w:i w:val="0"/>
          <w:color w:val="2D3748"/>
        </w:rPr>
        <w:t>Dynamic retention time (t_ret) is the maximum time a stored high can remain legible before leakage current discharges the node below the sensing threshold:</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t_ret = (Cs * Delta_V) / (2 * I_leak)</w:t>
            </w:r>
          </w:p>
        </w:tc>
      </w:tr>
    </w:tbl>
    <w:p>
      <w:pPr>
        <w:spacing w:after="80"/>
      </w:pPr>
    </w:p>
    <w:p>
      <w:pPr>
        <w:spacing w:after="80" w:line="276" w:lineRule="auto"/>
      </w:pPr>
      <w:r>
        <w:rPr>
          <w:i w:val="0"/>
          <w:color w:val="2D3748"/>
        </w:rPr>
        <w:t>Evaluating retention at room temperature (300 K) under an assumed worst-case 1 pA leakage:</w:t>
      </w:r>
    </w:p>
    <w:p>
      <w:pPr>
        <w:pStyle w:val="ListBullet"/>
        <w:spacing w:after="60" w:line="276" w:lineRule="auto"/>
      </w:pPr>
      <w:r>
        <w:rPr>
          <w:b/>
          <w:color w:val="2D3748"/>
        </w:rPr>
        <w:t xml:space="preserve">1T-1C Bitcell (1 pF): </w:t>
      </w:r>
      <w:r>
        <w:rPr>
          <w:color w:val="2D3748"/>
        </w:rPr>
        <w:t>t_ret = (1.0e-12 * 4.2) / (2 * 1.0e-12) = 2.10 seconds (simulated: 2,025.86 ms).</w:t>
      </w:r>
    </w:p>
    <w:p>
      <w:pPr>
        <w:pStyle w:val="ListBullet"/>
        <w:spacing w:after="60" w:line="276" w:lineRule="auto"/>
      </w:pPr>
      <w:r>
        <w:rPr>
          <w:b/>
          <w:color w:val="2D3748"/>
        </w:rPr>
        <w:t xml:space="preserve">3T Gain Cell (2 fF): </w:t>
      </w:r>
      <w:r>
        <w:rPr>
          <w:color w:val="2D3748"/>
        </w:rPr>
        <w:t>t_ret = (2.0e-15 * 4.69) / (2 * 1.0e-12) = 4.69 milliseconds (simulated: 4,069.87 µs).</w:t>
      </w:r>
    </w:p>
    <w:p>
      <w:pPr>
        <w:spacing w:after="80" w:line="276" w:lineRule="auto"/>
      </w:pPr>
      <w:r>
        <w:rPr>
          <w:i w:val="0"/>
          <w:color w:val="2D3748"/>
        </w:rPr>
        <w:t>At 300 K, the 3T cell suffers from extremely short retention (~4 ms), necessitating frequent, power-hungry refresh cycles. However, at cryogenic temperatures (4 K), subthreshold leakage freezes out, dropping I_leak by &gt; 10,000x. Consequently, 3T retention expands into tens of seconds or minutes, while 1T retention extends into hours, virtually eliminating DRAM background refresh power!</w:t>
      </w:r>
    </w:p>
    <w:p>
      <w:r>
        <w:br w:type="page"/>
      </w:r>
    </w:p>
    <w:p>
      <w:pPr>
        <w:keepNext/>
        <w:spacing w:before="320" w:after="120"/>
      </w:pPr>
      <w:r>
        <w:rPr>
          <w:rFonts w:ascii="Calibri" w:hAnsi="Calibri"/>
          <w:b/>
          <w:color w:val="0A2540"/>
          <w:sz w:val="34"/>
        </w:rPr>
        <w:t>9. Master Numerical Results, Data Dictionary &amp; Complete Verification Tables</w:t>
      </w:r>
    </w:p>
    <w:p>
      <w:pPr>
        <w:spacing w:after="80" w:line="276" w:lineRule="auto"/>
      </w:pPr>
      <w:r>
        <w:rPr>
          <w:i w:val="0"/>
          <w:color w:val="2D3748"/>
        </w:rPr>
        <w:t>This section presents the complete, verified quantitative dataset extracted from simulation logs and exported to results/comparison.csv and results/summary.json.</w:t>
      </w:r>
    </w:p>
    <w:p>
      <w:pPr>
        <w:keepNext/>
        <w:spacing w:before="240" w:after="80"/>
      </w:pPr>
      <w:r>
        <w:rPr>
          <w:rFonts w:ascii="Calibri" w:hAnsi="Calibri"/>
          <w:b/>
          <w:color w:val="2B6CB0"/>
          <w:sz w:val="27"/>
        </w:rPr>
        <w:t>9.1 32 nm 3D DRAM Array Latency, Energy, &amp; Area (77 K vs. 4 K)</w:t>
      </w:r>
    </w:p>
    <w:p>
      <w:pPr>
        <w:spacing w:after="80" w:line="276" w:lineRule="auto"/>
      </w:pPr>
      <w:r>
        <w:rPr>
          <w:i w:val="0"/>
          <w:color w:val="2D3748"/>
        </w:rPr>
        <w:t>Extracted from CACTI 7.0 3DD runs (cryomem_77K.txt and cryomem_4K.txt):</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337"/>
        <w:gridCol w:w="1337"/>
        <w:gridCol w:w="1337"/>
        <w:gridCol w:w="1337"/>
        <w:gridCol w:w="1337"/>
        <w:gridCol w:w="1337"/>
        <w:gridCol w:w="1337"/>
      </w:tblGrid>
      <w:tr>
        <w:tc>
          <w:tcPr>
            <w:tcW w:type="dxa" w:w="1152"/>
            <w:shd w:fill="0A2540"/>
            <w:tcMar>
              <w:top w:w="120" w:type="dxa"/>
              <w:bottom w:w="120" w:type="dxa"/>
              <w:left w:w="140" w:type="dxa"/>
              <w:right w:w="140" w:type="dxa"/>
            </w:tcMar>
          </w:tcPr>
          <w:p>
            <w:pPr>
              <w:jc w:val="center"/>
            </w:pPr>
            <w:r>
              <w:rPr>
                <w:b/>
                <w:color w:val="FFFFFF"/>
                <w:sz w:val="19"/>
              </w:rPr>
              <w:t>Category</w:t>
            </w:r>
          </w:p>
        </w:tc>
        <w:tc>
          <w:tcPr>
            <w:tcW w:type="dxa" w:w="2592"/>
            <w:shd w:fill="0A2540"/>
            <w:tcMar>
              <w:top w:w="120" w:type="dxa"/>
              <w:bottom w:w="120" w:type="dxa"/>
              <w:left w:w="140" w:type="dxa"/>
              <w:right w:w="140" w:type="dxa"/>
            </w:tcMar>
          </w:tcPr>
          <w:p>
            <w:pPr>
              <w:jc w:val="center"/>
            </w:pPr>
            <w:r>
              <w:rPr>
                <w:b/>
                <w:color w:val="FFFFFF"/>
                <w:sz w:val="19"/>
              </w:rPr>
              <w:t>Architectural Metric</w:t>
            </w:r>
          </w:p>
        </w:tc>
        <w:tc>
          <w:tcPr>
            <w:tcW w:type="dxa" w:w="720"/>
            <w:shd w:fill="0A2540"/>
            <w:tcMar>
              <w:top w:w="120" w:type="dxa"/>
              <w:bottom w:w="120" w:type="dxa"/>
              <w:left w:w="140" w:type="dxa"/>
              <w:right w:w="140" w:type="dxa"/>
            </w:tcMar>
          </w:tcPr>
          <w:p>
            <w:pPr>
              <w:jc w:val="center"/>
            </w:pPr>
            <w:r>
              <w:rPr>
                <w:b/>
                <w:color w:val="FFFFFF"/>
                <w:sz w:val="19"/>
              </w:rPr>
              <w:t>Unit</w:t>
            </w:r>
          </w:p>
        </w:tc>
        <w:tc>
          <w:tcPr>
            <w:tcW w:type="dxa" w:w="1296"/>
            <w:shd w:fill="0A2540"/>
            <w:tcMar>
              <w:top w:w="120" w:type="dxa"/>
              <w:bottom w:w="120" w:type="dxa"/>
              <w:left w:w="140" w:type="dxa"/>
              <w:right w:w="140" w:type="dxa"/>
            </w:tcMar>
          </w:tcPr>
          <w:p>
            <w:pPr>
              <w:jc w:val="center"/>
            </w:pPr>
            <w:r>
              <w:rPr>
                <w:b/>
                <w:color w:val="FFFFFF"/>
                <w:sz w:val="19"/>
              </w:rPr>
              <w:t>Value (77 K)</w:t>
            </w:r>
          </w:p>
        </w:tc>
        <w:tc>
          <w:tcPr>
            <w:tcW w:type="dxa" w:w="1296"/>
            <w:shd w:fill="0A2540"/>
            <w:tcMar>
              <w:top w:w="120" w:type="dxa"/>
              <w:bottom w:w="120" w:type="dxa"/>
              <w:left w:w="140" w:type="dxa"/>
              <w:right w:w="140" w:type="dxa"/>
            </w:tcMar>
          </w:tcPr>
          <w:p>
            <w:pPr>
              <w:jc w:val="center"/>
            </w:pPr>
            <w:r>
              <w:rPr>
                <w:b/>
                <w:color w:val="FFFFFF"/>
                <w:sz w:val="19"/>
              </w:rPr>
              <w:t>Value (4 K)</w:t>
            </w:r>
          </w:p>
        </w:tc>
        <w:tc>
          <w:tcPr>
            <w:tcW w:type="dxa" w:w="1152"/>
            <w:shd w:fill="0A2540"/>
            <w:tcMar>
              <w:top w:w="120" w:type="dxa"/>
              <w:bottom w:w="120" w:type="dxa"/>
              <w:left w:w="140" w:type="dxa"/>
              <w:right w:w="140" w:type="dxa"/>
            </w:tcMar>
          </w:tcPr>
          <w:p>
            <w:pPr>
              <w:jc w:val="center"/>
            </w:pPr>
            <w:r>
              <w:rPr>
                <w:b/>
                <w:color w:val="FFFFFF"/>
                <w:sz w:val="19"/>
              </w:rPr>
              <w:t>Delta (%)</w:t>
            </w:r>
          </w:p>
        </w:tc>
        <w:tc>
          <w:tcPr>
            <w:tcW w:type="dxa" w:w="2592"/>
            <w:shd w:fill="0A2540"/>
            <w:tcMar>
              <w:top w:w="120" w:type="dxa"/>
              <w:bottom w:w="120" w:type="dxa"/>
              <w:left w:w="140" w:type="dxa"/>
              <w:right w:w="140" w:type="dxa"/>
            </w:tcMar>
          </w:tcPr>
          <w:p>
            <w:pPr>
              <w:jc w:val="center"/>
            </w:pPr>
            <w:r>
              <w:rPr>
                <w:b/>
                <w:color w:val="FFFFFF"/>
                <w:sz w:val="19"/>
              </w:rPr>
              <w:t>Physical / Model Mechanism</w:t>
            </w:r>
          </w:p>
        </w:tc>
      </w:tr>
      <w:tr>
        <w:tc>
          <w:tcPr>
            <w:tcW w:type="dxa" w:w="1152"/>
            <w:shd w:fill="FFFFFF"/>
            <w:tcMar>
              <w:top w:w="80" w:type="dxa"/>
              <w:bottom w:w="80" w:type="dxa"/>
              <w:left w:w="120" w:type="dxa"/>
              <w:right w:w="120" w:type="dxa"/>
            </w:tcMar>
          </w:tcPr>
          <w:p>
            <w:r>
              <w:rPr>
                <w:color w:val="2D3748"/>
                <w:sz w:val="18"/>
              </w:rPr>
              <w:t>Timing</w:t>
            </w:r>
          </w:p>
        </w:tc>
        <w:tc>
          <w:tcPr>
            <w:tcW w:type="dxa" w:w="2592"/>
            <w:shd w:fill="FFFFFF"/>
            <w:tcMar>
              <w:top w:w="80" w:type="dxa"/>
              <w:bottom w:w="80" w:type="dxa"/>
              <w:left w:w="120" w:type="dxa"/>
              <w:right w:w="120" w:type="dxa"/>
            </w:tcMar>
          </w:tcPr>
          <w:p>
            <w:r>
              <w:rPr>
                <w:color w:val="2D3748"/>
                <w:sz w:val="18"/>
              </w:rPr>
              <w:t>Row-to-Column Command Delay (tRCD)</w:t>
            </w:r>
          </w:p>
        </w:tc>
        <w:tc>
          <w:tcPr>
            <w:tcW w:type="dxa" w:w="720"/>
            <w:shd w:fill="FFFFFF"/>
            <w:tcMar>
              <w:top w:w="80" w:type="dxa"/>
              <w:bottom w:w="80" w:type="dxa"/>
              <w:left w:w="120" w:type="dxa"/>
              <w:right w:w="120" w:type="dxa"/>
            </w:tcMar>
          </w:tcPr>
          <w:p>
            <w:r>
              <w:rPr>
                <w:color w:val="2D3748"/>
                <w:sz w:val="18"/>
              </w:rPr>
              <w:t>ns</w:t>
            </w:r>
          </w:p>
        </w:tc>
        <w:tc>
          <w:tcPr>
            <w:tcW w:type="dxa" w:w="1296"/>
            <w:shd w:fill="FFFFFF"/>
            <w:tcMar>
              <w:top w:w="80" w:type="dxa"/>
              <w:bottom w:w="80" w:type="dxa"/>
              <w:left w:w="120" w:type="dxa"/>
              <w:right w:w="120" w:type="dxa"/>
            </w:tcMar>
          </w:tcPr>
          <w:p>
            <w:r>
              <w:rPr>
                <w:color w:val="2D3748"/>
                <w:sz w:val="18"/>
              </w:rPr>
              <w:t>3.53964</w:t>
            </w:r>
          </w:p>
        </w:tc>
        <w:tc>
          <w:tcPr>
            <w:tcW w:type="dxa" w:w="1296"/>
            <w:shd w:fill="FFFFFF"/>
            <w:tcMar>
              <w:top w:w="80" w:type="dxa"/>
              <w:bottom w:w="80" w:type="dxa"/>
              <w:left w:w="120" w:type="dxa"/>
              <w:right w:w="120" w:type="dxa"/>
            </w:tcMar>
          </w:tcPr>
          <w:p>
            <w:r>
              <w:rPr>
                <w:color w:val="2D3748"/>
                <w:sz w:val="18"/>
              </w:rPr>
              <w:t>3.51226</w:t>
            </w:r>
          </w:p>
        </w:tc>
        <w:tc>
          <w:tcPr>
            <w:tcW w:type="dxa" w:w="1152"/>
            <w:shd w:fill="FFFFFF"/>
            <w:tcMar>
              <w:top w:w="80" w:type="dxa"/>
              <w:bottom w:w="80" w:type="dxa"/>
              <w:left w:w="120" w:type="dxa"/>
              <w:right w:w="120" w:type="dxa"/>
            </w:tcMar>
          </w:tcPr>
          <w:p>
            <w:r>
              <w:rPr>
                <w:color w:val="2D3748"/>
                <w:sz w:val="18"/>
              </w:rPr>
              <w:t>-0.77%</w:t>
            </w:r>
          </w:p>
        </w:tc>
        <w:tc>
          <w:tcPr>
            <w:tcW w:type="dxa" w:w="2592"/>
            <w:shd w:fill="FFFFFF"/>
            <w:tcMar>
              <w:top w:w="80" w:type="dxa"/>
              <w:bottom w:w="80" w:type="dxa"/>
              <w:left w:w="120" w:type="dxa"/>
              <w:right w:w="120" w:type="dxa"/>
            </w:tcMar>
          </w:tcPr>
          <w:p>
            <w:r>
              <w:rPr>
                <w:color w:val="2D3748"/>
                <w:sz w:val="18"/>
              </w:rPr>
              <w:t>Wordline resistance drop accelerates signal edge.</w:t>
            </w:r>
          </w:p>
        </w:tc>
      </w:tr>
      <w:tr>
        <w:tc>
          <w:tcPr>
            <w:tcW w:type="dxa" w:w="1152"/>
            <w:shd w:fill="F7FAFC"/>
            <w:tcMar>
              <w:top w:w="80" w:type="dxa"/>
              <w:bottom w:w="80" w:type="dxa"/>
              <w:left w:w="120" w:type="dxa"/>
              <w:right w:w="120" w:type="dxa"/>
            </w:tcMar>
          </w:tcPr>
          <w:p>
            <w:r>
              <w:rPr>
                <w:color w:val="2D3748"/>
                <w:sz w:val="18"/>
              </w:rPr>
              <w:t>Timing</w:t>
            </w:r>
          </w:p>
        </w:tc>
        <w:tc>
          <w:tcPr>
            <w:tcW w:type="dxa" w:w="2592"/>
            <w:shd w:fill="F7FAFC"/>
            <w:tcMar>
              <w:top w:w="80" w:type="dxa"/>
              <w:bottom w:w="80" w:type="dxa"/>
              <w:left w:w="120" w:type="dxa"/>
              <w:right w:w="120" w:type="dxa"/>
            </w:tcMar>
          </w:tcPr>
          <w:p>
            <w:r>
              <w:rPr>
                <w:color w:val="2D3748"/>
                <w:sz w:val="18"/>
              </w:rPr>
              <w:t>Row Access Strobe Latency (tRAS)</w:t>
            </w:r>
          </w:p>
        </w:tc>
        <w:tc>
          <w:tcPr>
            <w:tcW w:type="dxa" w:w="720"/>
            <w:shd w:fill="F7FAFC"/>
            <w:tcMar>
              <w:top w:w="80" w:type="dxa"/>
              <w:bottom w:w="80" w:type="dxa"/>
              <w:left w:w="120" w:type="dxa"/>
              <w:right w:w="120" w:type="dxa"/>
            </w:tcMar>
          </w:tcPr>
          <w:p>
            <w:r>
              <w:rPr>
                <w:color w:val="2D3748"/>
                <w:sz w:val="18"/>
              </w:rPr>
              <w:t>ns</w:t>
            </w:r>
          </w:p>
        </w:tc>
        <w:tc>
          <w:tcPr>
            <w:tcW w:type="dxa" w:w="1296"/>
            <w:shd w:fill="F7FAFC"/>
            <w:tcMar>
              <w:top w:w="80" w:type="dxa"/>
              <w:bottom w:w="80" w:type="dxa"/>
              <w:left w:w="120" w:type="dxa"/>
              <w:right w:w="120" w:type="dxa"/>
            </w:tcMar>
          </w:tcPr>
          <w:p>
            <w:r>
              <w:rPr>
                <w:color w:val="2D3748"/>
                <w:sz w:val="18"/>
              </w:rPr>
              <w:t>5.64935</w:t>
            </w:r>
          </w:p>
        </w:tc>
        <w:tc>
          <w:tcPr>
            <w:tcW w:type="dxa" w:w="1296"/>
            <w:shd w:fill="F7FAFC"/>
            <w:tcMar>
              <w:top w:w="80" w:type="dxa"/>
              <w:bottom w:w="80" w:type="dxa"/>
              <w:left w:w="120" w:type="dxa"/>
              <w:right w:w="120" w:type="dxa"/>
            </w:tcMar>
          </w:tcPr>
          <w:p>
            <w:r>
              <w:rPr>
                <w:color w:val="2D3748"/>
                <w:sz w:val="18"/>
              </w:rPr>
              <w:t>5.72901</w:t>
            </w:r>
          </w:p>
        </w:tc>
        <w:tc>
          <w:tcPr>
            <w:tcW w:type="dxa" w:w="1152"/>
            <w:shd w:fill="F7FAFC"/>
            <w:tcMar>
              <w:top w:w="80" w:type="dxa"/>
              <w:bottom w:w="80" w:type="dxa"/>
              <w:left w:w="120" w:type="dxa"/>
              <w:right w:w="120" w:type="dxa"/>
            </w:tcMar>
          </w:tcPr>
          <w:p>
            <w:r>
              <w:rPr>
                <w:color w:val="2D3748"/>
                <w:sz w:val="18"/>
              </w:rPr>
              <w:t>+1.41%</w:t>
            </w:r>
          </w:p>
        </w:tc>
        <w:tc>
          <w:tcPr>
            <w:tcW w:type="dxa" w:w="2592"/>
            <w:shd w:fill="F7FAFC"/>
            <w:tcMar>
              <w:top w:w="80" w:type="dxa"/>
              <w:bottom w:w="80" w:type="dxa"/>
              <w:left w:w="120" w:type="dxa"/>
              <w:right w:w="120" w:type="dxa"/>
            </w:tcMar>
          </w:tcPr>
          <w:p>
            <w:r>
              <w:rPr>
                <w:color w:val="2D3748"/>
                <w:sz w:val="18"/>
              </w:rPr>
              <w:t>CACTI buffer and inverter sizing optimization.</w:t>
            </w:r>
          </w:p>
        </w:tc>
      </w:tr>
      <w:tr>
        <w:tc>
          <w:tcPr>
            <w:tcW w:type="dxa" w:w="1152"/>
            <w:shd w:fill="FFFFFF"/>
            <w:tcMar>
              <w:top w:w="80" w:type="dxa"/>
              <w:bottom w:w="80" w:type="dxa"/>
              <w:left w:w="120" w:type="dxa"/>
              <w:right w:w="120" w:type="dxa"/>
            </w:tcMar>
          </w:tcPr>
          <w:p>
            <w:r>
              <w:rPr>
                <w:color w:val="2D3748"/>
                <w:sz w:val="18"/>
              </w:rPr>
              <w:t>Timing</w:t>
            </w:r>
          </w:p>
        </w:tc>
        <w:tc>
          <w:tcPr>
            <w:tcW w:type="dxa" w:w="2592"/>
            <w:shd w:fill="FFFFFF"/>
            <w:tcMar>
              <w:top w:w="80" w:type="dxa"/>
              <w:bottom w:w="80" w:type="dxa"/>
              <w:left w:w="120" w:type="dxa"/>
              <w:right w:w="120" w:type="dxa"/>
            </w:tcMar>
          </w:tcPr>
          <w:p>
            <w:r>
              <w:rPr>
                <w:color w:val="2D3748"/>
                <w:sz w:val="18"/>
              </w:rPr>
              <w:t>Row Cycle Time (tRC)</w:t>
            </w:r>
          </w:p>
        </w:tc>
        <w:tc>
          <w:tcPr>
            <w:tcW w:type="dxa" w:w="720"/>
            <w:shd w:fill="FFFFFF"/>
            <w:tcMar>
              <w:top w:w="80" w:type="dxa"/>
              <w:bottom w:w="80" w:type="dxa"/>
              <w:left w:w="120" w:type="dxa"/>
              <w:right w:w="120" w:type="dxa"/>
            </w:tcMar>
          </w:tcPr>
          <w:p>
            <w:r>
              <w:rPr>
                <w:color w:val="2D3748"/>
                <w:sz w:val="18"/>
              </w:rPr>
              <w:t>ns</w:t>
            </w:r>
          </w:p>
        </w:tc>
        <w:tc>
          <w:tcPr>
            <w:tcW w:type="dxa" w:w="1296"/>
            <w:shd w:fill="FFFFFF"/>
            <w:tcMar>
              <w:top w:w="80" w:type="dxa"/>
              <w:bottom w:w="80" w:type="dxa"/>
              <w:left w:w="120" w:type="dxa"/>
              <w:right w:w="120" w:type="dxa"/>
            </w:tcMar>
          </w:tcPr>
          <w:p>
            <w:r>
              <w:rPr>
                <w:color w:val="2D3748"/>
                <w:sz w:val="18"/>
              </w:rPr>
              <w:t>7.74234</w:t>
            </w:r>
          </w:p>
        </w:tc>
        <w:tc>
          <w:tcPr>
            <w:tcW w:type="dxa" w:w="1296"/>
            <w:shd w:fill="FFFFFF"/>
            <w:tcMar>
              <w:top w:w="80" w:type="dxa"/>
              <w:bottom w:w="80" w:type="dxa"/>
              <w:left w:w="120" w:type="dxa"/>
              <w:right w:w="120" w:type="dxa"/>
            </w:tcMar>
          </w:tcPr>
          <w:p>
            <w:r>
              <w:rPr>
                <w:color w:val="2D3748"/>
                <w:sz w:val="18"/>
              </w:rPr>
              <w:t>7.84487</w:t>
            </w:r>
          </w:p>
        </w:tc>
        <w:tc>
          <w:tcPr>
            <w:tcW w:type="dxa" w:w="1152"/>
            <w:shd w:fill="FFFFFF"/>
            <w:tcMar>
              <w:top w:w="80" w:type="dxa"/>
              <w:bottom w:w="80" w:type="dxa"/>
              <w:left w:w="120" w:type="dxa"/>
              <w:right w:w="120" w:type="dxa"/>
            </w:tcMar>
          </w:tcPr>
          <w:p>
            <w:r>
              <w:rPr>
                <w:color w:val="2D3748"/>
                <w:sz w:val="18"/>
              </w:rPr>
              <w:t>+1.32%</w:t>
            </w:r>
          </w:p>
        </w:tc>
        <w:tc>
          <w:tcPr>
            <w:tcW w:type="dxa" w:w="2592"/>
            <w:shd w:fill="FFFFFF"/>
            <w:tcMar>
              <w:top w:w="80" w:type="dxa"/>
              <w:bottom w:w="80" w:type="dxa"/>
              <w:left w:w="120" w:type="dxa"/>
              <w:right w:w="120" w:type="dxa"/>
            </w:tcMar>
          </w:tcPr>
          <w:p>
            <w:r>
              <w:rPr>
                <w:color w:val="2D3748"/>
                <w:sz w:val="18"/>
              </w:rPr>
              <w:t>Governed by tRAS + tRP.</w:t>
            </w:r>
          </w:p>
        </w:tc>
      </w:tr>
      <w:tr>
        <w:tc>
          <w:tcPr>
            <w:tcW w:type="dxa" w:w="1152"/>
            <w:shd w:fill="F7FAFC"/>
            <w:tcMar>
              <w:top w:w="80" w:type="dxa"/>
              <w:bottom w:w="80" w:type="dxa"/>
              <w:left w:w="120" w:type="dxa"/>
              <w:right w:w="120" w:type="dxa"/>
            </w:tcMar>
          </w:tcPr>
          <w:p>
            <w:r>
              <w:rPr>
                <w:color w:val="2D3748"/>
                <w:sz w:val="18"/>
              </w:rPr>
              <w:t>Timing</w:t>
            </w:r>
          </w:p>
        </w:tc>
        <w:tc>
          <w:tcPr>
            <w:tcW w:type="dxa" w:w="2592"/>
            <w:shd w:fill="F7FAFC"/>
            <w:tcMar>
              <w:top w:w="80" w:type="dxa"/>
              <w:bottom w:w="80" w:type="dxa"/>
              <w:left w:w="120" w:type="dxa"/>
              <w:right w:w="120" w:type="dxa"/>
            </w:tcMar>
          </w:tcPr>
          <w:p>
            <w:r>
              <w:rPr>
                <w:color w:val="2D3748"/>
                <w:sz w:val="18"/>
              </w:rPr>
              <w:t>Column Access Strobe Latency (tCAS)</w:t>
            </w:r>
          </w:p>
        </w:tc>
        <w:tc>
          <w:tcPr>
            <w:tcW w:type="dxa" w:w="720"/>
            <w:shd w:fill="F7FAFC"/>
            <w:tcMar>
              <w:top w:w="80" w:type="dxa"/>
              <w:bottom w:w="80" w:type="dxa"/>
              <w:left w:w="120" w:type="dxa"/>
              <w:right w:w="120" w:type="dxa"/>
            </w:tcMar>
          </w:tcPr>
          <w:p>
            <w:r>
              <w:rPr>
                <w:color w:val="2D3748"/>
                <w:sz w:val="18"/>
              </w:rPr>
              <w:t>ns</w:t>
            </w:r>
          </w:p>
        </w:tc>
        <w:tc>
          <w:tcPr>
            <w:tcW w:type="dxa" w:w="1296"/>
            <w:shd w:fill="F7FAFC"/>
            <w:tcMar>
              <w:top w:w="80" w:type="dxa"/>
              <w:bottom w:w="80" w:type="dxa"/>
              <w:left w:w="120" w:type="dxa"/>
              <w:right w:w="120" w:type="dxa"/>
            </w:tcMar>
          </w:tcPr>
          <w:p>
            <w:r>
              <w:rPr>
                <w:color w:val="2D3748"/>
                <w:sz w:val="18"/>
              </w:rPr>
              <w:t>6.86159</w:t>
            </w:r>
          </w:p>
        </w:tc>
        <w:tc>
          <w:tcPr>
            <w:tcW w:type="dxa" w:w="1296"/>
            <w:shd w:fill="F7FAFC"/>
            <w:tcMar>
              <w:top w:w="80" w:type="dxa"/>
              <w:bottom w:w="80" w:type="dxa"/>
              <w:left w:w="120" w:type="dxa"/>
              <w:right w:w="120" w:type="dxa"/>
            </w:tcMar>
          </w:tcPr>
          <w:p>
            <w:r>
              <w:rPr>
                <w:color w:val="2D3748"/>
                <w:sz w:val="18"/>
              </w:rPr>
              <w:t>7.06046</w:t>
            </w:r>
          </w:p>
        </w:tc>
        <w:tc>
          <w:tcPr>
            <w:tcW w:type="dxa" w:w="1152"/>
            <w:shd w:fill="F7FAFC"/>
            <w:tcMar>
              <w:top w:w="80" w:type="dxa"/>
              <w:bottom w:w="80" w:type="dxa"/>
              <w:left w:w="120" w:type="dxa"/>
              <w:right w:w="120" w:type="dxa"/>
            </w:tcMar>
          </w:tcPr>
          <w:p>
            <w:r>
              <w:rPr>
                <w:color w:val="2D3748"/>
                <w:sz w:val="18"/>
              </w:rPr>
              <w:t>+2.90%</w:t>
            </w:r>
          </w:p>
        </w:tc>
        <w:tc>
          <w:tcPr>
            <w:tcW w:type="dxa" w:w="2592"/>
            <w:shd w:fill="F7FAFC"/>
            <w:tcMar>
              <w:top w:w="80" w:type="dxa"/>
              <w:bottom w:w="80" w:type="dxa"/>
              <w:left w:w="120" w:type="dxa"/>
              <w:right w:w="120" w:type="dxa"/>
            </w:tcMar>
          </w:tcPr>
          <w:p>
            <w:r>
              <w:rPr>
                <w:color w:val="2D3748"/>
                <w:sz w:val="18"/>
              </w:rPr>
              <w:t>Column decoder tree and bitline multiplexing delay.</w:t>
            </w:r>
          </w:p>
        </w:tc>
      </w:tr>
      <w:tr>
        <w:tc>
          <w:tcPr>
            <w:tcW w:type="dxa" w:w="1152"/>
            <w:shd w:fill="FFFFFF"/>
            <w:tcMar>
              <w:top w:w="80" w:type="dxa"/>
              <w:bottom w:w="80" w:type="dxa"/>
              <w:left w:w="120" w:type="dxa"/>
              <w:right w:w="120" w:type="dxa"/>
            </w:tcMar>
          </w:tcPr>
          <w:p>
            <w:r>
              <w:rPr>
                <w:color w:val="2D3748"/>
                <w:sz w:val="18"/>
              </w:rPr>
              <w:t>Timing</w:t>
            </w:r>
          </w:p>
        </w:tc>
        <w:tc>
          <w:tcPr>
            <w:tcW w:type="dxa" w:w="2592"/>
            <w:shd w:fill="FFFFFF"/>
            <w:tcMar>
              <w:top w:w="80" w:type="dxa"/>
              <w:bottom w:w="80" w:type="dxa"/>
              <w:left w:w="120" w:type="dxa"/>
              <w:right w:w="120" w:type="dxa"/>
            </w:tcMar>
          </w:tcPr>
          <w:p>
            <w:r>
              <w:rPr>
                <w:color w:val="2D3748"/>
                <w:sz w:val="18"/>
              </w:rPr>
              <w:t>Row Precharge Latency (tRP)</w:t>
            </w:r>
          </w:p>
        </w:tc>
        <w:tc>
          <w:tcPr>
            <w:tcW w:type="dxa" w:w="720"/>
            <w:shd w:fill="FFFFFF"/>
            <w:tcMar>
              <w:top w:w="80" w:type="dxa"/>
              <w:bottom w:w="80" w:type="dxa"/>
              <w:left w:w="120" w:type="dxa"/>
              <w:right w:w="120" w:type="dxa"/>
            </w:tcMar>
          </w:tcPr>
          <w:p>
            <w:r>
              <w:rPr>
                <w:color w:val="2D3748"/>
                <w:sz w:val="18"/>
              </w:rPr>
              <w:t>ns</w:t>
            </w:r>
          </w:p>
        </w:tc>
        <w:tc>
          <w:tcPr>
            <w:tcW w:type="dxa" w:w="1296"/>
            <w:shd w:fill="FFFFFF"/>
            <w:tcMar>
              <w:top w:w="80" w:type="dxa"/>
              <w:bottom w:w="80" w:type="dxa"/>
              <w:left w:w="120" w:type="dxa"/>
              <w:right w:w="120" w:type="dxa"/>
            </w:tcMar>
          </w:tcPr>
          <w:p>
            <w:r>
              <w:rPr>
                <w:color w:val="2D3748"/>
                <w:sz w:val="18"/>
              </w:rPr>
              <w:t>2.09299</w:t>
            </w:r>
          </w:p>
        </w:tc>
        <w:tc>
          <w:tcPr>
            <w:tcW w:type="dxa" w:w="1296"/>
            <w:shd w:fill="FFFFFF"/>
            <w:tcMar>
              <w:top w:w="80" w:type="dxa"/>
              <w:bottom w:w="80" w:type="dxa"/>
              <w:left w:w="120" w:type="dxa"/>
              <w:right w:w="120" w:type="dxa"/>
            </w:tcMar>
          </w:tcPr>
          <w:p>
            <w:r>
              <w:rPr>
                <w:color w:val="2D3748"/>
                <w:sz w:val="18"/>
              </w:rPr>
              <w:t>2.11585</w:t>
            </w:r>
          </w:p>
        </w:tc>
        <w:tc>
          <w:tcPr>
            <w:tcW w:type="dxa" w:w="1152"/>
            <w:shd w:fill="FFFFFF"/>
            <w:tcMar>
              <w:top w:w="80" w:type="dxa"/>
              <w:bottom w:w="80" w:type="dxa"/>
              <w:left w:w="120" w:type="dxa"/>
              <w:right w:w="120" w:type="dxa"/>
            </w:tcMar>
          </w:tcPr>
          <w:p>
            <w:r>
              <w:rPr>
                <w:color w:val="2D3748"/>
                <w:sz w:val="18"/>
              </w:rPr>
              <w:t>+1.09%</w:t>
            </w:r>
          </w:p>
        </w:tc>
        <w:tc>
          <w:tcPr>
            <w:tcW w:type="dxa" w:w="2592"/>
            <w:shd w:fill="FFFFFF"/>
            <w:tcMar>
              <w:top w:w="80" w:type="dxa"/>
              <w:bottom w:w="80" w:type="dxa"/>
              <w:left w:w="120" w:type="dxa"/>
              <w:right w:w="120" w:type="dxa"/>
            </w:tcMar>
          </w:tcPr>
          <w:p>
            <w:r>
              <w:rPr>
                <w:color w:val="2D3748"/>
                <w:sz w:val="18"/>
              </w:rPr>
              <w:t>Bitline precharge equalization to VDD/2.</w:t>
            </w:r>
          </w:p>
        </w:tc>
      </w:tr>
      <w:tr>
        <w:tc>
          <w:tcPr>
            <w:tcW w:type="dxa" w:w="1152"/>
            <w:shd w:fill="F7FAFC"/>
            <w:tcMar>
              <w:top w:w="80" w:type="dxa"/>
              <w:bottom w:w="80" w:type="dxa"/>
              <w:left w:w="120" w:type="dxa"/>
              <w:right w:w="120" w:type="dxa"/>
            </w:tcMar>
          </w:tcPr>
          <w:p>
            <w:r>
              <w:rPr>
                <w:color w:val="2D3748"/>
                <w:sz w:val="18"/>
              </w:rPr>
              <w:t>Timing</w:t>
            </w:r>
          </w:p>
        </w:tc>
        <w:tc>
          <w:tcPr>
            <w:tcW w:type="dxa" w:w="2592"/>
            <w:shd w:fill="F7FAFC"/>
            <w:tcMar>
              <w:top w:w="80" w:type="dxa"/>
              <w:bottom w:w="80" w:type="dxa"/>
              <w:left w:w="120" w:type="dxa"/>
              <w:right w:w="120" w:type="dxa"/>
            </w:tcMar>
          </w:tcPr>
          <w:p>
            <w:r>
              <w:rPr>
                <w:color w:val="2D3748"/>
                <w:sz w:val="18"/>
              </w:rPr>
              <w:t>Row Activation Delay (tRRD)</w:t>
            </w:r>
          </w:p>
        </w:tc>
        <w:tc>
          <w:tcPr>
            <w:tcW w:type="dxa" w:w="720"/>
            <w:shd w:fill="F7FAFC"/>
            <w:tcMar>
              <w:top w:w="80" w:type="dxa"/>
              <w:bottom w:w="80" w:type="dxa"/>
              <w:left w:w="120" w:type="dxa"/>
              <w:right w:w="120" w:type="dxa"/>
            </w:tcMar>
          </w:tcPr>
          <w:p>
            <w:r>
              <w:rPr>
                <w:color w:val="2D3748"/>
                <w:sz w:val="18"/>
              </w:rPr>
              <w:t>ns</w:t>
            </w:r>
          </w:p>
        </w:tc>
        <w:tc>
          <w:tcPr>
            <w:tcW w:type="dxa" w:w="1296"/>
            <w:shd w:fill="F7FAFC"/>
            <w:tcMar>
              <w:top w:w="80" w:type="dxa"/>
              <w:bottom w:w="80" w:type="dxa"/>
              <w:left w:w="120" w:type="dxa"/>
              <w:right w:w="120" w:type="dxa"/>
            </w:tcMar>
          </w:tcPr>
          <w:p>
            <w:r>
              <w:rPr>
                <w:color w:val="2D3748"/>
                <w:sz w:val="18"/>
              </w:rPr>
              <w:t>1.66303</w:t>
            </w:r>
          </w:p>
        </w:tc>
        <w:tc>
          <w:tcPr>
            <w:tcW w:type="dxa" w:w="1296"/>
            <w:shd w:fill="F7FAFC"/>
            <w:tcMar>
              <w:top w:w="80" w:type="dxa"/>
              <w:bottom w:w="80" w:type="dxa"/>
              <w:left w:w="120" w:type="dxa"/>
              <w:right w:w="120" w:type="dxa"/>
            </w:tcMar>
          </w:tcPr>
          <w:p>
            <w:r>
              <w:rPr>
                <w:color w:val="2D3748"/>
                <w:sz w:val="18"/>
              </w:rPr>
              <w:t>1.72080</w:t>
            </w:r>
          </w:p>
        </w:tc>
        <w:tc>
          <w:tcPr>
            <w:tcW w:type="dxa" w:w="1152"/>
            <w:shd w:fill="F7FAFC"/>
            <w:tcMar>
              <w:top w:w="80" w:type="dxa"/>
              <w:bottom w:w="80" w:type="dxa"/>
              <w:left w:w="120" w:type="dxa"/>
              <w:right w:w="120" w:type="dxa"/>
            </w:tcMar>
          </w:tcPr>
          <w:p>
            <w:r>
              <w:rPr>
                <w:color w:val="2D3748"/>
                <w:sz w:val="18"/>
              </w:rPr>
              <w:t>+3.47%</w:t>
            </w:r>
          </w:p>
        </w:tc>
        <w:tc>
          <w:tcPr>
            <w:tcW w:type="dxa" w:w="2592"/>
            <w:shd w:fill="F7FAFC"/>
            <w:tcMar>
              <w:top w:w="80" w:type="dxa"/>
              <w:bottom w:w="80" w:type="dxa"/>
              <w:left w:w="120" w:type="dxa"/>
              <w:right w:w="120" w:type="dxa"/>
            </w:tcMar>
          </w:tcPr>
          <w:p>
            <w:r>
              <w:rPr>
                <w:color w:val="2D3748"/>
                <w:sz w:val="18"/>
              </w:rPr>
              <w:t>Timing constraint between adjacent bank activations.</w:t>
            </w:r>
          </w:p>
        </w:tc>
      </w:tr>
      <w:tr>
        <w:tc>
          <w:tcPr>
            <w:tcW w:type="dxa" w:w="1152"/>
            <w:shd w:fill="FFFFFF"/>
            <w:tcMar>
              <w:top w:w="80" w:type="dxa"/>
              <w:bottom w:w="80" w:type="dxa"/>
              <w:left w:w="120" w:type="dxa"/>
              <w:right w:w="120" w:type="dxa"/>
            </w:tcMar>
          </w:tcPr>
          <w:p>
            <w:r>
              <w:rPr>
                <w:color w:val="2D3748"/>
                <w:sz w:val="18"/>
              </w:rPr>
              <w:t>Energy</w:t>
            </w:r>
          </w:p>
        </w:tc>
        <w:tc>
          <w:tcPr>
            <w:tcW w:type="dxa" w:w="2592"/>
            <w:shd w:fill="FFFFFF"/>
            <w:tcMar>
              <w:top w:w="80" w:type="dxa"/>
              <w:bottom w:w="80" w:type="dxa"/>
              <w:left w:w="120" w:type="dxa"/>
              <w:right w:w="120" w:type="dxa"/>
            </w:tcMar>
          </w:tcPr>
          <w:p>
            <w:r>
              <w:rPr>
                <w:color w:val="2D3748"/>
                <w:sz w:val="18"/>
              </w:rPr>
              <w:t>Row Activation Energy</w:t>
            </w:r>
          </w:p>
        </w:tc>
        <w:tc>
          <w:tcPr>
            <w:tcW w:type="dxa" w:w="720"/>
            <w:shd w:fill="FFFFFF"/>
            <w:tcMar>
              <w:top w:w="80" w:type="dxa"/>
              <w:bottom w:w="80" w:type="dxa"/>
              <w:left w:w="120" w:type="dxa"/>
              <w:right w:w="120" w:type="dxa"/>
            </w:tcMar>
          </w:tcPr>
          <w:p>
            <w:r>
              <w:rPr>
                <w:color w:val="2D3748"/>
                <w:sz w:val="18"/>
              </w:rPr>
              <w:t>nJ</w:t>
            </w:r>
          </w:p>
        </w:tc>
        <w:tc>
          <w:tcPr>
            <w:tcW w:type="dxa" w:w="1296"/>
            <w:shd w:fill="FFFFFF"/>
            <w:tcMar>
              <w:top w:w="80" w:type="dxa"/>
              <w:bottom w:w="80" w:type="dxa"/>
              <w:left w:w="120" w:type="dxa"/>
              <w:right w:w="120" w:type="dxa"/>
            </w:tcMar>
          </w:tcPr>
          <w:p>
            <w:r>
              <w:rPr>
                <w:color w:val="2D3748"/>
                <w:sz w:val="18"/>
              </w:rPr>
              <w:t>0.507796</w:t>
            </w:r>
          </w:p>
        </w:tc>
        <w:tc>
          <w:tcPr>
            <w:tcW w:type="dxa" w:w="1296"/>
            <w:shd w:fill="FFFFFF"/>
            <w:tcMar>
              <w:top w:w="80" w:type="dxa"/>
              <w:bottom w:w="80" w:type="dxa"/>
              <w:left w:w="120" w:type="dxa"/>
              <w:right w:w="120" w:type="dxa"/>
            </w:tcMar>
          </w:tcPr>
          <w:p>
            <w:r>
              <w:rPr>
                <w:color w:val="2D3748"/>
                <w:sz w:val="18"/>
              </w:rPr>
              <w:t>0.514117</w:t>
            </w:r>
          </w:p>
        </w:tc>
        <w:tc>
          <w:tcPr>
            <w:tcW w:type="dxa" w:w="1152"/>
            <w:shd w:fill="FFFFFF"/>
            <w:tcMar>
              <w:top w:w="80" w:type="dxa"/>
              <w:bottom w:w="80" w:type="dxa"/>
              <w:left w:w="120" w:type="dxa"/>
              <w:right w:w="120" w:type="dxa"/>
            </w:tcMar>
          </w:tcPr>
          <w:p>
            <w:r>
              <w:rPr>
                <w:color w:val="2D3748"/>
                <w:sz w:val="18"/>
              </w:rPr>
              <w:t>+1.24%</w:t>
            </w:r>
          </w:p>
        </w:tc>
        <w:tc>
          <w:tcPr>
            <w:tcW w:type="dxa" w:w="2592"/>
            <w:shd w:fill="FFFFFF"/>
            <w:tcMar>
              <w:top w:w="80" w:type="dxa"/>
              <w:bottom w:w="80" w:type="dxa"/>
              <w:left w:w="120" w:type="dxa"/>
              <w:right w:w="120" w:type="dxa"/>
            </w:tcMar>
          </w:tcPr>
          <w:p>
            <w:r>
              <w:rPr>
                <w:color w:val="2D3748"/>
                <w:sz w:val="18"/>
              </w:rPr>
              <w:t>Dynamic row decoder and wordline charging energy.</w:t>
            </w:r>
          </w:p>
        </w:tc>
      </w:tr>
      <w:tr>
        <w:tc>
          <w:tcPr>
            <w:tcW w:type="dxa" w:w="1152"/>
            <w:shd w:fill="F7FAFC"/>
            <w:tcMar>
              <w:top w:w="80" w:type="dxa"/>
              <w:bottom w:w="80" w:type="dxa"/>
              <w:left w:w="120" w:type="dxa"/>
              <w:right w:w="120" w:type="dxa"/>
            </w:tcMar>
          </w:tcPr>
          <w:p>
            <w:r>
              <w:rPr>
                <w:color w:val="2D3748"/>
                <w:sz w:val="18"/>
              </w:rPr>
              <w:t>Energy</w:t>
            </w:r>
          </w:p>
        </w:tc>
        <w:tc>
          <w:tcPr>
            <w:tcW w:type="dxa" w:w="2592"/>
            <w:shd w:fill="F7FAFC"/>
            <w:tcMar>
              <w:top w:w="80" w:type="dxa"/>
              <w:bottom w:w="80" w:type="dxa"/>
              <w:left w:w="120" w:type="dxa"/>
              <w:right w:w="120" w:type="dxa"/>
            </w:tcMar>
          </w:tcPr>
          <w:p>
            <w:r>
              <w:rPr>
                <w:color w:val="2D3748"/>
                <w:sz w:val="18"/>
              </w:rPr>
              <w:t>Read Energy per Access</w:t>
            </w:r>
          </w:p>
        </w:tc>
        <w:tc>
          <w:tcPr>
            <w:tcW w:type="dxa" w:w="720"/>
            <w:shd w:fill="F7FAFC"/>
            <w:tcMar>
              <w:top w:w="80" w:type="dxa"/>
              <w:bottom w:w="80" w:type="dxa"/>
              <w:left w:w="120" w:type="dxa"/>
              <w:right w:w="120" w:type="dxa"/>
            </w:tcMar>
          </w:tcPr>
          <w:p>
            <w:r>
              <w:rPr>
                <w:color w:val="2D3748"/>
                <w:sz w:val="18"/>
              </w:rPr>
              <w:t>nJ</w:t>
            </w:r>
          </w:p>
        </w:tc>
        <w:tc>
          <w:tcPr>
            <w:tcW w:type="dxa" w:w="1296"/>
            <w:shd w:fill="F7FAFC"/>
            <w:tcMar>
              <w:top w:w="80" w:type="dxa"/>
              <w:bottom w:w="80" w:type="dxa"/>
              <w:left w:w="120" w:type="dxa"/>
              <w:right w:w="120" w:type="dxa"/>
            </w:tcMar>
          </w:tcPr>
          <w:p>
            <w:r>
              <w:rPr>
                <w:color w:val="2D3748"/>
                <w:sz w:val="18"/>
              </w:rPr>
              <w:t>1.80089</w:t>
            </w:r>
          </w:p>
        </w:tc>
        <w:tc>
          <w:tcPr>
            <w:tcW w:type="dxa" w:w="1296"/>
            <w:shd w:fill="F7FAFC"/>
            <w:tcMar>
              <w:top w:w="80" w:type="dxa"/>
              <w:bottom w:w="80" w:type="dxa"/>
              <w:left w:w="120" w:type="dxa"/>
              <w:right w:w="120" w:type="dxa"/>
            </w:tcMar>
          </w:tcPr>
          <w:p>
            <w:r>
              <w:rPr>
                <w:color w:val="2D3748"/>
                <w:sz w:val="18"/>
              </w:rPr>
              <w:t>1.83331</w:t>
            </w:r>
          </w:p>
        </w:tc>
        <w:tc>
          <w:tcPr>
            <w:tcW w:type="dxa" w:w="1152"/>
            <w:shd w:fill="F7FAFC"/>
            <w:tcMar>
              <w:top w:w="80" w:type="dxa"/>
              <w:bottom w:w="80" w:type="dxa"/>
              <w:left w:w="120" w:type="dxa"/>
              <w:right w:w="120" w:type="dxa"/>
            </w:tcMar>
          </w:tcPr>
          <w:p>
            <w:r>
              <w:rPr>
                <w:color w:val="2D3748"/>
                <w:sz w:val="18"/>
              </w:rPr>
              <w:t>+1.80%</w:t>
            </w:r>
          </w:p>
        </w:tc>
        <w:tc>
          <w:tcPr>
            <w:tcW w:type="dxa" w:w="2592"/>
            <w:shd w:fill="F7FAFC"/>
            <w:tcMar>
              <w:top w:w="80" w:type="dxa"/>
              <w:bottom w:w="80" w:type="dxa"/>
              <w:left w:w="120" w:type="dxa"/>
              <w:right w:w="120" w:type="dxa"/>
            </w:tcMar>
          </w:tcPr>
          <w:p>
            <w:r>
              <w:rPr>
                <w:color w:val="2D3748"/>
                <w:sz w:val="18"/>
              </w:rPr>
              <w:t>Sense amplifier latching and column read dynamic energy.</w:t>
            </w:r>
          </w:p>
        </w:tc>
      </w:tr>
      <w:tr>
        <w:tc>
          <w:tcPr>
            <w:tcW w:type="dxa" w:w="1152"/>
            <w:shd w:fill="FFFFFF"/>
            <w:tcMar>
              <w:top w:w="80" w:type="dxa"/>
              <w:bottom w:w="80" w:type="dxa"/>
              <w:left w:w="120" w:type="dxa"/>
              <w:right w:w="120" w:type="dxa"/>
            </w:tcMar>
          </w:tcPr>
          <w:p>
            <w:r>
              <w:rPr>
                <w:color w:val="2D3748"/>
                <w:sz w:val="18"/>
              </w:rPr>
              <w:t>Energy</w:t>
            </w:r>
          </w:p>
        </w:tc>
        <w:tc>
          <w:tcPr>
            <w:tcW w:type="dxa" w:w="2592"/>
            <w:shd w:fill="FFFFFF"/>
            <w:tcMar>
              <w:top w:w="80" w:type="dxa"/>
              <w:bottom w:w="80" w:type="dxa"/>
              <w:left w:w="120" w:type="dxa"/>
              <w:right w:w="120" w:type="dxa"/>
            </w:tcMar>
          </w:tcPr>
          <w:p>
            <w:r>
              <w:rPr>
                <w:color w:val="2D3748"/>
                <w:sz w:val="18"/>
              </w:rPr>
              <w:t>Write Energy per Access</w:t>
            </w:r>
          </w:p>
        </w:tc>
        <w:tc>
          <w:tcPr>
            <w:tcW w:type="dxa" w:w="720"/>
            <w:shd w:fill="FFFFFF"/>
            <w:tcMar>
              <w:top w:w="80" w:type="dxa"/>
              <w:bottom w:w="80" w:type="dxa"/>
              <w:left w:w="120" w:type="dxa"/>
              <w:right w:w="120" w:type="dxa"/>
            </w:tcMar>
          </w:tcPr>
          <w:p>
            <w:r>
              <w:rPr>
                <w:color w:val="2D3748"/>
                <w:sz w:val="18"/>
              </w:rPr>
              <w:t>nJ</w:t>
            </w:r>
          </w:p>
        </w:tc>
        <w:tc>
          <w:tcPr>
            <w:tcW w:type="dxa" w:w="1296"/>
            <w:shd w:fill="FFFFFF"/>
            <w:tcMar>
              <w:top w:w="80" w:type="dxa"/>
              <w:bottom w:w="80" w:type="dxa"/>
              <w:left w:w="120" w:type="dxa"/>
              <w:right w:w="120" w:type="dxa"/>
            </w:tcMar>
          </w:tcPr>
          <w:p>
            <w:r>
              <w:rPr>
                <w:color w:val="2D3748"/>
                <w:sz w:val="18"/>
              </w:rPr>
              <w:t>1.80094</w:t>
            </w:r>
          </w:p>
        </w:tc>
        <w:tc>
          <w:tcPr>
            <w:tcW w:type="dxa" w:w="1296"/>
            <w:shd w:fill="FFFFFF"/>
            <w:tcMar>
              <w:top w:w="80" w:type="dxa"/>
              <w:bottom w:w="80" w:type="dxa"/>
              <w:left w:w="120" w:type="dxa"/>
              <w:right w:w="120" w:type="dxa"/>
            </w:tcMar>
          </w:tcPr>
          <w:p>
            <w:r>
              <w:rPr>
                <w:color w:val="2D3748"/>
                <w:sz w:val="18"/>
              </w:rPr>
              <w:t>1.83336</w:t>
            </w:r>
          </w:p>
        </w:tc>
        <w:tc>
          <w:tcPr>
            <w:tcW w:type="dxa" w:w="1152"/>
            <w:shd w:fill="FFFFFF"/>
            <w:tcMar>
              <w:top w:w="80" w:type="dxa"/>
              <w:bottom w:w="80" w:type="dxa"/>
              <w:left w:w="120" w:type="dxa"/>
              <w:right w:w="120" w:type="dxa"/>
            </w:tcMar>
          </w:tcPr>
          <w:p>
            <w:r>
              <w:rPr>
                <w:color w:val="2D3748"/>
                <w:sz w:val="18"/>
              </w:rPr>
              <w:t>+1.80%</w:t>
            </w:r>
          </w:p>
        </w:tc>
        <w:tc>
          <w:tcPr>
            <w:tcW w:type="dxa" w:w="2592"/>
            <w:shd w:fill="FFFFFF"/>
            <w:tcMar>
              <w:top w:w="80" w:type="dxa"/>
              <w:bottom w:w="80" w:type="dxa"/>
              <w:left w:w="120" w:type="dxa"/>
              <w:right w:w="120" w:type="dxa"/>
            </w:tcMar>
          </w:tcPr>
          <w:p>
            <w:r>
              <w:rPr>
                <w:color w:val="2D3748"/>
                <w:sz w:val="18"/>
              </w:rPr>
              <w:t>Full bitline charging and storage node write energy.</w:t>
            </w:r>
          </w:p>
        </w:tc>
      </w:tr>
      <w:tr>
        <w:tc>
          <w:tcPr>
            <w:tcW w:type="dxa" w:w="1152"/>
            <w:shd w:fill="F7FAFC"/>
            <w:tcMar>
              <w:top w:w="80" w:type="dxa"/>
              <w:bottom w:w="80" w:type="dxa"/>
              <w:left w:w="120" w:type="dxa"/>
              <w:right w:w="120" w:type="dxa"/>
            </w:tcMar>
          </w:tcPr>
          <w:p>
            <w:r>
              <w:rPr>
                <w:color w:val="2D3748"/>
                <w:sz w:val="18"/>
              </w:rPr>
              <w:t>Energy</w:t>
            </w:r>
          </w:p>
        </w:tc>
        <w:tc>
          <w:tcPr>
            <w:tcW w:type="dxa" w:w="2592"/>
            <w:shd w:fill="F7FAFC"/>
            <w:tcMar>
              <w:top w:w="80" w:type="dxa"/>
              <w:bottom w:w="80" w:type="dxa"/>
              <w:left w:w="120" w:type="dxa"/>
              <w:right w:w="120" w:type="dxa"/>
            </w:tcMar>
          </w:tcPr>
          <w:p>
            <w:r>
              <w:rPr>
                <w:color w:val="2D3748"/>
                <w:sz w:val="18"/>
              </w:rPr>
              <w:t>Precharge Energy per Access</w:t>
            </w:r>
          </w:p>
        </w:tc>
        <w:tc>
          <w:tcPr>
            <w:tcW w:type="dxa" w:w="720"/>
            <w:shd w:fill="F7FAFC"/>
            <w:tcMar>
              <w:top w:w="80" w:type="dxa"/>
              <w:bottom w:w="80" w:type="dxa"/>
              <w:left w:w="120" w:type="dxa"/>
              <w:right w:w="120" w:type="dxa"/>
            </w:tcMar>
          </w:tcPr>
          <w:p>
            <w:r>
              <w:rPr>
                <w:color w:val="2D3748"/>
                <w:sz w:val="18"/>
              </w:rPr>
              <w:t>nJ</w:t>
            </w:r>
          </w:p>
        </w:tc>
        <w:tc>
          <w:tcPr>
            <w:tcW w:type="dxa" w:w="1296"/>
            <w:shd w:fill="F7FAFC"/>
            <w:tcMar>
              <w:top w:w="80" w:type="dxa"/>
              <w:bottom w:w="80" w:type="dxa"/>
              <w:left w:w="120" w:type="dxa"/>
              <w:right w:w="120" w:type="dxa"/>
            </w:tcMar>
          </w:tcPr>
          <w:p>
            <w:r>
              <w:rPr>
                <w:color w:val="2D3748"/>
                <w:sz w:val="18"/>
              </w:rPr>
              <w:t>0.221989</w:t>
            </w:r>
          </w:p>
        </w:tc>
        <w:tc>
          <w:tcPr>
            <w:tcW w:type="dxa" w:w="1296"/>
            <w:shd w:fill="F7FAFC"/>
            <w:tcMar>
              <w:top w:w="80" w:type="dxa"/>
              <w:bottom w:w="80" w:type="dxa"/>
              <w:left w:w="120" w:type="dxa"/>
              <w:right w:w="120" w:type="dxa"/>
            </w:tcMar>
          </w:tcPr>
          <w:p>
            <w:r>
              <w:rPr>
                <w:color w:val="2D3748"/>
                <w:sz w:val="18"/>
              </w:rPr>
              <w:t>0.221990</w:t>
            </w:r>
          </w:p>
        </w:tc>
        <w:tc>
          <w:tcPr>
            <w:tcW w:type="dxa" w:w="1152"/>
            <w:shd w:fill="F7FAFC"/>
            <w:tcMar>
              <w:top w:w="80" w:type="dxa"/>
              <w:bottom w:w="80" w:type="dxa"/>
              <w:left w:w="120" w:type="dxa"/>
              <w:right w:w="120" w:type="dxa"/>
            </w:tcMar>
          </w:tcPr>
          <w:p>
            <w:r>
              <w:rPr>
                <w:color w:val="2D3748"/>
                <w:sz w:val="18"/>
              </w:rPr>
              <w:t>0.00%</w:t>
            </w:r>
          </w:p>
        </w:tc>
        <w:tc>
          <w:tcPr>
            <w:tcW w:type="dxa" w:w="2592"/>
            <w:shd w:fill="F7FAFC"/>
            <w:tcMar>
              <w:top w:w="80" w:type="dxa"/>
              <w:bottom w:w="80" w:type="dxa"/>
              <w:left w:w="120" w:type="dxa"/>
              <w:right w:w="120" w:type="dxa"/>
            </w:tcMar>
          </w:tcPr>
          <w:p>
            <w:r>
              <w:rPr>
                <w:color w:val="2D3748"/>
                <w:sz w:val="18"/>
              </w:rPr>
              <w:t>Precharge bus equalization dynamic charging.</w:t>
            </w:r>
          </w:p>
        </w:tc>
      </w:tr>
      <w:tr>
        <w:tc>
          <w:tcPr>
            <w:tcW w:type="dxa" w:w="1152"/>
            <w:shd w:fill="FFFFFF"/>
            <w:tcMar>
              <w:top w:w="80" w:type="dxa"/>
              <w:bottom w:w="80" w:type="dxa"/>
              <w:left w:w="120" w:type="dxa"/>
              <w:right w:w="120" w:type="dxa"/>
            </w:tcMar>
          </w:tcPr>
          <w:p>
            <w:r>
              <w:rPr>
                <w:color w:val="2D3748"/>
                <w:sz w:val="18"/>
              </w:rPr>
              <w:t>Power</w:t>
            </w:r>
          </w:p>
        </w:tc>
        <w:tc>
          <w:tcPr>
            <w:tcW w:type="dxa" w:w="2592"/>
            <w:shd w:fill="FFFFFF"/>
            <w:tcMar>
              <w:top w:w="80" w:type="dxa"/>
              <w:bottom w:w="80" w:type="dxa"/>
              <w:left w:w="120" w:type="dxa"/>
              <w:right w:w="120" w:type="dxa"/>
            </w:tcMar>
          </w:tcPr>
          <w:p>
            <w:r>
              <w:rPr>
                <w:color w:val="2D3748"/>
                <w:sz w:val="18"/>
              </w:rPr>
              <w:t>Standby Leakage Power per Bank</w:t>
            </w:r>
          </w:p>
        </w:tc>
        <w:tc>
          <w:tcPr>
            <w:tcW w:type="dxa" w:w="720"/>
            <w:shd w:fill="FFFFFF"/>
            <w:tcMar>
              <w:top w:w="80" w:type="dxa"/>
              <w:bottom w:w="80" w:type="dxa"/>
              <w:left w:w="120" w:type="dxa"/>
              <w:right w:w="120" w:type="dxa"/>
            </w:tcMar>
          </w:tcPr>
          <w:p>
            <w:r>
              <w:rPr>
                <w:color w:val="2D3748"/>
                <w:sz w:val="18"/>
              </w:rPr>
              <w:t>mW</w:t>
            </w:r>
          </w:p>
        </w:tc>
        <w:tc>
          <w:tcPr>
            <w:tcW w:type="dxa" w:w="1296"/>
            <w:shd w:fill="FFFFFF"/>
            <w:tcMar>
              <w:top w:w="80" w:type="dxa"/>
              <w:bottom w:w="80" w:type="dxa"/>
              <w:left w:w="120" w:type="dxa"/>
              <w:right w:w="120" w:type="dxa"/>
            </w:tcMar>
          </w:tcPr>
          <w:p>
            <w:r>
              <w:rPr>
                <w:color w:val="2D3748"/>
                <w:sz w:val="18"/>
              </w:rPr>
              <w:t>2.33572</w:t>
            </w:r>
          </w:p>
        </w:tc>
        <w:tc>
          <w:tcPr>
            <w:tcW w:type="dxa" w:w="1296"/>
            <w:shd w:fill="FFFFFF"/>
            <w:tcMar>
              <w:top w:w="80" w:type="dxa"/>
              <w:bottom w:w="80" w:type="dxa"/>
              <w:left w:w="120" w:type="dxa"/>
              <w:right w:w="120" w:type="dxa"/>
            </w:tcMar>
          </w:tcPr>
          <w:p>
            <w:r>
              <w:rPr>
                <w:color w:val="2D3748"/>
                <w:sz w:val="18"/>
              </w:rPr>
              <w:t>0.444796</w:t>
            </w:r>
          </w:p>
        </w:tc>
        <w:tc>
          <w:tcPr>
            <w:tcW w:type="dxa" w:w="1152"/>
            <w:shd w:fill="FFFFFF"/>
            <w:tcMar>
              <w:top w:w="80" w:type="dxa"/>
              <w:bottom w:w="80" w:type="dxa"/>
              <w:left w:w="120" w:type="dxa"/>
              <w:right w:w="120" w:type="dxa"/>
            </w:tcMar>
          </w:tcPr>
          <w:p>
            <w:r>
              <w:rPr>
                <w:color w:val="2D3748"/>
                <w:sz w:val="18"/>
              </w:rPr>
              <w:t>-80.96%</w:t>
            </w:r>
          </w:p>
        </w:tc>
        <w:tc>
          <w:tcPr>
            <w:tcW w:type="dxa" w:w="2592"/>
            <w:shd w:fill="FFFFFF"/>
            <w:tcMar>
              <w:top w:w="80" w:type="dxa"/>
              <w:bottom w:w="80" w:type="dxa"/>
              <w:left w:w="120" w:type="dxa"/>
              <w:right w:w="120" w:type="dxa"/>
            </w:tcMar>
          </w:tcPr>
          <w:p>
            <w:r>
              <w:rPr>
                <w:color w:val="2D3748"/>
                <w:sz w:val="18"/>
              </w:rPr>
              <w:t>Massive leakage drop from subthreshold steepening.</w:t>
            </w:r>
          </w:p>
        </w:tc>
      </w:tr>
      <w:tr>
        <w:tc>
          <w:tcPr>
            <w:tcW w:type="dxa" w:w="1152"/>
            <w:shd w:fill="F7FAFC"/>
            <w:tcMar>
              <w:top w:w="80" w:type="dxa"/>
              <w:bottom w:w="80" w:type="dxa"/>
              <w:left w:w="120" w:type="dxa"/>
              <w:right w:w="120" w:type="dxa"/>
            </w:tcMar>
          </w:tcPr>
          <w:p>
            <w:r>
              <w:rPr>
                <w:color w:val="2D3748"/>
                <w:sz w:val="18"/>
              </w:rPr>
              <w:t>Area</w:t>
            </w:r>
          </w:p>
        </w:tc>
        <w:tc>
          <w:tcPr>
            <w:tcW w:type="dxa" w:w="2592"/>
            <w:shd w:fill="F7FAFC"/>
            <w:tcMar>
              <w:top w:w="80" w:type="dxa"/>
              <w:bottom w:w="80" w:type="dxa"/>
              <w:left w:w="120" w:type="dxa"/>
              <w:right w:w="120" w:type="dxa"/>
            </w:tcMar>
          </w:tcPr>
          <w:p>
            <w:r>
              <w:rPr>
                <w:color w:val="2D3748"/>
                <w:sz w:val="18"/>
              </w:rPr>
              <w:t>DRAM Core Storage Area</w:t>
            </w:r>
          </w:p>
        </w:tc>
        <w:tc>
          <w:tcPr>
            <w:tcW w:type="dxa" w:w="720"/>
            <w:shd w:fill="F7FAFC"/>
            <w:tcMar>
              <w:top w:w="80" w:type="dxa"/>
              <w:bottom w:w="80" w:type="dxa"/>
              <w:left w:w="120" w:type="dxa"/>
              <w:right w:w="120" w:type="dxa"/>
            </w:tcMar>
          </w:tcPr>
          <w:p>
            <w:r>
              <w:rPr>
                <w:color w:val="2D3748"/>
                <w:sz w:val="18"/>
              </w:rPr>
              <w:t>mm²</w:t>
            </w:r>
          </w:p>
        </w:tc>
        <w:tc>
          <w:tcPr>
            <w:tcW w:type="dxa" w:w="1296"/>
            <w:shd w:fill="F7FAFC"/>
            <w:tcMar>
              <w:top w:w="80" w:type="dxa"/>
              <w:bottom w:w="80" w:type="dxa"/>
              <w:left w:w="120" w:type="dxa"/>
              <w:right w:w="120" w:type="dxa"/>
            </w:tcMar>
          </w:tcPr>
          <w:p>
            <w:r>
              <w:rPr>
                <w:color w:val="2D3748"/>
                <w:sz w:val="18"/>
              </w:rPr>
              <w:t>134.000</w:t>
            </w:r>
          </w:p>
        </w:tc>
        <w:tc>
          <w:tcPr>
            <w:tcW w:type="dxa" w:w="1296"/>
            <w:shd w:fill="F7FAFC"/>
            <w:tcMar>
              <w:top w:w="80" w:type="dxa"/>
              <w:bottom w:w="80" w:type="dxa"/>
              <w:left w:w="120" w:type="dxa"/>
              <w:right w:w="120" w:type="dxa"/>
            </w:tcMar>
          </w:tcPr>
          <w:p>
            <w:r>
              <w:rPr>
                <w:color w:val="2D3748"/>
                <w:sz w:val="18"/>
              </w:rPr>
              <w:t>135.945</w:t>
            </w:r>
          </w:p>
        </w:tc>
        <w:tc>
          <w:tcPr>
            <w:tcW w:type="dxa" w:w="1152"/>
            <w:shd w:fill="F7FAFC"/>
            <w:tcMar>
              <w:top w:w="80" w:type="dxa"/>
              <w:bottom w:w="80" w:type="dxa"/>
              <w:left w:w="120" w:type="dxa"/>
              <w:right w:w="120" w:type="dxa"/>
            </w:tcMar>
          </w:tcPr>
          <w:p>
            <w:r>
              <w:rPr>
                <w:color w:val="2D3748"/>
                <w:sz w:val="18"/>
              </w:rPr>
              <w:t>+1.45%</w:t>
            </w:r>
          </w:p>
        </w:tc>
        <w:tc>
          <w:tcPr>
            <w:tcW w:type="dxa" w:w="2592"/>
            <w:shd w:fill="F7FAFC"/>
            <w:tcMar>
              <w:top w:w="80" w:type="dxa"/>
              <w:bottom w:w="80" w:type="dxa"/>
              <w:left w:w="120" w:type="dxa"/>
              <w:right w:w="120" w:type="dxa"/>
            </w:tcMar>
          </w:tcPr>
          <w:p>
            <w:r>
              <w:rPr>
                <w:color w:val="2D3748"/>
                <w:sz w:val="18"/>
              </w:rPr>
              <w:t>Silicon area occupied by active storage mats.</w:t>
            </w:r>
          </w:p>
        </w:tc>
      </w:tr>
      <w:tr>
        <w:tc>
          <w:tcPr>
            <w:tcW w:type="dxa" w:w="1152"/>
            <w:shd w:fill="FFFFFF"/>
            <w:tcMar>
              <w:top w:w="80" w:type="dxa"/>
              <w:bottom w:w="80" w:type="dxa"/>
              <w:left w:w="120" w:type="dxa"/>
              <w:right w:w="120" w:type="dxa"/>
            </w:tcMar>
          </w:tcPr>
          <w:p>
            <w:r>
              <w:rPr>
                <w:color w:val="2D3748"/>
                <w:sz w:val="18"/>
              </w:rPr>
              <w:t>Area</w:t>
            </w:r>
          </w:p>
        </w:tc>
        <w:tc>
          <w:tcPr>
            <w:tcW w:type="dxa" w:w="2592"/>
            <w:shd w:fill="FFFFFF"/>
            <w:tcMar>
              <w:top w:w="80" w:type="dxa"/>
              <w:bottom w:w="80" w:type="dxa"/>
              <w:left w:w="120" w:type="dxa"/>
              <w:right w:w="120" w:type="dxa"/>
            </w:tcMar>
          </w:tcPr>
          <w:p>
            <w:r>
              <w:rPr>
                <w:color w:val="2D3748"/>
                <w:sz w:val="18"/>
              </w:rPr>
              <w:t>DRAM Total Area per Die</w:t>
            </w:r>
          </w:p>
        </w:tc>
        <w:tc>
          <w:tcPr>
            <w:tcW w:type="dxa" w:w="720"/>
            <w:shd w:fill="FFFFFF"/>
            <w:tcMar>
              <w:top w:w="80" w:type="dxa"/>
              <w:bottom w:w="80" w:type="dxa"/>
              <w:left w:w="120" w:type="dxa"/>
              <w:right w:w="120" w:type="dxa"/>
            </w:tcMar>
          </w:tcPr>
          <w:p>
            <w:r>
              <w:rPr>
                <w:color w:val="2D3748"/>
                <w:sz w:val="18"/>
              </w:rPr>
              <w:t>mm²</w:t>
            </w:r>
          </w:p>
        </w:tc>
        <w:tc>
          <w:tcPr>
            <w:tcW w:type="dxa" w:w="1296"/>
            <w:shd w:fill="FFFFFF"/>
            <w:tcMar>
              <w:top w:w="80" w:type="dxa"/>
              <w:bottom w:w="80" w:type="dxa"/>
              <w:left w:w="120" w:type="dxa"/>
              <w:right w:w="120" w:type="dxa"/>
            </w:tcMar>
          </w:tcPr>
          <w:p>
            <w:r>
              <w:rPr>
                <w:color w:val="2D3748"/>
                <w:sz w:val="18"/>
              </w:rPr>
              <w:t>172.593</w:t>
            </w:r>
          </w:p>
        </w:tc>
        <w:tc>
          <w:tcPr>
            <w:tcW w:type="dxa" w:w="1296"/>
            <w:shd w:fill="FFFFFF"/>
            <w:tcMar>
              <w:top w:w="80" w:type="dxa"/>
              <w:bottom w:w="80" w:type="dxa"/>
              <w:left w:w="120" w:type="dxa"/>
              <w:right w:w="120" w:type="dxa"/>
            </w:tcMar>
          </w:tcPr>
          <w:p>
            <w:r>
              <w:rPr>
                <w:color w:val="2D3748"/>
                <w:sz w:val="18"/>
              </w:rPr>
              <w:t>174.538</w:t>
            </w:r>
          </w:p>
        </w:tc>
        <w:tc>
          <w:tcPr>
            <w:tcW w:type="dxa" w:w="1152"/>
            <w:shd w:fill="FFFFFF"/>
            <w:tcMar>
              <w:top w:w="80" w:type="dxa"/>
              <w:bottom w:w="80" w:type="dxa"/>
              <w:left w:w="120" w:type="dxa"/>
              <w:right w:w="120" w:type="dxa"/>
            </w:tcMar>
          </w:tcPr>
          <w:p>
            <w:r>
              <w:rPr>
                <w:color w:val="2D3748"/>
                <w:sz w:val="18"/>
              </w:rPr>
              <w:t>+1.13%</w:t>
            </w:r>
          </w:p>
        </w:tc>
        <w:tc>
          <w:tcPr>
            <w:tcW w:type="dxa" w:w="2592"/>
            <w:shd w:fill="FFFFFF"/>
            <w:tcMar>
              <w:top w:w="80" w:type="dxa"/>
              <w:bottom w:w="80" w:type="dxa"/>
              <w:left w:w="120" w:type="dxa"/>
              <w:right w:w="120" w:type="dxa"/>
            </w:tcMar>
          </w:tcPr>
          <w:p>
            <w:r>
              <w:rPr>
                <w:color w:val="2D3748"/>
                <w:sz w:val="18"/>
              </w:rPr>
              <w:t>Die footprint including decoders, sense amps, TSV pads.</w:t>
            </w:r>
          </w:p>
        </w:tc>
      </w:tr>
      <w:tr>
        <w:tc>
          <w:tcPr>
            <w:tcW w:type="dxa" w:w="1152"/>
            <w:shd w:fill="F7FAFC"/>
            <w:tcMar>
              <w:top w:w="80" w:type="dxa"/>
              <w:bottom w:w="80" w:type="dxa"/>
              <w:left w:w="120" w:type="dxa"/>
              <w:right w:w="120" w:type="dxa"/>
            </w:tcMar>
          </w:tcPr>
          <w:p>
            <w:r>
              <w:rPr>
                <w:color w:val="2D3748"/>
                <w:sz w:val="18"/>
              </w:rPr>
              <w:t>Area</w:t>
            </w:r>
          </w:p>
        </w:tc>
        <w:tc>
          <w:tcPr>
            <w:tcW w:type="dxa" w:w="2592"/>
            <w:shd w:fill="F7FAFC"/>
            <w:tcMar>
              <w:top w:w="80" w:type="dxa"/>
              <w:bottom w:w="80" w:type="dxa"/>
              <w:left w:w="120" w:type="dxa"/>
              <w:right w:w="120" w:type="dxa"/>
            </w:tcMar>
          </w:tcPr>
          <w:p>
            <w:r>
              <w:rPr>
                <w:color w:val="2D3748"/>
                <w:sz w:val="18"/>
              </w:rPr>
              <w:t>Area Efficiency</w:t>
            </w:r>
          </w:p>
        </w:tc>
        <w:tc>
          <w:tcPr>
            <w:tcW w:type="dxa" w:w="720"/>
            <w:shd w:fill="F7FAFC"/>
            <w:tcMar>
              <w:top w:w="80" w:type="dxa"/>
              <w:bottom w:w="80" w:type="dxa"/>
              <w:left w:w="120" w:type="dxa"/>
              <w:right w:w="120" w:type="dxa"/>
            </w:tcMar>
          </w:tcPr>
          <w:p>
            <w:r>
              <w:rPr>
                <w:color w:val="2D3748"/>
                <w:sz w:val="18"/>
              </w:rPr>
              <w:t>%</w:t>
            </w:r>
          </w:p>
        </w:tc>
        <w:tc>
          <w:tcPr>
            <w:tcW w:type="dxa" w:w="1296"/>
            <w:shd w:fill="F7FAFC"/>
            <w:tcMar>
              <w:top w:w="80" w:type="dxa"/>
              <w:bottom w:w="80" w:type="dxa"/>
              <w:left w:w="120" w:type="dxa"/>
              <w:right w:w="120" w:type="dxa"/>
            </w:tcMar>
          </w:tcPr>
          <w:p>
            <w:r>
              <w:rPr>
                <w:color w:val="2D3748"/>
                <w:sz w:val="18"/>
              </w:rPr>
              <w:t>34.4009%</w:t>
            </w:r>
          </w:p>
        </w:tc>
        <w:tc>
          <w:tcPr>
            <w:tcW w:type="dxa" w:w="1296"/>
            <w:shd w:fill="F7FAFC"/>
            <w:tcMar>
              <w:top w:w="80" w:type="dxa"/>
              <w:bottom w:w="80" w:type="dxa"/>
              <w:left w:w="120" w:type="dxa"/>
              <w:right w:w="120" w:type="dxa"/>
            </w:tcMar>
          </w:tcPr>
          <w:p>
            <w:r>
              <w:rPr>
                <w:color w:val="2D3748"/>
                <w:sz w:val="18"/>
              </w:rPr>
              <w:t>34.0176%</w:t>
            </w:r>
          </w:p>
        </w:tc>
        <w:tc>
          <w:tcPr>
            <w:tcW w:type="dxa" w:w="1152"/>
            <w:shd w:fill="F7FAFC"/>
            <w:tcMar>
              <w:top w:w="80" w:type="dxa"/>
              <w:bottom w:w="80" w:type="dxa"/>
              <w:left w:w="120" w:type="dxa"/>
              <w:right w:w="120" w:type="dxa"/>
            </w:tcMar>
          </w:tcPr>
          <w:p>
            <w:r>
              <w:rPr>
                <w:color w:val="2D3748"/>
                <w:sz w:val="18"/>
              </w:rPr>
              <w:t>-1.11%</w:t>
            </w:r>
          </w:p>
        </w:tc>
        <w:tc>
          <w:tcPr>
            <w:tcW w:type="dxa" w:w="2592"/>
            <w:shd w:fill="F7FAFC"/>
            <w:tcMar>
              <w:top w:w="80" w:type="dxa"/>
              <w:bottom w:w="80" w:type="dxa"/>
              <w:left w:w="120" w:type="dxa"/>
              <w:right w:w="120" w:type="dxa"/>
            </w:tcMar>
          </w:tcPr>
          <w:p>
            <w:r>
              <w:rPr>
                <w:color w:val="2D3748"/>
                <w:sz w:val="18"/>
              </w:rPr>
              <w:t>Ratio of core bitcell area to total silicon die area.</w:t>
            </w:r>
          </w:p>
        </w:tc>
      </w:tr>
    </w:tbl>
    <w:p>
      <w:pPr>
        <w:spacing w:after="80"/>
      </w:pPr>
    </w:p>
    <w:p>
      <w:pPr>
        <w:keepNext/>
        <w:spacing w:before="240" w:after="80"/>
      </w:pPr>
      <w:r>
        <w:rPr>
          <w:rFonts w:ascii="Calibri" w:hAnsi="Calibri"/>
          <w:b/>
          <w:color w:val="2B6CB0"/>
          <w:sz w:val="27"/>
        </w:rPr>
        <w:t>9.2 CryoMOSFET Transistor &amp; Interconnect Scaling (300 K vs. 77 K vs. 4 K)</w:t>
      </w:r>
    </w:p>
    <w:p>
      <w:pPr>
        <w:spacing w:after="80" w:line="276" w:lineRule="auto"/>
      </w:pPr>
      <w:r>
        <w:rPr>
          <w:i w:val="0"/>
          <w:color w:val="2D3748"/>
        </w:rPr>
        <w:t>Extracted from CryoMOSFET pgen.py runs (mosfet_77K.txt and mosfet_4K.txt):</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337"/>
        <w:gridCol w:w="1337"/>
        <w:gridCol w:w="1337"/>
        <w:gridCol w:w="1337"/>
        <w:gridCol w:w="1337"/>
        <w:gridCol w:w="1337"/>
        <w:gridCol w:w="1337"/>
      </w:tblGrid>
      <w:tr>
        <w:tc>
          <w:tcPr>
            <w:tcW w:type="dxa" w:w="2592"/>
            <w:shd w:fill="0A2540"/>
            <w:tcMar>
              <w:top w:w="120" w:type="dxa"/>
              <w:bottom w:w="120" w:type="dxa"/>
              <w:left w:w="140" w:type="dxa"/>
              <w:right w:w="140" w:type="dxa"/>
            </w:tcMar>
          </w:tcPr>
          <w:p>
            <w:pPr>
              <w:jc w:val="center"/>
            </w:pPr>
            <w:r>
              <w:rPr>
                <w:b/>
                <w:color w:val="FFFFFF"/>
                <w:sz w:val="19"/>
              </w:rPr>
              <w:t>Device Parameter</w:t>
            </w:r>
          </w:p>
        </w:tc>
        <w:tc>
          <w:tcPr>
            <w:tcW w:type="dxa" w:w="864"/>
            <w:shd w:fill="0A2540"/>
            <w:tcMar>
              <w:top w:w="120" w:type="dxa"/>
              <w:bottom w:w="120" w:type="dxa"/>
              <w:left w:w="140" w:type="dxa"/>
              <w:right w:w="140" w:type="dxa"/>
            </w:tcMar>
          </w:tcPr>
          <w:p>
            <w:pPr>
              <w:jc w:val="center"/>
            </w:pPr>
            <w:r>
              <w:rPr>
                <w:b/>
                <w:color w:val="FFFFFF"/>
                <w:sz w:val="19"/>
              </w:rPr>
              <w:t>Unit</w:t>
            </w:r>
          </w:p>
        </w:tc>
        <w:tc>
          <w:tcPr>
            <w:tcW w:type="dxa" w:w="1440"/>
            <w:shd w:fill="0A2540"/>
            <w:tcMar>
              <w:top w:w="120" w:type="dxa"/>
              <w:bottom w:w="120" w:type="dxa"/>
              <w:left w:w="140" w:type="dxa"/>
              <w:right w:w="140" w:type="dxa"/>
            </w:tcMar>
          </w:tcPr>
          <w:p>
            <w:pPr>
              <w:jc w:val="center"/>
            </w:pPr>
            <w:r>
              <w:rPr>
                <w:b/>
                <w:color w:val="FFFFFF"/>
                <w:sz w:val="19"/>
              </w:rPr>
              <w:t>300 K Ref (0.9V)</w:t>
            </w:r>
          </w:p>
        </w:tc>
        <w:tc>
          <w:tcPr>
            <w:tcW w:type="dxa" w:w="1584"/>
            <w:shd w:fill="0A2540"/>
            <w:tcMar>
              <w:top w:w="120" w:type="dxa"/>
              <w:bottom w:w="120" w:type="dxa"/>
              <w:left w:w="140" w:type="dxa"/>
              <w:right w:w="140" w:type="dxa"/>
            </w:tcMar>
          </w:tcPr>
          <w:p>
            <w:pPr>
              <w:jc w:val="center"/>
            </w:pPr>
            <w:r>
              <w:rPr>
                <w:b/>
                <w:color w:val="FFFFFF"/>
                <w:sz w:val="19"/>
              </w:rPr>
              <w:t>77 K Target (1.2V)</w:t>
            </w:r>
          </w:p>
        </w:tc>
        <w:tc>
          <w:tcPr>
            <w:tcW w:type="dxa" w:w="1584"/>
            <w:shd w:fill="0A2540"/>
            <w:tcMar>
              <w:top w:w="120" w:type="dxa"/>
              <w:bottom w:w="120" w:type="dxa"/>
              <w:left w:w="140" w:type="dxa"/>
              <w:right w:w="140" w:type="dxa"/>
            </w:tcMar>
          </w:tcPr>
          <w:p>
            <w:pPr>
              <w:jc w:val="center"/>
            </w:pPr>
            <w:r>
              <w:rPr>
                <w:b/>
                <w:color w:val="FFFFFF"/>
                <w:sz w:val="19"/>
              </w:rPr>
              <w:t>4 K Target (1.2V)</w:t>
            </w:r>
          </w:p>
        </w:tc>
        <w:tc>
          <w:tcPr>
            <w:tcW w:type="dxa" w:w="1296"/>
            <w:shd w:fill="0A2540"/>
            <w:tcMar>
              <w:top w:w="120" w:type="dxa"/>
              <w:bottom w:w="120" w:type="dxa"/>
              <w:left w:w="140" w:type="dxa"/>
              <w:right w:w="140" w:type="dxa"/>
            </w:tcMar>
          </w:tcPr>
          <w:p>
            <w:pPr>
              <w:jc w:val="center"/>
            </w:pPr>
            <w:r>
              <w:rPr>
                <w:b/>
                <w:color w:val="FFFFFF"/>
                <w:sz w:val="19"/>
              </w:rPr>
              <w:t>Delta (77K-&gt;4K)</w:t>
            </w:r>
          </w:p>
        </w:tc>
        <w:tc>
          <w:tcPr>
            <w:tcW w:type="dxa" w:w="1440"/>
            <w:shd w:fill="0A2540"/>
            <w:tcMar>
              <w:top w:w="120" w:type="dxa"/>
              <w:bottom w:w="120" w:type="dxa"/>
              <w:left w:w="140" w:type="dxa"/>
              <w:right w:w="140" w:type="dxa"/>
            </w:tcMar>
          </w:tcPr>
          <w:p>
            <w:pPr>
              <w:jc w:val="center"/>
            </w:pPr>
            <w:r>
              <w:rPr>
                <w:b/>
                <w:color w:val="FFFFFF"/>
                <w:sz w:val="19"/>
              </w:rPr>
              <w:t>Delta (vs 300K)</w:t>
            </w:r>
          </w:p>
        </w:tc>
      </w:tr>
      <w:tr>
        <w:tc>
          <w:tcPr>
            <w:tcW w:type="dxa" w:w="2592"/>
            <w:shd w:fill="FFFFFF"/>
            <w:tcMar>
              <w:top w:w="80" w:type="dxa"/>
              <w:bottom w:w="80" w:type="dxa"/>
              <w:left w:w="120" w:type="dxa"/>
              <w:right w:w="120" w:type="dxa"/>
            </w:tcMar>
          </w:tcPr>
          <w:p>
            <w:r>
              <w:rPr>
                <w:color w:val="2D3748"/>
                <w:sz w:val="18"/>
              </w:rPr>
              <w:t>NMOS Drive Current (Ion)</w:t>
            </w:r>
          </w:p>
        </w:tc>
        <w:tc>
          <w:tcPr>
            <w:tcW w:type="dxa" w:w="864"/>
            <w:shd w:fill="FFFFFF"/>
            <w:tcMar>
              <w:top w:w="80" w:type="dxa"/>
              <w:bottom w:w="80" w:type="dxa"/>
              <w:left w:w="120" w:type="dxa"/>
              <w:right w:w="120" w:type="dxa"/>
            </w:tcMar>
          </w:tcPr>
          <w:p>
            <w:r>
              <w:rPr>
                <w:color w:val="2D3748"/>
                <w:sz w:val="18"/>
              </w:rPr>
              <w:t>µA/µm</w:t>
            </w:r>
          </w:p>
        </w:tc>
        <w:tc>
          <w:tcPr>
            <w:tcW w:type="dxa" w:w="1440"/>
            <w:shd w:fill="FFFFFF"/>
            <w:tcMar>
              <w:top w:w="80" w:type="dxa"/>
              <w:bottom w:w="80" w:type="dxa"/>
              <w:left w:w="120" w:type="dxa"/>
              <w:right w:w="120" w:type="dxa"/>
            </w:tcMar>
          </w:tcPr>
          <w:p>
            <w:r>
              <w:rPr>
                <w:color w:val="2D3748"/>
                <w:sz w:val="18"/>
              </w:rPr>
              <w:t>1,668.144</w:t>
            </w:r>
          </w:p>
        </w:tc>
        <w:tc>
          <w:tcPr>
            <w:tcW w:type="dxa" w:w="1584"/>
            <w:shd w:fill="FFFFFF"/>
            <w:tcMar>
              <w:top w:w="80" w:type="dxa"/>
              <w:bottom w:w="80" w:type="dxa"/>
              <w:left w:w="120" w:type="dxa"/>
              <w:right w:w="120" w:type="dxa"/>
            </w:tcMar>
          </w:tcPr>
          <w:p>
            <w:r>
              <w:rPr>
                <w:color w:val="2D3748"/>
                <w:sz w:val="18"/>
              </w:rPr>
              <w:t>3,832.680</w:t>
            </w:r>
          </w:p>
        </w:tc>
        <w:tc>
          <w:tcPr>
            <w:tcW w:type="dxa" w:w="1584"/>
            <w:shd w:fill="FFFFFF"/>
            <w:tcMar>
              <w:top w:w="80" w:type="dxa"/>
              <w:bottom w:w="80" w:type="dxa"/>
              <w:left w:w="120" w:type="dxa"/>
              <w:right w:w="120" w:type="dxa"/>
            </w:tcMar>
          </w:tcPr>
          <w:p>
            <w:r>
              <w:rPr>
                <w:color w:val="2D3748"/>
                <w:sz w:val="18"/>
              </w:rPr>
              <w:t>3,418.772</w:t>
            </w:r>
          </w:p>
        </w:tc>
        <w:tc>
          <w:tcPr>
            <w:tcW w:type="dxa" w:w="1296"/>
            <w:shd w:fill="FFFFFF"/>
            <w:tcMar>
              <w:top w:w="80" w:type="dxa"/>
              <w:bottom w:w="80" w:type="dxa"/>
              <w:left w:w="120" w:type="dxa"/>
              <w:right w:w="120" w:type="dxa"/>
            </w:tcMar>
          </w:tcPr>
          <w:p>
            <w:r>
              <w:rPr>
                <w:color w:val="2D3748"/>
                <w:sz w:val="18"/>
              </w:rPr>
              <w:t>-10.80%</w:t>
            </w:r>
          </w:p>
        </w:tc>
        <w:tc>
          <w:tcPr>
            <w:tcW w:type="dxa" w:w="1440"/>
            <w:shd w:fill="FFFFFF"/>
            <w:tcMar>
              <w:top w:w="80" w:type="dxa"/>
              <w:bottom w:w="80" w:type="dxa"/>
              <w:left w:w="120" w:type="dxa"/>
              <w:right w:w="120" w:type="dxa"/>
            </w:tcMar>
          </w:tcPr>
          <w:p>
            <w:r>
              <w:rPr>
                <w:color w:val="2D3748"/>
                <w:sz w:val="18"/>
              </w:rPr>
              <w:t>+104.94%</w:t>
            </w:r>
          </w:p>
        </w:tc>
      </w:tr>
      <w:tr>
        <w:tc>
          <w:tcPr>
            <w:tcW w:type="dxa" w:w="2592"/>
            <w:shd w:fill="F7FAFC"/>
            <w:tcMar>
              <w:top w:w="80" w:type="dxa"/>
              <w:bottom w:w="80" w:type="dxa"/>
              <w:left w:w="120" w:type="dxa"/>
              <w:right w:w="120" w:type="dxa"/>
            </w:tcMar>
          </w:tcPr>
          <w:p>
            <w:r>
              <w:rPr>
                <w:color w:val="2D3748"/>
                <w:sz w:val="18"/>
              </w:rPr>
              <w:t>PMOS Drive Current (Ion)</w:t>
            </w:r>
          </w:p>
        </w:tc>
        <w:tc>
          <w:tcPr>
            <w:tcW w:type="dxa" w:w="864"/>
            <w:shd w:fill="F7FAFC"/>
            <w:tcMar>
              <w:top w:w="80" w:type="dxa"/>
              <w:bottom w:w="80" w:type="dxa"/>
              <w:left w:w="120" w:type="dxa"/>
              <w:right w:w="120" w:type="dxa"/>
            </w:tcMar>
          </w:tcPr>
          <w:p>
            <w:r>
              <w:rPr>
                <w:color w:val="2D3748"/>
                <w:sz w:val="18"/>
              </w:rPr>
              <w:t>µA/µm</w:t>
            </w:r>
          </w:p>
        </w:tc>
        <w:tc>
          <w:tcPr>
            <w:tcW w:type="dxa" w:w="1440"/>
            <w:shd w:fill="F7FAFC"/>
            <w:tcMar>
              <w:top w:w="80" w:type="dxa"/>
              <w:bottom w:w="80" w:type="dxa"/>
              <w:left w:w="120" w:type="dxa"/>
              <w:right w:w="120" w:type="dxa"/>
            </w:tcMar>
          </w:tcPr>
          <w:p>
            <w:r>
              <w:rPr>
                <w:color w:val="2D3748"/>
                <w:sz w:val="18"/>
              </w:rPr>
              <w:t>1,233.393</w:t>
            </w:r>
          </w:p>
        </w:tc>
        <w:tc>
          <w:tcPr>
            <w:tcW w:type="dxa" w:w="1584"/>
            <w:shd w:fill="F7FAFC"/>
            <w:tcMar>
              <w:top w:w="80" w:type="dxa"/>
              <w:bottom w:w="80" w:type="dxa"/>
              <w:left w:w="120" w:type="dxa"/>
              <w:right w:w="120" w:type="dxa"/>
            </w:tcMar>
          </w:tcPr>
          <w:p>
            <w:r>
              <w:rPr>
                <w:color w:val="2D3748"/>
                <w:sz w:val="18"/>
              </w:rPr>
              <w:t>2,822.540</w:t>
            </w:r>
          </w:p>
        </w:tc>
        <w:tc>
          <w:tcPr>
            <w:tcW w:type="dxa" w:w="1584"/>
            <w:shd w:fill="F7FAFC"/>
            <w:tcMar>
              <w:top w:w="80" w:type="dxa"/>
              <w:bottom w:w="80" w:type="dxa"/>
              <w:left w:w="120" w:type="dxa"/>
              <w:right w:w="120" w:type="dxa"/>
            </w:tcMar>
          </w:tcPr>
          <w:p>
            <w:r>
              <w:rPr>
                <w:color w:val="2D3748"/>
                <w:sz w:val="18"/>
              </w:rPr>
              <w:t>2,508.649</w:t>
            </w:r>
          </w:p>
        </w:tc>
        <w:tc>
          <w:tcPr>
            <w:tcW w:type="dxa" w:w="1296"/>
            <w:shd w:fill="F7FAFC"/>
            <w:tcMar>
              <w:top w:w="80" w:type="dxa"/>
              <w:bottom w:w="80" w:type="dxa"/>
              <w:left w:w="120" w:type="dxa"/>
              <w:right w:w="120" w:type="dxa"/>
            </w:tcMar>
          </w:tcPr>
          <w:p>
            <w:r>
              <w:rPr>
                <w:color w:val="2D3748"/>
                <w:sz w:val="18"/>
              </w:rPr>
              <w:t>-11.12%</w:t>
            </w:r>
          </w:p>
        </w:tc>
        <w:tc>
          <w:tcPr>
            <w:tcW w:type="dxa" w:w="1440"/>
            <w:shd w:fill="F7FAFC"/>
            <w:tcMar>
              <w:top w:w="80" w:type="dxa"/>
              <w:bottom w:w="80" w:type="dxa"/>
              <w:left w:w="120" w:type="dxa"/>
              <w:right w:w="120" w:type="dxa"/>
            </w:tcMar>
          </w:tcPr>
          <w:p>
            <w:r>
              <w:rPr>
                <w:color w:val="2D3748"/>
                <w:sz w:val="18"/>
              </w:rPr>
              <w:t>+103.39%</w:t>
            </w:r>
          </w:p>
        </w:tc>
      </w:tr>
      <w:tr>
        <w:tc>
          <w:tcPr>
            <w:tcW w:type="dxa" w:w="2592"/>
            <w:shd w:fill="FFFFFF"/>
            <w:tcMar>
              <w:top w:w="80" w:type="dxa"/>
              <w:bottom w:w="80" w:type="dxa"/>
              <w:left w:w="120" w:type="dxa"/>
              <w:right w:w="120" w:type="dxa"/>
            </w:tcMar>
          </w:tcPr>
          <w:p>
            <w:r>
              <w:rPr>
                <w:color w:val="2D3748"/>
                <w:sz w:val="18"/>
              </w:rPr>
              <w:t>NMOS Subthreshold Leakage (Isub)</w:t>
            </w:r>
          </w:p>
        </w:tc>
        <w:tc>
          <w:tcPr>
            <w:tcW w:type="dxa" w:w="864"/>
            <w:shd w:fill="FFFFFF"/>
            <w:tcMar>
              <w:top w:w="80" w:type="dxa"/>
              <w:bottom w:w="80" w:type="dxa"/>
              <w:left w:w="120" w:type="dxa"/>
              <w:right w:w="120" w:type="dxa"/>
            </w:tcMar>
          </w:tcPr>
          <w:p>
            <w:r>
              <w:rPr>
                <w:color w:val="2D3748"/>
                <w:sz w:val="18"/>
              </w:rPr>
              <w:t>µA/µm</w:t>
            </w:r>
          </w:p>
        </w:tc>
        <w:tc>
          <w:tcPr>
            <w:tcW w:type="dxa" w:w="1440"/>
            <w:shd w:fill="FFFFFF"/>
            <w:tcMar>
              <w:top w:w="80" w:type="dxa"/>
              <w:bottom w:w="80" w:type="dxa"/>
              <w:left w:w="120" w:type="dxa"/>
              <w:right w:w="120" w:type="dxa"/>
            </w:tcMar>
          </w:tcPr>
          <w:p>
            <w:r>
              <w:rPr>
                <w:color w:val="2D3748"/>
                <w:sz w:val="18"/>
              </w:rPr>
              <w:t>0.045316</w:t>
            </w:r>
          </w:p>
        </w:tc>
        <w:tc>
          <w:tcPr>
            <w:tcW w:type="dxa" w:w="1584"/>
            <w:shd w:fill="FFFFFF"/>
            <w:tcMar>
              <w:top w:w="80" w:type="dxa"/>
              <w:bottom w:w="80" w:type="dxa"/>
              <w:left w:w="120" w:type="dxa"/>
              <w:right w:w="120" w:type="dxa"/>
            </w:tcMar>
          </w:tcPr>
          <w:p>
            <w:r>
              <w:rPr>
                <w:color w:val="2D3748"/>
                <w:sz w:val="18"/>
              </w:rPr>
              <w:t>0.000000</w:t>
            </w:r>
          </w:p>
        </w:tc>
        <w:tc>
          <w:tcPr>
            <w:tcW w:type="dxa" w:w="1584"/>
            <w:shd w:fill="FFFFFF"/>
            <w:tcMar>
              <w:top w:w="80" w:type="dxa"/>
              <w:bottom w:w="80" w:type="dxa"/>
              <w:left w:w="120" w:type="dxa"/>
              <w:right w:w="120" w:type="dxa"/>
            </w:tcMar>
          </w:tcPr>
          <w:p>
            <w:r>
              <w:rPr>
                <w:color w:val="2D3748"/>
                <w:sz w:val="18"/>
              </w:rPr>
              <w:t>0.000000</w:t>
            </w:r>
          </w:p>
        </w:tc>
        <w:tc>
          <w:tcPr>
            <w:tcW w:type="dxa" w:w="1296"/>
            <w:shd w:fill="FFFFFF"/>
            <w:tcMar>
              <w:top w:w="80" w:type="dxa"/>
              <w:bottom w:w="80" w:type="dxa"/>
              <w:left w:w="120" w:type="dxa"/>
              <w:right w:w="120" w:type="dxa"/>
            </w:tcMar>
          </w:tcPr>
          <w:p>
            <w:r>
              <w:rPr>
                <w:color w:val="2D3748"/>
                <w:sz w:val="18"/>
              </w:rPr>
              <w:t>~0.00%</w:t>
            </w:r>
          </w:p>
        </w:tc>
        <w:tc>
          <w:tcPr>
            <w:tcW w:type="dxa" w:w="1440"/>
            <w:shd w:fill="FFFFFF"/>
            <w:tcMar>
              <w:top w:w="80" w:type="dxa"/>
              <w:bottom w:w="80" w:type="dxa"/>
              <w:left w:w="120" w:type="dxa"/>
              <w:right w:w="120" w:type="dxa"/>
            </w:tcMar>
          </w:tcPr>
          <w:p>
            <w:r>
              <w:rPr>
                <w:color w:val="2D3748"/>
                <w:sz w:val="18"/>
              </w:rPr>
              <w:t>-100.00%</w:t>
            </w:r>
          </w:p>
        </w:tc>
      </w:tr>
      <w:tr>
        <w:tc>
          <w:tcPr>
            <w:tcW w:type="dxa" w:w="2592"/>
            <w:shd w:fill="F7FAFC"/>
            <w:tcMar>
              <w:top w:w="80" w:type="dxa"/>
              <w:bottom w:w="80" w:type="dxa"/>
              <w:left w:w="120" w:type="dxa"/>
              <w:right w:w="120" w:type="dxa"/>
            </w:tcMar>
          </w:tcPr>
          <w:p>
            <w:r>
              <w:rPr>
                <w:color w:val="2D3748"/>
                <w:sz w:val="18"/>
              </w:rPr>
              <w:t>PMOS Subthreshold Leakage (Isub)</w:t>
            </w:r>
          </w:p>
        </w:tc>
        <w:tc>
          <w:tcPr>
            <w:tcW w:type="dxa" w:w="864"/>
            <w:shd w:fill="F7FAFC"/>
            <w:tcMar>
              <w:top w:w="80" w:type="dxa"/>
              <w:bottom w:w="80" w:type="dxa"/>
              <w:left w:w="120" w:type="dxa"/>
              <w:right w:w="120" w:type="dxa"/>
            </w:tcMar>
          </w:tcPr>
          <w:p>
            <w:r>
              <w:rPr>
                <w:color w:val="2D3748"/>
                <w:sz w:val="18"/>
              </w:rPr>
              <w:t>µA/µm</w:t>
            </w:r>
          </w:p>
        </w:tc>
        <w:tc>
          <w:tcPr>
            <w:tcW w:type="dxa" w:w="1440"/>
            <w:shd w:fill="F7FAFC"/>
            <w:tcMar>
              <w:top w:w="80" w:type="dxa"/>
              <w:bottom w:w="80" w:type="dxa"/>
              <w:left w:w="120" w:type="dxa"/>
              <w:right w:w="120" w:type="dxa"/>
            </w:tcMar>
          </w:tcPr>
          <w:p>
            <w:r>
              <w:rPr>
                <w:color w:val="2D3748"/>
                <w:sz w:val="18"/>
              </w:rPr>
              <w:t>0.011520</w:t>
            </w:r>
          </w:p>
        </w:tc>
        <w:tc>
          <w:tcPr>
            <w:tcW w:type="dxa" w:w="1584"/>
            <w:shd w:fill="F7FAFC"/>
            <w:tcMar>
              <w:top w:w="80" w:type="dxa"/>
              <w:bottom w:w="80" w:type="dxa"/>
              <w:left w:w="120" w:type="dxa"/>
              <w:right w:w="120" w:type="dxa"/>
            </w:tcMar>
          </w:tcPr>
          <w:p>
            <w:r>
              <w:rPr>
                <w:color w:val="2D3748"/>
                <w:sz w:val="18"/>
              </w:rPr>
              <w:t>0.000001</w:t>
            </w:r>
          </w:p>
        </w:tc>
        <w:tc>
          <w:tcPr>
            <w:tcW w:type="dxa" w:w="1584"/>
            <w:shd w:fill="F7FAFC"/>
            <w:tcMar>
              <w:top w:w="80" w:type="dxa"/>
              <w:bottom w:w="80" w:type="dxa"/>
              <w:left w:w="120" w:type="dxa"/>
              <w:right w:w="120" w:type="dxa"/>
            </w:tcMar>
          </w:tcPr>
          <w:p>
            <w:r>
              <w:rPr>
                <w:color w:val="2D3748"/>
                <w:sz w:val="18"/>
              </w:rPr>
              <w:t>0.000000</w:t>
            </w:r>
          </w:p>
        </w:tc>
        <w:tc>
          <w:tcPr>
            <w:tcW w:type="dxa" w:w="1296"/>
            <w:shd w:fill="F7FAFC"/>
            <w:tcMar>
              <w:top w:w="80" w:type="dxa"/>
              <w:bottom w:w="80" w:type="dxa"/>
              <w:left w:w="120" w:type="dxa"/>
              <w:right w:w="120" w:type="dxa"/>
            </w:tcMar>
          </w:tcPr>
          <w:p>
            <w:r>
              <w:rPr>
                <w:color w:val="2D3748"/>
                <w:sz w:val="18"/>
              </w:rPr>
              <w:t>-100.00%</w:t>
            </w:r>
          </w:p>
        </w:tc>
        <w:tc>
          <w:tcPr>
            <w:tcW w:type="dxa" w:w="1440"/>
            <w:shd w:fill="F7FAFC"/>
            <w:tcMar>
              <w:top w:w="80" w:type="dxa"/>
              <w:bottom w:w="80" w:type="dxa"/>
              <w:left w:w="120" w:type="dxa"/>
              <w:right w:w="120" w:type="dxa"/>
            </w:tcMar>
          </w:tcPr>
          <w:p>
            <w:r>
              <w:rPr>
                <w:color w:val="2D3748"/>
                <w:sz w:val="18"/>
              </w:rPr>
              <w:t>-100.00%</w:t>
            </w:r>
          </w:p>
        </w:tc>
      </w:tr>
      <w:tr>
        <w:tc>
          <w:tcPr>
            <w:tcW w:type="dxa" w:w="2592"/>
            <w:shd w:fill="FFFFFF"/>
            <w:tcMar>
              <w:top w:w="80" w:type="dxa"/>
              <w:bottom w:w="80" w:type="dxa"/>
              <w:left w:w="120" w:type="dxa"/>
              <w:right w:w="120" w:type="dxa"/>
            </w:tcMar>
          </w:tcPr>
          <w:p>
            <w:r>
              <w:rPr>
                <w:color w:val="2D3748"/>
                <w:sz w:val="18"/>
              </w:rPr>
              <w:t>NMOS Gate Leakage (Igate)</w:t>
            </w:r>
          </w:p>
        </w:tc>
        <w:tc>
          <w:tcPr>
            <w:tcW w:type="dxa" w:w="864"/>
            <w:shd w:fill="FFFFFF"/>
            <w:tcMar>
              <w:top w:w="80" w:type="dxa"/>
              <w:bottom w:w="80" w:type="dxa"/>
              <w:left w:w="120" w:type="dxa"/>
              <w:right w:w="120" w:type="dxa"/>
            </w:tcMar>
          </w:tcPr>
          <w:p>
            <w:r>
              <w:rPr>
                <w:color w:val="2D3748"/>
                <w:sz w:val="18"/>
              </w:rPr>
              <w:t>µA/µm</w:t>
            </w:r>
          </w:p>
        </w:tc>
        <w:tc>
          <w:tcPr>
            <w:tcW w:type="dxa" w:w="1440"/>
            <w:shd w:fill="FFFFFF"/>
            <w:tcMar>
              <w:top w:w="80" w:type="dxa"/>
              <w:bottom w:w="80" w:type="dxa"/>
              <w:left w:w="120" w:type="dxa"/>
              <w:right w:w="120" w:type="dxa"/>
            </w:tcMar>
          </w:tcPr>
          <w:p>
            <w:r>
              <w:rPr>
                <w:color w:val="2D3748"/>
                <w:sz w:val="18"/>
              </w:rPr>
              <w:t>0.003035</w:t>
            </w:r>
          </w:p>
        </w:tc>
        <w:tc>
          <w:tcPr>
            <w:tcW w:type="dxa" w:w="1584"/>
            <w:shd w:fill="FFFFFF"/>
            <w:tcMar>
              <w:top w:w="80" w:type="dxa"/>
              <w:bottom w:w="80" w:type="dxa"/>
              <w:left w:w="120" w:type="dxa"/>
              <w:right w:w="120" w:type="dxa"/>
            </w:tcMar>
          </w:tcPr>
          <w:p>
            <w:r>
              <w:rPr>
                <w:color w:val="2D3748"/>
                <w:sz w:val="18"/>
              </w:rPr>
              <w:t>0.007435</w:t>
            </w:r>
          </w:p>
        </w:tc>
        <w:tc>
          <w:tcPr>
            <w:tcW w:type="dxa" w:w="1584"/>
            <w:shd w:fill="FFFFFF"/>
            <w:tcMar>
              <w:top w:w="80" w:type="dxa"/>
              <w:bottom w:w="80" w:type="dxa"/>
              <w:left w:w="120" w:type="dxa"/>
              <w:right w:w="120" w:type="dxa"/>
            </w:tcMar>
          </w:tcPr>
          <w:p>
            <w:r>
              <w:rPr>
                <w:color w:val="2D3748"/>
                <w:sz w:val="18"/>
              </w:rPr>
              <w:t>0.001661</w:t>
            </w:r>
          </w:p>
        </w:tc>
        <w:tc>
          <w:tcPr>
            <w:tcW w:type="dxa" w:w="1296"/>
            <w:shd w:fill="FFFFFF"/>
            <w:tcMar>
              <w:top w:w="80" w:type="dxa"/>
              <w:bottom w:w="80" w:type="dxa"/>
              <w:left w:w="120" w:type="dxa"/>
              <w:right w:w="120" w:type="dxa"/>
            </w:tcMar>
          </w:tcPr>
          <w:p>
            <w:r>
              <w:rPr>
                <w:color w:val="2D3748"/>
                <w:sz w:val="18"/>
              </w:rPr>
              <w:t>-77.66%</w:t>
            </w:r>
          </w:p>
        </w:tc>
        <w:tc>
          <w:tcPr>
            <w:tcW w:type="dxa" w:w="1440"/>
            <w:shd w:fill="FFFFFF"/>
            <w:tcMar>
              <w:top w:w="80" w:type="dxa"/>
              <w:bottom w:w="80" w:type="dxa"/>
              <w:left w:w="120" w:type="dxa"/>
              <w:right w:w="120" w:type="dxa"/>
            </w:tcMar>
          </w:tcPr>
          <w:p>
            <w:r>
              <w:rPr>
                <w:color w:val="2D3748"/>
                <w:sz w:val="18"/>
              </w:rPr>
              <w:t>-45.27%</w:t>
            </w:r>
          </w:p>
        </w:tc>
      </w:tr>
      <w:tr>
        <w:tc>
          <w:tcPr>
            <w:tcW w:type="dxa" w:w="2592"/>
            <w:shd w:fill="F7FAFC"/>
            <w:tcMar>
              <w:top w:w="80" w:type="dxa"/>
              <w:bottom w:w="80" w:type="dxa"/>
              <w:left w:w="120" w:type="dxa"/>
              <w:right w:w="120" w:type="dxa"/>
            </w:tcMar>
          </w:tcPr>
          <w:p>
            <w:r>
              <w:rPr>
                <w:color w:val="2D3748"/>
                <w:sz w:val="18"/>
              </w:rPr>
              <w:t>PMOS Gate Leakage (Igate)</w:t>
            </w:r>
          </w:p>
        </w:tc>
        <w:tc>
          <w:tcPr>
            <w:tcW w:type="dxa" w:w="864"/>
            <w:shd w:fill="F7FAFC"/>
            <w:tcMar>
              <w:top w:w="80" w:type="dxa"/>
              <w:bottom w:w="80" w:type="dxa"/>
              <w:left w:w="120" w:type="dxa"/>
              <w:right w:w="120" w:type="dxa"/>
            </w:tcMar>
          </w:tcPr>
          <w:p>
            <w:r>
              <w:rPr>
                <w:color w:val="2D3748"/>
                <w:sz w:val="18"/>
              </w:rPr>
              <w:t>µA/µm</w:t>
            </w:r>
          </w:p>
        </w:tc>
        <w:tc>
          <w:tcPr>
            <w:tcW w:type="dxa" w:w="1440"/>
            <w:shd w:fill="F7FAFC"/>
            <w:tcMar>
              <w:top w:w="80" w:type="dxa"/>
              <w:bottom w:w="80" w:type="dxa"/>
              <w:left w:w="120" w:type="dxa"/>
              <w:right w:w="120" w:type="dxa"/>
            </w:tcMar>
          </w:tcPr>
          <w:p>
            <w:r>
              <w:rPr>
                <w:color w:val="2D3748"/>
                <w:sz w:val="18"/>
              </w:rPr>
              <w:t>0.001453</w:t>
            </w:r>
          </w:p>
        </w:tc>
        <w:tc>
          <w:tcPr>
            <w:tcW w:type="dxa" w:w="1584"/>
            <w:shd w:fill="F7FAFC"/>
            <w:tcMar>
              <w:top w:w="80" w:type="dxa"/>
              <w:bottom w:w="80" w:type="dxa"/>
              <w:left w:w="120" w:type="dxa"/>
              <w:right w:w="120" w:type="dxa"/>
            </w:tcMar>
          </w:tcPr>
          <w:p>
            <w:r>
              <w:rPr>
                <w:color w:val="2D3748"/>
                <w:sz w:val="18"/>
              </w:rPr>
              <w:t>0.003208</w:t>
            </w:r>
          </w:p>
        </w:tc>
        <w:tc>
          <w:tcPr>
            <w:tcW w:type="dxa" w:w="1584"/>
            <w:shd w:fill="F7FAFC"/>
            <w:tcMar>
              <w:top w:w="80" w:type="dxa"/>
              <w:bottom w:w="80" w:type="dxa"/>
              <w:left w:w="120" w:type="dxa"/>
              <w:right w:w="120" w:type="dxa"/>
            </w:tcMar>
          </w:tcPr>
          <w:p>
            <w:r>
              <w:rPr>
                <w:color w:val="2D3748"/>
                <w:sz w:val="18"/>
              </w:rPr>
              <w:t>0.000000</w:t>
            </w:r>
          </w:p>
        </w:tc>
        <w:tc>
          <w:tcPr>
            <w:tcW w:type="dxa" w:w="1296"/>
            <w:shd w:fill="F7FAFC"/>
            <w:tcMar>
              <w:top w:w="80" w:type="dxa"/>
              <w:bottom w:w="80" w:type="dxa"/>
              <w:left w:w="120" w:type="dxa"/>
              <w:right w:w="120" w:type="dxa"/>
            </w:tcMar>
          </w:tcPr>
          <w:p>
            <w:r>
              <w:rPr>
                <w:color w:val="2D3748"/>
                <w:sz w:val="18"/>
              </w:rPr>
              <w:t>-100.00%</w:t>
            </w:r>
          </w:p>
        </w:tc>
        <w:tc>
          <w:tcPr>
            <w:tcW w:type="dxa" w:w="1440"/>
            <w:shd w:fill="F7FAFC"/>
            <w:tcMar>
              <w:top w:w="80" w:type="dxa"/>
              <w:bottom w:w="80" w:type="dxa"/>
              <w:left w:w="120" w:type="dxa"/>
              <w:right w:w="120" w:type="dxa"/>
            </w:tcMar>
          </w:tcPr>
          <w:p>
            <w:r>
              <w:rPr>
                <w:color w:val="2D3748"/>
                <w:sz w:val="18"/>
              </w:rPr>
              <w:t>-100.00%</w:t>
            </w:r>
          </w:p>
        </w:tc>
      </w:tr>
      <w:tr>
        <w:tc>
          <w:tcPr>
            <w:tcW w:type="dxa" w:w="2592"/>
            <w:shd w:fill="FFFFFF"/>
            <w:tcMar>
              <w:top w:w="80" w:type="dxa"/>
              <w:bottom w:w="80" w:type="dxa"/>
              <w:left w:w="120" w:type="dxa"/>
              <w:right w:w="120" w:type="dxa"/>
            </w:tcMar>
          </w:tcPr>
          <w:p>
            <w:r>
              <w:rPr>
                <w:color w:val="2D3748"/>
                <w:sz w:val="18"/>
              </w:rPr>
              <w:t>NMOS Zero-Bias Threshold (Vth0)</w:t>
            </w:r>
          </w:p>
        </w:tc>
        <w:tc>
          <w:tcPr>
            <w:tcW w:type="dxa" w:w="864"/>
            <w:shd w:fill="FFFFFF"/>
            <w:tcMar>
              <w:top w:w="80" w:type="dxa"/>
              <w:bottom w:w="80" w:type="dxa"/>
              <w:left w:w="120" w:type="dxa"/>
              <w:right w:w="120" w:type="dxa"/>
            </w:tcMar>
          </w:tcPr>
          <w:p>
            <w:r>
              <w:rPr>
                <w:color w:val="2D3748"/>
                <w:sz w:val="18"/>
              </w:rPr>
              <w:t>V</w:t>
            </w:r>
          </w:p>
        </w:tc>
        <w:tc>
          <w:tcPr>
            <w:tcW w:type="dxa" w:w="1440"/>
            <w:shd w:fill="FFFFFF"/>
            <w:tcMar>
              <w:top w:w="80" w:type="dxa"/>
              <w:bottom w:w="80" w:type="dxa"/>
              <w:left w:w="120" w:type="dxa"/>
              <w:right w:w="120" w:type="dxa"/>
            </w:tcMar>
          </w:tcPr>
          <w:p>
            <w:r>
              <w:rPr>
                <w:color w:val="2D3748"/>
                <w:sz w:val="18"/>
              </w:rPr>
              <w:t>0.493960</w:t>
            </w:r>
          </w:p>
        </w:tc>
        <w:tc>
          <w:tcPr>
            <w:tcW w:type="dxa" w:w="1584"/>
            <w:shd w:fill="FFFFFF"/>
            <w:tcMar>
              <w:top w:w="80" w:type="dxa"/>
              <w:bottom w:w="80" w:type="dxa"/>
              <w:left w:w="120" w:type="dxa"/>
              <w:right w:w="120" w:type="dxa"/>
            </w:tcMar>
          </w:tcPr>
          <w:p>
            <w:r>
              <w:rPr>
                <w:color w:val="2D3748"/>
                <w:sz w:val="18"/>
              </w:rPr>
              <w:t>0.480000</w:t>
            </w:r>
          </w:p>
        </w:tc>
        <w:tc>
          <w:tcPr>
            <w:tcW w:type="dxa" w:w="1584"/>
            <w:shd w:fill="FFFFFF"/>
            <w:tcMar>
              <w:top w:w="80" w:type="dxa"/>
              <w:bottom w:w="80" w:type="dxa"/>
              <w:left w:w="120" w:type="dxa"/>
              <w:right w:w="120" w:type="dxa"/>
            </w:tcMar>
          </w:tcPr>
          <w:p>
            <w:r>
              <w:rPr>
                <w:color w:val="2D3748"/>
                <w:sz w:val="18"/>
              </w:rPr>
              <w:t>0.518519</w:t>
            </w:r>
          </w:p>
        </w:tc>
        <w:tc>
          <w:tcPr>
            <w:tcW w:type="dxa" w:w="1296"/>
            <w:shd w:fill="FFFFFF"/>
            <w:tcMar>
              <w:top w:w="80" w:type="dxa"/>
              <w:bottom w:w="80" w:type="dxa"/>
              <w:left w:w="120" w:type="dxa"/>
              <w:right w:w="120" w:type="dxa"/>
            </w:tcMar>
          </w:tcPr>
          <w:p>
            <w:r>
              <w:rPr>
                <w:color w:val="2D3748"/>
                <w:sz w:val="18"/>
              </w:rPr>
              <w:t>+8.03%</w:t>
            </w:r>
          </w:p>
        </w:tc>
        <w:tc>
          <w:tcPr>
            <w:tcW w:type="dxa" w:w="1440"/>
            <w:shd w:fill="FFFFFF"/>
            <w:tcMar>
              <w:top w:w="80" w:type="dxa"/>
              <w:bottom w:w="80" w:type="dxa"/>
              <w:left w:w="120" w:type="dxa"/>
              <w:right w:w="120" w:type="dxa"/>
            </w:tcMar>
          </w:tcPr>
          <w:p>
            <w:r>
              <w:rPr>
                <w:color w:val="2D3748"/>
                <w:sz w:val="18"/>
              </w:rPr>
              <w:t>+4.97%</w:t>
            </w:r>
          </w:p>
        </w:tc>
      </w:tr>
      <w:tr>
        <w:tc>
          <w:tcPr>
            <w:tcW w:type="dxa" w:w="2592"/>
            <w:shd w:fill="F7FAFC"/>
            <w:tcMar>
              <w:top w:w="80" w:type="dxa"/>
              <w:bottom w:w="80" w:type="dxa"/>
              <w:left w:w="120" w:type="dxa"/>
              <w:right w:w="120" w:type="dxa"/>
            </w:tcMar>
          </w:tcPr>
          <w:p>
            <w:r>
              <w:rPr>
                <w:color w:val="2D3748"/>
                <w:sz w:val="18"/>
              </w:rPr>
              <w:t>PMOS Zero-Bias Threshold (Vth0)</w:t>
            </w:r>
          </w:p>
        </w:tc>
        <w:tc>
          <w:tcPr>
            <w:tcW w:type="dxa" w:w="864"/>
            <w:shd w:fill="F7FAFC"/>
            <w:tcMar>
              <w:top w:w="80" w:type="dxa"/>
              <w:bottom w:w="80" w:type="dxa"/>
              <w:left w:w="120" w:type="dxa"/>
              <w:right w:w="120" w:type="dxa"/>
            </w:tcMar>
          </w:tcPr>
          <w:p>
            <w:r>
              <w:rPr>
                <w:color w:val="2D3748"/>
                <w:sz w:val="18"/>
              </w:rPr>
              <w:t>V</w:t>
            </w:r>
          </w:p>
        </w:tc>
        <w:tc>
          <w:tcPr>
            <w:tcW w:type="dxa" w:w="1440"/>
            <w:shd w:fill="F7FAFC"/>
            <w:tcMar>
              <w:top w:w="80" w:type="dxa"/>
              <w:bottom w:w="80" w:type="dxa"/>
              <w:left w:w="120" w:type="dxa"/>
              <w:right w:w="120" w:type="dxa"/>
            </w:tcMar>
          </w:tcPr>
          <w:p>
            <w:r>
              <w:rPr>
                <w:color w:val="2D3748"/>
                <w:sz w:val="18"/>
              </w:rPr>
              <w:t>0.491550</w:t>
            </w:r>
          </w:p>
        </w:tc>
        <w:tc>
          <w:tcPr>
            <w:tcW w:type="dxa" w:w="1584"/>
            <w:shd w:fill="F7FAFC"/>
            <w:tcMar>
              <w:top w:w="80" w:type="dxa"/>
              <w:bottom w:w="80" w:type="dxa"/>
              <w:left w:w="120" w:type="dxa"/>
              <w:right w:w="120" w:type="dxa"/>
            </w:tcMar>
          </w:tcPr>
          <w:p>
            <w:r>
              <w:rPr>
                <w:color w:val="2D3748"/>
                <w:sz w:val="18"/>
              </w:rPr>
              <w:t>0.462000</w:t>
            </w:r>
          </w:p>
        </w:tc>
        <w:tc>
          <w:tcPr>
            <w:tcW w:type="dxa" w:w="1584"/>
            <w:shd w:fill="F7FAFC"/>
            <w:tcMar>
              <w:top w:w="80" w:type="dxa"/>
              <w:bottom w:w="80" w:type="dxa"/>
              <w:left w:w="120" w:type="dxa"/>
              <w:right w:w="120" w:type="dxa"/>
            </w:tcMar>
          </w:tcPr>
          <w:p>
            <w:r>
              <w:rPr>
                <w:color w:val="2D3748"/>
                <w:sz w:val="18"/>
              </w:rPr>
              <w:t>0.512037</w:t>
            </w:r>
          </w:p>
        </w:tc>
        <w:tc>
          <w:tcPr>
            <w:tcW w:type="dxa" w:w="1296"/>
            <w:shd w:fill="F7FAFC"/>
            <w:tcMar>
              <w:top w:w="80" w:type="dxa"/>
              <w:bottom w:w="80" w:type="dxa"/>
              <w:left w:w="120" w:type="dxa"/>
              <w:right w:w="120" w:type="dxa"/>
            </w:tcMar>
          </w:tcPr>
          <w:p>
            <w:r>
              <w:rPr>
                <w:color w:val="2D3748"/>
                <w:sz w:val="18"/>
              </w:rPr>
              <w:t>+10.83%</w:t>
            </w:r>
          </w:p>
        </w:tc>
        <w:tc>
          <w:tcPr>
            <w:tcW w:type="dxa" w:w="1440"/>
            <w:shd w:fill="F7FAFC"/>
            <w:tcMar>
              <w:top w:w="80" w:type="dxa"/>
              <w:bottom w:w="80" w:type="dxa"/>
              <w:left w:w="120" w:type="dxa"/>
              <w:right w:w="120" w:type="dxa"/>
            </w:tcMar>
          </w:tcPr>
          <w:p>
            <w:r>
              <w:rPr>
                <w:color w:val="2D3748"/>
                <w:sz w:val="18"/>
              </w:rPr>
              <w:t>+4.17%</w:t>
            </w:r>
          </w:p>
        </w:tc>
      </w:tr>
      <w:tr>
        <w:tc>
          <w:tcPr>
            <w:tcW w:type="dxa" w:w="2592"/>
            <w:shd w:fill="FFFFFF"/>
            <w:tcMar>
              <w:top w:w="80" w:type="dxa"/>
              <w:bottom w:w="80" w:type="dxa"/>
              <w:left w:w="120" w:type="dxa"/>
              <w:right w:w="120" w:type="dxa"/>
            </w:tcMar>
          </w:tcPr>
          <w:p>
            <w:r>
              <w:rPr>
                <w:color w:val="2D3748"/>
                <w:sz w:val="18"/>
              </w:rPr>
              <w:t>NMOS Active Threshold (Vth_on)</w:t>
            </w:r>
          </w:p>
        </w:tc>
        <w:tc>
          <w:tcPr>
            <w:tcW w:type="dxa" w:w="864"/>
            <w:shd w:fill="FFFFFF"/>
            <w:tcMar>
              <w:top w:w="80" w:type="dxa"/>
              <w:bottom w:w="80" w:type="dxa"/>
              <w:left w:w="120" w:type="dxa"/>
              <w:right w:w="120" w:type="dxa"/>
            </w:tcMar>
          </w:tcPr>
          <w:p>
            <w:r>
              <w:rPr>
                <w:color w:val="2D3748"/>
                <w:sz w:val="18"/>
              </w:rPr>
              <w:t>V</w:t>
            </w:r>
          </w:p>
        </w:tc>
        <w:tc>
          <w:tcPr>
            <w:tcW w:type="dxa" w:w="1440"/>
            <w:shd w:fill="FFFFFF"/>
            <w:tcMar>
              <w:top w:w="80" w:type="dxa"/>
              <w:bottom w:w="80" w:type="dxa"/>
              <w:left w:w="120" w:type="dxa"/>
              <w:right w:w="120" w:type="dxa"/>
            </w:tcMar>
          </w:tcPr>
          <w:p>
            <w:r>
              <w:rPr>
                <w:color w:val="2D3748"/>
                <w:sz w:val="18"/>
              </w:rPr>
              <w:t>0.319979</w:t>
            </w:r>
          </w:p>
        </w:tc>
        <w:tc>
          <w:tcPr>
            <w:tcW w:type="dxa" w:w="1584"/>
            <w:shd w:fill="FFFFFF"/>
            <w:tcMar>
              <w:top w:w="80" w:type="dxa"/>
              <w:bottom w:w="80" w:type="dxa"/>
              <w:left w:w="120" w:type="dxa"/>
              <w:right w:w="120" w:type="dxa"/>
            </w:tcMar>
          </w:tcPr>
          <w:p>
            <w:r>
              <w:rPr>
                <w:color w:val="2D3748"/>
                <w:sz w:val="18"/>
              </w:rPr>
              <w:t>0.242606</w:t>
            </w:r>
          </w:p>
        </w:tc>
        <w:tc>
          <w:tcPr>
            <w:tcW w:type="dxa" w:w="1584"/>
            <w:shd w:fill="FFFFFF"/>
            <w:tcMar>
              <w:top w:w="80" w:type="dxa"/>
              <w:bottom w:w="80" w:type="dxa"/>
              <w:left w:w="120" w:type="dxa"/>
              <w:right w:w="120" w:type="dxa"/>
            </w:tcMar>
          </w:tcPr>
          <w:p>
            <w:r>
              <w:rPr>
                <w:color w:val="2D3748"/>
                <w:sz w:val="18"/>
              </w:rPr>
              <w:t>0.351513</w:t>
            </w:r>
          </w:p>
        </w:tc>
        <w:tc>
          <w:tcPr>
            <w:tcW w:type="dxa" w:w="1296"/>
            <w:shd w:fill="FFFFFF"/>
            <w:tcMar>
              <w:top w:w="80" w:type="dxa"/>
              <w:bottom w:w="80" w:type="dxa"/>
              <w:left w:w="120" w:type="dxa"/>
              <w:right w:w="120" w:type="dxa"/>
            </w:tcMar>
          </w:tcPr>
          <w:p>
            <w:r>
              <w:rPr>
                <w:color w:val="2D3748"/>
                <w:sz w:val="18"/>
              </w:rPr>
              <w:t>+44.89%</w:t>
            </w:r>
          </w:p>
        </w:tc>
        <w:tc>
          <w:tcPr>
            <w:tcW w:type="dxa" w:w="1440"/>
            <w:shd w:fill="FFFFFF"/>
            <w:tcMar>
              <w:top w:w="80" w:type="dxa"/>
              <w:bottom w:w="80" w:type="dxa"/>
              <w:left w:w="120" w:type="dxa"/>
              <w:right w:w="120" w:type="dxa"/>
            </w:tcMar>
          </w:tcPr>
          <w:p>
            <w:r>
              <w:rPr>
                <w:color w:val="2D3748"/>
                <w:sz w:val="18"/>
              </w:rPr>
              <w:t>+9.85%</w:t>
            </w:r>
          </w:p>
        </w:tc>
      </w:tr>
      <w:tr>
        <w:tc>
          <w:tcPr>
            <w:tcW w:type="dxa" w:w="2592"/>
            <w:shd w:fill="F7FAFC"/>
            <w:tcMar>
              <w:top w:w="80" w:type="dxa"/>
              <w:bottom w:w="80" w:type="dxa"/>
              <w:left w:w="120" w:type="dxa"/>
              <w:right w:w="120" w:type="dxa"/>
            </w:tcMar>
          </w:tcPr>
          <w:p>
            <w:r>
              <w:rPr>
                <w:color w:val="2D3748"/>
                <w:sz w:val="18"/>
              </w:rPr>
              <w:t>PMOS Active Threshold (Vth_on)</w:t>
            </w:r>
          </w:p>
        </w:tc>
        <w:tc>
          <w:tcPr>
            <w:tcW w:type="dxa" w:w="864"/>
            <w:shd w:fill="F7FAFC"/>
            <w:tcMar>
              <w:top w:w="80" w:type="dxa"/>
              <w:bottom w:w="80" w:type="dxa"/>
              <w:left w:w="120" w:type="dxa"/>
              <w:right w:w="120" w:type="dxa"/>
            </w:tcMar>
          </w:tcPr>
          <w:p>
            <w:r>
              <w:rPr>
                <w:color w:val="2D3748"/>
                <w:sz w:val="18"/>
              </w:rPr>
              <w:t>V</w:t>
            </w:r>
          </w:p>
        </w:tc>
        <w:tc>
          <w:tcPr>
            <w:tcW w:type="dxa" w:w="1440"/>
            <w:shd w:fill="F7FAFC"/>
            <w:tcMar>
              <w:top w:w="80" w:type="dxa"/>
              <w:bottom w:w="80" w:type="dxa"/>
              <w:left w:w="120" w:type="dxa"/>
              <w:right w:w="120" w:type="dxa"/>
            </w:tcMar>
          </w:tcPr>
          <w:p>
            <w:r>
              <w:rPr>
                <w:color w:val="2D3748"/>
                <w:sz w:val="18"/>
              </w:rPr>
              <w:t>0.279274</w:t>
            </w:r>
          </w:p>
        </w:tc>
        <w:tc>
          <w:tcPr>
            <w:tcW w:type="dxa" w:w="1584"/>
            <w:shd w:fill="F7FAFC"/>
            <w:tcMar>
              <w:top w:w="80" w:type="dxa"/>
              <w:bottom w:w="80" w:type="dxa"/>
              <w:left w:w="120" w:type="dxa"/>
              <w:right w:w="120" w:type="dxa"/>
            </w:tcMar>
          </w:tcPr>
          <w:p>
            <w:r>
              <w:rPr>
                <w:color w:val="2D3748"/>
                <w:sz w:val="18"/>
              </w:rPr>
              <w:t>0.172208</w:t>
            </w:r>
          </w:p>
        </w:tc>
        <w:tc>
          <w:tcPr>
            <w:tcW w:type="dxa" w:w="1584"/>
            <w:shd w:fill="F7FAFC"/>
            <w:tcMar>
              <w:top w:w="80" w:type="dxa"/>
              <w:bottom w:w="80" w:type="dxa"/>
              <w:left w:w="120" w:type="dxa"/>
              <w:right w:w="120" w:type="dxa"/>
            </w:tcMar>
          </w:tcPr>
          <w:p>
            <w:r>
              <w:rPr>
                <w:color w:val="2D3748"/>
                <w:sz w:val="18"/>
              </w:rPr>
              <w:t>0.312007</w:t>
            </w:r>
          </w:p>
        </w:tc>
        <w:tc>
          <w:tcPr>
            <w:tcW w:type="dxa" w:w="1296"/>
            <w:shd w:fill="F7FAFC"/>
            <w:tcMar>
              <w:top w:w="80" w:type="dxa"/>
              <w:bottom w:w="80" w:type="dxa"/>
              <w:left w:w="120" w:type="dxa"/>
              <w:right w:w="120" w:type="dxa"/>
            </w:tcMar>
          </w:tcPr>
          <w:p>
            <w:r>
              <w:rPr>
                <w:color w:val="2D3748"/>
                <w:sz w:val="18"/>
              </w:rPr>
              <w:t>+81.18%</w:t>
            </w:r>
          </w:p>
        </w:tc>
        <w:tc>
          <w:tcPr>
            <w:tcW w:type="dxa" w:w="1440"/>
            <w:shd w:fill="F7FAFC"/>
            <w:tcMar>
              <w:top w:w="80" w:type="dxa"/>
              <w:bottom w:w="80" w:type="dxa"/>
              <w:left w:w="120" w:type="dxa"/>
              <w:right w:w="120" w:type="dxa"/>
            </w:tcMar>
          </w:tcPr>
          <w:p>
            <w:r>
              <w:rPr>
                <w:color w:val="2D3748"/>
                <w:sz w:val="18"/>
              </w:rPr>
              <w:t>+11.72%</w:t>
            </w:r>
          </w:p>
        </w:tc>
      </w:tr>
      <w:tr>
        <w:tc>
          <w:tcPr>
            <w:tcW w:type="dxa" w:w="2592"/>
            <w:shd w:fill="FFFFFF"/>
            <w:tcMar>
              <w:top w:w="80" w:type="dxa"/>
              <w:bottom w:w="80" w:type="dxa"/>
              <w:left w:w="120" w:type="dxa"/>
              <w:right w:w="120" w:type="dxa"/>
            </w:tcMar>
          </w:tcPr>
          <w:p>
            <w:r>
              <w:rPr>
                <w:color w:val="2D3748"/>
                <w:sz w:val="18"/>
              </w:rPr>
              <w:t>Bulk Copper Wire Resistivity (Rwire)</w:t>
            </w:r>
          </w:p>
        </w:tc>
        <w:tc>
          <w:tcPr>
            <w:tcW w:type="dxa" w:w="864"/>
            <w:shd w:fill="FFFFFF"/>
            <w:tcMar>
              <w:top w:w="80" w:type="dxa"/>
              <w:bottom w:w="80" w:type="dxa"/>
              <w:left w:w="120" w:type="dxa"/>
              <w:right w:w="120" w:type="dxa"/>
            </w:tcMar>
          </w:tcPr>
          <w:p>
            <w:r>
              <w:rPr>
                <w:color w:val="2D3748"/>
                <w:sz w:val="18"/>
              </w:rPr>
              <w:t>µΩ·cm</w:t>
            </w:r>
          </w:p>
        </w:tc>
        <w:tc>
          <w:tcPr>
            <w:tcW w:type="dxa" w:w="1440"/>
            <w:shd w:fill="FFFFFF"/>
            <w:tcMar>
              <w:top w:w="80" w:type="dxa"/>
              <w:bottom w:w="80" w:type="dxa"/>
              <w:left w:w="120" w:type="dxa"/>
              <w:right w:w="120" w:type="dxa"/>
            </w:tcMar>
          </w:tcPr>
          <w:p>
            <w:r>
              <w:rPr>
                <w:color w:val="2D3748"/>
                <w:sz w:val="18"/>
              </w:rPr>
              <w:t>1.772767</w:t>
            </w:r>
          </w:p>
        </w:tc>
        <w:tc>
          <w:tcPr>
            <w:tcW w:type="dxa" w:w="1584"/>
            <w:shd w:fill="FFFFFF"/>
            <w:tcMar>
              <w:top w:w="80" w:type="dxa"/>
              <w:bottom w:w="80" w:type="dxa"/>
              <w:left w:w="120" w:type="dxa"/>
              <w:right w:w="120" w:type="dxa"/>
            </w:tcMar>
          </w:tcPr>
          <w:p>
            <w:r>
              <w:rPr>
                <w:color w:val="2D3748"/>
                <w:sz w:val="18"/>
              </w:rPr>
              <w:t>0.219196</w:t>
            </w:r>
          </w:p>
        </w:tc>
        <w:tc>
          <w:tcPr>
            <w:tcW w:type="dxa" w:w="1584"/>
            <w:shd w:fill="FFFFFF"/>
            <w:tcMar>
              <w:top w:w="80" w:type="dxa"/>
              <w:bottom w:w="80" w:type="dxa"/>
              <w:left w:w="120" w:type="dxa"/>
              <w:right w:w="120" w:type="dxa"/>
            </w:tcMar>
          </w:tcPr>
          <w:p>
            <w:r>
              <w:rPr>
                <w:color w:val="2D3748"/>
                <w:sz w:val="18"/>
              </w:rPr>
              <w:t>0.203608</w:t>
            </w:r>
          </w:p>
        </w:tc>
        <w:tc>
          <w:tcPr>
            <w:tcW w:type="dxa" w:w="1296"/>
            <w:shd w:fill="FFFFFF"/>
            <w:tcMar>
              <w:top w:w="80" w:type="dxa"/>
              <w:bottom w:w="80" w:type="dxa"/>
              <w:left w:w="120" w:type="dxa"/>
              <w:right w:w="120" w:type="dxa"/>
            </w:tcMar>
          </w:tcPr>
          <w:p>
            <w:r>
              <w:rPr>
                <w:color w:val="2D3748"/>
                <w:sz w:val="18"/>
              </w:rPr>
              <w:t>-7.11%</w:t>
            </w:r>
          </w:p>
        </w:tc>
        <w:tc>
          <w:tcPr>
            <w:tcW w:type="dxa" w:w="1440"/>
            <w:shd w:fill="FFFFFF"/>
            <w:tcMar>
              <w:top w:w="80" w:type="dxa"/>
              <w:bottom w:w="80" w:type="dxa"/>
              <w:left w:w="120" w:type="dxa"/>
              <w:right w:w="120" w:type="dxa"/>
            </w:tcMar>
          </w:tcPr>
          <w:p>
            <w:r>
              <w:rPr>
                <w:color w:val="2D3748"/>
                <w:sz w:val="18"/>
              </w:rPr>
              <w:t>-88.51%</w:t>
            </w:r>
          </w:p>
        </w:tc>
      </w:tr>
    </w:tbl>
    <w:p>
      <w:pPr>
        <w:spacing w:after="80"/>
      </w:pPr>
    </w:p>
    <w:p>
      <w:pPr>
        <w:keepNext/>
        <w:spacing w:before="240" w:after="80"/>
      </w:pPr>
      <w:r>
        <w:rPr>
          <w:rFonts w:ascii="Calibri" w:hAnsi="Calibri"/>
          <w:b/>
          <w:color w:val="2B6CB0"/>
          <w:sz w:val="27"/>
        </w:rPr>
        <w:t>9.3 Transistor-Level Circuit Quantitative Comparison (1T-1C vs. 3T)</w:t>
      </w:r>
    </w:p>
    <w:p>
      <w:pPr>
        <w:spacing w:after="80" w:line="276" w:lineRule="auto"/>
      </w:pPr>
      <w:r>
        <w:rPr>
          <w:i w:val="0"/>
          <w:color w:val="2D3748"/>
        </w:rPr>
        <w:t>Extracted from Cadence Virtuoso and ngspice transient simulation waveforms: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2160"/>
            <w:shd w:fill="0A2540"/>
            <w:tcMar>
              <w:top w:w="120" w:type="dxa"/>
              <w:bottom w:w="120" w:type="dxa"/>
              <w:left w:w="140" w:type="dxa"/>
              <w:right w:w="140" w:type="dxa"/>
            </w:tcMar>
          </w:tcPr>
          <w:p>
            <w:pPr>
              <w:jc w:val="center"/>
            </w:pPr>
            <w:r>
              <w:rPr>
                <w:b/>
                <w:color w:val="FFFFFF"/>
                <w:sz w:val="19"/>
              </w:rPr>
              <w:t>Circuit Metric</w:t>
            </w:r>
          </w:p>
        </w:tc>
        <w:tc>
          <w:tcPr>
            <w:tcW w:type="dxa" w:w="1728"/>
            <w:shd w:fill="0A2540"/>
            <w:tcMar>
              <w:top w:w="120" w:type="dxa"/>
              <w:bottom w:w="120" w:type="dxa"/>
              <w:left w:w="140" w:type="dxa"/>
              <w:right w:w="140" w:type="dxa"/>
            </w:tcMar>
          </w:tcPr>
          <w:p>
            <w:pPr>
              <w:jc w:val="center"/>
            </w:pPr>
            <w:r>
              <w:rPr>
                <w:b/>
                <w:color w:val="FFFFFF"/>
                <w:sz w:val="19"/>
              </w:rPr>
              <w:t>1T-1C Bitcell</w:t>
            </w:r>
          </w:p>
        </w:tc>
        <w:tc>
          <w:tcPr>
            <w:tcW w:type="dxa" w:w="1728"/>
            <w:shd w:fill="0A2540"/>
            <w:tcMar>
              <w:top w:w="120" w:type="dxa"/>
              <w:bottom w:w="120" w:type="dxa"/>
              <w:left w:w="140" w:type="dxa"/>
              <w:right w:w="140" w:type="dxa"/>
            </w:tcMar>
          </w:tcPr>
          <w:p>
            <w:pPr>
              <w:jc w:val="center"/>
            </w:pPr>
            <w:r>
              <w:rPr>
                <w:b/>
                <w:color w:val="FFFFFF"/>
                <w:sz w:val="19"/>
              </w:rPr>
              <w:t>3T Gain Cell</w:t>
            </w:r>
          </w:p>
        </w:tc>
        <w:tc>
          <w:tcPr>
            <w:tcW w:type="dxa" w:w="1872"/>
            <w:shd w:fill="0A2540"/>
            <w:tcMar>
              <w:top w:w="120" w:type="dxa"/>
              <w:bottom w:w="120" w:type="dxa"/>
              <w:left w:w="140" w:type="dxa"/>
              <w:right w:w="140" w:type="dxa"/>
            </w:tcMar>
          </w:tcPr>
          <w:p>
            <w:pPr>
              <w:jc w:val="center"/>
            </w:pPr>
            <w:r>
              <w:rPr>
                <w:b/>
                <w:color w:val="FFFFFF"/>
                <w:sz w:val="19"/>
              </w:rPr>
              <w:t>Comparison / Ratio</w:t>
            </w:r>
          </w:p>
        </w:tc>
        <w:tc>
          <w:tcPr>
            <w:tcW w:type="dxa" w:w="2592"/>
            <w:shd w:fill="0A2540"/>
            <w:tcMar>
              <w:top w:w="120" w:type="dxa"/>
              <w:bottom w:w="120" w:type="dxa"/>
              <w:left w:w="140" w:type="dxa"/>
              <w:right w:w="140" w:type="dxa"/>
            </w:tcMar>
          </w:tcPr>
          <w:p>
            <w:pPr>
              <w:jc w:val="center"/>
            </w:pPr>
            <w:r>
              <w:rPr>
                <w:b/>
                <w:color w:val="FFFFFF"/>
                <w:sz w:val="19"/>
              </w:rPr>
              <w:t>Design Significance</w:t>
            </w:r>
          </w:p>
        </w:tc>
      </w:tr>
      <w:tr>
        <w:tc>
          <w:tcPr>
            <w:tcW w:type="dxa" w:w="2160"/>
            <w:shd w:fill="FFFFFF"/>
            <w:tcMar>
              <w:top w:w="80" w:type="dxa"/>
              <w:bottom w:w="80" w:type="dxa"/>
              <w:left w:w="120" w:type="dxa"/>
              <w:right w:w="120" w:type="dxa"/>
            </w:tcMar>
          </w:tcPr>
          <w:p>
            <w:r>
              <w:rPr>
                <w:color w:val="2D3748"/>
                <w:sz w:val="18"/>
              </w:rPr>
              <w:t>Transistors per Cell</w:t>
            </w:r>
          </w:p>
        </w:tc>
        <w:tc>
          <w:tcPr>
            <w:tcW w:type="dxa" w:w="1728"/>
            <w:shd w:fill="FFFFFF"/>
            <w:tcMar>
              <w:top w:w="80" w:type="dxa"/>
              <w:bottom w:w="80" w:type="dxa"/>
              <w:left w:w="120" w:type="dxa"/>
              <w:right w:w="120" w:type="dxa"/>
            </w:tcMar>
          </w:tcPr>
          <w:p>
            <w:r>
              <w:rPr>
                <w:color w:val="2D3748"/>
                <w:sz w:val="18"/>
              </w:rPr>
              <w:t>1 (+1 capacitor)</w:t>
            </w:r>
          </w:p>
        </w:tc>
        <w:tc>
          <w:tcPr>
            <w:tcW w:type="dxa" w:w="1728"/>
            <w:shd w:fill="FFFFFF"/>
            <w:tcMar>
              <w:top w:w="80" w:type="dxa"/>
              <w:bottom w:w="80" w:type="dxa"/>
              <w:left w:w="120" w:type="dxa"/>
              <w:right w:w="120" w:type="dxa"/>
            </w:tcMar>
          </w:tcPr>
          <w:p>
            <w:r>
              <w:rPr>
                <w:color w:val="2D3748"/>
                <w:sz w:val="18"/>
              </w:rPr>
              <w:t>3</w:t>
            </w:r>
          </w:p>
        </w:tc>
        <w:tc>
          <w:tcPr>
            <w:tcW w:type="dxa" w:w="1872"/>
            <w:shd w:fill="FFFFFF"/>
            <w:tcMar>
              <w:top w:w="80" w:type="dxa"/>
              <w:bottom w:w="80" w:type="dxa"/>
              <w:left w:w="120" w:type="dxa"/>
              <w:right w:w="120" w:type="dxa"/>
            </w:tcMar>
          </w:tcPr>
          <w:p>
            <w:r>
              <w:rPr>
                <w:color w:val="2D3748"/>
                <w:sz w:val="18"/>
              </w:rPr>
              <w:t>3x more devices in 3T</w:t>
            </w:r>
          </w:p>
        </w:tc>
        <w:tc>
          <w:tcPr>
            <w:tcW w:type="dxa" w:w="2592"/>
            <w:shd w:fill="FFFFFF"/>
            <w:tcMar>
              <w:top w:w="80" w:type="dxa"/>
              <w:bottom w:w="80" w:type="dxa"/>
              <w:left w:w="120" w:type="dxa"/>
              <w:right w:w="120" w:type="dxa"/>
            </w:tcMar>
          </w:tcPr>
          <w:p>
            <w:r>
              <w:rPr>
                <w:color w:val="2D3748"/>
                <w:sz w:val="18"/>
              </w:rPr>
              <w:t>1T achieves 3x higher density for main memory.</w:t>
            </w:r>
          </w:p>
        </w:tc>
      </w:tr>
      <w:tr>
        <w:tc>
          <w:tcPr>
            <w:tcW w:type="dxa" w:w="2160"/>
            <w:shd w:fill="F7FAFC"/>
            <w:tcMar>
              <w:top w:w="80" w:type="dxa"/>
              <w:bottom w:w="80" w:type="dxa"/>
              <w:left w:w="120" w:type="dxa"/>
              <w:right w:w="120" w:type="dxa"/>
            </w:tcMar>
          </w:tcPr>
          <w:p>
            <w:r>
              <w:rPr>
                <w:color w:val="2D3748"/>
                <w:sz w:val="18"/>
              </w:rPr>
              <w:t>Storage Capacitance</w:t>
            </w:r>
          </w:p>
        </w:tc>
        <w:tc>
          <w:tcPr>
            <w:tcW w:type="dxa" w:w="1728"/>
            <w:shd w:fill="F7FAFC"/>
            <w:tcMar>
              <w:top w:w="80" w:type="dxa"/>
              <w:bottom w:w="80" w:type="dxa"/>
              <w:left w:w="120" w:type="dxa"/>
              <w:right w:w="120" w:type="dxa"/>
            </w:tcMar>
          </w:tcPr>
          <w:p>
            <w:r>
              <w:rPr>
                <w:color w:val="2D3748"/>
                <w:sz w:val="18"/>
              </w:rPr>
              <w:t>1.0 pF (1,000 fF)</w:t>
            </w:r>
          </w:p>
        </w:tc>
        <w:tc>
          <w:tcPr>
            <w:tcW w:type="dxa" w:w="1728"/>
            <w:shd w:fill="F7FAFC"/>
            <w:tcMar>
              <w:top w:w="80" w:type="dxa"/>
              <w:bottom w:w="80" w:type="dxa"/>
              <w:left w:w="120" w:type="dxa"/>
              <w:right w:w="120" w:type="dxa"/>
            </w:tcMar>
          </w:tcPr>
          <w:p>
            <w:r>
              <w:rPr>
                <w:color w:val="2D3748"/>
                <w:sz w:val="18"/>
              </w:rPr>
              <w:t>2.0 fF</w:t>
            </w:r>
          </w:p>
        </w:tc>
        <w:tc>
          <w:tcPr>
            <w:tcW w:type="dxa" w:w="1872"/>
            <w:shd w:fill="F7FAFC"/>
            <w:tcMar>
              <w:top w:w="80" w:type="dxa"/>
              <w:bottom w:w="80" w:type="dxa"/>
              <w:left w:w="120" w:type="dxa"/>
              <w:right w:w="120" w:type="dxa"/>
            </w:tcMar>
          </w:tcPr>
          <w:p>
            <w:r>
              <w:rPr>
                <w:color w:val="2D3748"/>
                <w:sz w:val="18"/>
              </w:rPr>
              <w:t>~500x smaller cap in 3T</w:t>
            </w:r>
          </w:p>
        </w:tc>
        <w:tc>
          <w:tcPr>
            <w:tcW w:type="dxa" w:w="2592"/>
            <w:shd w:fill="F7FAFC"/>
            <w:tcMar>
              <w:top w:w="80" w:type="dxa"/>
              <w:bottom w:w="80" w:type="dxa"/>
              <w:left w:w="120" w:type="dxa"/>
              <w:right w:w="120" w:type="dxa"/>
            </w:tcMar>
          </w:tcPr>
          <w:p>
            <w:r>
              <w:rPr>
                <w:color w:val="2D3748"/>
                <w:sz w:val="18"/>
              </w:rPr>
              <w:t>3T uses parasitic gate oxide capacitance.</w:t>
            </w:r>
          </w:p>
        </w:tc>
      </w:tr>
      <w:tr>
        <w:tc>
          <w:tcPr>
            <w:tcW w:type="dxa" w:w="2160"/>
            <w:shd w:fill="FFFFFF"/>
            <w:tcMar>
              <w:top w:w="80" w:type="dxa"/>
              <w:bottom w:w="80" w:type="dxa"/>
              <w:left w:w="120" w:type="dxa"/>
              <w:right w:w="120" w:type="dxa"/>
            </w:tcMar>
          </w:tcPr>
          <w:p>
            <w:r>
              <w:rPr>
                <w:color w:val="2D3748"/>
                <w:sz w:val="18"/>
              </w:rPr>
              <w:t>Stored '1' Level (Cadence)</w:t>
            </w:r>
          </w:p>
        </w:tc>
        <w:tc>
          <w:tcPr>
            <w:tcW w:type="dxa" w:w="1728"/>
            <w:shd w:fill="FFFFFF"/>
            <w:tcMar>
              <w:top w:w="80" w:type="dxa"/>
              <w:bottom w:w="80" w:type="dxa"/>
              <w:left w:w="120" w:type="dxa"/>
              <w:right w:w="120" w:type="dxa"/>
            </w:tcMar>
          </w:tcPr>
          <w:p>
            <w:r>
              <w:rPr>
                <w:color w:val="2D3748"/>
                <w:sz w:val="18"/>
              </w:rPr>
              <w:t>4.20 V</w:t>
            </w:r>
          </w:p>
        </w:tc>
        <w:tc>
          <w:tcPr>
            <w:tcW w:type="dxa" w:w="1728"/>
            <w:shd w:fill="FFFFFF"/>
            <w:tcMar>
              <w:top w:w="80" w:type="dxa"/>
              <w:bottom w:w="80" w:type="dxa"/>
              <w:left w:w="120" w:type="dxa"/>
              <w:right w:w="120" w:type="dxa"/>
            </w:tcMar>
          </w:tcPr>
          <w:p>
            <w:r>
              <w:rPr>
                <w:color w:val="2D3748"/>
                <w:sz w:val="18"/>
              </w:rPr>
              <w:t>4.69 V</w:t>
            </w:r>
          </w:p>
        </w:tc>
        <w:tc>
          <w:tcPr>
            <w:tcW w:type="dxa" w:w="1872"/>
            <w:shd w:fill="FFFFFF"/>
            <w:tcMar>
              <w:top w:w="80" w:type="dxa"/>
              <w:bottom w:w="80" w:type="dxa"/>
              <w:left w:w="120" w:type="dxa"/>
              <w:right w:w="120" w:type="dxa"/>
            </w:tcMar>
          </w:tcPr>
          <w:p>
            <w:r>
              <w:rPr>
                <w:color w:val="2D3748"/>
                <w:sz w:val="18"/>
              </w:rPr>
              <w:t>+0.49 V higher in 3T</w:t>
            </w:r>
          </w:p>
        </w:tc>
        <w:tc>
          <w:tcPr>
            <w:tcW w:type="dxa" w:w="2592"/>
            <w:shd w:fill="FFFFFF"/>
            <w:tcMar>
              <w:top w:w="80" w:type="dxa"/>
              <w:bottom w:w="80" w:type="dxa"/>
              <w:left w:w="120" w:type="dxa"/>
              <w:right w:w="120" w:type="dxa"/>
            </w:tcMar>
          </w:tcPr>
          <w:p>
            <w:r>
              <w:rPr>
                <w:color w:val="2D3748"/>
                <w:sz w:val="18"/>
              </w:rPr>
              <w:t>1T suffers Vth loss (VDD - Vth); 3T is full rail.</w:t>
            </w:r>
          </w:p>
        </w:tc>
      </w:tr>
      <w:tr>
        <w:tc>
          <w:tcPr>
            <w:tcW w:type="dxa" w:w="2160"/>
            <w:shd w:fill="F7FAFC"/>
            <w:tcMar>
              <w:top w:w="80" w:type="dxa"/>
              <w:bottom w:w="80" w:type="dxa"/>
              <w:left w:w="120" w:type="dxa"/>
              <w:right w:w="120" w:type="dxa"/>
            </w:tcMar>
          </w:tcPr>
          <w:p>
            <w:r>
              <w:rPr>
                <w:color w:val="2D3748"/>
                <w:sz w:val="18"/>
              </w:rPr>
              <w:t>Stored '1' Level (SPICE)</w:t>
            </w:r>
          </w:p>
        </w:tc>
        <w:tc>
          <w:tcPr>
            <w:tcW w:type="dxa" w:w="1728"/>
            <w:shd w:fill="F7FAFC"/>
            <w:tcMar>
              <w:top w:w="80" w:type="dxa"/>
              <w:bottom w:w="80" w:type="dxa"/>
              <w:left w:w="120" w:type="dxa"/>
              <w:right w:w="120" w:type="dxa"/>
            </w:tcMar>
          </w:tcPr>
          <w:p>
            <w:r>
              <w:rPr>
                <w:color w:val="2D3748"/>
                <w:sz w:val="18"/>
              </w:rPr>
              <w:t>4.0518 V</w:t>
            </w:r>
          </w:p>
        </w:tc>
        <w:tc>
          <w:tcPr>
            <w:tcW w:type="dxa" w:w="1728"/>
            <w:shd w:fill="F7FAFC"/>
            <w:tcMar>
              <w:top w:w="80" w:type="dxa"/>
              <w:bottom w:w="80" w:type="dxa"/>
              <w:left w:w="120" w:type="dxa"/>
              <w:right w:w="120" w:type="dxa"/>
            </w:tcMar>
          </w:tcPr>
          <w:p>
            <w:r>
              <w:rPr>
                <w:color w:val="2D3748"/>
                <w:sz w:val="18"/>
              </w:rPr>
              <w:t>4.0996 V</w:t>
            </w:r>
          </w:p>
        </w:tc>
        <w:tc>
          <w:tcPr>
            <w:tcW w:type="dxa" w:w="1872"/>
            <w:shd w:fill="F7FAFC"/>
            <w:tcMar>
              <w:top w:w="80" w:type="dxa"/>
              <w:bottom w:w="80" w:type="dxa"/>
              <w:left w:w="120" w:type="dxa"/>
              <w:right w:w="120" w:type="dxa"/>
            </w:tcMar>
          </w:tcPr>
          <w:p>
            <w:r>
              <w:rPr>
                <w:color w:val="2D3748"/>
                <w:sz w:val="18"/>
              </w:rPr>
              <w:t>+0.048 V higher in 3T</w:t>
            </w:r>
          </w:p>
        </w:tc>
        <w:tc>
          <w:tcPr>
            <w:tcW w:type="dxa" w:w="2592"/>
            <w:shd w:fill="F7FAFC"/>
            <w:tcMar>
              <w:top w:w="80" w:type="dxa"/>
              <w:bottom w:w="80" w:type="dxa"/>
              <w:left w:w="120" w:type="dxa"/>
              <w:right w:w="120" w:type="dxa"/>
            </w:tcMar>
          </w:tcPr>
          <w:p>
            <w:r>
              <w:rPr>
                <w:color w:val="2D3748"/>
                <w:sz w:val="18"/>
              </w:rPr>
              <w:t>Verified in generic Level-1 simulation.</w:t>
            </w:r>
          </w:p>
        </w:tc>
      </w:tr>
      <w:tr>
        <w:tc>
          <w:tcPr>
            <w:tcW w:type="dxa" w:w="2160"/>
            <w:shd w:fill="FFFFFF"/>
            <w:tcMar>
              <w:top w:w="80" w:type="dxa"/>
              <w:bottom w:w="80" w:type="dxa"/>
              <w:left w:w="120" w:type="dxa"/>
              <w:right w:w="120" w:type="dxa"/>
            </w:tcMar>
          </w:tcPr>
          <w:p>
            <w:r>
              <w:rPr>
                <w:color w:val="2D3748"/>
                <w:sz w:val="18"/>
              </w:rPr>
              <w:t>Threshold Drop on Write '1'</w:t>
            </w:r>
          </w:p>
        </w:tc>
        <w:tc>
          <w:tcPr>
            <w:tcW w:type="dxa" w:w="1728"/>
            <w:shd w:fill="FFFFFF"/>
            <w:tcMar>
              <w:top w:w="80" w:type="dxa"/>
              <w:bottom w:w="80" w:type="dxa"/>
              <w:left w:w="120" w:type="dxa"/>
              <w:right w:w="120" w:type="dxa"/>
            </w:tcMar>
          </w:tcPr>
          <w:p>
            <w:r>
              <w:rPr>
                <w:color w:val="2D3748"/>
                <w:sz w:val="18"/>
              </w:rPr>
              <w:t>0.80 V to 0.95 V</w:t>
            </w:r>
          </w:p>
        </w:tc>
        <w:tc>
          <w:tcPr>
            <w:tcW w:type="dxa" w:w="1728"/>
            <w:shd w:fill="FFFFFF"/>
            <w:tcMar>
              <w:top w:w="80" w:type="dxa"/>
              <w:bottom w:w="80" w:type="dxa"/>
              <w:left w:w="120" w:type="dxa"/>
              <w:right w:w="120" w:type="dxa"/>
            </w:tcMar>
          </w:tcPr>
          <w:p>
            <w:r>
              <w:rPr>
                <w:color w:val="2D3748"/>
                <w:sz w:val="18"/>
              </w:rPr>
              <w:t>0.00 V</w:t>
            </w:r>
          </w:p>
        </w:tc>
        <w:tc>
          <w:tcPr>
            <w:tcW w:type="dxa" w:w="1872"/>
            <w:shd w:fill="FFFFFF"/>
            <w:tcMar>
              <w:top w:w="80" w:type="dxa"/>
              <w:bottom w:w="80" w:type="dxa"/>
              <w:left w:w="120" w:type="dxa"/>
              <w:right w:w="120" w:type="dxa"/>
            </w:tcMar>
          </w:tcPr>
          <w:p>
            <w:r>
              <w:rPr>
                <w:color w:val="2D3748"/>
                <w:sz w:val="18"/>
              </w:rPr>
              <w:t>1T has severe Vth loss</w:t>
            </w:r>
          </w:p>
        </w:tc>
        <w:tc>
          <w:tcPr>
            <w:tcW w:type="dxa" w:w="2592"/>
            <w:shd w:fill="FFFFFF"/>
            <w:tcMar>
              <w:top w:w="80" w:type="dxa"/>
              <w:bottom w:w="80" w:type="dxa"/>
              <w:left w:w="120" w:type="dxa"/>
              <w:right w:w="120" w:type="dxa"/>
            </w:tcMar>
          </w:tcPr>
          <w:p>
            <w:r>
              <w:rPr>
                <w:color w:val="2D3748"/>
                <w:sz w:val="18"/>
              </w:rPr>
              <w:t>Access NMOS source rises to cut off gate.</w:t>
            </w:r>
          </w:p>
        </w:tc>
      </w:tr>
      <w:tr>
        <w:tc>
          <w:tcPr>
            <w:tcW w:type="dxa" w:w="2160"/>
            <w:shd w:fill="F7FAFC"/>
            <w:tcMar>
              <w:top w:w="80" w:type="dxa"/>
              <w:bottom w:w="80" w:type="dxa"/>
              <w:left w:w="120" w:type="dxa"/>
              <w:right w:w="120" w:type="dxa"/>
            </w:tcMar>
          </w:tcPr>
          <w:p>
            <w:r>
              <w:rPr>
                <w:color w:val="2D3748"/>
                <w:sz w:val="18"/>
              </w:rPr>
              <w:t>Stored Charge (Q = CV)</w:t>
            </w:r>
          </w:p>
        </w:tc>
        <w:tc>
          <w:tcPr>
            <w:tcW w:type="dxa" w:w="1728"/>
            <w:shd w:fill="F7FAFC"/>
            <w:tcMar>
              <w:top w:w="80" w:type="dxa"/>
              <w:bottom w:w="80" w:type="dxa"/>
              <w:left w:w="120" w:type="dxa"/>
              <w:right w:w="120" w:type="dxa"/>
            </w:tcMar>
          </w:tcPr>
          <w:p>
            <w:r>
              <w:rPr>
                <w:color w:val="2D3748"/>
                <w:sz w:val="18"/>
              </w:rPr>
              <w:t>4.20 pC</w:t>
            </w:r>
          </w:p>
        </w:tc>
        <w:tc>
          <w:tcPr>
            <w:tcW w:type="dxa" w:w="1728"/>
            <w:shd w:fill="F7FAFC"/>
            <w:tcMar>
              <w:top w:w="80" w:type="dxa"/>
              <w:bottom w:w="80" w:type="dxa"/>
              <w:left w:w="120" w:type="dxa"/>
              <w:right w:w="120" w:type="dxa"/>
            </w:tcMar>
          </w:tcPr>
          <w:p>
            <w:r>
              <w:rPr>
                <w:color w:val="2D3748"/>
                <w:sz w:val="18"/>
              </w:rPr>
              <w:t>9.40 fC</w:t>
            </w:r>
          </w:p>
        </w:tc>
        <w:tc>
          <w:tcPr>
            <w:tcW w:type="dxa" w:w="1872"/>
            <w:shd w:fill="F7FAFC"/>
            <w:tcMar>
              <w:top w:w="80" w:type="dxa"/>
              <w:bottom w:w="80" w:type="dxa"/>
              <w:left w:w="120" w:type="dxa"/>
              <w:right w:w="120" w:type="dxa"/>
            </w:tcMar>
          </w:tcPr>
          <w:p>
            <w:r>
              <w:rPr>
                <w:color w:val="2D3748"/>
                <w:sz w:val="18"/>
              </w:rPr>
              <w:t>~450x to 500x more charge</w:t>
            </w:r>
          </w:p>
        </w:tc>
        <w:tc>
          <w:tcPr>
            <w:tcW w:type="dxa" w:w="2592"/>
            <w:shd w:fill="F7FAFC"/>
            <w:tcMar>
              <w:top w:w="80" w:type="dxa"/>
              <w:bottom w:w="80" w:type="dxa"/>
              <w:left w:w="120" w:type="dxa"/>
              <w:right w:w="120" w:type="dxa"/>
            </w:tcMar>
          </w:tcPr>
          <w:p>
            <w:r>
              <w:rPr>
                <w:color w:val="2D3748"/>
                <w:sz w:val="18"/>
              </w:rPr>
              <w:t>1T requires large charge packet for sharing.</w:t>
            </w:r>
          </w:p>
        </w:tc>
      </w:tr>
      <w:tr>
        <w:tc>
          <w:tcPr>
            <w:tcW w:type="dxa" w:w="2160"/>
            <w:shd w:fill="FFFFFF"/>
            <w:tcMar>
              <w:top w:w="80" w:type="dxa"/>
              <w:bottom w:w="80" w:type="dxa"/>
              <w:left w:w="120" w:type="dxa"/>
              <w:right w:w="120" w:type="dxa"/>
            </w:tcMar>
          </w:tcPr>
          <w:p>
            <w:r>
              <w:rPr>
                <w:color w:val="2D3748"/>
                <w:sz w:val="18"/>
              </w:rPr>
              <w:t>Write Energy (E = C*V^2)</w:t>
            </w:r>
          </w:p>
        </w:tc>
        <w:tc>
          <w:tcPr>
            <w:tcW w:type="dxa" w:w="1728"/>
            <w:shd w:fill="FFFFFF"/>
            <w:tcMar>
              <w:top w:w="80" w:type="dxa"/>
              <w:bottom w:w="80" w:type="dxa"/>
              <w:left w:w="120" w:type="dxa"/>
              <w:right w:w="120" w:type="dxa"/>
            </w:tcMar>
          </w:tcPr>
          <w:p>
            <w:r>
              <w:rPr>
                <w:color w:val="2D3748"/>
                <w:sz w:val="18"/>
              </w:rPr>
              <w:t>25.0 pJ</w:t>
            </w:r>
          </w:p>
        </w:tc>
        <w:tc>
          <w:tcPr>
            <w:tcW w:type="dxa" w:w="1728"/>
            <w:shd w:fill="FFFFFF"/>
            <w:tcMar>
              <w:top w:w="80" w:type="dxa"/>
              <w:bottom w:w="80" w:type="dxa"/>
              <w:left w:w="120" w:type="dxa"/>
              <w:right w:w="120" w:type="dxa"/>
            </w:tcMar>
          </w:tcPr>
          <w:p>
            <w:r>
              <w:rPr>
                <w:color w:val="2D3748"/>
                <w:sz w:val="18"/>
              </w:rPr>
              <w:t>50.0 fJ</w:t>
            </w:r>
          </w:p>
        </w:tc>
        <w:tc>
          <w:tcPr>
            <w:tcW w:type="dxa" w:w="1872"/>
            <w:shd w:fill="FFFFFF"/>
            <w:tcMar>
              <w:top w:w="80" w:type="dxa"/>
              <w:bottom w:w="80" w:type="dxa"/>
              <w:left w:w="120" w:type="dxa"/>
              <w:right w:w="120" w:type="dxa"/>
            </w:tcMar>
          </w:tcPr>
          <w:p>
            <w:r>
              <w:rPr>
                <w:color w:val="2D3748"/>
                <w:sz w:val="18"/>
              </w:rPr>
              <w:t>500x lower energy in 3T</w:t>
            </w:r>
          </w:p>
        </w:tc>
        <w:tc>
          <w:tcPr>
            <w:tcW w:type="dxa" w:w="2592"/>
            <w:shd w:fill="FFFFFF"/>
            <w:tcMar>
              <w:top w:w="80" w:type="dxa"/>
              <w:bottom w:w="80" w:type="dxa"/>
              <w:left w:w="120" w:type="dxa"/>
              <w:right w:w="120" w:type="dxa"/>
            </w:tcMar>
          </w:tcPr>
          <w:p>
            <w:r>
              <w:rPr>
                <w:color w:val="2D3748"/>
                <w:sz w:val="18"/>
              </w:rPr>
              <w:t>Sub-femtojoule write energy in 3T.</w:t>
            </w:r>
          </w:p>
        </w:tc>
      </w:tr>
      <w:tr>
        <w:tc>
          <w:tcPr>
            <w:tcW w:type="dxa" w:w="2160"/>
            <w:shd w:fill="F7FAFC"/>
            <w:tcMar>
              <w:top w:w="80" w:type="dxa"/>
              <w:bottom w:w="80" w:type="dxa"/>
              <w:left w:w="120" w:type="dxa"/>
              <w:right w:w="120" w:type="dxa"/>
            </w:tcMar>
          </w:tcPr>
          <w:p>
            <w:r>
              <w:rPr>
                <w:color w:val="2D3748"/>
                <w:sz w:val="18"/>
              </w:rPr>
              <w:t>Read Sensing Mechanism</w:t>
            </w:r>
          </w:p>
        </w:tc>
        <w:tc>
          <w:tcPr>
            <w:tcW w:type="dxa" w:w="1728"/>
            <w:shd w:fill="F7FAFC"/>
            <w:tcMar>
              <w:top w:w="80" w:type="dxa"/>
              <w:bottom w:w="80" w:type="dxa"/>
              <w:left w:w="120" w:type="dxa"/>
              <w:right w:w="120" w:type="dxa"/>
            </w:tcMar>
          </w:tcPr>
          <w:p>
            <w:r>
              <w:rPr>
                <w:color w:val="2D3748"/>
                <w:sz w:val="18"/>
              </w:rPr>
              <w:t>Destructive (Sharing)</w:t>
            </w:r>
          </w:p>
        </w:tc>
        <w:tc>
          <w:tcPr>
            <w:tcW w:type="dxa" w:w="1728"/>
            <w:shd w:fill="F7FAFC"/>
            <w:tcMar>
              <w:top w:w="80" w:type="dxa"/>
              <w:bottom w:w="80" w:type="dxa"/>
              <w:left w:w="120" w:type="dxa"/>
              <w:right w:w="120" w:type="dxa"/>
            </w:tcMar>
          </w:tcPr>
          <w:p>
            <w:r>
              <w:rPr>
                <w:color w:val="2D3748"/>
                <w:sz w:val="18"/>
              </w:rPr>
              <w:t>Non-Destructive</w:t>
            </w:r>
          </w:p>
        </w:tc>
        <w:tc>
          <w:tcPr>
            <w:tcW w:type="dxa" w:w="1872"/>
            <w:shd w:fill="F7FAFC"/>
            <w:tcMar>
              <w:top w:w="80" w:type="dxa"/>
              <w:bottom w:w="80" w:type="dxa"/>
              <w:left w:w="120" w:type="dxa"/>
              <w:right w:w="120" w:type="dxa"/>
            </w:tcMar>
          </w:tcPr>
          <w:p>
            <w:r>
              <w:rPr>
                <w:color w:val="2D3748"/>
                <w:sz w:val="18"/>
              </w:rPr>
              <w:t>Destructive vs Non-Destructive</w:t>
            </w:r>
          </w:p>
        </w:tc>
        <w:tc>
          <w:tcPr>
            <w:tcW w:type="dxa" w:w="2592"/>
            <w:shd w:fill="F7FAFC"/>
            <w:tcMar>
              <w:top w:w="80" w:type="dxa"/>
              <w:bottom w:w="80" w:type="dxa"/>
              <w:left w:w="120" w:type="dxa"/>
              <w:right w:w="120" w:type="dxa"/>
            </w:tcMar>
          </w:tcPr>
          <w:p>
            <w:r>
              <w:rPr>
                <w:color w:val="2D3748"/>
                <w:sz w:val="18"/>
              </w:rPr>
              <w:t>1T requires refresh rewrite; 3T does not.</w:t>
            </w:r>
          </w:p>
        </w:tc>
      </w:tr>
      <w:tr>
        <w:tc>
          <w:tcPr>
            <w:tcW w:type="dxa" w:w="2160"/>
            <w:shd w:fill="FFFFFF"/>
            <w:tcMar>
              <w:top w:w="80" w:type="dxa"/>
              <w:bottom w:w="80" w:type="dxa"/>
              <w:left w:w="120" w:type="dxa"/>
              <w:right w:w="120" w:type="dxa"/>
            </w:tcMar>
          </w:tcPr>
          <w:p>
            <w:r>
              <w:rPr>
                <w:color w:val="2D3748"/>
                <w:sz w:val="18"/>
              </w:rPr>
              <w:t>Bitline Read Swing</w:t>
            </w:r>
          </w:p>
        </w:tc>
        <w:tc>
          <w:tcPr>
            <w:tcW w:type="dxa" w:w="1728"/>
            <w:shd w:fill="FFFFFF"/>
            <w:tcMar>
              <w:top w:w="80" w:type="dxa"/>
              <w:bottom w:w="80" w:type="dxa"/>
              <w:left w:w="120" w:type="dxa"/>
              <w:right w:w="120" w:type="dxa"/>
            </w:tcMar>
          </w:tcPr>
          <w:p>
            <w:r>
              <w:rPr>
                <w:color w:val="2D3748"/>
                <w:sz w:val="18"/>
              </w:rPr>
              <w:t>~15 mV</w:t>
            </w:r>
          </w:p>
        </w:tc>
        <w:tc>
          <w:tcPr>
            <w:tcW w:type="dxa" w:w="1728"/>
            <w:shd w:fill="FFFFFF"/>
            <w:tcMar>
              <w:top w:w="80" w:type="dxa"/>
              <w:bottom w:w="80" w:type="dxa"/>
              <w:left w:w="120" w:type="dxa"/>
              <w:right w:w="120" w:type="dxa"/>
            </w:tcMar>
          </w:tcPr>
          <w:p>
            <w:r>
              <w:rPr>
                <w:color w:val="2D3748"/>
                <w:sz w:val="18"/>
              </w:rPr>
              <w:t>Full Rail (~4.82 V)</w:t>
            </w:r>
          </w:p>
        </w:tc>
        <w:tc>
          <w:tcPr>
            <w:tcW w:type="dxa" w:w="1872"/>
            <w:shd w:fill="FFFFFF"/>
            <w:tcMar>
              <w:top w:w="80" w:type="dxa"/>
              <w:bottom w:w="80" w:type="dxa"/>
              <w:left w:w="120" w:type="dxa"/>
              <w:right w:w="120" w:type="dxa"/>
            </w:tcMar>
          </w:tcPr>
          <w:p>
            <w:r>
              <w:rPr>
                <w:color w:val="2D3748"/>
                <w:sz w:val="18"/>
              </w:rPr>
              <w:t>&gt;300x larger swing in 3T</w:t>
            </w:r>
          </w:p>
        </w:tc>
        <w:tc>
          <w:tcPr>
            <w:tcW w:type="dxa" w:w="2592"/>
            <w:shd w:fill="FFFFFF"/>
            <w:tcMar>
              <w:top w:w="80" w:type="dxa"/>
              <w:bottom w:w="80" w:type="dxa"/>
              <w:left w:w="120" w:type="dxa"/>
              <w:right w:w="120" w:type="dxa"/>
            </w:tcMar>
          </w:tcPr>
          <w:p>
            <w:r>
              <w:rPr>
                <w:color w:val="2D3748"/>
                <w:sz w:val="18"/>
              </w:rPr>
              <w:t>1T requires high-gain differential sense amp.</w:t>
            </w:r>
          </w:p>
        </w:tc>
      </w:tr>
      <w:tr>
        <w:tc>
          <w:tcPr>
            <w:tcW w:type="dxa" w:w="2160"/>
            <w:shd w:fill="F7FAFC"/>
            <w:tcMar>
              <w:top w:w="80" w:type="dxa"/>
              <w:bottom w:w="80" w:type="dxa"/>
              <w:left w:w="120" w:type="dxa"/>
              <w:right w:w="120" w:type="dxa"/>
            </w:tcMar>
          </w:tcPr>
          <w:p>
            <w:r>
              <w:rPr>
                <w:color w:val="2D3748"/>
                <w:sz w:val="18"/>
              </w:rPr>
              <w:t>Sense Amplifier</w:t>
            </w:r>
          </w:p>
        </w:tc>
        <w:tc>
          <w:tcPr>
            <w:tcW w:type="dxa" w:w="1728"/>
            <w:shd w:fill="F7FAFC"/>
            <w:tcMar>
              <w:top w:w="80" w:type="dxa"/>
              <w:bottom w:w="80" w:type="dxa"/>
              <w:left w:w="120" w:type="dxa"/>
              <w:right w:w="120" w:type="dxa"/>
            </w:tcMar>
          </w:tcPr>
          <w:p>
            <w:r>
              <w:rPr>
                <w:color w:val="2D3748"/>
                <w:sz w:val="18"/>
              </w:rPr>
              <w:t>Mandatory</w:t>
            </w:r>
          </w:p>
        </w:tc>
        <w:tc>
          <w:tcPr>
            <w:tcW w:type="dxa" w:w="1728"/>
            <w:shd w:fill="F7FAFC"/>
            <w:tcMar>
              <w:top w:w="80" w:type="dxa"/>
              <w:bottom w:w="80" w:type="dxa"/>
              <w:left w:w="120" w:type="dxa"/>
              <w:right w:w="120" w:type="dxa"/>
            </w:tcMar>
          </w:tcPr>
          <w:p>
            <w:r>
              <w:rPr>
                <w:color w:val="2D3748"/>
                <w:sz w:val="18"/>
              </w:rPr>
              <w:t>Not Required</w:t>
            </w:r>
          </w:p>
        </w:tc>
        <w:tc>
          <w:tcPr>
            <w:tcW w:type="dxa" w:w="1872"/>
            <w:shd w:fill="F7FAFC"/>
            <w:tcMar>
              <w:top w:w="80" w:type="dxa"/>
              <w:bottom w:w="80" w:type="dxa"/>
              <w:left w:w="120" w:type="dxa"/>
              <w:right w:w="120" w:type="dxa"/>
            </w:tcMar>
          </w:tcPr>
          <w:p>
            <w:r>
              <w:rPr>
                <w:color w:val="2D3748"/>
                <w:sz w:val="18"/>
              </w:rPr>
              <w:t>3T simplifies periphery</w:t>
            </w:r>
          </w:p>
        </w:tc>
        <w:tc>
          <w:tcPr>
            <w:tcW w:type="dxa" w:w="2592"/>
            <w:shd w:fill="F7FAFC"/>
            <w:tcMar>
              <w:top w:w="80" w:type="dxa"/>
              <w:bottom w:w="80" w:type="dxa"/>
              <w:left w:w="120" w:type="dxa"/>
              <w:right w:w="120" w:type="dxa"/>
            </w:tcMar>
          </w:tcPr>
          <w:p>
            <w:r>
              <w:rPr>
                <w:color w:val="2D3748"/>
                <w:sz w:val="18"/>
              </w:rPr>
              <w:t>3T bitline can drive logic gates directly.</w:t>
            </w:r>
          </w:p>
        </w:tc>
      </w:tr>
      <w:tr>
        <w:tc>
          <w:tcPr>
            <w:tcW w:type="dxa" w:w="2160"/>
            <w:shd w:fill="FFFFFF"/>
            <w:tcMar>
              <w:top w:w="80" w:type="dxa"/>
              <w:bottom w:w="80" w:type="dxa"/>
              <w:left w:w="120" w:type="dxa"/>
              <w:right w:w="120" w:type="dxa"/>
            </w:tcMar>
          </w:tcPr>
          <w:p>
            <w:r>
              <w:rPr>
                <w:color w:val="2D3748"/>
                <w:sz w:val="18"/>
              </w:rPr>
              <w:t>Retention (@ 1 pA, 300K)</w:t>
            </w:r>
          </w:p>
        </w:tc>
        <w:tc>
          <w:tcPr>
            <w:tcW w:type="dxa" w:w="1728"/>
            <w:shd w:fill="FFFFFF"/>
            <w:tcMar>
              <w:top w:w="80" w:type="dxa"/>
              <w:bottom w:w="80" w:type="dxa"/>
              <w:left w:w="120" w:type="dxa"/>
              <w:right w:w="120" w:type="dxa"/>
            </w:tcMar>
          </w:tcPr>
          <w:p>
            <w:r>
              <w:rPr>
                <w:color w:val="2D3748"/>
                <w:sz w:val="18"/>
              </w:rPr>
              <w:t>2,025 ms (~2.0 s)</w:t>
            </w:r>
          </w:p>
        </w:tc>
        <w:tc>
          <w:tcPr>
            <w:tcW w:type="dxa" w:w="1728"/>
            <w:shd w:fill="FFFFFF"/>
            <w:tcMar>
              <w:top w:w="80" w:type="dxa"/>
              <w:bottom w:w="80" w:type="dxa"/>
              <w:left w:w="120" w:type="dxa"/>
              <w:right w:w="120" w:type="dxa"/>
            </w:tcMar>
          </w:tcPr>
          <w:p>
            <w:r>
              <w:rPr>
                <w:color w:val="2D3748"/>
                <w:sz w:val="18"/>
              </w:rPr>
              <w:t>4.1 ms (~0.004 s)</w:t>
            </w:r>
          </w:p>
        </w:tc>
        <w:tc>
          <w:tcPr>
            <w:tcW w:type="dxa" w:w="1872"/>
            <w:shd w:fill="FFFFFF"/>
            <w:tcMar>
              <w:top w:w="80" w:type="dxa"/>
              <w:bottom w:w="80" w:type="dxa"/>
              <w:left w:w="120" w:type="dxa"/>
              <w:right w:w="120" w:type="dxa"/>
            </w:tcMar>
          </w:tcPr>
          <w:p>
            <w:r>
              <w:rPr>
                <w:color w:val="2D3748"/>
                <w:sz w:val="18"/>
              </w:rPr>
              <w:t>500x longer retention in 1T</w:t>
            </w:r>
          </w:p>
        </w:tc>
        <w:tc>
          <w:tcPr>
            <w:tcW w:type="dxa" w:w="2592"/>
            <w:shd w:fill="FFFFFF"/>
            <w:tcMar>
              <w:top w:w="80" w:type="dxa"/>
              <w:bottom w:w="80" w:type="dxa"/>
              <w:left w:w="120" w:type="dxa"/>
              <w:right w:w="120" w:type="dxa"/>
            </w:tcMar>
          </w:tcPr>
          <w:p>
            <w:r>
              <w:rPr>
                <w:color w:val="2D3748"/>
                <w:sz w:val="18"/>
              </w:rPr>
              <w:t>3T leaks quickly at 300K due to 2 fF cap.</w:t>
            </w:r>
          </w:p>
        </w:tc>
      </w:tr>
      <w:tr>
        <w:tc>
          <w:tcPr>
            <w:tcW w:type="dxa" w:w="2160"/>
            <w:shd w:fill="F7FAFC"/>
            <w:tcMar>
              <w:top w:w="80" w:type="dxa"/>
              <w:bottom w:w="80" w:type="dxa"/>
              <w:left w:w="120" w:type="dxa"/>
              <w:right w:w="120" w:type="dxa"/>
            </w:tcMar>
          </w:tcPr>
          <w:p>
            <w:r>
              <w:rPr>
                <w:color w:val="2D3748"/>
                <w:sz w:val="18"/>
              </w:rPr>
              <w:t>Retention at 4 K</w:t>
            </w:r>
          </w:p>
        </w:tc>
        <w:tc>
          <w:tcPr>
            <w:tcW w:type="dxa" w:w="1728"/>
            <w:shd w:fill="F7FAFC"/>
            <w:tcMar>
              <w:top w:w="80" w:type="dxa"/>
              <w:bottom w:w="80" w:type="dxa"/>
              <w:left w:w="120" w:type="dxa"/>
              <w:right w:w="120" w:type="dxa"/>
            </w:tcMar>
          </w:tcPr>
          <w:p>
            <w:r>
              <w:rPr>
                <w:color w:val="2D3748"/>
                <w:sz w:val="18"/>
              </w:rPr>
              <w:t>&gt; Hours</w:t>
            </w:r>
          </w:p>
        </w:tc>
        <w:tc>
          <w:tcPr>
            <w:tcW w:type="dxa" w:w="1728"/>
            <w:shd w:fill="F7FAFC"/>
            <w:tcMar>
              <w:top w:w="80" w:type="dxa"/>
              <w:bottom w:w="80" w:type="dxa"/>
              <w:left w:w="120" w:type="dxa"/>
              <w:right w:w="120" w:type="dxa"/>
            </w:tcMar>
          </w:tcPr>
          <w:p>
            <w:r>
              <w:rPr>
                <w:color w:val="2D3748"/>
                <w:sz w:val="18"/>
              </w:rPr>
              <w:t>&gt; Minutes</w:t>
            </w:r>
          </w:p>
        </w:tc>
        <w:tc>
          <w:tcPr>
            <w:tcW w:type="dxa" w:w="1872"/>
            <w:shd w:fill="F7FAFC"/>
            <w:tcMar>
              <w:top w:w="80" w:type="dxa"/>
              <w:bottom w:w="80" w:type="dxa"/>
              <w:left w:w="120" w:type="dxa"/>
              <w:right w:w="120" w:type="dxa"/>
            </w:tcMar>
          </w:tcPr>
          <w:p>
            <w:r>
              <w:rPr>
                <w:color w:val="2D3748"/>
                <w:sz w:val="18"/>
              </w:rPr>
              <w:t>&gt;10,000x extension</w:t>
            </w:r>
          </w:p>
        </w:tc>
        <w:tc>
          <w:tcPr>
            <w:tcW w:type="dxa" w:w="2592"/>
            <w:shd w:fill="F7FAFC"/>
            <w:tcMar>
              <w:top w:w="80" w:type="dxa"/>
              <w:bottom w:w="80" w:type="dxa"/>
              <w:left w:w="120" w:type="dxa"/>
              <w:right w:w="120" w:type="dxa"/>
            </w:tcMar>
          </w:tcPr>
          <w:p>
            <w:r>
              <w:rPr>
                <w:color w:val="2D3748"/>
                <w:sz w:val="18"/>
              </w:rPr>
              <w:t>Cryogenic freeze-out eliminates refresh.</w:t>
            </w:r>
          </w:p>
        </w:tc>
      </w:tr>
    </w:tbl>
    <w:p>
      <w:pPr>
        <w:spacing w:after="80"/>
      </w:pPr>
    </w:p>
    <w:p>
      <w:pPr>
        <w:keepNext/>
        <w:spacing w:before="320" w:after="120"/>
      </w:pPr>
      <w:r>
        <w:rPr>
          <w:rFonts w:ascii="Calibri" w:hAnsi="Calibri"/>
          <w:b/>
          <w:color w:val="0A2540"/>
          <w:sz w:val="34"/>
        </w:rPr>
        <w:t>10. In-Depth Scientific Analysis &amp; Discussion</w:t>
      </w:r>
    </w:p>
    <w:p>
      <w:pPr>
        <w:keepNext/>
        <w:spacing w:before="240" w:after="80"/>
      </w:pPr>
      <w:r>
        <w:rPr>
          <w:rFonts w:ascii="Calibri" w:hAnsi="Calibri"/>
          <w:b/>
          <w:color w:val="2B6CB0"/>
          <w:sz w:val="27"/>
        </w:rPr>
        <w:t>10.1 Why Row-to-Column Delay (tRCD) Improves While Other Latencies Increase</w:t>
      </w:r>
    </w:p>
    <w:p>
      <w:pPr>
        <w:spacing w:after="80" w:line="276" w:lineRule="auto"/>
      </w:pPr>
      <w:r>
        <w:rPr>
          <w:i w:val="0"/>
          <w:color w:val="2D3748"/>
        </w:rPr>
        <w:t>A critical finding from the CACTI simulations is that timing metrics do not improve uniformly across all access paths. While tRCD decreases by -0.77% (from 3.5396 ns to 3.5123 ns), row access strobe (tRAS), cycle time (tRC), and column strobe (tCAS) show slight increases (+1.1% to +2.9%).</w:t>
      </w:r>
    </w:p>
    <w:p>
      <w:pPr>
        <w:spacing w:after="80" w:line="276" w:lineRule="auto"/>
      </w:pPr>
      <w:r>
        <w:rPr>
          <w:i w:val="0"/>
          <w:color w:val="2D3748"/>
        </w:rPr>
        <w:t>The physical explanation lies in the partitioning between wire RC delays and gate driver delays. Row-to-column delay (tRCD) is dominated by long wordline RC flight times across the 16 banks. Because copper wire resistivity drops by 88.5%, the RC time constant of the long metal interconnect is significantly reduced, accelerating tRCD. Conversely, CACTI's internal optimization algorithm adjusts buffer tapering factors and inverter channel widths to minimize dynamic energy under the higher drive currents at 4 K. This optimization trade-off introduces minor gate delay overheads in column multiplexers and decoders, resulting in the slight increases observed in tRAS and tCAS.</w:t>
      </w:r>
    </w:p>
    <w:p>
      <w:pPr>
        <w:keepNext/>
        <w:spacing w:before="240" w:after="80"/>
      </w:pPr>
      <w:r>
        <w:rPr>
          <w:rFonts w:ascii="Calibri" w:hAnsi="Calibri"/>
          <w:b/>
          <w:color w:val="2B6CB0"/>
          <w:sz w:val="27"/>
        </w:rPr>
        <w:t>10.2 Dynamic Energy Invariance across Temperatures</w:t>
      </w:r>
    </w:p>
    <w:p>
      <w:pPr>
        <w:spacing w:after="80" w:line="276" w:lineRule="auto"/>
      </w:pPr>
      <w:r>
        <w:rPr>
          <w:i w:val="0"/>
          <w:color w:val="2D3748"/>
        </w:rPr>
        <w:t>Dynamic access energy (Read, Write, and Activation) remains essentially flat between 77 K and 4 K (exhibiting a nominal +1.8% delta). This occurs because dynamic energy in digital CMOS circuits is strictly governed by physical capacitance charging:</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E_dynamic = alpha * C_total * (VDD^2)</w:t>
            </w:r>
          </w:p>
        </w:tc>
      </w:tr>
    </w:tbl>
    <w:p>
      <w:pPr>
        <w:spacing w:after="80"/>
      </w:pPr>
    </w:p>
    <w:p>
      <w:pPr>
        <w:spacing w:after="80" w:line="276" w:lineRule="auto"/>
      </w:pPr>
      <w:r>
        <w:rPr>
          <w:i w:val="0"/>
          <w:color w:val="2D3748"/>
        </w:rPr>
        <w:t>Because dielectric permittivity (epsilon_ox) and physical lithographic dimensions (die area, wire lengths, gate areas) do not change significantly with temperature, total capacitance (C_total) remains nearly constant. With a fixed supply voltage of VDD = 1.2 V, dynamic energy cannot scale downward with temperature alone. True dynamic energy scaling requires reducing VDD, which is enabled by the steep subthreshold slope at cryogenic temperatures.</w:t>
      </w:r>
    </w:p>
    <w:p>
      <w:pPr>
        <w:keepNext/>
        <w:spacing w:before="240" w:after="80"/>
      </w:pPr>
      <w:r>
        <w:rPr>
          <w:rFonts w:ascii="Calibri" w:hAnsi="Calibri"/>
          <w:b/>
          <w:color w:val="2B6CB0"/>
          <w:sz w:val="27"/>
        </w:rPr>
        <w:t>10.3 The Standby Leakage Collapse (-80.96%) and System Power Budgets</w:t>
      </w:r>
    </w:p>
    <w:p>
      <w:pPr>
        <w:spacing w:after="80" w:line="276" w:lineRule="auto"/>
      </w:pPr>
      <w:r>
        <w:rPr>
          <w:i w:val="0"/>
          <w:color w:val="2D3748"/>
        </w:rPr>
        <w:t>The 80.96% drop in standby leakage per bank (from 2.336 mW at 77 K down to 0.445 mW at 4 K) represents the paramount advantage of cryogenic memory operation. In a standard datacenter DIMM at 300 K, background leakage and refresh power account for up to 30%–50% of total memory power.</w:t>
      </w:r>
    </w:p>
    <w:p>
      <w:pPr>
        <w:spacing w:after="80" w:line="276" w:lineRule="auto"/>
      </w:pPr>
      <w:r>
        <w:rPr>
          <w:i w:val="0"/>
          <w:color w:val="2D3748"/>
        </w:rPr>
        <w:t>In cryogenic cooling systems, heat extraction efficiency is constrained by the thermodynamic Carnot limit. Removing 1 Watt of thermal heat at 4 Kelvin requires approximately 500 Watts to 1,000 Watts of electrical power at room temperature (a 1,000x cooling penalty factor). At 77 K, removing 1 Watt requires approximately 10 Watts to 15 Watts. Therefore, reducing memory static leakage power inside the 4 K cryostat is not merely an incremental efficiency gain—it is the single determining factor for whether large memory arrays can be deployed alongside quantum processors without exceeding the cooling lift of dilution refrigerators.</w:t>
      </w:r>
    </w:p>
    <w:p>
      <w:pPr>
        <w:keepNext/>
        <w:spacing w:before="320" w:after="120"/>
      </w:pPr>
      <w:r>
        <w:rPr>
          <w:rFonts w:ascii="Calibri" w:hAnsi="Calibri"/>
          <w:b/>
          <w:color w:val="0A2540"/>
          <w:sz w:val="34"/>
        </w:rPr>
        <w:t>11. The Four Critical Scientific Limitations &amp; Methodological Caveats</w:t>
      </w:r>
    </w:p>
    <w:p>
      <w:pPr>
        <w:spacing w:after="80" w:line="276" w:lineRule="auto"/>
      </w:pPr>
      <w:r>
        <w:rPr>
          <w:i w:val="0"/>
          <w:color w:val="2D3748"/>
        </w:rPr>
        <w:t>To uphold the highest standards of scientific rigor and academic integrity, every researcher, AI system, and evaluator must acknowledge and clearly state the following four critical caveats when referencing these findings:</w:t>
      </w:r>
    </w:p>
    <w:tbl>
      <w:tblPr>
        <w:tblW w:type="auto" w:w="0"/>
        <w:jc w:val="center"/>
        <w:tblLayout w:type="fixed"/>
        <w:tblLook w:firstColumn="1" w:firstRow="1" w:lastColumn="0" w:lastRow="0" w:noHBand="0" w:noVBand="1" w:val="04A0"/>
      </w:tblPr>
      <w:tblGrid>
        <w:gridCol w:w="9360"/>
      </w:tblGrid>
      <w:tr>
        <w:tc>
          <w:tcPr>
            <w:tcW w:type="dxa" w:w="9360"/>
            <w:shd w:fill="FFF5F5"/>
            <w:tcBorders>
              <w:top w:val="none"/>
              <w:left w:val="single" w:sz="36" w:space="0" w:color="E53E3E"/>
              <w:bottom w:val="none"/>
              <w:right w:val="none"/>
            </w:tcBorders>
            <w:tcMar>
              <w:top w:w="140" w:type="dxa"/>
              <w:bottom w:w="140" w:type="dxa"/>
              <w:left w:w="200" w:type="dxa"/>
              <w:right w:w="160" w:type="dxa"/>
            </w:tcMar>
          </w:tcPr>
          <w:p>
            <w:pPr>
              <w:spacing w:after="0" w:line="276" w:lineRule="auto"/>
            </w:pPr>
            <w:r>
              <w:rPr>
                <w:b/>
                <w:color w:val="C53030"/>
              </w:rPr>
              <w:t xml:space="preserve">[CRITICAL METHODOLOGICAL LIMITATION] </w:t>
            </w:r>
            <w:r>
              <w:rPr>
                <w:color w:val="2D3748"/>
              </w:rPr>
              <w:t>Caveat 1: Model Outputs vs. Physical Hardware Measurements. All numerical data presented in this repository were generated using computational software frameworks (CryoModel, CACTI 7.0 3DD, ngspice). They are NOT empirical measurements obtained from a physical DIMM inside a dilution refrigerator.</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5F5"/>
            <w:tcBorders>
              <w:top w:val="none"/>
              <w:left w:val="single" w:sz="36" w:space="0" w:color="E53E3E"/>
              <w:bottom w:val="none"/>
              <w:right w:val="none"/>
            </w:tcBorders>
            <w:tcMar>
              <w:top w:w="140" w:type="dxa"/>
              <w:bottom w:w="140" w:type="dxa"/>
              <w:left w:w="200" w:type="dxa"/>
              <w:right w:w="160" w:type="dxa"/>
            </w:tcMar>
          </w:tcPr>
          <w:p>
            <w:pPr>
              <w:spacing w:after="0" w:line="276" w:lineRule="auto"/>
            </w:pPr>
            <w:r>
              <w:rPr>
                <w:b/>
                <w:color w:val="C53030"/>
              </w:rPr>
              <w:t xml:space="preserve">[CRITICAL METHODOLOGICAL LIMITATION] </w:t>
            </w:r>
            <w:r>
              <w:rPr>
                <w:color w:val="2D3748"/>
              </w:rPr>
              <w:t>Caveat 2: CACTI Internal Temperature State Fixed at 300 K. While CryoMEM successfully injects cryogenic device parameters (Ion, Isub, Igate, Vth, Rwire) into CACTI via Google Protocol Buffers, CACTI's internal temperature configuration remains hardcoded at 300 K in this code path. Thus, thermal resistance network calculations and junction temperature feedback are not modeled end-to-end.</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5F5"/>
            <w:tcBorders>
              <w:top w:val="none"/>
              <w:left w:val="single" w:sz="36" w:space="0" w:color="E53E3E"/>
              <w:bottom w:val="none"/>
              <w:right w:val="none"/>
            </w:tcBorders>
            <w:tcMar>
              <w:top w:w="140" w:type="dxa"/>
              <w:bottom w:w="140" w:type="dxa"/>
              <w:left w:w="200" w:type="dxa"/>
              <w:right w:w="160" w:type="dxa"/>
            </w:tcMar>
          </w:tcPr>
          <w:p>
            <w:pPr>
              <w:spacing w:after="0" w:line="276" w:lineRule="auto"/>
            </w:pPr>
            <w:r>
              <w:rPr>
                <w:b/>
                <w:color w:val="C53030"/>
              </w:rPr>
              <w:t xml:space="preserve">[CRITICAL METHODOLOGICAL LIMITATION] </w:t>
            </w:r>
            <w:r>
              <w:rPr>
                <w:color w:val="2D3748"/>
              </w:rPr>
              <w:t>Caveat 3: Supply Voltage Confounding in CryoMOSFET Generator. In the CryoMOSFET device generator, the 300 K reference transistor run uses Vdd = 0.9 V, whereas the 77 K and 4 K target cryogenic runs use Vdd = 1.2 V. Consequently, drive current improvements (+104.9% for NMOS) reflect a combination of voltage scaling and temperature effects, rather than a controlled temperature-only comparison.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5F5"/>
            <w:tcBorders>
              <w:top w:val="none"/>
              <w:left w:val="single" w:sz="36" w:space="0" w:color="E53E3E"/>
              <w:bottom w:val="none"/>
              <w:right w:val="none"/>
            </w:tcBorders>
            <w:tcMar>
              <w:top w:w="140" w:type="dxa"/>
              <w:bottom w:w="140" w:type="dxa"/>
              <w:left w:w="200" w:type="dxa"/>
              <w:right w:w="160" w:type="dxa"/>
            </w:tcMar>
          </w:tcPr>
          <w:p>
            <w:pPr>
              <w:spacing w:after="0" w:line="276" w:lineRule="auto"/>
            </w:pPr>
            <w:r>
              <w:rPr>
                <w:b/>
                <w:color w:val="C53030"/>
              </w:rPr>
              <w:t xml:space="preserve">[CRITICAL METHODOLOGICAL LIMITATION] </w:t>
            </w:r>
            <w:r>
              <w:rPr>
                <w:color w:val="2D3748"/>
              </w:rPr>
              <w:t>Caveat 4: SPICE Netlists Use Generic Room-Temperature Model Card. The 1T-1C and 3T circuit netlists (dram_1t.sp and dram_3t.sp) utilize a generic Berkeley SPICE Level-1 NMOS model card (nmos_generic.inc) evaluated at 27 °C (300 K). These simulations serve strictly to demonstrate bitcell circuit mechanics, write threshold drops, and non-destructive reads. They must NOT be cited as calibrated cryogenic silicon data.</w:t>
            </w:r>
          </w:p>
        </w:tc>
      </w:tr>
    </w:tbl>
    <w:p>
      <w:pPr>
        <w:spacing w:before="0" w:after="80"/>
      </w:pPr>
    </w:p>
    <w:p>
      <w:pPr>
        <w:keepNext/>
        <w:spacing w:before="320" w:after="120"/>
      </w:pPr>
      <w:r>
        <w:rPr>
          <w:rFonts w:ascii="Calibri" w:hAnsi="Calibri"/>
          <w:b/>
          <w:color w:val="0A2540"/>
          <w:sz w:val="34"/>
        </w:rPr>
        <w:t>12. Software Engineering, Automated Pytest Suite &amp; CI Architecture</w:t>
      </w:r>
    </w:p>
    <w:p>
      <w:pPr>
        <w:spacing w:after="80" w:line="276" w:lineRule="auto"/>
      </w:pPr>
      <w:r>
        <w:rPr>
          <w:i w:val="0"/>
          <w:color w:val="2D3748"/>
        </w:rPr>
        <w:t>The project follows modern Python packaging standards with a modular src-layout, automated type annotations, and a comprehensive Pytest test suite containing 13 verified tests.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2592"/>
            <w:shd w:fill="0A2540"/>
            <w:tcMar>
              <w:top w:w="120" w:type="dxa"/>
              <w:bottom w:w="120" w:type="dxa"/>
              <w:left w:w="140" w:type="dxa"/>
              <w:right w:w="140" w:type="dxa"/>
            </w:tcMar>
          </w:tcPr>
          <w:p>
            <w:pPr>
              <w:jc w:val="center"/>
            </w:pPr>
            <w:r>
              <w:rPr>
                <w:b/>
                <w:color w:val="FFFFFF"/>
                <w:sz w:val="19"/>
              </w:rPr>
              <w:t>Test Module</w:t>
            </w:r>
          </w:p>
        </w:tc>
        <w:tc>
          <w:tcPr>
            <w:tcW w:type="dxa" w:w="3168"/>
            <w:shd w:fill="0A2540"/>
            <w:tcMar>
              <w:top w:w="120" w:type="dxa"/>
              <w:bottom w:w="120" w:type="dxa"/>
              <w:left w:w="140" w:type="dxa"/>
              <w:right w:w="140" w:type="dxa"/>
            </w:tcMar>
          </w:tcPr>
          <w:p>
            <w:pPr>
              <w:jc w:val="center"/>
            </w:pPr>
            <w:r>
              <w:rPr>
                <w:b/>
                <w:color w:val="FFFFFF"/>
                <w:sz w:val="19"/>
              </w:rPr>
              <w:t>Test Function</w:t>
            </w:r>
          </w:p>
        </w:tc>
        <w:tc>
          <w:tcPr>
            <w:tcW w:type="dxa" w:w="3600"/>
            <w:shd w:fill="0A2540"/>
            <w:tcMar>
              <w:top w:w="120" w:type="dxa"/>
              <w:bottom w:w="120" w:type="dxa"/>
              <w:left w:w="140" w:type="dxa"/>
              <w:right w:w="140" w:type="dxa"/>
            </w:tcMar>
          </w:tcPr>
          <w:p>
            <w:pPr>
              <w:jc w:val="center"/>
            </w:pPr>
            <w:r>
              <w:rPr>
                <w:b/>
                <w:color w:val="FFFFFF"/>
                <w:sz w:val="19"/>
              </w:rPr>
              <w:t>Tested Behavior &amp; Assertion Scope</w:t>
            </w:r>
          </w:p>
        </w:tc>
      </w:tr>
      <w:tr>
        <w:tc>
          <w:tcPr>
            <w:tcW w:type="dxa" w:w="2592"/>
            <w:shd w:fill="FFFFFF"/>
            <w:tcMar>
              <w:top w:w="80" w:type="dxa"/>
              <w:bottom w:w="80" w:type="dxa"/>
              <w:left w:w="120" w:type="dxa"/>
              <w:right w:w="120" w:type="dxa"/>
            </w:tcMar>
          </w:tcPr>
          <w:p>
            <w:r>
              <w:rPr>
                <w:color w:val="2D3748"/>
                <w:sz w:val="18"/>
              </w:rPr>
              <w:t>tests/test_calculations.py</w:t>
            </w:r>
          </w:p>
        </w:tc>
        <w:tc>
          <w:tcPr>
            <w:tcW w:type="dxa" w:w="3168"/>
            <w:shd w:fill="FFFFFF"/>
            <w:tcMar>
              <w:top w:w="80" w:type="dxa"/>
              <w:bottom w:w="80" w:type="dxa"/>
              <w:left w:w="120" w:type="dxa"/>
              <w:right w:w="120" w:type="dxa"/>
            </w:tcMar>
          </w:tcPr>
          <w:p>
            <w:r>
              <w:rPr>
                <w:color w:val="2D3748"/>
                <w:sz w:val="18"/>
              </w:rPr>
              <w:t>test_calculate_percent_delta</w:t>
            </w:r>
          </w:p>
        </w:tc>
        <w:tc>
          <w:tcPr>
            <w:tcW w:type="dxa" w:w="3600"/>
            <w:shd w:fill="FFFFFF"/>
            <w:tcMar>
              <w:top w:w="80" w:type="dxa"/>
              <w:bottom w:w="80" w:type="dxa"/>
              <w:left w:w="120" w:type="dxa"/>
              <w:right w:w="120" w:type="dxa"/>
            </w:tcMar>
          </w:tcPr>
          <w:p>
            <w:r>
              <w:rPr>
                <w:color w:val="2D3748"/>
                <w:sz w:val="18"/>
              </w:rPr>
              <w:t>Verifies percentage delta formula, zero-division guards, and exact -80.957% leakage drop.</w:t>
            </w:r>
          </w:p>
        </w:tc>
      </w:tr>
      <w:tr>
        <w:tc>
          <w:tcPr>
            <w:tcW w:type="dxa" w:w="2592"/>
            <w:shd w:fill="F7FAFC"/>
            <w:tcMar>
              <w:top w:w="80" w:type="dxa"/>
              <w:bottom w:w="80" w:type="dxa"/>
              <w:left w:w="120" w:type="dxa"/>
              <w:right w:w="120" w:type="dxa"/>
            </w:tcMar>
          </w:tcPr>
          <w:p>
            <w:r>
              <w:rPr>
                <w:color w:val="2D3748"/>
                <w:sz w:val="18"/>
              </w:rPr>
              <w:t>tests/test_calculations.py</w:t>
            </w:r>
          </w:p>
        </w:tc>
        <w:tc>
          <w:tcPr>
            <w:tcW w:type="dxa" w:w="3168"/>
            <w:shd w:fill="F7FAFC"/>
            <w:tcMar>
              <w:top w:w="80" w:type="dxa"/>
              <w:bottom w:w="80" w:type="dxa"/>
              <w:left w:w="120" w:type="dxa"/>
              <w:right w:w="120" w:type="dxa"/>
            </w:tcMar>
          </w:tcPr>
          <w:p>
            <w:r>
              <w:rPr>
                <w:color w:val="2D3748"/>
                <w:sz w:val="18"/>
              </w:rPr>
              <w:t>test_1t_analytical_calculations</w:t>
            </w:r>
          </w:p>
        </w:tc>
        <w:tc>
          <w:tcPr>
            <w:tcW w:type="dxa" w:w="3600"/>
            <w:shd w:fill="F7FAFC"/>
            <w:tcMar>
              <w:top w:w="80" w:type="dxa"/>
              <w:bottom w:w="80" w:type="dxa"/>
              <w:left w:w="120" w:type="dxa"/>
              <w:right w:w="120" w:type="dxa"/>
            </w:tcMar>
          </w:tcPr>
          <w:p>
            <w:r>
              <w:rPr>
                <w:color w:val="2D3748"/>
                <w:sz w:val="18"/>
              </w:rPr>
              <w:t>Verifies 1T stored charge (Q=4.2 pC), write energy (E=25 pJ), and retention time (2,100 ms).</w:t>
            </w:r>
          </w:p>
        </w:tc>
      </w:tr>
      <w:tr>
        <w:tc>
          <w:tcPr>
            <w:tcW w:type="dxa" w:w="2592"/>
            <w:shd w:fill="FFFFFF"/>
            <w:tcMar>
              <w:top w:w="80" w:type="dxa"/>
              <w:bottom w:w="80" w:type="dxa"/>
              <w:left w:w="120" w:type="dxa"/>
              <w:right w:w="120" w:type="dxa"/>
            </w:tcMar>
          </w:tcPr>
          <w:p>
            <w:r>
              <w:rPr>
                <w:color w:val="2D3748"/>
                <w:sz w:val="18"/>
              </w:rPr>
              <w:t>tests/test_calculations.py</w:t>
            </w:r>
          </w:p>
        </w:tc>
        <w:tc>
          <w:tcPr>
            <w:tcW w:type="dxa" w:w="3168"/>
            <w:shd w:fill="FFFFFF"/>
            <w:tcMar>
              <w:top w:w="80" w:type="dxa"/>
              <w:bottom w:w="80" w:type="dxa"/>
              <w:left w:w="120" w:type="dxa"/>
              <w:right w:w="120" w:type="dxa"/>
            </w:tcMar>
          </w:tcPr>
          <w:p>
            <w:r>
              <w:rPr>
                <w:color w:val="2D3748"/>
                <w:sz w:val="18"/>
              </w:rPr>
              <w:t>test_3t_analytical_calculations</w:t>
            </w:r>
          </w:p>
        </w:tc>
        <w:tc>
          <w:tcPr>
            <w:tcW w:type="dxa" w:w="3600"/>
            <w:shd w:fill="FFFFFF"/>
            <w:tcMar>
              <w:top w:w="80" w:type="dxa"/>
              <w:bottom w:w="80" w:type="dxa"/>
              <w:left w:w="120" w:type="dxa"/>
              <w:right w:w="120" w:type="dxa"/>
            </w:tcMar>
          </w:tcPr>
          <w:p>
            <w:r>
              <w:rPr>
                <w:color w:val="2D3748"/>
                <w:sz w:val="18"/>
              </w:rPr>
              <w:t>Verifies 3T stored charge (Q=9.38 fC), write energy (E=50 fJ), and full-rail read swing.</w:t>
            </w:r>
          </w:p>
        </w:tc>
      </w:tr>
      <w:tr>
        <w:tc>
          <w:tcPr>
            <w:tcW w:type="dxa" w:w="2592"/>
            <w:shd w:fill="F7FAFC"/>
            <w:tcMar>
              <w:top w:w="80" w:type="dxa"/>
              <w:bottom w:w="80" w:type="dxa"/>
              <w:left w:w="120" w:type="dxa"/>
              <w:right w:w="120" w:type="dxa"/>
            </w:tcMar>
          </w:tcPr>
          <w:p>
            <w:r>
              <w:rPr>
                <w:color w:val="2D3748"/>
                <w:sz w:val="18"/>
              </w:rPr>
              <w:t>tests/test_parsing.py</w:t>
            </w:r>
          </w:p>
        </w:tc>
        <w:tc>
          <w:tcPr>
            <w:tcW w:type="dxa" w:w="3168"/>
            <w:shd w:fill="F7FAFC"/>
            <w:tcMar>
              <w:top w:w="80" w:type="dxa"/>
              <w:bottom w:w="80" w:type="dxa"/>
              <w:left w:w="120" w:type="dxa"/>
              <w:right w:w="120" w:type="dxa"/>
            </w:tcMar>
          </w:tcPr>
          <w:p>
            <w:r>
              <w:rPr>
                <w:color w:val="2D3748"/>
                <w:sz w:val="18"/>
              </w:rPr>
              <w:t>test_parse_mosfet_file</w:t>
            </w:r>
          </w:p>
        </w:tc>
        <w:tc>
          <w:tcPr>
            <w:tcW w:type="dxa" w:w="3600"/>
            <w:shd w:fill="F7FAFC"/>
            <w:tcMar>
              <w:top w:w="80" w:type="dxa"/>
              <w:bottom w:w="80" w:type="dxa"/>
              <w:left w:w="120" w:type="dxa"/>
              <w:right w:w="120" w:type="dxa"/>
            </w:tcMar>
          </w:tcPr>
          <w:p>
            <w:r>
              <w:rPr>
                <w:color w:val="2D3748"/>
                <w:sz w:val="18"/>
              </w:rPr>
              <w:t>Validates regex extraction of NMOS/PMOS Ion, Isub, Igate, Vth, and Rwire from raw text.</w:t>
            </w:r>
          </w:p>
        </w:tc>
      </w:tr>
      <w:tr>
        <w:tc>
          <w:tcPr>
            <w:tcW w:type="dxa" w:w="2592"/>
            <w:shd w:fill="FFFFFF"/>
            <w:tcMar>
              <w:top w:w="80" w:type="dxa"/>
              <w:bottom w:w="80" w:type="dxa"/>
              <w:left w:w="120" w:type="dxa"/>
              <w:right w:w="120" w:type="dxa"/>
            </w:tcMar>
          </w:tcPr>
          <w:p>
            <w:r>
              <w:rPr>
                <w:color w:val="2D3748"/>
                <w:sz w:val="18"/>
              </w:rPr>
              <w:t>tests/test_parsing.py</w:t>
            </w:r>
          </w:p>
        </w:tc>
        <w:tc>
          <w:tcPr>
            <w:tcW w:type="dxa" w:w="3168"/>
            <w:shd w:fill="FFFFFF"/>
            <w:tcMar>
              <w:top w:w="80" w:type="dxa"/>
              <w:bottom w:w="80" w:type="dxa"/>
              <w:left w:w="120" w:type="dxa"/>
              <w:right w:w="120" w:type="dxa"/>
            </w:tcMar>
          </w:tcPr>
          <w:p>
            <w:r>
              <w:rPr>
                <w:color w:val="2D3748"/>
                <w:sz w:val="18"/>
              </w:rPr>
              <w:t>test_parse_cryomem_file</w:t>
            </w:r>
          </w:p>
        </w:tc>
        <w:tc>
          <w:tcPr>
            <w:tcW w:type="dxa" w:w="3600"/>
            <w:shd w:fill="FFFFFF"/>
            <w:tcMar>
              <w:top w:w="80" w:type="dxa"/>
              <w:bottom w:w="80" w:type="dxa"/>
              <w:left w:w="120" w:type="dxa"/>
              <w:right w:w="120" w:type="dxa"/>
            </w:tcMar>
          </w:tcPr>
          <w:p>
            <w:r>
              <w:rPr>
                <w:color w:val="2D3748"/>
                <w:sz w:val="18"/>
              </w:rPr>
              <w:t>Tests parsing of CACTI timing latencies, dynamic energy components, and core/die area.</w:t>
            </w:r>
          </w:p>
        </w:tc>
      </w:tr>
      <w:tr>
        <w:tc>
          <w:tcPr>
            <w:tcW w:type="dxa" w:w="2592"/>
            <w:shd w:fill="F7FAFC"/>
            <w:tcMar>
              <w:top w:w="80" w:type="dxa"/>
              <w:bottom w:w="80" w:type="dxa"/>
              <w:left w:w="120" w:type="dxa"/>
              <w:right w:w="120" w:type="dxa"/>
            </w:tcMar>
          </w:tcPr>
          <w:p>
            <w:r>
              <w:rPr>
                <w:color w:val="2D3748"/>
                <w:sz w:val="18"/>
              </w:rPr>
              <w:t>tests/test_parsing.py</w:t>
            </w:r>
          </w:p>
        </w:tc>
        <w:tc>
          <w:tcPr>
            <w:tcW w:type="dxa" w:w="3168"/>
            <w:shd w:fill="F7FAFC"/>
            <w:tcMar>
              <w:top w:w="80" w:type="dxa"/>
              <w:bottom w:w="80" w:type="dxa"/>
              <w:left w:w="120" w:type="dxa"/>
              <w:right w:w="120" w:type="dxa"/>
            </w:tcMar>
          </w:tcPr>
          <w:p>
            <w:r>
              <w:rPr>
                <w:color w:val="2D3748"/>
                <w:sz w:val="18"/>
              </w:rPr>
              <w:t>test_parse_waveform_dat</w:t>
            </w:r>
          </w:p>
        </w:tc>
        <w:tc>
          <w:tcPr>
            <w:tcW w:type="dxa" w:w="3600"/>
            <w:shd w:fill="F7FAFC"/>
            <w:tcMar>
              <w:top w:w="80" w:type="dxa"/>
              <w:bottom w:w="80" w:type="dxa"/>
              <w:left w:w="120" w:type="dxa"/>
              <w:right w:w="120" w:type="dxa"/>
            </w:tcMar>
          </w:tcPr>
          <w:p>
            <w:r>
              <w:rPr>
                <w:color w:val="2D3748"/>
                <w:sz w:val="18"/>
              </w:rPr>
              <w:t>Verifies ASCII matrix parsing of ngspice transient vector tables.</w:t>
            </w:r>
          </w:p>
        </w:tc>
      </w:tr>
      <w:tr>
        <w:tc>
          <w:tcPr>
            <w:tcW w:type="dxa" w:w="2592"/>
            <w:shd w:fill="FFFFFF"/>
            <w:tcMar>
              <w:top w:w="80" w:type="dxa"/>
              <w:bottom w:w="80" w:type="dxa"/>
              <w:left w:w="120" w:type="dxa"/>
              <w:right w:w="120" w:type="dxa"/>
            </w:tcMar>
          </w:tcPr>
          <w:p>
            <w:r>
              <w:rPr>
                <w:color w:val="2D3748"/>
                <w:sz w:val="18"/>
              </w:rPr>
              <w:t>tests/test_parsing.py</w:t>
            </w:r>
          </w:p>
        </w:tc>
        <w:tc>
          <w:tcPr>
            <w:tcW w:type="dxa" w:w="3168"/>
            <w:shd w:fill="FFFFFF"/>
            <w:tcMar>
              <w:top w:w="80" w:type="dxa"/>
              <w:bottom w:w="80" w:type="dxa"/>
              <w:left w:w="120" w:type="dxa"/>
              <w:right w:w="120" w:type="dxa"/>
            </w:tcMar>
          </w:tcPr>
          <w:p>
            <w:r>
              <w:rPr>
                <w:color w:val="2D3748"/>
                <w:sz w:val="18"/>
              </w:rPr>
              <w:t>test_parse_missing_file</w:t>
            </w:r>
          </w:p>
        </w:tc>
        <w:tc>
          <w:tcPr>
            <w:tcW w:type="dxa" w:w="3600"/>
            <w:shd w:fill="FFFFFF"/>
            <w:tcMar>
              <w:top w:w="80" w:type="dxa"/>
              <w:bottom w:w="80" w:type="dxa"/>
              <w:left w:w="120" w:type="dxa"/>
              <w:right w:w="120" w:type="dxa"/>
            </w:tcMar>
          </w:tcPr>
          <w:p>
            <w:r>
              <w:rPr>
                <w:color w:val="2D3748"/>
                <w:sz w:val="18"/>
              </w:rPr>
              <w:t>Confirms FileNotFoundError exceptions are raised gracefully on missing inputs.</w:t>
            </w:r>
          </w:p>
        </w:tc>
      </w:tr>
      <w:tr>
        <w:tc>
          <w:tcPr>
            <w:tcW w:type="dxa" w:w="2592"/>
            <w:shd w:fill="F7FAFC"/>
            <w:tcMar>
              <w:top w:w="80" w:type="dxa"/>
              <w:bottom w:w="80" w:type="dxa"/>
              <w:left w:w="120" w:type="dxa"/>
              <w:right w:w="120" w:type="dxa"/>
            </w:tcMar>
          </w:tcPr>
          <w:p>
            <w:r>
              <w:rPr>
                <w:color w:val="2D3748"/>
                <w:sz w:val="18"/>
              </w:rPr>
              <w:t>tests/test_parsing.py</w:t>
            </w:r>
          </w:p>
        </w:tc>
        <w:tc>
          <w:tcPr>
            <w:tcW w:type="dxa" w:w="3168"/>
            <w:shd w:fill="F7FAFC"/>
            <w:tcMar>
              <w:top w:w="80" w:type="dxa"/>
              <w:bottom w:w="80" w:type="dxa"/>
              <w:left w:w="120" w:type="dxa"/>
              <w:right w:w="120" w:type="dxa"/>
            </w:tcMar>
          </w:tcPr>
          <w:p>
            <w:r>
              <w:rPr>
                <w:color w:val="2D3748"/>
                <w:sz w:val="18"/>
              </w:rPr>
              <w:t>test_parse_malformed_waveform</w:t>
            </w:r>
          </w:p>
        </w:tc>
        <w:tc>
          <w:tcPr>
            <w:tcW w:type="dxa" w:w="3600"/>
            <w:shd w:fill="F7FAFC"/>
            <w:tcMar>
              <w:top w:w="80" w:type="dxa"/>
              <w:bottom w:w="80" w:type="dxa"/>
              <w:left w:w="120" w:type="dxa"/>
              <w:right w:w="120" w:type="dxa"/>
            </w:tcMar>
          </w:tcPr>
          <w:p>
            <w:r>
              <w:rPr>
                <w:color w:val="2D3748"/>
                <w:sz w:val="18"/>
              </w:rPr>
              <w:t>Ensures ValueError exceptions are raised when encountering corrupted non-float rows.</w:t>
            </w:r>
          </w:p>
        </w:tc>
      </w:tr>
      <w:tr>
        <w:tc>
          <w:tcPr>
            <w:tcW w:type="dxa" w:w="2592"/>
            <w:shd w:fill="FFFFFF"/>
            <w:tcMar>
              <w:top w:w="80" w:type="dxa"/>
              <w:bottom w:w="80" w:type="dxa"/>
              <w:left w:w="120" w:type="dxa"/>
              <w:right w:w="120" w:type="dxa"/>
            </w:tcMar>
          </w:tcPr>
          <w:p>
            <w:r>
              <w:rPr>
                <w:color w:val="2D3748"/>
                <w:sz w:val="18"/>
              </w:rPr>
              <w:t>tests/test_output_validation.py</w:t>
            </w:r>
          </w:p>
        </w:tc>
        <w:tc>
          <w:tcPr>
            <w:tcW w:type="dxa" w:w="3168"/>
            <w:shd w:fill="FFFFFF"/>
            <w:tcMar>
              <w:top w:w="80" w:type="dxa"/>
              <w:bottom w:w="80" w:type="dxa"/>
              <w:left w:w="120" w:type="dxa"/>
              <w:right w:w="120" w:type="dxa"/>
            </w:tcMar>
          </w:tcPr>
          <w:p>
            <w:r>
              <w:rPr>
                <w:color w:val="2D3748"/>
                <w:sz w:val="18"/>
              </w:rPr>
              <w:t>test_required_output_files_exist</w:t>
            </w:r>
          </w:p>
        </w:tc>
        <w:tc>
          <w:tcPr>
            <w:tcW w:type="dxa" w:w="3600"/>
            <w:shd w:fill="FFFFFF"/>
            <w:tcMar>
              <w:top w:w="80" w:type="dxa"/>
              <w:bottom w:w="80" w:type="dxa"/>
              <w:left w:w="120" w:type="dxa"/>
              <w:right w:w="120" w:type="dxa"/>
            </w:tcMar>
          </w:tcPr>
          <w:p>
            <w:r>
              <w:rPr>
                <w:color w:val="2D3748"/>
                <w:sz w:val="18"/>
              </w:rPr>
              <w:t>Asserts existence of all 15 publication PNGs, CSVs, and JSON files in results/.</w:t>
            </w:r>
          </w:p>
        </w:tc>
      </w:tr>
      <w:tr>
        <w:tc>
          <w:tcPr>
            <w:tcW w:type="dxa" w:w="2592"/>
            <w:shd w:fill="F7FAFC"/>
            <w:tcMar>
              <w:top w:w="80" w:type="dxa"/>
              <w:bottom w:w="80" w:type="dxa"/>
              <w:left w:w="120" w:type="dxa"/>
              <w:right w:w="120" w:type="dxa"/>
            </w:tcMar>
          </w:tcPr>
          <w:p>
            <w:r>
              <w:rPr>
                <w:color w:val="2D3748"/>
                <w:sz w:val="18"/>
              </w:rPr>
              <w:t>tests/test_output_validation.py</w:t>
            </w:r>
          </w:p>
        </w:tc>
        <w:tc>
          <w:tcPr>
            <w:tcW w:type="dxa" w:w="3168"/>
            <w:shd w:fill="F7FAFC"/>
            <w:tcMar>
              <w:top w:w="80" w:type="dxa"/>
              <w:bottom w:w="80" w:type="dxa"/>
              <w:left w:w="120" w:type="dxa"/>
              <w:right w:w="120" w:type="dxa"/>
            </w:tcMar>
          </w:tcPr>
          <w:p>
            <w:r>
              <w:rPr>
                <w:color w:val="2D3748"/>
                <w:sz w:val="18"/>
              </w:rPr>
              <w:t>test_summary_json_schema</w:t>
            </w:r>
          </w:p>
        </w:tc>
        <w:tc>
          <w:tcPr>
            <w:tcW w:type="dxa" w:w="3600"/>
            <w:shd w:fill="F7FAFC"/>
            <w:tcMar>
              <w:top w:w="80" w:type="dxa"/>
              <w:bottom w:w="80" w:type="dxa"/>
              <w:left w:w="120" w:type="dxa"/>
              <w:right w:w="120" w:type="dxa"/>
            </w:tcMar>
          </w:tcPr>
          <w:p>
            <w:r>
              <w:rPr>
                <w:color w:val="2D3748"/>
                <w:sz w:val="18"/>
              </w:rPr>
              <w:t>Validates complete JSON schema structure, nested keys, and metadata types.</w:t>
            </w:r>
          </w:p>
        </w:tc>
      </w:tr>
      <w:tr>
        <w:tc>
          <w:tcPr>
            <w:tcW w:type="dxa" w:w="2592"/>
            <w:shd w:fill="FFFFFF"/>
            <w:tcMar>
              <w:top w:w="80" w:type="dxa"/>
              <w:bottom w:w="80" w:type="dxa"/>
              <w:left w:w="120" w:type="dxa"/>
              <w:right w:w="120" w:type="dxa"/>
            </w:tcMar>
          </w:tcPr>
          <w:p>
            <w:r>
              <w:rPr>
                <w:color w:val="2D3748"/>
                <w:sz w:val="18"/>
              </w:rPr>
              <w:t>tests/test_output_validation.py</w:t>
            </w:r>
          </w:p>
        </w:tc>
        <w:tc>
          <w:tcPr>
            <w:tcW w:type="dxa" w:w="3168"/>
            <w:shd w:fill="FFFFFF"/>
            <w:tcMar>
              <w:top w:w="80" w:type="dxa"/>
              <w:bottom w:w="80" w:type="dxa"/>
              <w:left w:w="120" w:type="dxa"/>
              <w:right w:w="120" w:type="dxa"/>
            </w:tcMar>
          </w:tcPr>
          <w:p>
            <w:r>
              <w:rPr>
                <w:color w:val="2D3748"/>
                <w:sz w:val="18"/>
              </w:rPr>
              <w:t>test_comparison_csv_structure</w:t>
            </w:r>
          </w:p>
        </w:tc>
        <w:tc>
          <w:tcPr>
            <w:tcW w:type="dxa" w:w="3600"/>
            <w:shd w:fill="FFFFFF"/>
            <w:tcMar>
              <w:top w:w="80" w:type="dxa"/>
              <w:bottom w:w="80" w:type="dxa"/>
              <w:left w:w="120" w:type="dxa"/>
              <w:right w:w="120" w:type="dxa"/>
            </w:tcMar>
          </w:tcPr>
          <w:p>
            <w:r>
              <w:rPr>
                <w:color w:val="2D3748"/>
                <w:sz w:val="18"/>
              </w:rPr>
              <w:t>Checks CSV column headers, row counts, and numerical validity across 17 rows.</w:t>
            </w:r>
          </w:p>
        </w:tc>
      </w:tr>
      <w:tr>
        <w:tc>
          <w:tcPr>
            <w:tcW w:type="dxa" w:w="2592"/>
            <w:shd w:fill="F7FAFC"/>
            <w:tcMar>
              <w:top w:w="80" w:type="dxa"/>
              <w:bottom w:w="80" w:type="dxa"/>
              <w:left w:w="120" w:type="dxa"/>
              <w:right w:w="120" w:type="dxa"/>
            </w:tcMar>
          </w:tcPr>
          <w:p>
            <w:r>
              <w:rPr>
                <w:color w:val="2D3748"/>
                <w:sz w:val="18"/>
              </w:rPr>
              <w:t>tests/test_smoke.py</w:t>
            </w:r>
          </w:p>
        </w:tc>
        <w:tc>
          <w:tcPr>
            <w:tcW w:type="dxa" w:w="3168"/>
            <w:shd w:fill="F7FAFC"/>
            <w:tcMar>
              <w:top w:w="80" w:type="dxa"/>
              <w:bottom w:w="80" w:type="dxa"/>
              <w:left w:w="120" w:type="dxa"/>
              <w:right w:w="120" w:type="dxa"/>
            </w:tcMar>
          </w:tcPr>
          <w:p>
            <w:r>
              <w:rPr>
                <w:color w:val="2D3748"/>
                <w:sz w:val="18"/>
              </w:rPr>
              <w:t>test_tool_availability</w:t>
            </w:r>
          </w:p>
        </w:tc>
        <w:tc>
          <w:tcPr>
            <w:tcW w:type="dxa" w:w="3600"/>
            <w:shd w:fill="F7FAFC"/>
            <w:tcMar>
              <w:top w:w="80" w:type="dxa"/>
              <w:bottom w:w="80" w:type="dxa"/>
              <w:left w:w="120" w:type="dxa"/>
              <w:right w:w="120" w:type="dxa"/>
            </w:tcMar>
          </w:tcPr>
          <w:p>
            <w:r>
              <w:rPr>
                <w:color w:val="2D3748"/>
                <w:sz w:val="18"/>
              </w:rPr>
              <w:t>Checks that python3 and ngspice binaries are discoverable in the system PATH.</w:t>
            </w:r>
          </w:p>
        </w:tc>
      </w:tr>
      <w:tr>
        <w:tc>
          <w:tcPr>
            <w:tcW w:type="dxa" w:w="2592"/>
            <w:shd w:fill="FFFFFF"/>
            <w:tcMar>
              <w:top w:w="80" w:type="dxa"/>
              <w:bottom w:w="80" w:type="dxa"/>
              <w:left w:w="120" w:type="dxa"/>
              <w:right w:w="120" w:type="dxa"/>
            </w:tcMar>
          </w:tcPr>
          <w:p>
            <w:r>
              <w:rPr>
                <w:color w:val="2D3748"/>
                <w:sz w:val="18"/>
              </w:rPr>
              <w:t>tests/test_smoke.py</w:t>
            </w:r>
          </w:p>
        </w:tc>
        <w:tc>
          <w:tcPr>
            <w:tcW w:type="dxa" w:w="3168"/>
            <w:shd w:fill="FFFFFF"/>
            <w:tcMar>
              <w:top w:w="80" w:type="dxa"/>
              <w:bottom w:w="80" w:type="dxa"/>
              <w:left w:w="120" w:type="dxa"/>
              <w:right w:w="120" w:type="dxa"/>
            </w:tcMar>
          </w:tcPr>
          <w:p>
            <w:r>
              <w:rPr>
                <w:color w:val="2D3748"/>
                <w:sz w:val="18"/>
              </w:rPr>
              <w:t>test_analyze_results_pipeline</w:t>
            </w:r>
          </w:p>
        </w:tc>
        <w:tc>
          <w:tcPr>
            <w:tcW w:type="dxa" w:w="3600"/>
            <w:shd w:fill="FFFFFF"/>
            <w:tcMar>
              <w:top w:w="80" w:type="dxa"/>
              <w:bottom w:w="80" w:type="dxa"/>
              <w:left w:w="120" w:type="dxa"/>
              <w:right w:w="120" w:type="dxa"/>
            </w:tcMar>
          </w:tcPr>
          <w:p>
            <w:r>
              <w:rPr>
                <w:color w:val="2D3748"/>
                <w:sz w:val="18"/>
              </w:rPr>
              <w:t>Executes analyze_results.py end-to-end and validates zero exit status and file updates.</w:t>
            </w:r>
          </w:p>
        </w:tc>
      </w:tr>
    </w:tbl>
    <w:p>
      <w:pPr>
        <w:spacing w:after="80"/>
      </w:pPr>
    </w:p>
    <w:p>
      <w:pPr>
        <w:spacing w:after="80" w:line="276" w:lineRule="auto"/>
      </w:pPr>
      <w:r>
        <w:rPr>
          <w:i w:val="0"/>
          <w:color w:val="2D3748"/>
        </w:rPr>
        <w:t>To execute the complete test suite:</w:t>
      </w:r>
    </w:p>
    <w:tbl>
      <w:tblPr>
        <w:tblW w:type="auto" w:w="0"/>
        <w:jc w:val="center"/>
        <w:tblLayout w:type="fixed"/>
        <w:tblLook w:firstColumn="1" w:firstRow="1" w:lastColumn="0" w:lastRow="0" w:noHBand="0" w:noVBand="1" w:val="04A0"/>
      </w:tblPr>
      <w:tblGrid>
        <w:gridCol w:w="9360"/>
      </w:tblGrid>
      <w:tr>
        <w:tc>
          <w:tcPr>
            <w:tcW w:type="dxa" w:w="9360"/>
            <w:shd w:fill="2D3748"/>
            <w:tcMar>
              <w:top w:w="120" w:type="dxa"/>
              <w:bottom w:w="120" w:type="dxa"/>
              <w:left w:w="180" w:type="dxa"/>
              <w:right w:w="180" w:type="dxa"/>
            </w:tcMar>
          </w:tcPr>
          <w:p>
            <w:pPr>
              <w:spacing w:after="0" w:line="252" w:lineRule="auto"/>
            </w:pPr>
            <w:r>
              <w:rPr>
                <w:rFonts w:ascii="Consolas" w:hAnsi="Consolas"/>
                <w:color w:val="EDF2F7"/>
                <w:sz w:val="17"/>
              </w:rPr>
              <w:t>pytest -v</w:t>
            </w:r>
          </w:p>
        </w:tc>
      </w:tr>
    </w:tbl>
    <w:p>
      <w:pPr>
        <w:spacing w:after="80"/>
      </w:pPr>
    </w:p>
    <w:p>
      <w:r>
        <w:br w:type="page"/>
      </w:r>
    </w:p>
    <w:p>
      <w:pPr>
        <w:keepNext/>
        <w:spacing w:before="320" w:after="120"/>
      </w:pPr>
      <w:r>
        <w:rPr>
          <w:rFonts w:ascii="Calibri" w:hAnsi="Calibri"/>
          <w:b/>
          <w:color w:val="0A2540"/>
          <w:sz w:val="34"/>
        </w:rPr>
        <w:t>13. Comprehensive Troubleshooting &amp; Error Diagnostic Encyclopedia</w:t>
      </w:r>
    </w:p>
    <w:p>
      <w:pPr>
        <w:spacing w:after="80" w:line="276" w:lineRule="auto"/>
      </w:pPr>
      <w:r>
        <w:rPr>
          <w:i w:val="0"/>
          <w:color w:val="2D3748"/>
        </w:rPr>
        <w:t>This section documents all technical errors, build failures, simulation aborts, and environment conflicts encountered during the project lifecycle, along with their root causes and verified resolutions.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3024"/>
            <w:shd w:fill="0A2540"/>
            <w:tcMar>
              <w:top w:w="120" w:type="dxa"/>
              <w:bottom w:w="120" w:type="dxa"/>
              <w:left w:w="140" w:type="dxa"/>
              <w:right w:w="140" w:type="dxa"/>
            </w:tcMar>
          </w:tcPr>
          <w:p>
            <w:pPr>
              <w:jc w:val="center"/>
            </w:pPr>
            <w:r>
              <w:rPr>
                <w:b/>
                <w:color w:val="FFFFFF"/>
                <w:sz w:val="19"/>
              </w:rPr>
              <w:t>Observed Error Message / Symptom</w:t>
            </w:r>
          </w:p>
        </w:tc>
        <w:tc>
          <w:tcPr>
            <w:tcW w:type="dxa" w:w="3168"/>
            <w:shd w:fill="0A2540"/>
            <w:tcMar>
              <w:top w:w="120" w:type="dxa"/>
              <w:bottom w:w="120" w:type="dxa"/>
              <w:left w:w="140" w:type="dxa"/>
              <w:right w:w="140" w:type="dxa"/>
            </w:tcMar>
          </w:tcPr>
          <w:p>
            <w:pPr>
              <w:jc w:val="center"/>
            </w:pPr>
            <w:r>
              <w:rPr>
                <w:b/>
                <w:color w:val="FFFFFF"/>
                <w:sz w:val="19"/>
              </w:rPr>
              <w:t>Root Cause Analysis</w:t>
            </w:r>
          </w:p>
        </w:tc>
        <w:tc>
          <w:tcPr>
            <w:tcW w:type="dxa" w:w="3168"/>
            <w:shd w:fill="0A2540"/>
            <w:tcMar>
              <w:top w:w="120" w:type="dxa"/>
              <w:bottom w:w="120" w:type="dxa"/>
              <w:left w:w="140" w:type="dxa"/>
              <w:right w:w="140" w:type="dxa"/>
            </w:tcMar>
          </w:tcPr>
          <w:p>
            <w:pPr>
              <w:jc w:val="center"/>
            </w:pPr>
            <w:r>
              <w:rPr>
                <w:b/>
                <w:color w:val="FFFFFF"/>
                <w:sz w:val="19"/>
              </w:rPr>
              <w:t>Verified Step-by-Step Resolution</w:t>
            </w:r>
          </w:p>
        </w:tc>
      </w:tr>
      <w:tr>
        <w:tc>
          <w:tcPr>
            <w:tcW w:type="dxa" w:w="3024"/>
            <w:shd w:fill="FFFFFF"/>
            <w:tcMar>
              <w:top w:w="80" w:type="dxa"/>
              <w:bottom w:w="80" w:type="dxa"/>
              <w:left w:w="120" w:type="dxa"/>
              <w:right w:w="120" w:type="dxa"/>
            </w:tcMar>
          </w:tcPr>
          <w:p>
            <w:r>
              <w:rPr>
                <w:color w:val="2D3748"/>
                <w:sz w:val="18"/>
              </w:rPr>
              <w:t>TypeError: Descriptors cannot not be created directly...</w:t>
              <w:br/>
              <w:t>(When running CryoMEM memory_model.py)</w:t>
            </w:r>
          </w:p>
        </w:tc>
        <w:tc>
          <w:tcPr>
            <w:tcW w:type="dxa" w:w="3168"/>
            <w:shd w:fill="FFFFFF"/>
            <w:tcMar>
              <w:top w:w="80" w:type="dxa"/>
              <w:bottom w:w="80" w:type="dxa"/>
              <w:left w:w="120" w:type="dxa"/>
              <w:right w:w="120" w:type="dxa"/>
            </w:tcMar>
          </w:tcPr>
          <w:p>
            <w:r>
              <w:rPr>
                <w:color w:val="2D3748"/>
                <w:sz w:val="18"/>
              </w:rPr>
              <w:t>Protobuf version mismatch. Protobuf &gt;= 4.21 enforces a breaking API change incompatible with the older pb2 descriptors compiled in CryoModel.</w:t>
            </w:r>
          </w:p>
        </w:tc>
        <w:tc>
          <w:tcPr>
            <w:tcW w:type="dxa" w:w="3168"/>
            <w:shd w:fill="FFFFFF"/>
            <w:tcMar>
              <w:top w:w="80" w:type="dxa"/>
              <w:bottom w:w="80" w:type="dxa"/>
              <w:left w:w="120" w:type="dxa"/>
              <w:right w:w="120" w:type="dxa"/>
            </w:tcMar>
          </w:tcPr>
          <w:p>
            <w:r>
              <w:rPr>
                <w:color w:val="2D3748"/>
                <w:sz w:val="18"/>
              </w:rPr>
              <w:t>Pin protobuf strictly to version 3.20.3:</w:t>
              <w:br/>
              <w:t>pip install "protobuf==3.20.3"</w:t>
            </w:r>
          </w:p>
        </w:tc>
      </w:tr>
      <w:tr>
        <w:tc>
          <w:tcPr>
            <w:tcW w:type="dxa" w:w="3024"/>
            <w:shd w:fill="F7FAFC"/>
            <w:tcMar>
              <w:top w:w="80" w:type="dxa"/>
              <w:bottom w:w="80" w:type="dxa"/>
              <w:left w:w="120" w:type="dxa"/>
              <w:right w:w="120" w:type="dxa"/>
            </w:tcMar>
          </w:tcPr>
          <w:p>
            <w:r>
              <w:rPr>
                <w:color w:val="2D3748"/>
                <w:sz w:val="18"/>
              </w:rPr>
              <w:t>ngspice exits with error code 1</w:t>
              <w:br/>
              <w:t>(Even though simulation appears to finish)</w:t>
            </w:r>
          </w:p>
        </w:tc>
        <w:tc>
          <w:tcPr>
            <w:tcW w:type="dxa" w:w="3168"/>
            <w:shd w:fill="F7FAFC"/>
            <w:tcMar>
              <w:top w:w="80" w:type="dxa"/>
              <w:bottom w:w="80" w:type="dxa"/>
              <w:left w:w="120" w:type="dxa"/>
              <w:right w:w="120" w:type="dxa"/>
            </w:tcMar>
          </w:tcPr>
          <w:p>
            <w:r>
              <w:rPr>
                <w:color w:val="2D3748"/>
                <w:sz w:val="18"/>
              </w:rPr>
              <w:t>The ngspice .control block lacked an explicit quit instruction with an exit code, causing ngspice to return non-zero to the shell.</w:t>
            </w:r>
          </w:p>
        </w:tc>
        <w:tc>
          <w:tcPr>
            <w:tcW w:type="dxa" w:w="3168"/>
            <w:shd w:fill="F7FAFC"/>
            <w:tcMar>
              <w:top w:w="80" w:type="dxa"/>
              <w:bottom w:w="80" w:type="dxa"/>
              <w:left w:w="120" w:type="dxa"/>
              <w:right w:w="120" w:type="dxa"/>
            </w:tcMar>
          </w:tcPr>
          <w:p>
            <w:r>
              <w:rPr>
                <w:color w:val="2D3748"/>
                <w:sz w:val="18"/>
              </w:rPr>
              <w:t>Append 'quit 0' inside the .control block immediately before '.endc' in the SPICE netlist.</w:t>
            </w:r>
          </w:p>
        </w:tc>
      </w:tr>
      <w:tr>
        <w:tc>
          <w:tcPr>
            <w:tcW w:type="dxa" w:w="3024"/>
            <w:shd w:fill="FFFFFF"/>
            <w:tcMar>
              <w:top w:w="80" w:type="dxa"/>
              <w:bottom w:w="80" w:type="dxa"/>
              <w:left w:w="120" w:type="dxa"/>
              <w:right w:w="120" w:type="dxa"/>
            </w:tcMar>
          </w:tcPr>
          <w:p>
            <w:r>
              <w:rPr>
                <w:color w:val="2D3748"/>
                <w:sz w:val="18"/>
              </w:rPr>
              <w:t>make: /opt/gcc-9.2/bin/g++-9.2: Command not found</w:t>
              <w:br/>
              <w:t>(During CACTI compilation)</w:t>
            </w:r>
          </w:p>
        </w:tc>
        <w:tc>
          <w:tcPr>
            <w:tcW w:type="dxa" w:w="3168"/>
            <w:shd w:fill="FFFFFF"/>
            <w:tcMar>
              <w:top w:w="80" w:type="dxa"/>
              <w:bottom w:w="80" w:type="dxa"/>
              <w:left w:w="120" w:type="dxa"/>
              <w:right w:w="120" w:type="dxa"/>
            </w:tcMar>
          </w:tcPr>
          <w:p>
            <w:r>
              <w:rPr>
                <w:color w:val="2D3748"/>
                <w:sz w:val="18"/>
              </w:rPr>
              <w:t>The upstream cacti.mk hardcoded a specialized academic server compiler path not present on standard Ubuntu systems.</w:t>
            </w:r>
          </w:p>
        </w:tc>
        <w:tc>
          <w:tcPr>
            <w:tcW w:type="dxa" w:w="3168"/>
            <w:shd w:fill="FFFFFF"/>
            <w:tcMar>
              <w:top w:w="80" w:type="dxa"/>
              <w:bottom w:w="80" w:type="dxa"/>
              <w:left w:w="120" w:type="dxa"/>
              <w:right w:w="120" w:type="dxa"/>
            </w:tcMar>
          </w:tcPr>
          <w:p>
            <w:r>
              <w:rPr>
                <w:color w:val="2D3748"/>
                <w:sz w:val="18"/>
              </w:rPr>
              <w:t>Edit cacti.mk to use the system compiler:</w:t>
              <w:br/>
              <w:t>sed -i 's|^CXX = .*|CXX = g++ -m64|' CryoModel/CryoMEM/cacti/cacti.mk</w:t>
            </w:r>
          </w:p>
        </w:tc>
      </w:tr>
      <w:tr>
        <w:tc>
          <w:tcPr>
            <w:tcW w:type="dxa" w:w="3024"/>
            <w:shd w:fill="F7FAFC"/>
            <w:tcMar>
              <w:top w:w="80" w:type="dxa"/>
              <w:bottom w:w="80" w:type="dxa"/>
              <w:left w:w="120" w:type="dxa"/>
              <w:right w:w="120" w:type="dxa"/>
            </w:tcMar>
          </w:tcPr>
          <w:p>
            <w:r>
              <w:rPr>
                <w:color w:val="2D3748"/>
                <w:sz w:val="18"/>
              </w:rPr>
              <w:t>/bin/sh: 1: python3.8: not found</w:t>
              <w:br/>
              <w:t>(During pgen.py execution)</w:t>
            </w:r>
          </w:p>
        </w:tc>
        <w:tc>
          <w:tcPr>
            <w:tcW w:type="dxa" w:w="3168"/>
            <w:shd w:fill="F7FAFC"/>
            <w:tcMar>
              <w:top w:w="80" w:type="dxa"/>
              <w:bottom w:w="80" w:type="dxa"/>
              <w:left w:w="120" w:type="dxa"/>
              <w:right w:w="120" w:type="dxa"/>
            </w:tcMar>
          </w:tcPr>
          <w:p>
            <w:r>
              <w:rPr>
                <w:color w:val="2D3748"/>
                <w:sz w:val="18"/>
              </w:rPr>
              <w:t>Subprocess calls in pgen.py invoked python3.8. Ubuntu 22.04 LTS defaults to Python 3.10.12.</w:t>
            </w:r>
          </w:p>
        </w:tc>
        <w:tc>
          <w:tcPr>
            <w:tcW w:type="dxa" w:w="3168"/>
            <w:shd w:fill="F7FAFC"/>
            <w:tcMar>
              <w:top w:w="80" w:type="dxa"/>
              <w:bottom w:w="80" w:type="dxa"/>
              <w:left w:w="120" w:type="dxa"/>
              <w:right w:w="120" w:type="dxa"/>
            </w:tcMar>
          </w:tcPr>
          <w:p>
            <w:r>
              <w:rPr>
                <w:color w:val="2D3748"/>
                <w:sz w:val="18"/>
              </w:rPr>
              <w:t>Replace python3.8 with python3 across all pgen.py files using sed.</w:t>
            </w:r>
          </w:p>
        </w:tc>
      </w:tr>
      <w:tr>
        <w:tc>
          <w:tcPr>
            <w:tcW w:type="dxa" w:w="3024"/>
            <w:shd w:fill="FFFFFF"/>
            <w:tcMar>
              <w:top w:w="80" w:type="dxa"/>
              <w:bottom w:w="80" w:type="dxa"/>
              <w:left w:w="120" w:type="dxa"/>
              <w:right w:w="120" w:type="dxa"/>
            </w:tcMar>
          </w:tcPr>
          <w:p>
            <w:r>
              <w:rPr>
                <w:color w:val="2D3748"/>
                <w:sz w:val="18"/>
              </w:rPr>
              <w:t>$'</w:t>
              <w:br/>
              <w:t>': command not found</w:t>
              <w:br/>
              <w:t>(When running shell scripts under WSL/Linux)</w:t>
            </w:r>
          </w:p>
        </w:tc>
        <w:tc>
          <w:tcPr>
            <w:tcW w:type="dxa" w:w="3168"/>
            <w:shd w:fill="FFFFFF"/>
            <w:tcMar>
              <w:top w:w="80" w:type="dxa"/>
              <w:bottom w:w="80" w:type="dxa"/>
              <w:left w:w="120" w:type="dxa"/>
              <w:right w:w="120" w:type="dxa"/>
            </w:tcMar>
          </w:tcPr>
          <w:p>
            <w:r>
              <w:rPr>
                <w:color w:val="2D3748"/>
                <w:sz w:val="18"/>
              </w:rPr>
              <w:t>Windows CRLF line endings in scripts/*.sh copied or edited under Windows.</w:t>
            </w:r>
          </w:p>
        </w:tc>
        <w:tc>
          <w:tcPr>
            <w:tcW w:type="dxa" w:w="3168"/>
            <w:shd w:fill="FFFFFF"/>
            <w:tcMar>
              <w:top w:w="80" w:type="dxa"/>
              <w:bottom w:w="80" w:type="dxa"/>
              <w:left w:w="120" w:type="dxa"/>
              <w:right w:w="120" w:type="dxa"/>
            </w:tcMar>
          </w:tcPr>
          <w:p>
            <w:r>
              <w:rPr>
                <w:color w:val="2D3748"/>
                <w:sz w:val="18"/>
              </w:rPr>
              <w:t>Convert line endings to Unix LF:</w:t>
              <w:br/>
              <w:t>sed -i 's/\r$//' scripts/*.sh</w:t>
            </w:r>
          </w:p>
        </w:tc>
      </w:tr>
      <w:tr>
        <w:tc>
          <w:tcPr>
            <w:tcW w:type="dxa" w:w="3024"/>
            <w:shd w:fill="F7FAFC"/>
            <w:tcMar>
              <w:top w:w="80" w:type="dxa"/>
              <w:bottom w:w="80" w:type="dxa"/>
              <w:left w:w="120" w:type="dxa"/>
              <w:right w:w="120" w:type="dxa"/>
            </w:tcMar>
          </w:tcPr>
          <w:p>
            <w:r>
              <w:rPr>
                <w:color w:val="2D3748"/>
                <w:sz w:val="18"/>
              </w:rPr>
              <w:t>timestep too small / matrix singular error</w:t>
              <w:br/>
              <w:t>(When running 3T SPICE simulation)</w:t>
            </w:r>
          </w:p>
        </w:tc>
        <w:tc>
          <w:tcPr>
            <w:tcW w:type="dxa" w:w="3168"/>
            <w:shd w:fill="F7FAFC"/>
            <w:tcMar>
              <w:top w:w="80" w:type="dxa"/>
              <w:bottom w:w="80" w:type="dxa"/>
              <w:left w:w="120" w:type="dxa"/>
              <w:right w:w="120" w:type="dxa"/>
            </w:tcMar>
          </w:tcPr>
          <w:p>
            <w:r>
              <w:rPr>
                <w:color w:val="2D3748"/>
                <w:sz w:val="18"/>
              </w:rPr>
              <w:t>The floating internal node n1 between M1 and M2 creates a high-impedance state during switching, causing Newton-Raphson non-convergence.</w:t>
            </w:r>
          </w:p>
        </w:tc>
        <w:tc>
          <w:tcPr>
            <w:tcW w:type="dxa" w:w="3168"/>
            <w:shd w:fill="F7FAFC"/>
            <w:tcMar>
              <w:top w:w="80" w:type="dxa"/>
              <w:bottom w:w="80" w:type="dxa"/>
              <w:left w:w="120" w:type="dxa"/>
              <w:right w:w="120" w:type="dxa"/>
            </w:tcMar>
          </w:tcPr>
          <w:p>
            <w:r>
              <w:rPr>
                <w:color w:val="2D3748"/>
                <w:sz w:val="18"/>
              </w:rPr>
              <w:t>Add a 10 fF stabilization capacitor (Cn1 n1 0 10f) and configure Gear integration:</w:t>
              <w:br/>
              <w:t>.options method=gear reltol=0.003 abstol=1e-12</w:t>
            </w:r>
          </w:p>
        </w:tc>
      </w:tr>
      <w:tr>
        <w:tc>
          <w:tcPr>
            <w:tcW w:type="dxa" w:w="3024"/>
            <w:shd w:fill="FFFFFF"/>
            <w:tcMar>
              <w:top w:w="80" w:type="dxa"/>
              <w:bottom w:w="80" w:type="dxa"/>
              <w:left w:w="120" w:type="dxa"/>
              <w:right w:w="120" w:type="dxa"/>
            </w:tcMar>
          </w:tcPr>
          <w:p>
            <w:r>
              <w:rPr>
                <w:color w:val="2D3748"/>
                <w:sz w:val="18"/>
              </w:rPr>
              <w:t>UserWarning: Matplotlib is currently using agg, which is a non-GUI backend</w:t>
              <w:br/>
              <w:t>(Or cannot connect to X server)</w:t>
            </w:r>
          </w:p>
        </w:tc>
        <w:tc>
          <w:tcPr>
            <w:tcW w:type="dxa" w:w="3168"/>
            <w:shd w:fill="FFFFFF"/>
            <w:tcMar>
              <w:top w:w="80" w:type="dxa"/>
              <w:bottom w:w="80" w:type="dxa"/>
              <w:left w:w="120" w:type="dxa"/>
              <w:right w:w="120" w:type="dxa"/>
            </w:tcMar>
          </w:tcPr>
          <w:p>
            <w:r>
              <w:rPr>
                <w:color w:val="2D3748"/>
                <w:sz w:val="18"/>
              </w:rPr>
              <w:t>Running plotting scripts in headless WSL terminal without an active X11 display server.</w:t>
            </w:r>
          </w:p>
        </w:tc>
        <w:tc>
          <w:tcPr>
            <w:tcW w:type="dxa" w:w="3168"/>
            <w:shd w:fill="FFFFFF"/>
            <w:tcMar>
              <w:top w:w="80" w:type="dxa"/>
              <w:bottom w:w="80" w:type="dxa"/>
              <w:left w:w="120" w:type="dxa"/>
              <w:right w:w="120" w:type="dxa"/>
            </w:tcMar>
          </w:tcPr>
          <w:p>
            <w:r>
              <w:rPr>
                <w:color w:val="2D3748"/>
                <w:sz w:val="18"/>
              </w:rPr>
              <w:t>Ensure matplotlib uses the headless Agg backend at script startup:</w:t>
              <w:br/>
              <w:t>import matplotlib; matplotlib.use('Agg')</w:t>
            </w:r>
          </w:p>
        </w:tc>
      </w:tr>
    </w:tbl>
    <w:p>
      <w:pPr>
        <w:spacing w:after="80"/>
      </w:pPr>
    </w:p>
    <w:p>
      <w:pPr>
        <w:keepNext/>
        <w:spacing w:before="320" w:after="120"/>
      </w:pPr>
      <w:r>
        <w:rPr>
          <w:rFonts w:ascii="Calibri" w:hAnsi="Calibri"/>
          <w:b/>
          <w:color w:val="0A2540"/>
          <w:sz w:val="34"/>
        </w:rPr>
        <w:t>14. Visual Artifact Catalog: All 15 Project Figures</w:t>
      </w:r>
    </w:p>
    <w:p>
      <w:pPr>
        <w:spacing w:after="80" w:line="276" w:lineRule="auto"/>
      </w:pPr>
      <w:r>
        <w:rPr>
          <w:i w:val="0"/>
          <w:color w:val="2D3748"/>
        </w:rPr>
        <w:t>The repository contains exactly 15 project PNG figures. Each image serves a specific scientific purpose within the research narrative:</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2592"/>
            <w:shd w:fill="0A2540"/>
            <w:tcMar>
              <w:top w:w="120" w:type="dxa"/>
              <w:bottom w:w="120" w:type="dxa"/>
              <w:left w:w="140" w:type="dxa"/>
              <w:right w:w="140" w:type="dxa"/>
            </w:tcMar>
          </w:tcPr>
          <w:p>
            <w:pPr>
              <w:jc w:val="center"/>
            </w:pPr>
            <w:r>
              <w:rPr>
                <w:b/>
                <w:color w:val="FFFFFF"/>
                <w:sz w:val="19"/>
              </w:rPr>
              <w:t>Figure Filename</w:t>
            </w:r>
          </w:p>
        </w:tc>
        <w:tc>
          <w:tcPr>
            <w:tcW w:type="dxa" w:w="2592"/>
            <w:shd w:fill="0A2540"/>
            <w:tcMar>
              <w:top w:w="120" w:type="dxa"/>
              <w:bottom w:w="120" w:type="dxa"/>
              <w:left w:w="140" w:type="dxa"/>
              <w:right w:w="140" w:type="dxa"/>
            </w:tcMar>
          </w:tcPr>
          <w:p>
            <w:pPr>
              <w:jc w:val="center"/>
            </w:pPr>
            <w:r>
              <w:rPr>
                <w:b/>
                <w:color w:val="FFFFFF"/>
                <w:sz w:val="19"/>
              </w:rPr>
              <w:t>Repository Location</w:t>
            </w:r>
          </w:p>
        </w:tc>
        <w:tc>
          <w:tcPr>
            <w:tcW w:type="dxa" w:w="4176"/>
            <w:shd w:fill="0A2540"/>
            <w:tcMar>
              <w:top w:w="120" w:type="dxa"/>
              <w:bottom w:w="120" w:type="dxa"/>
              <w:left w:w="140" w:type="dxa"/>
              <w:right w:w="140" w:type="dxa"/>
            </w:tcMar>
          </w:tcPr>
          <w:p>
            <w:pPr>
              <w:jc w:val="center"/>
            </w:pPr>
            <w:r>
              <w:rPr>
                <w:b/>
                <w:color w:val="FFFFFF"/>
                <w:sz w:val="19"/>
              </w:rPr>
              <w:t>Scientific Role &amp; Visual Content</w:t>
            </w:r>
          </w:p>
        </w:tc>
      </w:tr>
      <w:tr>
        <w:tc>
          <w:tcPr>
            <w:tcW w:type="dxa" w:w="2592"/>
            <w:shd w:fill="FFFFFF"/>
            <w:tcMar>
              <w:top w:w="80" w:type="dxa"/>
              <w:bottom w:w="80" w:type="dxa"/>
              <w:left w:w="120" w:type="dxa"/>
              <w:right w:w="120" w:type="dxa"/>
            </w:tcMar>
          </w:tcPr>
          <w:p>
            <w:r>
              <w:rPr>
                <w:color w:val="2D3748"/>
                <w:sz w:val="18"/>
              </w:rPr>
              <w:t>standby_leakage.png</w:t>
            </w:r>
          </w:p>
        </w:tc>
        <w:tc>
          <w:tcPr>
            <w:tcW w:type="dxa" w:w="2592"/>
            <w:shd w:fill="FFFFFF"/>
            <w:tcMar>
              <w:top w:w="80" w:type="dxa"/>
              <w:bottom w:w="80" w:type="dxa"/>
              <w:left w:w="120" w:type="dxa"/>
              <w:right w:w="120" w:type="dxa"/>
            </w:tcMar>
          </w:tcPr>
          <w:p>
            <w:r>
              <w:rPr>
                <w:color w:val="2D3748"/>
                <w:sz w:val="18"/>
              </w:rPr>
              <w:t>Results/</w:t>
            </w:r>
          </w:p>
        </w:tc>
        <w:tc>
          <w:tcPr>
            <w:tcW w:type="dxa" w:w="4176"/>
            <w:shd w:fill="FFFFFF"/>
            <w:tcMar>
              <w:top w:w="80" w:type="dxa"/>
              <w:bottom w:w="80" w:type="dxa"/>
              <w:left w:w="120" w:type="dxa"/>
              <w:right w:w="120" w:type="dxa"/>
            </w:tcMar>
          </w:tcPr>
          <w:p>
            <w:r>
              <w:rPr>
                <w:color w:val="2D3748"/>
                <w:sz w:val="18"/>
              </w:rPr>
              <w:t>Bar chart highlighting the massive 80.96% drop in standby leakage per bank at 4 K (0.445 mW) vs 77 K (2.336 mW).</w:t>
            </w:r>
          </w:p>
        </w:tc>
      </w:tr>
      <w:tr>
        <w:tc>
          <w:tcPr>
            <w:tcW w:type="dxa" w:w="2592"/>
            <w:shd w:fill="F7FAFC"/>
            <w:tcMar>
              <w:top w:w="80" w:type="dxa"/>
              <w:bottom w:w="80" w:type="dxa"/>
              <w:left w:w="120" w:type="dxa"/>
              <w:right w:w="120" w:type="dxa"/>
            </w:tcMar>
          </w:tcPr>
          <w:p>
            <w:r>
              <w:rPr>
                <w:color w:val="2D3748"/>
                <w:sz w:val="18"/>
              </w:rPr>
              <w:t>transistor_drive_current.png</w:t>
            </w:r>
          </w:p>
        </w:tc>
        <w:tc>
          <w:tcPr>
            <w:tcW w:type="dxa" w:w="2592"/>
            <w:shd w:fill="F7FAFC"/>
            <w:tcMar>
              <w:top w:w="80" w:type="dxa"/>
              <w:bottom w:w="80" w:type="dxa"/>
              <w:left w:w="120" w:type="dxa"/>
              <w:right w:w="120" w:type="dxa"/>
            </w:tcMar>
          </w:tcPr>
          <w:p>
            <w:r>
              <w:rPr>
                <w:color w:val="2D3748"/>
                <w:sz w:val="18"/>
              </w:rPr>
              <w:t>Results/</w:t>
            </w:r>
          </w:p>
        </w:tc>
        <w:tc>
          <w:tcPr>
            <w:tcW w:type="dxa" w:w="4176"/>
            <w:shd w:fill="F7FAFC"/>
            <w:tcMar>
              <w:top w:w="80" w:type="dxa"/>
              <w:bottom w:w="80" w:type="dxa"/>
              <w:left w:w="120" w:type="dxa"/>
              <w:right w:w="120" w:type="dxa"/>
            </w:tcMar>
          </w:tcPr>
          <w:p>
            <w:r>
              <w:rPr>
                <w:color w:val="2D3748"/>
                <w:sz w:val="18"/>
              </w:rPr>
              <w:t>Comparison plot of NMOS and PMOS saturation drive currents (Ion) across 300 K, 77 K, and 4 K.</w:t>
            </w:r>
          </w:p>
        </w:tc>
      </w:tr>
      <w:tr>
        <w:tc>
          <w:tcPr>
            <w:tcW w:type="dxa" w:w="2592"/>
            <w:shd w:fill="FFFFFF"/>
            <w:tcMar>
              <w:top w:w="80" w:type="dxa"/>
              <w:bottom w:w="80" w:type="dxa"/>
              <w:left w:w="120" w:type="dxa"/>
              <w:right w:w="120" w:type="dxa"/>
            </w:tcMar>
          </w:tcPr>
          <w:p>
            <w:r>
              <w:rPr>
                <w:color w:val="2D3748"/>
                <w:sz w:val="18"/>
              </w:rPr>
              <w:t>wire_resistivity.png</w:t>
            </w:r>
          </w:p>
        </w:tc>
        <w:tc>
          <w:tcPr>
            <w:tcW w:type="dxa" w:w="2592"/>
            <w:shd w:fill="FFFFFF"/>
            <w:tcMar>
              <w:top w:w="80" w:type="dxa"/>
              <w:bottom w:w="80" w:type="dxa"/>
              <w:left w:w="120" w:type="dxa"/>
              <w:right w:w="120" w:type="dxa"/>
            </w:tcMar>
          </w:tcPr>
          <w:p>
            <w:r>
              <w:rPr>
                <w:color w:val="2D3748"/>
                <w:sz w:val="18"/>
              </w:rPr>
              <w:t>Results/</w:t>
            </w:r>
          </w:p>
        </w:tc>
        <w:tc>
          <w:tcPr>
            <w:tcW w:type="dxa" w:w="4176"/>
            <w:shd w:fill="FFFFFF"/>
            <w:tcMar>
              <w:top w:w="80" w:type="dxa"/>
              <w:bottom w:w="80" w:type="dxa"/>
              <w:left w:w="120" w:type="dxa"/>
              <w:right w:w="120" w:type="dxa"/>
            </w:tcMar>
          </w:tcPr>
          <w:p>
            <w:r>
              <w:rPr>
                <w:color w:val="2D3748"/>
                <w:sz w:val="18"/>
              </w:rPr>
              <w:t>Copper interconnect resistivity curve showing the 88.5% drop from 300 K to 4 K due to phonon freeze-out.</w:t>
            </w:r>
          </w:p>
        </w:tc>
      </w:tr>
      <w:tr>
        <w:tc>
          <w:tcPr>
            <w:tcW w:type="dxa" w:w="2592"/>
            <w:shd w:fill="F7FAFC"/>
            <w:tcMar>
              <w:top w:w="80" w:type="dxa"/>
              <w:bottom w:w="80" w:type="dxa"/>
              <w:left w:w="120" w:type="dxa"/>
              <w:right w:w="120" w:type="dxa"/>
            </w:tcMar>
          </w:tcPr>
          <w:p>
            <w:r>
              <w:rPr>
                <w:color w:val="2D3748"/>
                <w:sz w:val="18"/>
              </w:rPr>
              <w:t>dram_timing.png</w:t>
            </w:r>
          </w:p>
        </w:tc>
        <w:tc>
          <w:tcPr>
            <w:tcW w:type="dxa" w:w="2592"/>
            <w:shd w:fill="F7FAFC"/>
            <w:tcMar>
              <w:top w:w="80" w:type="dxa"/>
              <w:bottom w:w="80" w:type="dxa"/>
              <w:left w:w="120" w:type="dxa"/>
              <w:right w:w="120" w:type="dxa"/>
            </w:tcMar>
          </w:tcPr>
          <w:p>
            <w:r>
              <w:rPr>
                <w:color w:val="2D3748"/>
                <w:sz w:val="18"/>
              </w:rPr>
              <w:t>Results/</w:t>
            </w:r>
          </w:p>
        </w:tc>
        <w:tc>
          <w:tcPr>
            <w:tcW w:type="dxa" w:w="4176"/>
            <w:shd w:fill="F7FAFC"/>
            <w:tcMar>
              <w:top w:w="80" w:type="dxa"/>
              <w:bottom w:w="80" w:type="dxa"/>
              <w:left w:w="120" w:type="dxa"/>
              <w:right w:w="120" w:type="dxa"/>
            </w:tcMar>
          </w:tcPr>
          <w:p>
            <w:r>
              <w:rPr>
                <w:color w:val="2D3748"/>
                <w:sz w:val="18"/>
              </w:rPr>
              <w:t>Grouped bar chart comparing access timing latencies (tRCD, tRAS, tRC, tCAS, tRP, tRRD) at 77 K vs 4 K.</w:t>
            </w:r>
          </w:p>
        </w:tc>
      </w:tr>
      <w:tr>
        <w:tc>
          <w:tcPr>
            <w:tcW w:type="dxa" w:w="2592"/>
            <w:shd w:fill="FFFFFF"/>
            <w:tcMar>
              <w:top w:w="80" w:type="dxa"/>
              <w:bottom w:w="80" w:type="dxa"/>
              <w:left w:w="120" w:type="dxa"/>
              <w:right w:w="120" w:type="dxa"/>
            </w:tcMar>
          </w:tcPr>
          <w:p>
            <w:r>
              <w:rPr>
                <w:color w:val="2D3748"/>
                <w:sz w:val="18"/>
              </w:rPr>
              <w:t>dram_energy.png</w:t>
            </w:r>
          </w:p>
        </w:tc>
        <w:tc>
          <w:tcPr>
            <w:tcW w:type="dxa" w:w="2592"/>
            <w:shd w:fill="FFFFFF"/>
            <w:tcMar>
              <w:top w:w="80" w:type="dxa"/>
              <w:bottom w:w="80" w:type="dxa"/>
              <w:left w:w="120" w:type="dxa"/>
              <w:right w:w="120" w:type="dxa"/>
            </w:tcMar>
          </w:tcPr>
          <w:p>
            <w:r>
              <w:rPr>
                <w:color w:val="2D3748"/>
                <w:sz w:val="18"/>
              </w:rPr>
              <w:t>Results/</w:t>
            </w:r>
          </w:p>
        </w:tc>
        <w:tc>
          <w:tcPr>
            <w:tcW w:type="dxa" w:w="4176"/>
            <w:shd w:fill="FFFFFF"/>
            <w:tcMar>
              <w:top w:w="80" w:type="dxa"/>
              <w:bottom w:w="80" w:type="dxa"/>
              <w:left w:w="120" w:type="dxa"/>
              <w:right w:w="120" w:type="dxa"/>
            </w:tcMar>
          </w:tcPr>
          <w:p>
            <w:r>
              <w:rPr>
                <w:color w:val="2D3748"/>
                <w:sz w:val="18"/>
              </w:rPr>
              <w:t>Access energy breakdown showing dynamic activation, read, write, and precharge energies in nJ.</w:t>
            </w:r>
          </w:p>
        </w:tc>
      </w:tr>
      <w:tr>
        <w:tc>
          <w:tcPr>
            <w:tcW w:type="dxa" w:w="2592"/>
            <w:shd w:fill="F7FAFC"/>
            <w:tcMar>
              <w:top w:w="80" w:type="dxa"/>
              <w:bottom w:w="80" w:type="dxa"/>
              <w:left w:w="120" w:type="dxa"/>
              <w:right w:w="120" w:type="dxa"/>
            </w:tcMar>
          </w:tcPr>
          <w:p>
            <w:r>
              <w:rPr>
                <w:color w:val="2D3748"/>
                <w:sz w:val="18"/>
              </w:rPr>
              <w:t>dram_spice_waveforms.png</w:t>
            </w:r>
          </w:p>
        </w:tc>
        <w:tc>
          <w:tcPr>
            <w:tcW w:type="dxa" w:w="2592"/>
            <w:shd w:fill="F7FAFC"/>
            <w:tcMar>
              <w:top w:w="80" w:type="dxa"/>
              <w:bottom w:w="80" w:type="dxa"/>
              <w:left w:w="120" w:type="dxa"/>
              <w:right w:w="120" w:type="dxa"/>
            </w:tcMar>
          </w:tcPr>
          <w:p>
            <w:r>
              <w:rPr>
                <w:color w:val="2D3748"/>
                <w:sz w:val="18"/>
              </w:rPr>
              <w:t>Results/</w:t>
            </w:r>
          </w:p>
        </w:tc>
        <w:tc>
          <w:tcPr>
            <w:tcW w:type="dxa" w:w="4176"/>
            <w:shd w:fill="F7FAFC"/>
            <w:tcMar>
              <w:top w:w="80" w:type="dxa"/>
              <w:bottom w:w="80" w:type="dxa"/>
              <w:left w:w="120" w:type="dxa"/>
              <w:right w:w="120" w:type="dxa"/>
            </w:tcMar>
          </w:tcPr>
          <w:p>
            <w:r>
              <w:rPr>
                <w:color w:val="2D3748"/>
                <w:sz w:val="18"/>
              </w:rPr>
              <w:t>Transient voltage curves over time for wordlines, bitlines, and storage nodes for 1T-1C and 3T cells.</w:t>
            </w:r>
          </w:p>
        </w:tc>
      </w:tr>
      <w:tr>
        <w:tc>
          <w:tcPr>
            <w:tcW w:type="dxa" w:w="2592"/>
            <w:shd w:fill="FFFFFF"/>
            <w:tcMar>
              <w:top w:w="80" w:type="dxa"/>
              <w:bottom w:w="80" w:type="dxa"/>
              <w:left w:w="120" w:type="dxa"/>
              <w:right w:w="120" w:type="dxa"/>
            </w:tcMar>
          </w:tcPr>
          <w:p>
            <w:r>
              <w:rPr>
                <w:color w:val="2D3748"/>
                <w:sz w:val="18"/>
              </w:rPr>
              <w:t>1T DRAM.png</w:t>
            </w:r>
          </w:p>
        </w:tc>
        <w:tc>
          <w:tcPr>
            <w:tcW w:type="dxa" w:w="2592"/>
            <w:shd w:fill="FFFFFF"/>
            <w:tcMar>
              <w:top w:w="80" w:type="dxa"/>
              <w:bottom w:w="80" w:type="dxa"/>
              <w:left w:w="120" w:type="dxa"/>
              <w:right w:w="120" w:type="dxa"/>
            </w:tcMar>
          </w:tcPr>
          <w:p>
            <w:r>
              <w:rPr>
                <w:color w:val="2D3748"/>
                <w:sz w:val="18"/>
              </w:rPr>
              <w:t>1T-and-3T-DRAM-using-Cadence/</w:t>
            </w:r>
          </w:p>
        </w:tc>
        <w:tc>
          <w:tcPr>
            <w:tcW w:type="dxa" w:w="4176"/>
            <w:shd w:fill="FFFFFF"/>
            <w:tcMar>
              <w:top w:w="80" w:type="dxa"/>
              <w:bottom w:w="80" w:type="dxa"/>
              <w:left w:w="120" w:type="dxa"/>
              <w:right w:w="120" w:type="dxa"/>
            </w:tcMar>
          </w:tcPr>
          <w:p>
            <w:r>
              <w:rPr>
                <w:color w:val="2D3748"/>
                <w:sz w:val="18"/>
              </w:rPr>
              <w:t>Cadence Virtuoso schematic capture of the 1T-1C dynamic bitcell with access NMOS and storage cap.</w:t>
            </w:r>
          </w:p>
        </w:tc>
      </w:tr>
      <w:tr>
        <w:tc>
          <w:tcPr>
            <w:tcW w:type="dxa" w:w="2592"/>
            <w:shd w:fill="F7FAFC"/>
            <w:tcMar>
              <w:top w:w="80" w:type="dxa"/>
              <w:bottom w:w="80" w:type="dxa"/>
              <w:left w:w="120" w:type="dxa"/>
              <w:right w:w="120" w:type="dxa"/>
            </w:tcMar>
          </w:tcPr>
          <w:p>
            <w:r>
              <w:rPr>
                <w:color w:val="2D3748"/>
                <w:sz w:val="18"/>
              </w:rPr>
              <w:t>1T DRAM test circuit.png</w:t>
            </w:r>
          </w:p>
        </w:tc>
        <w:tc>
          <w:tcPr>
            <w:tcW w:type="dxa" w:w="2592"/>
            <w:shd w:fill="F7FAFC"/>
            <w:tcMar>
              <w:top w:w="80" w:type="dxa"/>
              <w:bottom w:w="80" w:type="dxa"/>
              <w:left w:w="120" w:type="dxa"/>
              <w:right w:w="120" w:type="dxa"/>
            </w:tcMar>
          </w:tcPr>
          <w:p>
            <w:r>
              <w:rPr>
                <w:color w:val="2D3748"/>
                <w:sz w:val="18"/>
              </w:rPr>
              <w:t>1T-and-3T-DRAM-using-Cadence/</w:t>
            </w:r>
          </w:p>
        </w:tc>
        <w:tc>
          <w:tcPr>
            <w:tcW w:type="dxa" w:w="4176"/>
            <w:shd w:fill="F7FAFC"/>
            <w:tcMar>
              <w:top w:w="80" w:type="dxa"/>
              <w:bottom w:w="80" w:type="dxa"/>
              <w:left w:w="120" w:type="dxa"/>
              <w:right w:w="120" w:type="dxa"/>
            </w:tcMar>
          </w:tcPr>
          <w:p>
            <w:r>
              <w:rPr>
                <w:color w:val="2D3748"/>
                <w:sz w:val="18"/>
              </w:rPr>
              <w:t>Virtuoso testbench schematic for 1T cell including pulse voltage sources and precharge drivers.</w:t>
            </w:r>
          </w:p>
        </w:tc>
      </w:tr>
      <w:tr>
        <w:tc>
          <w:tcPr>
            <w:tcW w:type="dxa" w:w="2592"/>
            <w:shd w:fill="FFFFFF"/>
            <w:tcMar>
              <w:top w:w="80" w:type="dxa"/>
              <w:bottom w:w="80" w:type="dxa"/>
              <w:left w:w="120" w:type="dxa"/>
              <w:right w:w="120" w:type="dxa"/>
            </w:tcMar>
          </w:tcPr>
          <w:p>
            <w:r>
              <w:rPr>
                <w:color w:val="2D3748"/>
                <w:sz w:val="18"/>
              </w:rPr>
              <w:t>3T DRAM.png</w:t>
            </w:r>
          </w:p>
        </w:tc>
        <w:tc>
          <w:tcPr>
            <w:tcW w:type="dxa" w:w="2592"/>
            <w:shd w:fill="FFFFFF"/>
            <w:tcMar>
              <w:top w:w="80" w:type="dxa"/>
              <w:bottom w:w="80" w:type="dxa"/>
              <w:left w:w="120" w:type="dxa"/>
              <w:right w:w="120" w:type="dxa"/>
            </w:tcMar>
          </w:tcPr>
          <w:p>
            <w:r>
              <w:rPr>
                <w:color w:val="2D3748"/>
                <w:sz w:val="18"/>
              </w:rPr>
              <w:t>1T-and-3T-DRAM-using-Cadence/</w:t>
            </w:r>
          </w:p>
        </w:tc>
        <w:tc>
          <w:tcPr>
            <w:tcW w:type="dxa" w:w="4176"/>
            <w:shd w:fill="FFFFFF"/>
            <w:tcMar>
              <w:top w:w="80" w:type="dxa"/>
              <w:bottom w:w="80" w:type="dxa"/>
              <w:left w:w="120" w:type="dxa"/>
              <w:right w:w="120" w:type="dxa"/>
            </w:tcMar>
          </w:tcPr>
          <w:p>
            <w:r>
              <w:rPr>
                <w:color w:val="2D3748"/>
                <w:sz w:val="18"/>
              </w:rPr>
              <w:t>Virtuoso schematic capture of the 3T gain cell showing write NMOS, storage NMOS, and read NMOS.</w:t>
            </w:r>
          </w:p>
        </w:tc>
      </w:tr>
      <w:tr>
        <w:tc>
          <w:tcPr>
            <w:tcW w:type="dxa" w:w="2592"/>
            <w:shd w:fill="F7FAFC"/>
            <w:tcMar>
              <w:top w:w="80" w:type="dxa"/>
              <w:bottom w:w="80" w:type="dxa"/>
              <w:left w:w="120" w:type="dxa"/>
              <w:right w:w="120" w:type="dxa"/>
            </w:tcMar>
          </w:tcPr>
          <w:p>
            <w:r>
              <w:rPr>
                <w:color w:val="2D3748"/>
                <w:sz w:val="18"/>
              </w:rPr>
              <w:t>3T DRAM test circuit.png</w:t>
            </w:r>
          </w:p>
        </w:tc>
        <w:tc>
          <w:tcPr>
            <w:tcW w:type="dxa" w:w="2592"/>
            <w:shd w:fill="F7FAFC"/>
            <w:tcMar>
              <w:top w:w="80" w:type="dxa"/>
              <w:bottom w:w="80" w:type="dxa"/>
              <w:left w:w="120" w:type="dxa"/>
              <w:right w:w="120" w:type="dxa"/>
            </w:tcMar>
          </w:tcPr>
          <w:p>
            <w:r>
              <w:rPr>
                <w:color w:val="2D3748"/>
                <w:sz w:val="18"/>
              </w:rPr>
              <w:t>1T-and-3T-DRAM-using-Cadence/</w:t>
            </w:r>
          </w:p>
        </w:tc>
        <w:tc>
          <w:tcPr>
            <w:tcW w:type="dxa" w:w="4176"/>
            <w:shd w:fill="F7FAFC"/>
            <w:tcMar>
              <w:top w:w="80" w:type="dxa"/>
              <w:bottom w:w="80" w:type="dxa"/>
              <w:left w:w="120" w:type="dxa"/>
              <w:right w:w="120" w:type="dxa"/>
            </w:tcMar>
          </w:tcPr>
          <w:p>
            <w:r>
              <w:rPr>
                <w:color w:val="2D3748"/>
                <w:sz w:val="18"/>
              </w:rPr>
              <w:t>Virtuoso testbench schematic for 3T gain cell with dual wordline and bitline stimulus generators.</w:t>
            </w:r>
          </w:p>
        </w:tc>
      </w:tr>
      <w:tr>
        <w:tc>
          <w:tcPr>
            <w:tcW w:type="dxa" w:w="2592"/>
            <w:shd w:fill="FFFFFF"/>
            <w:tcMar>
              <w:top w:w="80" w:type="dxa"/>
              <w:bottom w:w="80" w:type="dxa"/>
              <w:left w:w="120" w:type="dxa"/>
              <w:right w:w="120" w:type="dxa"/>
            </w:tcMar>
          </w:tcPr>
          <w:p>
            <w:r>
              <w:rPr>
                <w:color w:val="2D3748"/>
                <w:sz w:val="18"/>
              </w:rPr>
              <w:t>Write op_1T DRAM.png</w:t>
            </w:r>
          </w:p>
        </w:tc>
        <w:tc>
          <w:tcPr>
            <w:tcW w:type="dxa" w:w="2592"/>
            <w:shd w:fill="FFFFFF"/>
            <w:tcMar>
              <w:top w:w="80" w:type="dxa"/>
              <w:bottom w:w="80" w:type="dxa"/>
              <w:left w:w="120" w:type="dxa"/>
              <w:right w:w="120" w:type="dxa"/>
            </w:tcMar>
          </w:tcPr>
          <w:p>
            <w:r>
              <w:rPr>
                <w:color w:val="2D3748"/>
                <w:sz w:val="18"/>
              </w:rPr>
              <w:t>1T-and-3T-DRAM-using-Cadence/</w:t>
            </w:r>
          </w:p>
        </w:tc>
        <w:tc>
          <w:tcPr>
            <w:tcW w:type="dxa" w:w="4176"/>
            <w:shd w:fill="FFFFFF"/>
            <w:tcMar>
              <w:top w:w="80" w:type="dxa"/>
              <w:bottom w:w="80" w:type="dxa"/>
              <w:left w:w="120" w:type="dxa"/>
              <w:right w:w="120" w:type="dxa"/>
            </w:tcMar>
          </w:tcPr>
          <w:p>
            <w:r>
              <w:rPr>
                <w:color w:val="2D3748"/>
                <w:sz w:val="18"/>
              </w:rPr>
              <w:t>Virtuoso transient simulation waveform showing 1T write-1 and write-0, exhibiting the 0.8 V threshold loss.</w:t>
            </w:r>
          </w:p>
        </w:tc>
      </w:tr>
      <w:tr>
        <w:tc>
          <w:tcPr>
            <w:tcW w:type="dxa" w:w="2592"/>
            <w:shd w:fill="F7FAFC"/>
            <w:tcMar>
              <w:top w:w="80" w:type="dxa"/>
              <w:bottom w:w="80" w:type="dxa"/>
              <w:left w:w="120" w:type="dxa"/>
              <w:right w:w="120" w:type="dxa"/>
            </w:tcMar>
          </w:tcPr>
          <w:p>
            <w:r>
              <w:rPr>
                <w:color w:val="2D3748"/>
                <w:sz w:val="18"/>
              </w:rPr>
              <w:t>Read op_1T DRAM.png</w:t>
            </w:r>
          </w:p>
        </w:tc>
        <w:tc>
          <w:tcPr>
            <w:tcW w:type="dxa" w:w="2592"/>
            <w:shd w:fill="F7FAFC"/>
            <w:tcMar>
              <w:top w:w="80" w:type="dxa"/>
              <w:bottom w:w="80" w:type="dxa"/>
              <w:left w:w="120" w:type="dxa"/>
              <w:right w:w="120" w:type="dxa"/>
            </w:tcMar>
          </w:tcPr>
          <w:p>
            <w:r>
              <w:rPr>
                <w:color w:val="2D3748"/>
                <w:sz w:val="18"/>
              </w:rPr>
              <w:t>1T-and-3T-DRAM-using-Cadence/</w:t>
            </w:r>
          </w:p>
        </w:tc>
        <w:tc>
          <w:tcPr>
            <w:tcW w:type="dxa" w:w="4176"/>
            <w:shd w:fill="F7FAFC"/>
            <w:tcMar>
              <w:top w:w="80" w:type="dxa"/>
              <w:bottom w:w="80" w:type="dxa"/>
              <w:left w:w="120" w:type="dxa"/>
              <w:right w:w="120" w:type="dxa"/>
            </w:tcMar>
          </w:tcPr>
          <w:p>
            <w:r>
              <w:rPr>
                <w:color w:val="2D3748"/>
                <w:sz w:val="18"/>
              </w:rPr>
              <w:t>Virtuoso waveform showing 1T destructive read charge sharing and the tiny ~15 mV bitline swing.</w:t>
            </w:r>
          </w:p>
        </w:tc>
      </w:tr>
      <w:tr>
        <w:tc>
          <w:tcPr>
            <w:tcW w:type="dxa" w:w="2592"/>
            <w:shd w:fill="FFFFFF"/>
            <w:tcMar>
              <w:top w:w="80" w:type="dxa"/>
              <w:bottom w:w="80" w:type="dxa"/>
              <w:left w:w="120" w:type="dxa"/>
              <w:right w:w="120" w:type="dxa"/>
            </w:tcMar>
          </w:tcPr>
          <w:p>
            <w:r>
              <w:rPr>
                <w:color w:val="2D3748"/>
                <w:sz w:val="18"/>
              </w:rPr>
              <w:t>Write op_3T DRAM.png</w:t>
            </w:r>
          </w:p>
        </w:tc>
        <w:tc>
          <w:tcPr>
            <w:tcW w:type="dxa" w:w="2592"/>
            <w:shd w:fill="FFFFFF"/>
            <w:tcMar>
              <w:top w:w="80" w:type="dxa"/>
              <w:bottom w:w="80" w:type="dxa"/>
              <w:left w:w="120" w:type="dxa"/>
              <w:right w:w="120" w:type="dxa"/>
            </w:tcMar>
          </w:tcPr>
          <w:p>
            <w:r>
              <w:rPr>
                <w:color w:val="2D3748"/>
                <w:sz w:val="18"/>
              </w:rPr>
              <w:t>1T-and-3T-DRAM-using-Cadence/</w:t>
            </w:r>
          </w:p>
        </w:tc>
        <w:tc>
          <w:tcPr>
            <w:tcW w:type="dxa" w:w="4176"/>
            <w:shd w:fill="FFFFFF"/>
            <w:tcMar>
              <w:top w:w="80" w:type="dxa"/>
              <w:bottom w:w="80" w:type="dxa"/>
              <w:left w:w="120" w:type="dxa"/>
              <w:right w:w="120" w:type="dxa"/>
            </w:tcMar>
          </w:tcPr>
          <w:p>
            <w:r>
              <w:rPr>
                <w:color w:val="2D3748"/>
                <w:sz w:val="18"/>
              </w:rPr>
              <w:t>Virtuoso waveform showing 3T non-destructive read, full-rail bitline swing, and near-rail stored high.</w:t>
            </w:r>
          </w:p>
        </w:tc>
      </w:tr>
      <w:tr>
        <w:tc>
          <w:tcPr>
            <w:tcW w:type="dxa" w:w="2592"/>
            <w:shd w:fill="F7FAFC"/>
            <w:tcMar>
              <w:top w:w="80" w:type="dxa"/>
              <w:bottom w:w="80" w:type="dxa"/>
              <w:left w:w="120" w:type="dxa"/>
              <w:right w:w="120" w:type="dxa"/>
            </w:tcMar>
          </w:tcPr>
          <w:p>
            <w:r>
              <w:rPr>
                <w:color w:val="2D3748"/>
                <w:sz w:val="18"/>
              </w:rPr>
              <w:t>dram_comparison.png</w:t>
            </w:r>
          </w:p>
        </w:tc>
        <w:tc>
          <w:tcPr>
            <w:tcW w:type="dxa" w:w="2592"/>
            <w:shd w:fill="F7FAFC"/>
            <w:tcMar>
              <w:top w:w="80" w:type="dxa"/>
              <w:bottom w:w="80" w:type="dxa"/>
              <w:left w:w="120" w:type="dxa"/>
              <w:right w:w="120" w:type="dxa"/>
            </w:tcMar>
          </w:tcPr>
          <w:p>
            <w:r>
              <w:rPr>
                <w:color w:val="2D3748"/>
                <w:sz w:val="18"/>
              </w:rPr>
              <w:t>1T-and-3T-DRAM-using-Cadence/results/</w:t>
            </w:r>
          </w:p>
        </w:tc>
        <w:tc>
          <w:tcPr>
            <w:tcW w:type="dxa" w:w="4176"/>
            <w:shd w:fill="F7FAFC"/>
            <w:tcMar>
              <w:top w:w="80" w:type="dxa"/>
              <w:bottom w:w="80" w:type="dxa"/>
              <w:left w:w="120" w:type="dxa"/>
              <w:right w:w="120" w:type="dxa"/>
            </w:tcMar>
          </w:tcPr>
          <w:p>
            <w:r>
              <w:rPr>
                <w:color w:val="2D3748"/>
                <w:sz w:val="18"/>
              </w:rPr>
              <w:t>Three-panel comparative chart contrasting transistor count, stored voltage vs rail, and retention time.</w:t>
            </w:r>
          </w:p>
        </w:tc>
      </w:tr>
      <w:tr>
        <w:tc>
          <w:tcPr>
            <w:tcW w:type="dxa" w:w="2592"/>
            <w:shd w:fill="FFFFFF"/>
            <w:tcMar>
              <w:top w:w="80" w:type="dxa"/>
              <w:bottom w:w="80" w:type="dxa"/>
              <w:left w:w="120" w:type="dxa"/>
              <w:right w:w="120" w:type="dxa"/>
            </w:tcMar>
          </w:tcPr>
          <w:p>
            <w:r>
              <w:rPr>
                <w:color w:val="2D3748"/>
                <w:sz w:val="18"/>
              </w:rPr>
              <w:t>cryomodel.png</w:t>
            </w:r>
          </w:p>
        </w:tc>
        <w:tc>
          <w:tcPr>
            <w:tcW w:type="dxa" w:w="2592"/>
            <w:shd w:fill="FFFFFF"/>
            <w:tcMar>
              <w:top w:w="80" w:type="dxa"/>
              <w:bottom w:w="80" w:type="dxa"/>
              <w:left w:w="120" w:type="dxa"/>
              <w:right w:w="120" w:type="dxa"/>
            </w:tcMar>
          </w:tcPr>
          <w:p>
            <w:r>
              <w:rPr>
                <w:color w:val="2D3748"/>
                <w:sz w:val="18"/>
              </w:rPr>
              <w:t>CryoModel/</w:t>
            </w:r>
          </w:p>
        </w:tc>
        <w:tc>
          <w:tcPr>
            <w:tcW w:type="dxa" w:w="4176"/>
            <w:shd w:fill="FFFFFF"/>
            <w:tcMar>
              <w:top w:w="80" w:type="dxa"/>
              <w:bottom w:w="80" w:type="dxa"/>
              <w:left w:w="120" w:type="dxa"/>
              <w:right w:w="120" w:type="dxa"/>
            </w:tcMar>
          </w:tcPr>
          <w:p>
            <w:r>
              <w:rPr>
                <w:color w:val="2D3748"/>
                <w:sz w:val="18"/>
              </w:rPr>
              <w:t>High-level block diagram illustrating CryoModel framework architecture (Cryo-MOSFET, Cryo-MEM, Cryo-Pipeline).</w:t>
            </w:r>
          </w:p>
        </w:tc>
      </w:tr>
    </w:tbl>
    <w:p>
      <w:pPr>
        <w:spacing w:after="80"/>
      </w:pPr>
    </w:p>
    <w:p>
      <w:pPr>
        <w:keepNext/>
        <w:spacing w:before="320" w:after="120"/>
      </w:pPr>
      <w:r>
        <w:rPr>
          <w:rFonts w:ascii="Calibri" w:hAnsi="Calibri"/>
          <w:b/>
          <w:color w:val="0A2540"/>
          <w:sz w:val="34"/>
        </w:rPr>
        <w:t>15. Academic Research Bibliography &amp; Prior Art</w:t>
      </w:r>
    </w:p>
    <w:p>
      <w:pPr>
        <w:spacing w:after="80" w:line="276" w:lineRule="auto"/>
      </w:pPr>
      <w:r>
        <w:rPr>
          <w:i w:val="0"/>
          <w:color w:val="2D3748"/>
        </w:rPr>
        <w:t>The methodologies, tools, and theoretical models used in this project build upon the following peer-reviewed academic literature:</w:t>
      </w:r>
    </w:p>
    <w:p>
      <w:pPr>
        <w:pStyle w:val="ListBullet"/>
        <w:spacing w:after="60" w:line="276" w:lineRule="auto"/>
      </w:pPr>
      <w:r>
        <w:rPr>
          <w:b/>
          <w:color w:val="2D3748"/>
        </w:rPr>
        <w:t xml:space="preserve">1. CryoRAM (ISCA 2019): </w:t>
      </w:r>
      <w:r>
        <w:rPr>
          <w:color w:val="2D3748"/>
        </w:rPr>
        <w:t>G.-h. Lee, D. Min, I. Byun, and J. Kim, 'Cryogenic computer architecture modeling with memory-side case studies,' in Proc. 46th Int. Symp. Comput. Archit. (ISCA '19), Phoenix, AZ, USA, 2019, pp. 774–787. DOI: 10.1145/3307650.3322219.</w:t>
      </w:r>
    </w:p>
    <w:p>
      <w:pPr>
        <w:pStyle w:val="ListBullet"/>
        <w:spacing w:after="60" w:line="276" w:lineRule="auto"/>
      </w:pPr>
      <w:r>
        <w:rPr>
          <w:b/>
          <w:color w:val="2D3748"/>
        </w:rPr>
        <w:t xml:space="preserve">2. CryoCache (ASPLOS 2020): </w:t>
      </w:r>
      <w:r>
        <w:rPr>
          <w:color w:val="2D3748"/>
        </w:rPr>
        <w:t>D. Min, I. Byun, G.-h. Lee, S. Na, and J. Kim, 'CryoCache: A Fast, Large, and Cost-Effective Cache Architecture for Cryogenic Computing,' in Proc. 25th Int. Conf. Archit. Support Program. Lang. Oper. Syst. (ASPLOS '20), Lausanne, Switzerland, 2020, pp. 453–466. DOI: 10.1145/3373376.3378513.</w:t>
      </w:r>
    </w:p>
    <w:p>
      <w:pPr>
        <w:pStyle w:val="ListBullet"/>
        <w:spacing w:after="60" w:line="276" w:lineRule="auto"/>
      </w:pPr>
      <w:r>
        <w:rPr>
          <w:b/>
          <w:color w:val="2D3748"/>
        </w:rPr>
        <w:t xml:space="preserve">3. CryoCore (ISCA 2020): </w:t>
      </w:r>
      <w:r>
        <w:rPr>
          <w:color w:val="2D3748"/>
        </w:rPr>
        <w:t>I. Byun, D. Min, G.-h. Lee, S. Na, and J. Kim, 'CryoCore: A Fast and Dense Processor Architecture for Cryogenic Computing,' in Proc. 47th Int. Symp. Comput. Archit. (ISCA '20), Valencia, Spain, 2020, pp. 335–348. DOI: 10.1109/ISCA45697.2020.00037.</w:t>
      </w:r>
    </w:p>
    <w:p>
      <w:pPr>
        <w:pStyle w:val="ListBullet"/>
        <w:spacing w:after="60" w:line="276" w:lineRule="auto"/>
      </w:pPr>
      <w:r>
        <w:rPr>
          <w:b/>
          <w:color w:val="2D3748"/>
        </w:rPr>
        <w:t xml:space="preserve">4. CryoWire (ASPLOS 2022): </w:t>
      </w:r>
      <w:r>
        <w:rPr>
          <w:color w:val="2D3748"/>
        </w:rPr>
        <w:t>D. Min, Y. Chung, I. Byun, J. Kim, and J. Kim, 'CryoWire: wire-driven microarchitecture designs for cryogenic computing,' in Proc. 27th ACM Int. Conf. Archit. Support Program. Lang. Oper. Syst. (ASPLOS '22), Lausanne, Switzerland, 2022, pp. 917–930. DOI: 10.1145/3503222.3507749.</w:t>
      </w:r>
    </w:p>
    <w:p>
      <w:pPr>
        <w:pStyle w:val="ListBullet"/>
        <w:spacing w:after="60" w:line="276" w:lineRule="auto"/>
      </w:pPr>
      <w:r>
        <w:rPr>
          <w:b/>
          <w:color w:val="2D3748"/>
        </w:rPr>
        <w:t xml:space="preserve">5. XQsim (ISCA 2022): </w:t>
      </w:r>
      <w:r>
        <w:rPr>
          <w:color w:val="2D3748"/>
        </w:rPr>
        <w:t>I. Byun, J. Kim, D. Min, et al., 'XQsim: modeling cross-technology control processors for 10+ K qubit quantum computers,' in Proc. 49th Annu. Int. Symp. Comput. Archit. (ISCA '22), New York, NY, USA, 2022, pp. 302–317. DOI: 10.1145/3470496.3527417.</w:t>
      </w:r>
    </w:p>
    <w:p>
      <w:pPr>
        <w:pStyle w:val="ListBullet"/>
        <w:spacing w:after="60" w:line="276" w:lineRule="auto"/>
      </w:pPr>
      <w:r>
        <w:rPr>
          <w:b/>
          <w:color w:val="2D3748"/>
        </w:rPr>
        <w:t xml:space="preserve">6. QIsim (ISCA 2023): </w:t>
      </w:r>
      <w:r>
        <w:rPr>
          <w:color w:val="2D3748"/>
        </w:rPr>
        <w:t>D. Min, J. Kim, J. Choi, I. Byun, K. Inoue, M. Tanaka, and J. Kim, 'QIsim: Architecting 10+K Qubit QC Interfaces Toward Quantum Supremacy,' in Proc. 50th Annu. Int. Symp. Comput. Archit. (ISCA '23), Orlando, FL, USA, 2023. DOI: 10.1145/3579371.3589036.</w:t>
      </w:r>
    </w:p>
    <w:p>
      <w:pPr>
        <w:pStyle w:val="ListBullet"/>
        <w:spacing w:after="60" w:line="276" w:lineRule="auto"/>
      </w:pPr>
      <w:r>
        <w:rPr>
          <w:b/>
          <w:color w:val="2D3748"/>
        </w:rPr>
        <w:t xml:space="preserve">7. CACTI 7.0 &amp; CACTI-3DD: </w:t>
      </w:r>
      <w:r>
        <w:rPr>
          <w:color w:val="2D3748"/>
        </w:rPr>
        <w:t>S. Thoziyoor, N. Muralimanohar, J. H. Ahn, and N. P. Jouppi, 'CACTI 5.1: An Integrated Cache and Memory Access Time, Cycle Time, Area, Leakage, and Dynamic Power Model,' HP Laboratories Technical Report, HPL-2008-20, 2008.</w:t>
      </w:r>
    </w:p>
    <w:p>
      <w:pPr>
        <w:pStyle w:val="ListBullet"/>
        <w:spacing w:after="60" w:line="276" w:lineRule="auto"/>
      </w:pPr>
      <w:r>
        <w:rPr>
          <w:b/>
          <w:color w:val="2D3748"/>
        </w:rPr>
        <w:t xml:space="preserve">8. ngspice Simulator: </w:t>
      </w:r>
      <w:r>
        <w:rPr>
          <w:color w:val="2D3748"/>
        </w:rPr>
        <w:t>P. Nenzi, H. Vogt, et al., 'ngspice circuit simulator,' open-source Berkeley SPICE3f5 / Cider1b1 engine.</w:t>
      </w:r>
    </w:p>
    <w:p>
      <w:pPr>
        <w:pStyle w:val="ListBullet"/>
        <w:spacing w:after="60" w:line="276" w:lineRule="auto"/>
      </w:pPr>
      <w:r>
        <w:rPr>
          <w:b/>
          <w:color w:val="2D3748"/>
        </w:rPr>
        <w:t xml:space="preserve">9. Cadence Virtuoso &amp; Spectre: </w:t>
      </w:r>
      <w:r>
        <w:rPr>
          <w:color w:val="2D3748"/>
        </w:rPr>
        <w:t>Cadence Design Systems, 'Virtuoso Schematic Editor and Spectre Circuit Simulator,' custom IC design platform.</w:t>
      </w:r>
    </w:p>
    <w:p>
      <w:pPr>
        <w:keepNext/>
        <w:spacing w:before="320" w:after="120"/>
      </w:pPr>
      <w:r>
        <w:rPr>
          <w:rFonts w:ascii="Calibri" w:hAnsi="Calibri"/>
          <w:b/>
          <w:color w:val="0A2540"/>
          <w:sz w:val="34"/>
        </w:rPr>
        <w:t>16. Grand Master Q&amp;A &amp; Viva Voce Knowledge Base (40+ Questions &amp; Answers)</w:t>
      </w:r>
    </w:p>
    <w:p>
      <w:pPr>
        <w:spacing w:after="80" w:line="276" w:lineRule="auto"/>
      </w:pPr>
      <w:r>
        <w:rPr>
          <w:i w:val="0"/>
          <w:color w:val="2D3748"/>
        </w:rPr>
        <w:t>This section serves as a direct knowledge retrieval engine. It answers every potential conceptual, mathematical, architectural, experimental, and methodological question that could be asked by an AI agent, examiner, or evaluator.</w:t>
      </w:r>
    </w:p>
    <w:p>
      <w:pPr>
        <w:keepNext/>
        <w:spacing w:before="160" w:after="40"/>
      </w:pPr>
      <w:r>
        <w:rPr>
          <w:rFonts w:ascii="Calibri" w:hAnsi="Calibri"/>
          <w:b/>
          <w:color w:val="2D3748"/>
          <w:sz w:val="23"/>
        </w:rPr>
        <w:t>Q1: What is the physical definition of thermal voltage (Vt) and how does it scale down to 4 K?</w:t>
      </w:r>
    </w:p>
    <w:p>
      <w:pPr>
        <w:spacing w:after="80" w:line="276" w:lineRule="auto"/>
      </w:pPr>
      <w:r>
        <w:rPr>
          <w:i w:val="0"/>
          <w:color w:val="2D3748"/>
        </w:rPr>
        <w:t>Thermal voltage is defined as Vt = (k * T) / q. It represents the average thermal kinetic energy of charge carriers divided by the elementary charge. At 300 K, Vt = 25.85 mV (~25.9 mV). At 77 K, Vt drops to 6.63 mV (a 3.9x reduction). At 4 K, Vt collapses to 0.345 mV (a 75x reduction). This collapse is the fundamental driver behind cryogenic subthreshold steepening.</w:t>
      </w:r>
    </w:p>
    <w:p>
      <w:pPr>
        <w:keepNext/>
        <w:spacing w:before="160" w:after="40"/>
      </w:pPr>
      <w:r>
        <w:rPr>
          <w:rFonts w:ascii="Calibri" w:hAnsi="Calibri"/>
          <w:b/>
          <w:color w:val="2D3748"/>
          <w:sz w:val="23"/>
        </w:rPr>
        <w:t>Q2: Why does subthreshold swing (SS) steepen at cryogenic temperatures?</w:t>
      </w:r>
    </w:p>
    <w:p>
      <w:pPr>
        <w:spacing w:after="80" w:line="276" w:lineRule="auto"/>
      </w:pPr>
      <w:r>
        <w:rPr>
          <w:i w:val="0"/>
          <w:color w:val="2D3748"/>
        </w:rPr>
        <w:t>Subthreshold swing is formulated as SS = ln(10) * Vt * (1 + Cd/Cox). Because SS is directly proportional to thermal voltage Vt, when T drops, SS decreases proportionally. At 300 K, SS is typically 70-90 mV/dec. At 77 K, it drops below 20 mV/dec. At 4 K, it approaches a theoretical minimum below 2 mV/dec (practically saturating at 5-15 mV/dec due to interface trap band-tail tunneling).</w:t>
      </w:r>
    </w:p>
    <w:p>
      <w:pPr>
        <w:keepNext/>
        <w:spacing w:before="160" w:after="40"/>
      </w:pPr>
      <w:r>
        <w:rPr>
          <w:rFonts w:ascii="Calibri" w:hAnsi="Calibri"/>
          <w:b/>
          <w:color w:val="2D3748"/>
          <w:sz w:val="23"/>
        </w:rPr>
        <w:t>Q3: Why does subthreshold leakage current (Isub) effectively drop to zero at 4 K?</w:t>
      </w:r>
    </w:p>
    <w:p>
      <w:pPr>
        <w:spacing w:after="80" w:line="276" w:lineRule="auto"/>
      </w:pPr>
      <w:r>
        <w:rPr>
          <w:i w:val="0"/>
          <w:color w:val="2D3748"/>
        </w:rPr>
        <w:t>Subthreshold leakage follows Isub proportional to exp((VGS - Vth) / (n * Vt)). When a transistor is turned off (VGS = 0 V), the exponent is -Vth / (n * Vt). Because Vt drops by 75x at 4 K, the negative exponent becomes extremely large, driving the exponential term to near-zero. This cuts subthreshold leakage by dozens of orders of magnitude.</w:t>
      </w:r>
    </w:p>
    <w:p>
      <w:pPr>
        <w:keepNext/>
        <w:spacing w:before="160" w:after="40"/>
      </w:pPr>
      <w:r>
        <w:rPr>
          <w:rFonts w:ascii="Calibri" w:hAnsi="Calibri"/>
          <w:b/>
          <w:color w:val="2D3748"/>
          <w:sz w:val="23"/>
        </w:rPr>
        <w:t>Q4: Why does carrier mobility increase at 77 K and 4 K?</w:t>
      </w:r>
    </w:p>
    <w:p>
      <w:pPr>
        <w:spacing w:after="80" w:line="276" w:lineRule="auto"/>
      </w:pPr>
      <w:r>
        <w:rPr>
          <w:i w:val="0"/>
          <w:color w:val="2D3748"/>
        </w:rPr>
        <w:t>Carrier mobility is limited by Matthiessen's rule (1/µ = 1/µ_phonon + 1/µ_impurity). At room temperature, lattice vibrations (phonons) constantly scatter drifting carriers. Cooling to 77 K and 4 K suppresses phonon vibrations, allowing electrons and holes to drift with significantly fewer collisions, increasing mobility by 2.5x to 4x.</w:t>
      </w:r>
    </w:p>
    <w:p>
      <w:pPr>
        <w:keepNext/>
        <w:spacing w:before="160" w:after="40"/>
      </w:pPr>
      <w:r>
        <w:rPr>
          <w:rFonts w:ascii="Calibri" w:hAnsi="Calibri"/>
          <w:b/>
          <w:color w:val="2D3748"/>
          <w:sz w:val="23"/>
        </w:rPr>
        <w:t>Q5: What is carrier freeze-out and why does threshold voltage (Vth) increase at low temperatures?</w:t>
      </w:r>
    </w:p>
    <w:p>
      <w:pPr>
        <w:spacing w:after="80" w:line="276" w:lineRule="auto"/>
      </w:pPr>
      <w:r>
        <w:rPr>
          <w:i w:val="0"/>
          <w:color w:val="2D3748"/>
        </w:rPr>
        <w:t>Carrier freeze-out occurs when thermal energy (kT) becomes smaller than the dopant ionization energy (e.g. ~45 meV for boron in Si), causing dopant carriers to re-bind to impurity atoms. Furthermore, according to the Varshni equation, the silicon bandgap widens from 1.125 eV at 300 K to 1.170 eV at 4 K. The Fermi level shifts toward the band edges, increasing the built-in potential and raising Vth by 50-100 mV.</w:t>
      </w:r>
    </w:p>
    <w:p>
      <w:pPr>
        <w:keepNext/>
        <w:spacing w:before="160" w:after="40"/>
      </w:pPr>
      <w:r>
        <w:rPr>
          <w:rFonts w:ascii="Calibri" w:hAnsi="Calibri"/>
          <w:b/>
          <w:color w:val="2D3748"/>
          <w:sz w:val="23"/>
        </w:rPr>
        <w:t>Q6: Why does copper wire resistivity decrease by ~88% at 4 K?</w:t>
      </w:r>
    </w:p>
    <w:p>
      <w:pPr>
        <w:spacing w:after="80" w:line="276" w:lineRule="auto"/>
      </w:pPr>
      <w:r>
        <w:rPr>
          <w:i w:val="0"/>
          <w:color w:val="2D3748"/>
        </w:rPr>
        <w:t>Under Matthiessen's rule, metal resistivity is rho = rho_phonon(T) + rho_residual. At 300 K, electron-phonon scattering dominates copper resistivity (~1.77 µΩ·cm). At cryogenic temperatures, phonon scattering freezes out, leaving only impurity and defect scattering (residual resistivity ~0.20 µΩ·cm), an 88.5% drop.</w:t>
      </w:r>
    </w:p>
    <w:p>
      <w:pPr>
        <w:keepNext/>
        <w:spacing w:before="160" w:after="40"/>
      </w:pPr>
      <w:r>
        <w:rPr>
          <w:rFonts w:ascii="Calibri" w:hAnsi="Calibri"/>
          <w:b/>
          <w:color w:val="2D3748"/>
          <w:sz w:val="23"/>
        </w:rPr>
        <w:t>Q7: What is the exact capacity, organization, and technology node of the modeled DRAM array?</w:t>
      </w:r>
    </w:p>
    <w:p>
      <w:pPr>
        <w:spacing w:after="80" w:line="276" w:lineRule="auto"/>
      </w:pPr>
      <w:r>
        <w:rPr>
          <w:i w:val="0"/>
          <w:color w:val="2D3748"/>
        </w:rPr>
        <w:t>The modeled array is an 8 Gigabit (8 Gb) 3D-stacked main memory array at the 32 nm technology node, organized into 16 independent banks, with an 8,192-bit page size, burst length of 8, and DDR4 UDIMM interface protocol.</w:t>
      </w:r>
    </w:p>
    <w:p>
      <w:pPr>
        <w:keepNext/>
        <w:spacing w:before="160" w:after="40"/>
      </w:pPr>
      <w:r>
        <w:rPr>
          <w:rFonts w:ascii="Calibri" w:hAnsi="Calibri"/>
          <w:b/>
          <w:color w:val="2D3748"/>
          <w:sz w:val="23"/>
        </w:rPr>
        <w:t>Q8: What is the exact reduction in standby leakage power per bank between 77 K and 4 K?</w:t>
      </w:r>
    </w:p>
    <w:p>
      <w:pPr>
        <w:spacing w:after="80" w:line="276" w:lineRule="auto"/>
      </w:pPr>
      <w:r>
        <w:rPr>
          <w:i w:val="0"/>
          <w:color w:val="2D3748"/>
        </w:rPr>
        <w:t>Standby leakage power per bank drops from 2.33572 mW at 77 K down to 0.444796 mW at 4 K, representing an exact reduction of 80.957% (~80.96%).</w:t>
      </w:r>
    </w:p>
    <w:p>
      <w:pPr>
        <w:keepNext/>
        <w:spacing w:before="160" w:after="40"/>
      </w:pPr>
      <w:r>
        <w:rPr>
          <w:rFonts w:ascii="Calibri" w:hAnsi="Calibri"/>
          <w:b/>
          <w:color w:val="2D3748"/>
          <w:sz w:val="23"/>
        </w:rPr>
        <w:t>Q9: Why does Row-to-Column Command Delay (tRCD) decrease by -0.77% while other latencies increase?</w:t>
      </w:r>
    </w:p>
    <w:p>
      <w:pPr>
        <w:spacing w:after="80" w:line="276" w:lineRule="auto"/>
      </w:pPr>
      <w:r>
        <w:rPr>
          <w:i w:val="0"/>
          <w:color w:val="2D3748"/>
        </w:rPr>
        <w:t>tRCD is dominated by long wordline RC signal propagation across the bank. Because copper wire resistivity drops by 88.5%, wordline flight time accelerates. Other latencies (tRAS, tCAS, tRC) increase slightly (+1.1% to +2.9%) because CACTI resizes sub-mat buffers and multiplexers to optimize dynamic power under 4 K drive currents, introducing minor gate delays.</w:t>
      </w:r>
    </w:p>
    <w:p>
      <w:pPr>
        <w:keepNext/>
        <w:spacing w:before="160" w:after="40"/>
      </w:pPr>
      <w:r>
        <w:rPr>
          <w:rFonts w:ascii="Calibri" w:hAnsi="Calibri"/>
          <w:b/>
          <w:color w:val="2D3748"/>
          <w:sz w:val="23"/>
        </w:rPr>
        <w:t>Q10: Why does dynamic access energy (Read, Write, Activation) remain nearly unchanged (+1.8%)?</w:t>
      </w:r>
    </w:p>
    <w:p>
      <w:pPr>
        <w:spacing w:after="80" w:line="276" w:lineRule="auto"/>
      </w:pPr>
      <w:r>
        <w:rPr>
          <w:i w:val="0"/>
          <w:color w:val="2D3748"/>
        </w:rPr>
        <w:t>Dynamic energy is governed by E = C * VDD^2. Because lithographic dimensions, die area, and dielectric permittivity remain essentially constant with temperature, physical capacitance (C) does not change. With VDD fixed at 1.2 V, dynamic energy cannot scale with temperature alone.</w:t>
      </w:r>
    </w:p>
    <w:p>
      <w:pPr>
        <w:keepNext/>
        <w:spacing w:before="160" w:after="40"/>
      </w:pPr>
      <w:r>
        <w:rPr>
          <w:rFonts w:ascii="Calibri" w:hAnsi="Calibri"/>
          <w:b/>
          <w:color w:val="2D3748"/>
          <w:sz w:val="23"/>
        </w:rPr>
        <w:t>Q11: What are the core area and total die area of the 32 nm DRAM chip?</w:t>
      </w:r>
    </w:p>
    <w:p>
      <w:pPr>
        <w:spacing w:after="80" w:line="276" w:lineRule="auto"/>
      </w:pPr>
      <w:r>
        <w:rPr>
          <w:i w:val="0"/>
          <w:color w:val="2D3748"/>
        </w:rPr>
        <w:t>At 77 K, the DRAM core area is 134.000 mm² and total die area is 172.593 mm² (area efficiency = 34.4009%). At 4 K, core area is 135.945 mm² and total die area is 174.538 mm² (area efficiency = 34.0176%).</w:t>
      </w:r>
    </w:p>
    <w:p>
      <w:pPr>
        <w:keepNext/>
        <w:spacing w:before="160" w:after="40"/>
      </w:pPr>
      <w:r>
        <w:rPr>
          <w:rFonts w:ascii="Calibri" w:hAnsi="Calibri"/>
          <w:b/>
          <w:color w:val="2D3748"/>
          <w:sz w:val="23"/>
        </w:rPr>
        <w:t>Q12: What is the thermodynamic cooling penalty factor and why does 4 K leakage reduction matter?</w:t>
      </w:r>
    </w:p>
    <w:p>
      <w:pPr>
        <w:spacing w:after="80" w:line="276" w:lineRule="auto"/>
      </w:pPr>
      <w:r>
        <w:rPr>
          <w:i w:val="0"/>
          <w:color w:val="2D3748"/>
        </w:rPr>
        <w:t>Under Carnot thermodynamic limits, removing 1 Watt of thermal heat at 4 Kelvin requires 500 to 1,000 Watts of electrical refrigeration power at room temperature. Reducing memory standby leakage from 2.34 mW to 0.44 mW per bank is critical to prevent exceeding the limited thermal lift (typically 0.1 W to 1 W) of 4 K dilution refrigerators.</w:t>
      </w:r>
    </w:p>
    <w:p>
      <w:pPr>
        <w:keepNext/>
        <w:spacing w:before="160" w:after="40"/>
      </w:pPr>
      <w:r>
        <w:rPr>
          <w:rFonts w:ascii="Calibri" w:hAnsi="Calibri"/>
          <w:b/>
          <w:color w:val="2D3748"/>
          <w:sz w:val="23"/>
        </w:rPr>
        <w:t>Q13: Why does a 1T-1C DRAM bitcell suffer a threshold voltage drop (VDD - Vth) when writing a logic '1'?</w:t>
      </w:r>
    </w:p>
    <w:p>
      <w:pPr>
        <w:spacing w:after="80" w:line="276" w:lineRule="auto"/>
      </w:pPr>
      <w:r>
        <w:rPr>
          <w:i w:val="0"/>
          <w:color w:val="2D3748"/>
        </w:rPr>
        <w:t>When writing a '1', the wordline is driven to VDD (5.0 V) and the bitline to VDD. As the storage capacitor charges, the source voltage (V_store) rises. Because the gate is at VDD, the gate-to-source voltage is VGS = VDD - V_store. Current stops flowing when VGS reaches Vth, cutting off the access NMOS at V_store = VDD - Vth (measuring 4.20 V in Cadence and 4.05 V in SPICE, an ~0.8 V to 0.95 V loss).</w:t>
      </w:r>
    </w:p>
    <w:p>
      <w:pPr>
        <w:keepNext/>
        <w:spacing w:before="160" w:after="40"/>
      </w:pPr>
      <w:r>
        <w:rPr>
          <w:rFonts w:ascii="Calibri" w:hAnsi="Calibri"/>
          <w:b/>
          <w:color w:val="2D3748"/>
          <w:sz w:val="23"/>
        </w:rPr>
        <w:t>Q14: Why is a 1T-1C read operation destructive?</w:t>
      </w:r>
    </w:p>
    <w:p>
      <w:pPr>
        <w:spacing w:after="80" w:line="276" w:lineRule="auto"/>
      </w:pPr>
      <w:r>
        <w:rPr>
          <w:i w:val="0"/>
          <w:color w:val="2D3748"/>
        </w:rPr>
        <w:t>In a 1T-1C cell, reading occurs by connecting the storage capacitor Cs to the precharged bitline capacitor CBL. Charge redistributes between the two capacitors according to Delta_V = (Cs / (Cs + CBL)) * (V_store - V_BL_pre). This discharges the storage capacitor, destroying the stored bit and requiring an immediate restore (writeback) cycle.</w:t>
      </w:r>
    </w:p>
    <w:p>
      <w:pPr>
        <w:keepNext/>
        <w:spacing w:before="160" w:after="40"/>
      </w:pPr>
      <w:r>
        <w:rPr>
          <w:rFonts w:ascii="Calibri" w:hAnsi="Calibri"/>
          <w:b/>
          <w:color w:val="2D3748"/>
          <w:sz w:val="23"/>
        </w:rPr>
        <w:t>Q15: Why is the bitline read swing in a 1T-1C cell so small (~15 mV)?</w:t>
      </w:r>
    </w:p>
    <w:p>
      <w:pPr>
        <w:spacing w:after="80" w:line="276" w:lineRule="auto"/>
      </w:pPr>
      <w:r>
        <w:rPr>
          <w:i w:val="0"/>
          <w:color w:val="2D3748"/>
        </w:rPr>
        <w:t>The bitline capacitance CBL is much larger than the tiny storage capacitance Cs (typically CBL is 5x to 10x Cs). The charge-sharing ratio Cs / (Cs + CBL) attenuates the voltage swing down to approximately 15 mV, necessitating high-sensitivity differential sense amplifiers.</w:t>
      </w:r>
    </w:p>
    <w:p>
      <w:pPr>
        <w:keepNext/>
        <w:spacing w:before="160" w:after="40"/>
      </w:pPr>
      <w:r>
        <w:rPr>
          <w:rFonts w:ascii="Calibri" w:hAnsi="Calibri"/>
          <w:b/>
          <w:color w:val="2D3748"/>
          <w:sz w:val="23"/>
        </w:rPr>
        <w:t>Q16: How does a 3T gain cell achieve non-destructive read?</w:t>
      </w:r>
    </w:p>
    <w:p>
      <w:pPr>
        <w:spacing w:after="80" w:line="276" w:lineRule="auto"/>
      </w:pPr>
      <w:r>
        <w:rPr>
          <w:i w:val="0"/>
          <w:color w:val="2D3748"/>
        </w:rPr>
        <w:t>In a 3T cell, charge is stored on the gate oxide capacitance of internal transistor M1. During a read, the Read Wordline (RWL) turns on access transistor M2, allowing the precharged Read Bitline (RBL) to discharge through M1 to ground if M1 is on. Because charge never leaves the gate of M1, the stored charge is undisturbed, making the read 100% non-destructive.</w:t>
      </w:r>
    </w:p>
    <w:p>
      <w:pPr>
        <w:keepNext/>
        <w:spacing w:before="160" w:after="40"/>
      </w:pPr>
      <w:r>
        <w:rPr>
          <w:rFonts w:ascii="Calibri" w:hAnsi="Calibri"/>
          <w:b/>
          <w:color w:val="2D3748"/>
          <w:sz w:val="23"/>
        </w:rPr>
        <w:t>Q17: Why does a 3T gain cell produce a full-rail read swing (~4.8 V)?</w:t>
      </w:r>
    </w:p>
    <w:p>
      <w:pPr>
        <w:spacing w:after="80" w:line="276" w:lineRule="auto"/>
      </w:pPr>
      <w:r>
        <w:rPr>
          <w:i w:val="0"/>
          <w:color w:val="2D3748"/>
        </w:rPr>
        <w:t>Because M1 and M2 act as a pull-down inverter network discharging the precharged bitline directly to ground, the bitline transitions from VDD down to near ground (0.18 V), producing a full-rail ~4.82 V swing. This eliminates the need for an analog sense amplifier; RBL can directly drive standard digital CMOS logic gates.</w:t>
      </w:r>
    </w:p>
    <w:p>
      <w:pPr>
        <w:keepNext/>
        <w:spacing w:before="160" w:after="40"/>
      </w:pPr>
      <w:r>
        <w:rPr>
          <w:rFonts w:ascii="Calibri" w:hAnsi="Calibri"/>
          <w:b/>
          <w:color w:val="2D3748"/>
          <w:sz w:val="23"/>
        </w:rPr>
        <w:t>Q18: What is the write energy difference between 1T-1C and 3T cells?</w:t>
      </w:r>
    </w:p>
    <w:p>
      <w:pPr>
        <w:spacing w:after="80" w:line="276" w:lineRule="auto"/>
      </w:pPr>
      <w:r>
        <w:rPr>
          <w:i w:val="0"/>
          <w:color w:val="2D3748"/>
        </w:rPr>
        <w:t>Write energy is E = C * VDD^2. The 1T cell uses a dedicated 1.0 pF capacitor, consuming E = 1.0e-12 * 25 = 25.0 pJ. The 3T cell stores charge on the tiny 2.0 fF gate capacitance of M1, consuming E = 2.0e-15 * 25 = 50.0 fJ. The 3T write energy is 500x lower.</w:t>
      </w:r>
    </w:p>
    <w:p>
      <w:pPr>
        <w:keepNext/>
        <w:spacing w:before="160" w:after="40"/>
      </w:pPr>
      <w:r>
        <w:rPr>
          <w:rFonts w:ascii="Calibri" w:hAnsi="Calibri"/>
          <w:b/>
          <w:color w:val="2D3748"/>
          <w:sz w:val="23"/>
        </w:rPr>
        <w:t>Q19: What is the retention time difference at 300 K vs 4 K for 1T and 3T cells?</w:t>
      </w:r>
    </w:p>
    <w:p>
      <w:pPr>
        <w:spacing w:after="80" w:line="276" w:lineRule="auto"/>
      </w:pPr>
      <w:r>
        <w:rPr>
          <w:i w:val="0"/>
          <w:color w:val="2D3748"/>
        </w:rPr>
        <w:t>Retention is t_ret = (Cs * Delta_V) / (2 * I_leak). At 300 K with 1 pA leakage, 1T retention is ~2.0 seconds, while 3T retention is only ~4.1 milliseconds (due to its tiny 2 fF cap). At 4 K, subthreshold leakage freezes out by &gt;10,000x, extending 3T retention to minutes and 1T retention to hours.</w:t>
      </w:r>
    </w:p>
    <w:p>
      <w:pPr>
        <w:keepNext/>
        <w:spacing w:before="160" w:after="40"/>
      </w:pPr>
      <w:r>
        <w:rPr>
          <w:rFonts w:ascii="Calibri" w:hAnsi="Calibri"/>
          <w:b/>
          <w:color w:val="2D3748"/>
          <w:sz w:val="23"/>
        </w:rPr>
        <w:t>Q20: What was the bug in cacti.mk and how was it resolved?</w:t>
      </w:r>
    </w:p>
    <w:p>
      <w:pPr>
        <w:spacing w:after="80" w:line="276" w:lineRule="auto"/>
      </w:pPr>
      <w:r>
        <w:rPr>
          <w:i w:val="0"/>
          <w:color w:val="2D3748"/>
        </w:rPr>
        <w:t>The upstream build file hardcoded CXX = /opt/gcc-9.2/bin/g++-9.2, failing on modern systems. It was patched to use the system compiler: CXX = g++ -m64.</w:t>
      </w:r>
    </w:p>
    <w:p>
      <w:pPr>
        <w:keepNext/>
        <w:spacing w:before="160" w:after="40"/>
      </w:pPr>
      <w:r>
        <w:rPr>
          <w:rFonts w:ascii="Calibri" w:hAnsi="Calibri"/>
          <w:b/>
          <w:color w:val="2D3748"/>
          <w:sz w:val="23"/>
        </w:rPr>
        <w:t>Q21: Why did CryoModel scripts crash under Ubuntu 22.04 LTS?</w:t>
      </w:r>
    </w:p>
    <w:p>
      <w:pPr>
        <w:spacing w:after="80" w:line="276" w:lineRule="auto"/>
      </w:pPr>
      <w:r>
        <w:rPr>
          <w:i w:val="0"/>
          <w:color w:val="2D3748"/>
        </w:rPr>
        <w:t>Upstream CryoModel hardcoded subprocess calls to python3.8, which is absent on Ubuntu 22.04 (Python 3.10.12). All occurrences were patched to python3.</w:t>
      </w:r>
    </w:p>
    <w:p>
      <w:pPr>
        <w:keepNext/>
        <w:spacing w:before="160" w:after="40"/>
      </w:pPr>
      <w:r>
        <w:rPr>
          <w:rFonts w:ascii="Calibri" w:hAnsi="Calibri"/>
          <w:b/>
          <w:color w:val="2D3748"/>
          <w:sz w:val="23"/>
        </w:rPr>
        <w:t>Q22: Why did ngspice fail on the 3T netlist and how was convergence fixed?</w:t>
      </w:r>
    </w:p>
    <w:p>
      <w:pPr>
        <w:spacing w:after="80" w:line="276" w:lineRule="auto"/>
      </w:pPr>
      <w:r>
        <w:rPr>
          <w:i w:val="0"/>
          <w:color w:val="2D3748"/>
        </w:rPr>
        <w:t>The internal floating node n1 between M1 and M2 caused matrix singularity. A 10 fF stabilization capacitor (Cn1 n1 0 10f) was added and the numerical integration was configured to Gear method (.options method=gear reltol=0.003 abstol=1e-12).</w:t>
      </w:r>
    </w:p>
    <w:p>
      <w:pPr>
        <w:keepNext/>
        <w:spacing w:before="160" w:after="40"/>
      </w:pPr>
      <w:r>
        <w:rPr>
          <w:rFonts w:ascii="Calibri" w:hAnsi="Calibri"/>
          <w:b/>
          <w:color w:val="2D3748"/>
          <w:sz w:val="23"/>
        </w:rPr>
        <w:t>Q23: Why were SPICE transistor instances changed from NM0 to M0?</w:t>
      </w:r>
    </w:p>
    <w:p>
      <w:pPr>
        <w:spacing w:after="80" w:line="276" w:lineRule="auto"/>
      </w:pPr>
      <w:r>
        <w:rPr>
          <w:i w:val="0"/>
          <w:color w:val="2D3748"/>
        </w:rPr>
        <w:t>In standard Berkeley SPICE syntax, semiconductor MOSFET instances must begin with the letter 'M'. Upstream instances named NM0, NM1, NM2 caused syntax errors.</w:t>
      </w:r>
    </w:p>
    <w:p>
      <w:pPr>
        <w:keepNext/>
        <w:spacing w:before="160" w:after="40"/>
      </w:pPr>
      <w:r>
        <w:rPr>
          <w:rFonts w:ascii="Calibri" w:hAnsi="Calibri"/>
          <w:b/>
          <w:color w:val="2D3748"/>
          <w:sz w:val="23"/>
        </w:rPr>
        <w:t>Q24: Why was protobuf pinned to version 3.20.3?</w:t>
      </w:r>
    </w:p>
    <w:p>
      <w:pPr>
        <w:spacing w:after="80" w:line="276" w:lineRule="auto"/>
      </w:pPr>
      <w:r>
        <w:rPr>
          <w:i w:val="0"/>
          <w:color w:val="2D3748"/>
        </w:rPr>
        <w:t>CryoModel's compiled protobuf descriptors were built with legacy protoc. Protobuf &gt;= 4.21 raises TypeError: Descriptors cannot not be created directly. Pinning to 3.20.3 maintains descriptor compatibility.</w:t>
      </w:r>
    </w:p>
    <w:p>
      <w:pPr>
        <w:keepNext/>
        <w:spacing w:before="160" w:after="40"/>
      </w:pPr>
      <w:r>
        <w:rPr>
          <w:rFonts w:ascii="Calibri" w:hAnsi="Calibri"/>
          <w:b/>
          <w:color w:val="2D3748"/>
          <w:sz w:val="23"/>
        </w:rPr>
        <w:t>Q25: What is Caveat 1 regarding hardware vs model outputs?</w:t>
      </w:r>
    </w:p>
    <w:p>
      <w:pPr>
        <w:spacing w:after="80" w:line="276" w:lineRule="auto"/>
      </w:pPr>
      <w:r>
        <w:rPr>
          <w:i w:val="0"/>
          <w:color w:val="2D3748"/>
        </w:rPr>
        <w:t>All results are computational software outputs from CryoModel, CACTI, and ngspice. They are NOT experimental measurements from a physical DIMM inside a dilution refrigerator.</w:t>
      </w:r>
    </w:p>
    <w:p>
      <w:pPr>
        <w:keepNext/>
        <w:spacing w:before="160" w:after="40"/>
      </w:pPr>
      <w:r>
        <w:rPr>
          <w:rFonts w:ascii="Calibri" w:hAnsi="Calibri"/>
          <w:b/>
          <w:color w:val="2D3748"/>
          <w:sz w:val="23"/>
        </w:rPr>
        <w:t>Q26: What is Caveat 2 regarding CACTI's internal temperature?</w:t>
      </w:r>
    </w:p>
    <w:p>
      <w:pPr>
        <w:spacing w:after="80" w:line="276" w:lineRule="auto"/>
      </w:pPr>
      <w:r>
        <w:rPr>
          <w:i w:val="0"/>
          <w:color w:val="2D3748"/>
        </w:rPr>
        <w:t>While cryogenic parameters are injected into CACTI via protobufs, CACTI's internal temperature configuration remains fixed at 300 K, meaning thermal resistance networks are not modeled end-to-end.</w:t>
      </w:r>
    </w:p>
    <w:p>
      <w:pPr>
        <w:keepNext/>
        <w:spacing w:before="160" w:after="40"/>
      </w:pPr>
      <w:r>
        <w:rPr>
          <w:rFonts w:ascii="Calibri" w:hAnsi="Calibri"/>
          <w:b/>
          <w:color w:val="2D3748"/>
          <w:sz w:val="23"/>
        </w:rPr>
        <w:t>Q27: What is Caveat 3 regarding supply voltage confounding in CryoMOSFET?</w:t>
      </w:r>
    </w:p>
    <w:p>
      <w:pPr>
        <w:spacing w:after="80" w:line="276" w:lineRule="auto"/>
      </w:pPr>
      <w:r>
        <w:rPr>
          <w:i w:val="0"/>
          <w:color w:val="2D3748"/>
        </w:rPr>
        <w:t>CryoMOSFET reference runs use Vdd = 0.9 V, whereas target cryogenic runs use Vdd = 1.2 V. Current increases reflect combined voltage scaling and thermal effects, not temperature alone.</w:t>
      </w:r>
    </w:p>
    <w:p>
      <w:pPr>
        <w:keepNext/>
        <w:spacing w:before="160" w:after="40"/>
      </w:pPr>
      <w:r>
        <w:rPr>
          <w:rFonts w:ascii="Calibri" w:hAnsi="Calibri"/>
          <w:b/>
          <w:color w:val="2D3748"/>
          <w:sz w:val="23"/>
        </w:rPr>
        <w:t>Q28: What is Caveat 4 regarding the SPICE model card?</w:t>
      </w:r>
    </w:p>
    <w:p>
      <w:pPr>
        <w:spacing w:after="80" w:line="276" w:lineRule="auto"/>
      </w:pPr>
      <w:r>
        <w:rPr>
          <w:i w:val="0"/>
          <w:color w:val="2D3748"/>
        </w:rPr>
        <w:t>The 1T and 3T SPICE netlists use a generic Level-1 NMOS card at 27 °C for operational demonstration only, not calibrated cryogenic silicon data.</w:t>
      </w:r>
    </w:p>
    <w:p>
      <w:pPr>
        <w:keepNext/>
        <w:spacing w:before="160" w:after="40"/>
      </w:pPr>
      <w:r>
        <w:rPr>
          <w:rFonts w:ascii="Calibri" w:hAnsi="Calibri"/>
          <w:b/>
          <w:color w:val="2D3748"/>
          <w:sz w:val="23"/>
        </w:rPr>
        <w:t>Q29: How many tests are in the Pytest suite and what do they validate?</w:t>
      </w:r>
    </w:p>
    <w:p>
      <w:pPr>
        <w:spacing w:after="80" w:line="276" w:lineRule="auto"/>
      </w:pPr>
      <w:r>
        <w:rPr>
          <w:i w:val="0"/>
          <w:color w:val="2D3748"/>
        </w:rPr>
        <w:t>There are 13 verified tests: 5 parsing tests (regex extraction from logs), 3 calculation tests (deltas, 1T and 3T formulas), 3 output validation tests (schema, CSV, artifacts), and 2 smoke tests (tool availability and pipeline execution).</w:t>
      </w:r>
    </w:p>
    <w:p>
      <w:pPr>
        <w:keepNext/>
        <w:spacing w:before="160" w:after="40"/>
      </w:pPr>
      <w:r>
        <w:rPr>
          <w:rFonts w:ascii="Calibri" w:hAnsi="Calibri"/>
          <w:b/>
          <w:color w:val="2D3748"/>
          <w:sz w:val="23"/>
        </w:rPr>
        <w:t>Q30: What command executes the entire simulation, analysis, and plotting pipeline?</w:t>
      </w:r>
    </w:p>
    <w:p>
      <w:pPr>
        <w:spacing w:after="80" w:line="276" w:lineRule="auto"/>
      </w:pPr>
      <w:r>
        <w:rPr>
          <w:i w:val="0"/>
          <w:color w:val="2D3748"/>
        </w:rPr>
        <w:t>Running 'make all' or 'bash scripts/run_all.sh' executes the full pipeline end-to-end.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