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DD37" w14:textId="77777777" w:rsidR="00EC0574" w:rsidRDefault="00EC0574" w:rsidP="00EC0574">
      <w:pPr>
        <w:pStyle w:val="Heading1"/>
        <w:jc w:val="center"/>
        <w:rPr>
          <w:lang w:val="en-US"/>
        </w:rPr>
      </w:pPr>
      <w:bookmarkStart w:id="0" w:name="_Toc180401033"/>
      <w:r w:rsidRPr="00EC0574">
        <w:rPr>
          <w:lang w:val="en-US"/>
        </w:rPr>
        <w:t xml:space="preserve">Swift Wallet SDK </w:t>
      </w:r>
      <w:r>
        <w:rPr>
          <w:lang w:val="en-US"/>
        </w:rPr>
        <w:t>for Stellar</w:t>
      </w:r>
      <w:bookmarkEnd w:id="0"/>
    </w:p>
    <w:p w14:paraId="02C99053" w14:textId="16025274" w:rsidR="00EC0574" w:rsidRPr="00EC0574" w:rsidRDefault="00EC0574" w:rsidP="00EC0574">
      <w:pPr>
        <w:pStyle w:val="Heading1"/>
        <w:jc w:val="center"/>
        <w:rPr>
          <w:lang w:val="en-US"/>
        </w:rPr>
      </w:pPr>
      <w:bookmarkStart w:id="1" w:name="_Toc180401034"/>
      <w:r w:rsidRPr="00EC0574">
        <w:rPr>
          <w:lang w:val="en-US"/>
        </w:rPr>
        <w:t>Architecture</w:t>
      </w:r>
      <w:r>
        <w:rPr>
          <w:lang w:val="en-US"/>
        </w:rPr>
        <w:t xml:space="preserve"> Document</w:t>
      </w:r>
      <w:bookmarkEnd w:id="1"/>
    </w:p>
    <w:p w14:paraId="6FFB439F" w14:textId="77777777" w:rsidR="00EC0574" w:rsidRDefault="00EC0574" w:rsidP="00EC0574">
      <w:pPr>
        <w:rPr>
          <w:lang w:val="en-US"/>
        </w:rPr>
      </w:pPr>
    </w:p>
    <w:p w14:paraId="15ECA62C" w14:textId="77777777" w:rsidR="00EC0574" w:rsidRPr="00EC0574" w:rsidRDefault="00EC0574" w:rsidP="00EC0574">
      <w:pPr>
        <w:rPr>
          <w:lang w:val="en-US"/>
        </w:rPr>
      </w:pPr>
    </w:p>
    <w:p w14:paraId="581EDD6D" w14:textId="463166A0" w:rsidR="00EC0574" w:rsidRDefault="00EC0574" w:rsidP="00EC0574">
      <w:pPr>
        <w:jc w:val="center"/>
        <w:rPr>
          <w:lang w:val="en-US"/>
        </w:rPr>
      </w:pPr>
      <w:r>
        <w:rPr>
          <w:lang w:val="en-US"/>
        </w:rPr>
        <w:t>Created by Soneso on 19. Oct 2024</w:t>
      </w:r>
    </w:p>
    <w:p w14:paraId="46EF904B" w14:textId="6F7F6E93" w:rsidR="00464CF6" w:rsidRPr="00464CF6" w:rsidRDefault="00464CF6" w:rsidP="00464CF6">
      <w:pPr>
        <w:rPr>
          <w:lang w:val="en-US"/>
        </w:rPr>
      </w:pPr>
      <w:r>
        <w:rPr>
          <w:lang w:val="en-US"/>
        </w:rPr>
        <w:br w:type="column"/>
      </w:r>
    </w:p>
    <w:sdt>
      <w:sdtPr>
        <w:id w:val="-908616751"/>
        <w:docPartObj>
          <w:docPartGallery w:val="Table of Contents"/>
          <w:docPartUnique/>
        </w:docPartObj>
      </w:sdtPr>
      <w:sdtEndPr>
        <w:rPr>
          <w:rFonts w:asciiTheme="minorHAnsi" w:eastAsiaTheme="minorHAnsi" w:hAnsiTheme="minorHAnsi" w:cstheme="minorBidi"/>
          <w:noProof/>
          <w:color w:val="auto"/>
          <w:kern w:val="2"/>
          <w:sz w:val="24"/>
          <w:szCs w:val="24"/>
          <w:lang w:val="en-DE"/>
          <w14:ligatures w14:val="standardContextual"/>
        </w:rPr>
      </w:sdtEndPr>
      <w:sdtContent>
        <w:p w14:paraId="08E20192" w14:textId="67E76BC5" w:rsidR="00464CF6" w:rsidRDefault="00464CF6">
          <w:pPr>
            <w:pStyle w:val="TOCHeading"/>
          </w:pPr>
          <w:r>
            <w:t>Table of Contents</w:t>
          </w:r>
        </w:p>
        <w:p w14:paraId="073E6D5B" w14:textId="77777777" w:rsidR="00464CF6" w:rsidRPr="00464CF6" w:rsidRDefault="00464CF6" w:rsidP="00464CF6">
          <w:pPr>
            <w:rPr>
              <w:lang w:val="en-US"/>
            </w:rPr>
          </w:pPr>
        </w:p>
        <w:p w14:paraId="783EB3B2" w14:textId="5AE3185D" w:rsidR="00464CF6" w:rsidRDefault="00464CF6">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80401036" w:history="1">
            <w:r w:rsidRPr="00F96E05">
              <w:rPr>
                <w:rStyle w:val="Hyperlink"/>
                <w:noProof/>
                <w:lang w:val="en-US"/>
              </w:rPr>
              <w:t>Introduction</w:t>
            </w:r>
            <w:r>
              <w:rPr>
                <w:noProof/>
                <w:webHidden/>
              </w:rPr>
              <w:tab/>
            </w:r>
            <w:r>
              <w:rPr>
                <w:noProof/>
                <w:webHidden/>
              </w:rPr>
              <w:fldChar w:fldCharType="begin"/>
            </w:r>
            <w:r>
              <w:rPr>
                <w:noProof/>
                <w:webHidden/>
              </w:rPr>
              <w:instrText xml:space="preserve"> PAGEREF _Toc180401036 \h </w:instrText>
            </w:r>
            <w:r>
              <w:rPr>
                <w:noProof/>
                <w:webHidden/>
              </w:rPr>
            </w:r>
            <w:r>
              <w:rPr>
                <w:noProof/>
                <w:webHidden/>
              </w:rPr>
              <w:fldChar w:fldCharType="separate"/>
            </w:r>
            <w:r>
              <w:rPr>
                <w:noProof/>
                <w:webHidden/>
              </w:rPr>
              <w:t>3</w:t>
            </w:r>
            <w:r>
              <w:rPr>
                <w:noProof/>
                <w:webHidden/>
              </w:rPr>
              <w:fldChar w:fldCharType="end"/>
            </w:r>
          </w:hyperlink>
        </w:p>
        <w:p w14:paraId="1880B7FD" w14:textId="65892146" w:rsidR="00464CF6" w:rsidRDefault="00464CF6">
          <w:pPr>
            <w:pStyle w:val="TOC1"/>
            <w:tabs>
              <w:tab w:val="right" w:leader="dot" w:pos="9016"/>
            </w:tabs>
            <w:rPr>
              <w:noProof/>
            </w:rPr>
          </w:pPr>
          <w:hyperlink w:anchor="_Toc180401037" w:history="1">
            <w:r w:rsidRPr="00F96E05">
              <w:rPr>
                <w:rStyle w:val="Hyperlink"/>
                <w:noProof/>
                <w:lang w:val="en-US"/>
              </w:rPr>
              <w:t>Scope of this document</w:t>
            </w:r>
            <w:r>
              <w:rPr>
                <w:noProof/>
                <w:webHidden/>
              </w:rPr>
              <w:tab/>
            </w:r>
            <w:r>
              <w:rPr>
                <w:noProof/>
                <w:webHidden/>
              </w:rPr>
              <w:fldChar w:fldCharType="begin"/>
            </w:r>
            <w:r>
              <w:rPr>
                <w:noProof/>
                <w:webHidden/>
              </w:rPr>
              <w:instrText xml:space="preserve"> PAGEREF _Toc180401037 \h </w:instrText>
            </w:r>
            <w:r>
              <w:rPr>
                <w:noProof/>
                <w:webHidden/>
              </w:rPr>
            </w:r>
            <w:r>
              <w:rPr>
                <w:noProof/>
                <w:webHidden/>
              </w:rPr>
              <w:fldChar w:fldCharType="separate"/>
            </w:r>
            <w:r>
              <w:rPr>
                <w:noProof/>
                <w:webHidden/>
              </w:rPr>
              <w:t>5</w:t>
            </w:r>
            <w:r>
              <w:rPr>
                <w:noProof/>
                <w:webHidden/>
              </w:rPr>
              <w:fldChar w:fldCharType="end"/>
            </w:r>
          </w:hyperlink>
        </w:p>
        <w:p w14:paraId="1D1F365C" w14:textId="37C2B27B" w:rsidR="00464CF6" w:rsidRDefault="00464CF6">
          <w:pPr>
            <w:pStyle w:val="TOC1"/>
            <w:tabs>
              <w:tab w:val="right" w:leader="dot" w:pos="9016"/>
            </w:tabs>
            <w:rPr>
              <w:noProof/>
            </w:rPr>
          </w:pPr>
          <w:hyperlink w:anchor="_Toc180401038" w:history="1">
            <w:r w:rsidRPr="00F96E05">
              <w:rPr>
                <w:rStyle w:val="Hyperlink"/>
                <w:noProof/>
                <w:lang w:val="en-US"/>
              </w:rPr>
              <w:t>Context</w:t>
            </w:r>
            <w:r>
              <w:rPr>
                <w:noProof/>
                <w:webHidden/>
              </w:rPr>
              <w:tab/>
            </w:r>
            <w:r>
              <w:rPr>
                <w:noProof/>
                <w:webHidden/>
              </w:rPr>
              <w:fldChar w:fldCharType="begin"/>
            </w:r>
            <w:r>
              <w:rPr>
                <w:noProof/>
                <w:webHidden/>
              </w:rPr>
              <w:instrText xml:space="preserve"> PAGEREF _Toc180401038 \h </w:instrText>
            </w:r>
            <w:r>
              <w:rPr>
                <w:noProof/>
                <w:webHidden/>
              </w:rPr>
            </w:r>
            <w:r>
              <w:rPr>
                <w:noProof/>
                <w:webHidden/>
              </w:rPr>
              <w:fldChar w:fldCharType="separate"/>
            </w:r>
            <w:r>
              <w:rPr>
                <w:noProof/>
                <w:webHidden/>
              </w:rPr>
              <w:t>6</w:t>
            </w:r>
            <w:r>
              <w:rPr>
                <w:noProof/>
                <w:webHidden/>
              </w:rPr>
              <w:fldChar w:fldCharType="end"/>
            </w:r>
          </w:hyperlink>
        </w:p>
        <w:p w14:paraId="51752BE8" w14:textId="0761395A" w:rsidR="00464CF6" w:rsidRDefault="00464CF6">
          <w:pPr>
            <w:pStyle w:val="TOC1"/>
            <w:tabs>
              <w:tab w:val="right" w:leader="dot" w:pos="9016"/>
            </w:tabs>
            <w:rPr>
              <w:noProof/>
            </w:rPr>
          </w:pPr>
          <w:hyperlink w:anchor="_Toc180401039" w:history="1">
            <w:r w:rsidRPr="00F96E05">
              <w:rPr>
                <w:rStyle w:val="Hyperlink"/>
                <w:noProof/>
                <w:lang w:val="en-US"/>
              </w:rPr>
              <w:t>Structure overview</w:t>
            </w:r>
            <w:r>
              <w:rPr>
                <w:noProof/>
                <w:webHidden/>
              </w:rPr>
              <w:tab/>
            </w:r>
            <w:r>
              <w:rPr>
                <w:noProof/>
                <w:webHidden/>
              </w:rPr>
              <w:fldChar w:fldCharType="begin"/>
            </w:r>
            <w:r>
              <w:rPr>
                <w:noProof/>
                <w:webHidden/>
              </w:rPr>
              <w:instrText xml:space="preserve"> PAGEREF _Toc180401039 \h </w:instrText>
            </w:r>
            <w:r>
              <w:rPr>
                <w:noProof/>
                <w:webHidden/>
              </w:rPr>
            </w:r>
            <w:r>
              <w:rPr>
                <w:noProof/>
                <w:webHidden/>
              </w:rPr>
              <w:fldChar w:fldCharType="separate"/>
            </w:r>
            <w:r>
              <w:rPr>
                <w:noProof/>
                <w:webHidden/>
              </w:rPr>
              <w:t>7</w:t>
            </w:r>
            <w:r>
              <w:rPr>
                <w:noProof/>
                <w:webHidden/>
              </w:rPr>
              <w:fldChar w:fldCharType="end"/>
            </w:r>
          </w:hyperlink>
        </w:p>
        <w:p w14:paraId="17223DDF" w14:textId="04FA6117" w:rsidR="00464CF6" w:rsidRDefault="00464CF6">
          <w:pPr>
            <w:pStyle w:val="TOC1"/>
            <w:tabs>
              <w:tab w:val="right" w:leader="dot" w:pos="9016"/>
            </w:tabs>
            <w:rPr>
              <w:noProof/>
            </w:rPr>
          </w:pPr>
          <w:hyperlink w:anchor="_Toc180401040" w:history="1">
            <w:r w:rsidRPr="00F96E05">
              <w:rPr>
                <w:rStyle w:val="Hyperlink"/>
                <w:noProof/>
                <w:lang w:val="en-US"/>
              </w:rPr>
              <w:t>Stellar Network</w:t>
            </w:r>
            <w:r>
              <w:rPr>
                <w:noProof/>
                <w:webHidden/>
              </w:rPr>
              <w:tab/>
            </w:r>
            <w:r>
              <w:rPr>
                <w:noProof/>
                <w:webHidden/>
              </w:rPr>
              <w:fldChar w:fldCharType="begin"/>
            </w:r>
            <w:r>
              <w:rPr>
                <w:noProof/>
                <w:webHidden/>
              </w:rPr>
              <w:instrText xml:space="preserve"> PAGEREF _Toc180401040 \h </w:instrText>
            </w:r>
            <w:r>
              <w:rPr>
                <w:noProof/>
                <w:webHidden/>
              </w:rPr>
            </w:r>
            <w:r>
              <w:rPr>
                <w:noProof/>
                <w:webHidden/>
              </w:rPr>
              <w:fldChar w:fldCharType="separate"/>
            </w:r>
            <w:r>
              <w:rPr>
                <w:noProof/>
                <w:webHidden/>
              </w:rPr>
              <w:t>8</w:t>
            </w:r>
            <w:r>
              <w:rPr>
                <w:noProof/>
                <w:webHidden/>
              </w:rPr>
              <w:fldChar w:fldCharType="end"/>
            </w:r>
          </w:hyperlink>
        </w:p>
        <w:p w14:paraId="17AC5EA5" w14:textId="0FD52F3E" w:rsidR="00464CF6" w:rsidRDefault="00464CF6">
          <w:pPr>
            <w:pStyle w:val="TOC1"/>
            <w:tabs>
              <w:tab w:val="right" w:leader="dot" w:pos="9016"/>
            </w:tabs>
            <w:rPr>
              <w:noProof/>
            </w:rPr>
          </w:pPr>
          <w:hyperlink w:anchor="_Toc180401041" w:history="1">
            <w:r w:rsidRPr="00F96E05">
              <w:rPr>
                <w:rStyle w:val="Hyperlink"/>
                <w:noProof/>
                <w:lang w:val="en-US"/>
              </w:rPr>
              <w:t>Anchor</w:t>
            </w:r>
            <w:r>
              <w:rPr>
                <w:noProof/>
                <w:webHidden/>
              </w:rPr>
              <w:tab/>
            </w:r>
            <w:r>
              <w:rPr>
                <w:noProof/>
                <w:webHidden/>
              </w:rPr>
              <w:fldChar w:fldCharType="begin"/>
            </w:r>
            <w:r>
              <w:rPr>
                <w:noProof/>
                <w:webHidden/>
              </w:rPr>
              <w:instrText xml:space="preserve"> PAGEREF _Toc180401041 \h </w:instrText>
            </w:r>
            <w:r>
              <w:rPr>
                <w:noProof/>
                <w:webHidden/>
              </w:rPr>
            </w:r>
            <w:r>
              <w:rPr>
                <w:noProof/>
                <w:webHidden/>
              </w:rPr>
              <w:fldChar w:fldCharType="separate"/>
            </w:r>
            <w:r>
              <w:rPr>
                <w:noProof/>
                <w:webHidden/>
              </w:rPr>
              <w:t>9</w:t>
            </w:r>
            <w:r>
              <w:rPr>
                <w:noProof/>
                <w:webHidden/>
              </w:rPr>
              <w:fldChar w:fldCharType="end"/>
            </w:r>
          </w:hyperlink>
        </w:p>
        <w:p w14:paraId="4AB7901F" w14:textId="2E2A1B5A" w:rsidR="00464CF6" w:rsidRDefault="00464CF6">
          <w:pPr>
            <w:pStyle w:val="TOC1"/>
            <w:tabs>
              <w:tab w:val="right" w:leader="dot" w:pos="9016"/>
            </w:tabs>
            <w:rPr>
              <w:noProof/>
            </w:rPr>
          </w:pPr>
          <w:hyperlink w:anchor="_Toc180401042" w:history="1">
            <w:r w:rsidRPr="00F96E05">
              <w:rPr>
                <w:rStyle w:val="Hyperlink"/>
                <w:noProof/>
                <w:lang w:val="en-US"/>
              </w:rPr>
              <w:t>Recovery</w:t>
            </w:r>
            <w:r>
              <w:rPr>
                <w:noProof/>
                <w:webHidden/>
              </w:rPr>
              <w:tab/>
            </w:r>
            <w:r>
              <w:rPr>
                <w:noProof/>
                <w:webHidden/>
              </w:rPr>
              <w:fldChar w:fldCharType="begin"/>
            </w:r>
            <w:r>
              <w:rPr>
                <w:noProof/>
                <w:webHidden/>
              </w:rPr>
              <w:instrText xml:space="preserve"> PAGEREF _Toc180401042 \h </w:instrText>
            </w:r>
            <w:r>
              <w:rPr>
                <w:noProof/>
                <w:webHidden/>
              </w:rPr>
            </w:r>
            <w:r>
              <w:rPr>
                <w:noProof/>
                <w:webHidden/>
              </w:rPr>
              <w:fldChar w:fldCharType="separate"/>
            </w:r>
            <w:r>
              <w:rPr>
                <w:noProof/>
                <w:webHidden/>
              </w:rPr>
              <w:t>11</w:t>
            </w:r>
            <w:r>
              <w:rPr>
                <w:noProof/>
                <w:webHidden/>
              </w:rPr>
              <w:fldChar w:fldCharType="end"/>
            </w:r>
          </w:hyperlink>
        </w:p>
        <w:p w14:paraId="7F20C73B" w14:textId="49C406F3" w:rsidR="00464CF6" w:rsidRDefault="00464CF6">
          <w:pPr>
            <w:pStyle w:val="TOC1"/>
            <w:tabs>
              <w:tab w:val="right" w:leader="dot" w:pos="9016"/>
            </w:tabs>
            <w:rPr>
              <w:noProof/>
            </w:rPr>
          </w:pPr>
          <w:hyperlink w:anchor="_Toc180401043" w:history="1">
            <w:r w:rsidRPr="00F96E05">
              <w:rPr>
                <w:rStyle w:val="Hyperlink"/>
                <w:noProof/>
                <w:lang w:val="en-US"/>
              </w:rPr>
              <w:t>Sep7: URI Scheme for delegated signing</w:t>
            </w:r>
            <w:r>
              <w:rPr>
                <w:noProof/>
                <w:webHidden/>
              </w:rPr>
              <w:tab/>
            </w:r>
            <w:r>
              <w:rPr>
                <w:noProof/>
                <w:webHidden/>
              </w:rPr>
              <w:fldChar w:fldCharType="begin"/>
            </w:r>
            <w:r>
              <w:rPr>
                <w:noProof/>
                <w:webHidden/>
              </w:rPr>
              <w:instrText xml:space="preserve"> PAGEREF _Toc180401043 \h </w:instrText>
            </w:r>
            <w:r>
              <w:rPr>
                <w:noProof/>
                <w:webHidden/>
              </w:rPr>
            </w:r>
            <w:r>
              <w:rPr>
                <w:noProof/>
                <w:webHidden/>
              </w:rPr>
              <w:fldChar w:fldCharType="separate"/>
            </w:r>
            <w:r>
              <w:rPr>
                <w:noProof/>
                <w:webHidden/>
              </w:rPr>
              <w:t>11</w:t>
            </w:r>
            <w:r>
              <w:rPr>
                <w:noProof/>
                <w:webHidden/>
              </w:rPr>
              <w:fldChar w:fldCharType="end"/>
            </w:r>
          </w:hyperlink>
        </w:p>
        <w:p w14:paraId="6162FA81" w14:textId="004B6828" w:rsidR="00464CF6" w:rsidRDefault="00464CF6">
          <w:r>
            <w:rPr>
              <w:b/>
              <w:bCs/>
              <w:noProof/>
            </w:rPr>
            <w:fldChar w:fldCharType="end"/>
          </w:r>
        </w:p>
      </w:sdtContent>
    </w:sdt>
    <w:p w14:paraId="12B9561D" w14:textId="77777777" w:rsidR="00464CF6" w:rsidRPr="00464CF6" w:rsidRDefault="00464CF6" w:rsidP="00464CF6">
      <w:pPr>
        <w:rPr>
          <w:lang w:val="en-US"/>
        </w:rPr>
      </w:pPr>
    </w:p>
    <w:p w14:paraId="6CB5088B" w14:textId="57215B09" w:rsidR="00EC0574" w:rsidRDefault="00EC0574" w:rsidP="00EC0574">
      <w:pPr>
        <w:pStyle w:val="Heading1"/>
        <w:rPr>
          <w:lang w:val="en-US"/>
        </w:rPr>
      </w:pPr>
      <w:r>
        <w:rPr>
          <w:lang w:val="en-US"/>
        </w:rPr>
        <w:br w:type="column"/>
      </w:r>
      <w:bookmarkStart w:id="2" w:name="_Toc180401036"/>
      <w:r>
        <w:rPr>
          <w:lang w:val="en-US"/>
        </w:rPr>
        <w:lastRenderedPageBreak/>
        <w:t>Introduction</w:t>
      </w:r>
      <w:bookmarkEnd w:id="2"/>
    </w:p>
    <w:p w14:paraId="79AF37E4" w14:textId="77777777" w:rsidR="00EC0574" w:rsidRDefault="00EC0574" w:rsidP="00EC0574">
      <w:pPr>
        <w:rPr>
          <w:lang w:val="en-US"/>
        </w:rPr>
      </w:pPr>
    </w:p>
    <w:p w14:paraId="7EBC7034" w14:textId="0ECA3725" w:rsidR="00EC0574" w:rsidRDefault="00EC0574" w:rsidP="00EC0574">
      <w:pPr>
        <w:rPr>
          <w:lang w:val="en-US"/>
        </w:rPr>
      </w:pPr>
      <w:r>
        <w:rPr>
          <w:lang w:val="en-US"/>
        </w:rPr>
        <w:t xml:space="preserve">Interoperability between payment applications such as wallets and on/off ramps such as </w:t>
      </w:r>
      <w:r w:rsidR="00D65059">
        <w:rPr>
          <w:lang w:val="en-US"/>
        </w:rPr>
        <w:t>Stellar a</w:t>
      </w:r>
      <w:r>
        <w:rPr>
          <w:lang w:val="en-US"/>
        </w:rPr>
        <w:t xml:space="preserve">nchors has always been one of the most important pillars for Stellar. </w:t>
      </w:r>
      <w:r w:rsidR="00D65059" w:rsidRPr="00D65059">
        <w:rPr>
          <w:lang w:val="en-US"/>
        </w:rPr>
        <w:t>That's why the Stellar Development Foundation</w:t>
      </w:r>
      <w:r w:rsidR="003058AA">
        <w:rPr>
          <w:lang w:val="en-US"/>
        </w:rPr>
        <w:t xml:space="preserve"> (SDF)</w:t>
      </w:r>
      <w:r w:rsidR="00D65059" w:rsidRPr="00D65059">
        <w:rPr>
          <w:lang w:val="en-US"/>
        </w:rPr>
        <w:t xml:space="preserve"> started defining standards</w:t>
      </w:r>
      <w:r w:rsidR="00A54E43">
        <w:rPr>
          <w:lang w:val="en-US"/>
        </w:rPr>
        <w:t xml:space="preserve"> </w:t>
      </w:r>
      <w:r w:rsidR="00D65059" w:rsidRPr="00D65059">
        <w:rPr>
          <w:lang w:val="en-US"/>
        </w:rPr>
        <w:t xml:space="preserve">for wallets and anchors very early on to facilitate </w:t>
      </w:r>
      <w:r w:rsidR="00C65E76">
        <w:rPr>
          <w:lang w:val="en-US"/>
        </w:rPr>
        <w:t xml:space="preserve">their </w:t>
      </w:r>
      <w:r w:rsidR="00D65059" w:rsidRPr="00D65059">
        <w:rPr>
          <w:lang w:val="en-US"/>
        </w:rPr>
        <w:t>interoperability</w:t>
      </w:r>
      <w:r w:rsidR="00D40F0D">
        <w:rPr>
          <w:lang w:val="en-US"/>
        </w:rPr>
        <w:t xml:space="preserve"> and to maximize the adoption</w:t>
      </w:r>
      <w:r w:rsidR="00C65E76">
        <w:rPr>
          <w:lang w:val="en-US"/>
        </w:rPr>
        <w:t>.</w:t>
      </w:r>
    </w:p>
    <w:p w14:paraId="421ED12A" w14:textId="77777777" w:rsidR="00C65E76" w:rsidRDefault="00C65E76" w:rsidP="00EC0574">
      <w:pPr>
        <w:rPr>
          <w:lang w:val="en-US"/>
        </w:rPr>
      </w:pPr>
    </w:p>
    <w:p w14:paraId="60448ECC" w14:textId="17B8E57F" w:rsidR="00C65E76" w:rsidRDefault="00A54E43" w:rsidP="00EC0574">
      <w:pPr>
        <w:rPr>
          <w:lang w:val="en-US"/>
        </w:rPr>
      </w:pPr>
      <w:r>
        <w:rPr>
          <w:noProof/>
          <w:lang w:val="en-US"/>
        </w:rPr>
        <w:drawing>
          <wp:inline distT="0" distB="0" distL="0" distR="0" wp14:anchorId="2B48EB1E" wp14:editId="639FD27E">
            <wp:extent cx="5731510" cy="3298190"/>
            <wp:effectExtent l="0" t="0" r="0" b="3810"/>
            <wp:docPr id="1990625489" name="Picture 3" descr="A diagram of standard ap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25489" name="Picture 3" descr="A diagram of standard api&#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98190"/>
                    </a:xfrm>
                    <a:prstGeom prst="rect">
                      <a:avLst/>
                    </a:prstGeom>
                  </pic:spPr>
                </pic:pic>
              </a:graphicData>
            </a:graphic>
          </wp:inline>
        </w:drawing>
      </w:r>
    </w:p>
    <w:p w14:paraId="1223B07E" w14:textId="77777777" w:rsidR="00A54E43" w:rsidRDefault="00A54E43" w:rsidP="00EC0574">
      <w:pPr>
        <w:rPr>
          <w:lang w:val="en-US"/>
        </w:rPr>
      </w:pPr>
    </w:p>
    <w:p w14:paraId="3DFDB7A8" w14:textId="77777777" w:rsidR="00054C15" w:rsidRDefault="00054C15" w:rsidP="00054C15">
      <w:pPr>
        <w:rPr>
          <w:lang w:val="en-US"/>
        </w:rPr>
      </w:pPr>
      <w:r w:rsidRPr="00054C15">
        <w:rPr>
          <w:lang w:val="en-US"/>
        </w:rPr>
        <w:t xml:space="preserve">The basic consideration here is that, from the wallet developer's point of view, it should make no difference whether </w:t>
      </w:r>
      <w:r>
        <w:rPr>
          <w:lang w:val="en-US"/>
        </w:rPr>
        <w:t>they</w:t>
      </w:r>
      <w:r w:rsidRPr="00054C15">
        <w:rPr>
          <w:lang w:val="en-US"/>
        </w:rPr>
        <w:t xml:space="preserve"> integrate with one anchor or with several different ones.</w:t>
      </w:r>
    </w:p>
    <w:p w14:paraId="459210A8" w14:textId="77777777" w:rsidR="00054C15" w:rsidRDefault="00054C15" w:rsidP="00054C15">
      <w:pPr>
        <w:rPr>
          <w:lang w:val="en-US"/>
        </w:rPr>
      </w:pPr>
    </w:p>
    <w:p w14:paraId="6DA6AA72" w14:textId="77777777" w:rsidR="008455D6" w:rsidRDefault="00054C15" w:rsidP="00054C15">
      <w:pPr>
        <w:rPr>
          <w:lang w:val="en-US"/>
        </w:rPr>
      </w:pPr>
      <w:r w:rsidRPr="00054C15">
        <w:rPr>
          <w:lang w:val="en-US"/>
        </w:rPr>
        <w:t xml:space="preserve">Since </w:t>
      </w:r>
      <w:r>
        <w:rPr>
          <w:lang w:val="en-US"/>
        </w:rPr>
        <w:t>the anchors</w:t>
      </w:r>
      <w:r w:rsidRPr="00054C15">
        <w:rPr>
          <w:lang w:val="en-US"/>
        </w:rPr>
        <w:t xml:space="preserve"> should all offer the same standard </w:t>
      </w:r>
      <w:r>
        <w:rPr>
          <w:lang w:val="en-US"/>
        </w:rPr>
        <w:t>API</w:t>
      </w:r>
      <w:r w:rsidRPr="00054C15">
        <w:rPr>
          <w:lang w:val="en-US"/>
        </w:rPr>
        <w:t xml:space="preserve">, the effort of integrating with a single anchor or with multiple anchors should, in an ideal world, only be a matter of configuration and not of writing specific source code for the integration of each of the anchors.  </w:t>
      </w:r>
    </w:p>
    <w:p w14:paraId="65261ECD" w14:textId="77777777" w:rsidR="008455D6" w:rsidRDefault="008455D6" w:rsidP="00054C15">
      <w:pPr>
        <w:rPr>
          <w:lang w:val="en-US"/>
        </w:rPr>
      </w:pPr>
    </w:p>
    <w:p w14:paraId="00664014" w14:textId="3D018053" w:rsidR="00054C15" w:rsidRDefault="008455D6" w:rsidP="00054C15">
      <w:pPr>
        <w:rPr>
          <w:lang w:val="en-US"/>
        </w:rPr>
      </w:pPr>
      <w:r>
        <w:rPr>
          <w:lang w:val="en-US"/>
        </w:rPr>
        <w:t>T</w:t>
      </w:r>
      <w:r w:rsidR="00054C15">
        <w:rPr>
          <w:lang w:val="en-US"/>
        </w:rPr>
        <w:t>he power of this interoperability standard is that you code once and ideally with very little modifications you can support multiple companies and you can provide a very competitive service in terms of your wallet offering.</w:t>
      </w:r>
    </w:p>
    <w:p w14:paraId="29F480A8" w14:textId="77777777" w:rsidR="00A54E43" w:rsidRDefault="00A54E43" w:rsidP="00054C15">
      <w:pPr>
        <w:rPr>
          <w:lang w:val="en-US"/>
        </w:rPr>
      </w:pPr>
    </w:p>
    <w:p w14:paraId="4D1527BC" w14:textId="1529873C" w:rsidR="00C85770" w:rsidRDefault="00C85770" w:rsidP="00054C15">
      <w:pPr>
        <w:rPr>
          <w:lang w:val="en-US"/>
        </w:rPr>
      </w:pPr>
      <w:r w:rsidRPr="00C85770">
        <w:rPr>
          <w:lang w:val="en-US"/>
        </w:rPr>
        <w:t>However, because these standards were defined very early</w:t>
      </w:r>
      <w:r w:rsidR="005E206F">
        <w:rPr>
          <w:lang w:val="en-US"/>
        </w:rPr>
        <w:t xml:space="preserve"> on to maximize adoption</w:t>
      </w:r>
      <w:r w:rsidRPr="00C85770">
        <w:rPr>
          <w:lang w:val="en-US"/>
        </w:rPr>
        <w:t xml:space="preserve">, with very little information about the most important user cases, the consequence was that they had to be extended again and again over time to reflect the </w:t>
      </w:r>
      <w:r>
        <w:rPr>
          <w:lang w:val="en-US"/>
        </w:rPr>
        <w:t>wallet and anchor builder’</w:t>
      </w:r>
      <w:r w:rsidRPr="00C85770">
        <w:rPr>
          <w:lang w:val="en-US"/>
        </w:rPr>
        <w:t xml:space="preserve">s </w:t>
      </w:r>
      <w:r>
        <w:rPr>
          <w:lang w:val="en-US"/>
        </w:rPr>
        <w:t>needs</w:t>
      </w:r>
      <w:r w:rsidRPr="00C85770">
        <w:rPr>
          <w:lang w:val="en-US"/>
        </w:rPr>
        <w:t>.</w:t>
      </w:r>
    </w:p>
    <w:p w14:paraId="4E0FC8B2" w14:textId="77777777" w:rsidR="00C85770" w:rsidRDefault="00C85770" w:rsidP="00054C15">
      <w:pPr>
        <w:rPr>
          <w:lang w:val="en-US"/>
        </w:rPr>
      </w:pPr>
    </w:p>
    <w:p w14:paraId="1AD6C99E" w14:textId="6F51920C" w:rsidR="008455D6" w:rsidRDefault="00A54E43" w:rsidP="00054C15">
      <w:pPr>
        <w:rPr>
          <w:lang w:val="en-US"/>
        </w:rPr>
      </w:pPr>
      <w:r>
        <w:rPr>
          <w:noProof/>
          <w:lang w:val="en-US"/>
        </w:rPr>
        <w:lastRenderedPageBreak/>
        <w:drawing>
          <wp:inline distT="0" distB="0" distL="0" distR="0" wp14:anchorId="275CC960" wp14:editId="22133028">
            <wp:extent cx="5731510" cy="1348105"/>
            <wp:effectExtent l="0" t="0" r="0" b="0"/>
            <wp:docPr id="1279092850"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92850" name="Picture 2" descr="A close-up of a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348105"/>
                    </a:xfrm>
                    <a:prstGeom prst="rect">
                      <a:avLst/>
                    </a:prstGeom>
                  </pic:spPr>
                </pic:pic>
              </a:graphicData>
            </a:graphic>
          </wp:inline>
        </w:drawing>
      </w:r>
    </w:p>
    <w:p w14:paraId="4DE433B0" w14:textId="77777777" w:rsidR="00C85770" w:rsidRDefault="00C85770" w:rsidP="00054C15">
      <w:pPr>
        <w:rPr>
          <w:lang w:val="en-US"/>
        </w:rPr>
      </w:pPr>
    </w:p>
    <w:p w14:paraId="725D7FA3" w14:textId="0B88E9FD" w:rsidR="005E206F" w:rsidRDefault="00C85770" w:rsidP="00C85770">
      <w:pPr>
        <w:rPr>
          <w:lang w:val="en-US"/>
        </w:rPr>
      </w:pPr>
      <w:r>
        <w:rPr>
          <w:lang w:val="en-US"/>
        </w:rPr>
        <w:t xml:space="preserve">But evolving the standard is not an easy thing, </w:t>
      </w:r>
      <w:r>
        <w:rPr>
          <w:lang w:val="en-US"/>
        </w:rPr>
        <w:t>you don’t want to break anyone who is already compatible, so you need to create this backwards compatible evolution system</w:t>
      </w:r>
      <w:r w:rsidR="005E206F">
        <w:rPr>
          <w:lang w:val="en-US"/>
        </w:rPr>
        <w:t xml:space="preserve"> that ends up becoming almost like a patchwork where you either grow by having a fixed set of endpoints with a lot of optional parameters or you have a bunch of endpoints that do slightly different things. It is probably impossible to get as close to a good API as if you had defined that from the go considering all the use cases and accommodated all of them.</w:t>
      </w:r>
      <w:r w:rsidR="003058AA">
        <w:rPr>
          <w:lang w:val="en-US"/>
        </w:rPr>
        <w:t xml:space="preserve"> </w:t>
      </w:r>
      <w:r w:rsidR="003058AA" w:rsidRPr="003058AA">
        <w:rPr>
          <w:lang w:val="en-US"/>
        </w:rPr>
        <w:t>As a result, these standards have become very complex</w:t>
      </w:r>
      <w:r w:rsidR="00502E27">
        <w:rPr>
          <w:lang w:val="en-US"/>
        </w:rPr>
        <w:t>, extensive, and interconnected</w:t>
      </w:r>
      <w:r w:rsidR="003058AA" w:rsidRPr="003058AA">
        <w:rPr>
          <w:lang w:val="en-US"/>
        </w:rPr>
        <w:t xml:space="preserve"> over time. See for example </w:t>
      </w:r>
      <w:hyperlink r:id="rId10" w:history="1">
        <w:r w:rsidR="003058AA" w:rsidRPr="001D29EF">
          <w:rPr>
            <w:rStyle w:val="Hyperlink"/>
            <w:lang w:val="en-US"/>
          </w:rPr>
          <w:t>SEP-</w:t>
        </w:r>
        <w:r w:rsidR="001D29EF" w:rsidRPr="001D29EF">
          <w:rPr>
            <w:rStyle w:val="Hyperlink"/>
            <w:lang w:val="en-US"/>
          </w:rPr>
          <w:t>0</w:t>
        </w:r>
        <w:r w:rsidR="003058AA" w:rsidRPr="001D29EF">
          <w:rPr>
            <w:rStyle w:val="Hyperlink"/>
            <w:lang w:val="en-US"/>
          </w:rPr>
          <w:t>6</w:t>
        </w:r>
      </w:hyperlink>
      <w:r w:rsidR="003058AA" w:rsidRPr="003058AA">
        <w:rPr>
          <w:lang w:val="en-US"/>
        </w:rPr>
        <w:t xml:space="preserve"> or </w:t>
      </w:r>
      <w:hyperlink r:id="rId11" w:history="1">
        <w:r w:rsidR="003058AA" w:rsidRPr="001D29EF">
          <w:rPr>
            <w:rStyle w:val="Hyperlink"/>
            <w:lang w:val="en-US"/>
          </w:rPr>
          <w:t>SEP-24</w:t>
        </w:r>
      </w:hyperlink>
      <w:r w:rsidR="003058AA" w:rsidRPr="003058AA">
        <w:rPr>
          <w:lang w:val="en-US"/>
        </w:rPr>
        <w:t>.</w:t>
      </w:r>
    </w:p>
    <w:p w14:paraId="181515CC" w14:textId="77777777" w:rsidR="005E206F" w:rsidRDefault="005E206F" w:rsidP="00C85770">
      <w:pPr>
        <w:rPr>
          <w:lang w:val="en-US"/>
        </w:rPr>
      </w:pPr>
    </w:p>
    <w:p w14:paraId="05903131" w14:textId="2F28FBB9" w:rsidR="00C85770" w:rsidRDefault="00C62EBB" w:rsidP="00C85770">
      <w:pPr>
        <w:rPr>
          <w:lang w:val="en-US"/>
        </w:rPr>
      </w:pPr>
      <w:r>
        <w:rPr>
          <w:lang w:val="en-US"/>
        </w:rPr>
        <w:t>Besides</w:t>
      </w:r>
      <w:r w:rsidR="005E206F">
        <w:rPr>
          <w:lang w:val="en-US"/>
        </w:rPr>
        <w:t xml:space="preserve"> of premature definition</w:t>
      </w:r>
      <w:r w:rsidR="003058AA">
        <w:rPr>
          <w:lang w:val="en-US"/>
        </w:rPr>
        <w:t>, SDF</w:t>
      </w:r>
      <w:r w:rsidR="00987486">
        <w:rPr>
          <w:lang w:val="en-US"/>
        </w:rPr>
        <w:t xml:space="preserve"> also </w:t>
      </w:r>
      <w:r>
        <w:rPr>
          <w:lang w:val="en-US"/>
        </w:rPr>
        <w:t>needs</w:t>
      </w:r>
      <w:r w:rsidR="00987486">
        <w:rPr>
          <w:lang w:val="en-US"/>
        </w:rPr>
        <w:t xml:space="preserve"> to communicate about those changes to make sure that the developers can accommodate those changes and additions to have a fully compatible interoperable system. But because Stellar has an open ecosystem, it is hard to reach </w:t>
      </w:r>
      <w:r>
        <w:rPr>
          <w:lang w:val="en-US"/>
        </w:rPr>
        <w:t>all developers in advance to tell them that they need to accommodate new use cases, new endpoints, and other changes</w:t>
      </w:r>
      <w:r w:rsidR="0064448B">
        <w:rPr>
          <w:lang w:val="en-US"/>
        </w:rPr>
        <w:t>.</w:t>
      </w:r>
    </w:p>
    <w:p w14:paraId="1F7EAD5E" w14:textId="77777777" w:rsidR="00502E27" w:rsidRDefault="00502E27" w:rsidP="00C85770">
      <w:pPr>
        <w:rPr>
          <w:lang w:val="en-US"/>
        </w:rPr>
      </w:pPr>
    </w:p>
    <w:p w14:paraId="45B5CE51" w14:textId="7B1DBC6D" w:rsidR="00502E27" w:rsidRDefault="00502E27" w:rsidP="00C85770">
      <w:pPr>
        <w:rPr>
          <w:lang w:val="en-US"/>
        </w:rPr>
      </w:pPr>
      <w:r w:rsidRPr="00502E27">
        <w:rPr>
          <w:lang w:val="en-US"/>
        </w:rPr>
        <w:t xml:space="preserve">The standard API for interoperability between wallets and anchors was defined by SDF via so-called Stellar </w:t>
      </w:r>
      <w:r>
        <w:rPr>
          <w:lang w:val="en-US"/>
        </w:rPr>
        <w:t>E</w:t>
      </w:r>
      <w:r w:rsidRPr="00502E27">
        <w:rPr>
          <w:lang w:val="en-US"/>
        </w:rPr>
        <w:t xml:space="preserve">cosystem </w:t>
      </w:r>
      <w:r>
        <w:rPr>
          <w:lang w:val="en-US"/>
        </w:rPr>
        <w:t>P</w:t>
      </w:r>
      <w:r w:rsidRPr="00502E27">
        <w:rPr>
          <w:lang w:val="en-US"/>
        </w:rPr>
        <w:t>roposals</w:t>
      </w:r>
      <w:r>
        <w:rPr>
          <w:lang w:val="en-US"/>
        </w:rPr>
        <w:t xml:space="preserve"> (</w:t>
      </w:r>
      <w:hyperlink r:id="rId12" w:history="1">
        <w:r w:rsidRPr="001D29EF">
          <w:rPr>
            <w:rStyle w:val="Hyperlink"/>
            <w:lang w:val="en-US"/>
          </w:rPr>
          <w:t>SEPs</w:t>
        </w:r>
      </w:hyperlink>
      <w:r>
        <w:rPr>
          <w:lang w:val="en-US"/>
        </w:rPr>
        <w:t>)</w:t>
      </w:r>
      <w:r w:rsidRPr="00502E27">
        <w:rPr>
          <w:lang w:val="en-US"/>
        </w:rPr>
        <w:t xml:space="preserve">. And the original recommendation for developers to become interoperable was to read the SEPs and implement them. However, since these are very complex, extensive and cover many edge cases, this led to </w:t>
      </w:r>
      <w:r w:rsidR="0001489D">
        <w:rPr>
          <w:lang w:val="en-US"/>
        </w:rPr>
        <w:t xml:space="preserve">many </w:t>
      </w:r>
      <w:r w:rsidRPr="00502E27">
        <w:rPr>
          <w:lang w:val="en-US"/>
        </w:rPr>
        <w:t>different interpretations during implementation.</w:t>
      </w:r>
      <w:r w:rsidR="0001489D">
        <w:rPr>
          <w:lang w:val="en-US"/>
        </w:rPr>
        <w:t xml:space="preserve"> </w:t>
      </w:r>
    </w:p>
    <w:p w14:paraId="6EB442C0" w14:textId="77777777" w:rsidR="0001489D" w:rsidRDefault="0001489D" w:rsidP="00C85770">
      <w:pPr>
        <w:rPr>
          <w:lang w:val="en-US"/>
        </w:rPr>
      </w:pPr>
    </w:p>
    <w:p w14:paraId="0A28CE68" w14:textId="051FC305" w:rsidR="0064448B" w:rsidRDefault="0001489D" w:rsidP="00C85770">
      <w:pPr>
        <w:rPr>
          <w:lang w:val="en-US"/>
        </w:rPr>
      </w:pPr>
      <w:r w:rsidRPr="0001489D">
        <w:rPr>
          <w:lang w:val="en-US"/>
        </w:rPr>
        <w:t xml:space="preserve">That's why SDF came up with the idea of implementing so-called </w:t>
      </w:r>
      <w:hyperlink r:id="rId13" w:history="1">
        <w:r w:rsidRPr="001D29EF">
          <w:rPr>
            <w:rStyle w:val="Hyperlink"/>
            <w:lang w:val="en-US"/>
          </w:rPr>
          <w:t>wallet SDKs</w:t>
        </w:r>
      </w:hyperlink>
      <w:r w:rsidRPr="0001489D">
        <w:rPr>
          <w:lang w:val="en-US"/>
        </w:rPr>
        <w:t xml:space="preserve"> about two years ago. These are </w:t>
      </w:r>
      <w:r w:rsidR="00747BC5">
        <w:rPr>
          <w:lang w:val="en-US"/>
        </w:rPr>
        <w:t xml:space="preserve">software </w:t>
      </w:r>
      <w:r w:rsidRPr="0001489D">
        <w:rPr>
          <w:lang w:val="en-US"/>
        </w:rPr>
        <w:t xml:space="preserve">libraries that </w:t>
      </w:r>
      <w:r>
        <w:rPr>
          <w:lang w:val="en-US"/>
        </w:rPr>
        <w:t>implement</w:t>
      </w:r>
      <w:r w:rsidRPr="0001489D">
        <w:rPr>
          <w:lang w:val="en-US"/>
        </w:rPr>
        <w:t xml:space="preserve"> the</w:t>
      </w:r>
      <w:r>
        <w:rPr>
          <w:lang w:val="en-US"/>
        </w:rPr>
        <w:t xml:space="preserve"> needed </w:t>
      </w:r>
      <w:r w:rsidRPr="0001489D">
        <w:rPr>
          <w:lang w:val="en-US"/>
        </w:rPr>
        <w:t xml:space="preserve">functionality </w:t>
      </w:r>
      <w:r>
        <w:rPr>
          <w:lang w:val="en-US"/>
        </w:rPr>
        <w:t>and</w:t>
      </w:r>
      <w:r w:rsidRPr="0001489D">
        <w:rPr>
          <w:lang w:val="en-US"/>
        </w:rPr>
        <w:t xml:space="preserve"> that developers can integrate into their program, so as not to keep reinventing the wheel </w:t>
      </w:r>
      <w:proofErr w:type="gramStart"/>
      <w:r w:rsidR="00747BC5">
        <w:rPr>
          <w:lang w:val="en-US"/>
        </w:rPr>
        <w:t>over and over again</w:t>
      </w:r>
      <w:proofErr w:type="gramEnd"/>
      <w:r w:rsidRPr="0001489D">
        <w:rPr>
          <w:lang w:val="en-US"/>
        </w:rPr>
        <w:t xml:space="preserve">. These SDKs also have many other </w:t>
      </w:r>
      <w:r>
        <w:rPr>
          <w:lang w:val="en-US"/>
        </w:rPr>
        <w:t>benefits</w:t>
      </w:r>
      <w:r w:rsidRPr="0001489D">
        <w:rPr>
          <w:lang w:val="en-US"/>
        </w:rPr>
        <w:t xml:space="preserve">, as we will see below.  </w:t>
      </w:r>
    </w:p>
    <w:p w14:paraId="4D8BE383" w14:textId="77777777" w:rsidR="00747BC5" w:rsidRDefault="00747BC5" w:rsidP="00C85770">
      <w:pPr>
        <w:rPr>
          <w:lang w:val="en-US"/>
        </w:rPr>
      </w:pPr>
    </w:p>
    <w:p w14:paraId="00EBCBE6" w14:textId="77777777" w:rsidR="0001489D" w:rsidRDefault="0001489D" w:rsidP="00C85770">
      <w:pPr>
        <w:rPr>
          <w:lang w:val="en-US"/>
        </w:rPr>
      </w:pPr>
    </w:p>
    <w:p w14:paraId="3C3581DE" w14:textId="78AF6751" w:rsidR="0001489D" w:rsidRDefault="00747BC5" w:rsidP="00C85770">
      <w:pPr>
        <w:rPr>
          <w:lang w:val="en-US"/>
        </w:rPr>
      </w:pPr>
      <w:r>
        <w:rPr>
          <w:noProof/>
          <w:lang w:val="en-US"/>
        </w:rPr>
        <w:drawing>
          <wp:inline distT="0" distB="0" distL="0" distR="0" wp14:anchorId="7C1B91EC" wp14:editId="643EDF6D">
            <wp:extent cx="5731510" cy="1296035"/>
            <wp:effectExtent l="0" t="0" r="0" b="0"/>
            <wp:docPr id="275978579" name="Picture 4" descr="A close-up of a price t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78579" name="Picture 4" descr="A close-up of a price ta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296035"/>
                    </a:xfrm>
                    <a:prstGeom prst="rect">
                      <a:avLst/>
                    </a:prstGeom>
                  </pic:spPr>
                </pic:pic>
              </a:graphicData>
            </a:graphic>
          </wp:inline>
        </w:drawing>
      </w:r>
    </w:p>
    <w:p w14:paraId="20251FE6" w14:textId="77777777" w:rsidR="00502E27" w:rsidRDefault="00502E27" w:rsidP="00C85770">
      <w:pPr>
        <w:rPr>
          <w:lang w:val="en-US"/>
        </w:rPr>
      </w:pPr>
    </w:p>
    <w:p w14:paraId="769D32C1" w14:textId="77777777" w:rsidR="0064448B" w:rsidRDefault="0064448B" w:rsidP="00C85770">
      <w:pPr>
        <w:rPr>
          <w:lang w:val="en-US"/>
        </w:rPr>
      </w:pPr>
    </w:p>
    <w:p w14:paraId="582A2F00" w14:textId="2E893923" w:rsidR="00C62EBB" w:rsidRDefault="00747BC5" w:rsidP="00C85770">
      <w:pPr>
        <w:rPr>
          <w:lang w:val="en-US"/>
        </w:rPr>
      </w:pPr>
      <w:r w:rsidRPr="00747BC5">
        <w:rPr>
          <w:lang w:val="en-US"/>
        </w:rPr>
        <w:t xml:space="preserve">The integration of a wallet SDK makes it very easy for the developer of a client application to become interoperable. </w:t>
      </w:r>
      <w:r w:rsidR="00F75558">
        <w:rPr>
          <w:lang w:val="en-US"/>
        </w:rPr>
        <w:t>They do</w:t>
      </w:r>
      <w:r w:rsidRPr="00747BC5">
        <w:rPr>
          <w:lang w:val="en-US"/>
        </w:rPr>
        <w:t xml:space="preserve"> not have to develop the communication </w:t>
      </w:r>
      <w:r w:rsidR="00F75558">
        <w:rPr>
          <w:lang w:val="en-US"/>
        </w:rPr>
        <w:t>with</w:t>
      </w:r>
      <w:r w:rsidRPr="00747BC5">
        <w:rPr>
          <w:lang w:val="en-US"/>
        </w:rPr>
        <w:t xml:space="preserve"> the anchor </w:t>
      </w:r>
      <w:r w:rsidR="00F75558">
        <w:rPr>
          <w:lang w:val="en-US"/>
        </w:rPr>
        <w:t>themselves</w:t>
      </w:r>
      <w:r w:rsidRPr="00747BC5">
        <w:rPr>
          <w:lang w:val="en-US"/>
        </w:rPr>
        <w:t xml:space="preserve">, but only </w:t>
      </w:r>
      <w:r w:rsidR="00F75558">
        <w:rPr>
          <w:lang w:val="en-US"/>
        </w:rPr>
        <w:t>use</w:t>
      </w:r>
      <w:r w:rsidRPr="00747BC5">
        <w:rPr>
          <w:lang w:val="en-US"/>
        </w:rPr>
        <w:t xml:space="preserve"> the SDK.</w:t>
      </w:r>
      <w:r w:rsidR="00F75558">
        <w:rPr>
          <w:lang w:val="en-US"/>
        </w:rPr>
        <w:t xml:space="preserve"> </w:t>
      </w:r>
      <w:r w:rsidR="00F75558" w:rsidRPr="00F75558">
        <w:rPr>
          <w:lang w:val="en-US"/>
        </w:rPr>
        <w:t xml:space="preserve">Furthermore, this helps to remain interoperable, because </w:t>
      </w:r>
      <w:r w:rsidR="00F75558" w:rsidRPr="00F75558">
        <w:rPr>
          <w:lang w:val="en-US"/>
        </w:rPr>
        <w:lastRenderedPageBreak/>
        <w:t xml:space="preserve">every time the standard </w:t>
      </w:r>
      <w:r w:rsidR="00F75558">
        <w:rPr>
          <w:lang w:val="en-US"/>
        </w:rPr>
        <w:t>evolves</w:t>
      </w:r>
      <w:r w:rsidR="00F75558" w:rsidRPr="00F75558">
        <w:rPr>
          <w:lang w:val="en-US"/>
        </w:rPr>
        <w:t xml:space="preserve">, a new version of the SDK is also </w:t>
      </w:r>
      <w:r w:rsidR="00F75558" w:rsidRPr="00F75558">
        <w:rPr>
          <w:lang w:val="en-US"/>
        </w:rPr>
        <w:t>released,</w:t>
      </w:r>
      <w:r w:rsidR="00F75558" w:rsidRPr="00F75558">
        <w:rPr>
          <w:lang w:val="en-US"/>
        </w:rPr>
        <w:t xml:space="preserve"> and the developer </w:t>
      </w:r>
      <w:r w:rsidR="00F75558">
        <w:rPr>
          <w:lang w:val="en-US"/>
        </w:rPr>
        <w:t>only must update to use the new version of the library</w:t>
      </w:r>
      <w:r w:rsidR="00F75558" w:rsidRPr="00F75558">
        <w:rPr>
          <w:lang w:val="en-US"/>
        </w:rPr>
        <w:t xml:space="preserve">. </w:t>
      </w:r>
      <w:r w:rsidR="00F75558">
        <w:rPr>
          <w:lang w:val="en-US"/>
        </w:rPr>
        <w:t>It</w:t>
      </w:r>
      <w:r w:rsidR="00F75558" w:rsidRPr="00F75558">
        <w:rPr>
          <w:lang w:val="en-US"/>
        </w:rPr>
        <w:t xml:space="preserve"> is a </w:t>
      </w:r>
      <w:r w:rsidR="00F75558">
        <w:rPr>
          <w:lang w:val="en-US"/>
        </w:rPr>
        <w:t xml:space="preserve">common, </w:t>
      </w:r>
      <w:r w:rsidR="00F75558" w:rsidRPr="00F75558">
        <w:rPr>
          <w:lang w:val="en-US"/>
        </w:rPr>
        <w:t>natural process for software developer</w:t>
      </w:r>
      <w:r w:rsidR="00F75558">
        <w:rPr>
          <w:lang w:val="en-US"/>
        </w:rPr>
        <w:t>s</w:t>
      </w:r>
      <w:r w:rsidR="00F75558" w:rsidRPr="00F75558">
        <w:rPr>
          <w:lang w:val="en-US"/>
        </w:rPr>
        <w:t>.</w:t>
      </w:r>
    </w:p>
    <w:p w14:paraId="3CDB5C55" w14:textId="77777777" w:rsidR="00F75558" w:rsidRDefault="00F75558" w:rsidP="00C85770">
      <w:pPr>
        <w:rPr>
          <w:lang w:val="en-US"/>
        </w:rPr>
      </w:pPr>
    </w:p>
    <w:p w14:paraId="3A2655BA" w14:textId="6BB389FF" w:rsidR="00163506" w:rsidRDefault="00F75558" w:rsidP="00C85770">
      <w:pPr>
        <w:rPr>
          <w:lang w:val="en-US"/>
        </w:rPr>
      </w:pPr>
      <w:r w:rsidRPr="00F75558">
        <w:rPr>
          <w:lang w:val="en-US"/>
        </w:rPr>
        <w:t xml:space="preserve">Because the functionality is already implemented, developers can </w:t>
      </w:r>
      <w:r>
        <w:rPr>
          <w:lang w:val="en-US"/>
        </w:rPr>
        <w:t>become interoperable</w:t>
      </w:r>
      <w:r w:rsidRPr="00F75558">
        <w:rPr>
          <w:lang w:val="en-US"/>
        </w:rPr>
        <w:t xml:space="preserve"> much faster and at a much lower cost than if they were to implement the functionality </w:t>
      </w:r>
      <w:r>
        <w:rPr>
          <w:lang w:val="en-US"/>
        </w:rPr>
        <w:t xml:space="preserve">from scratch </w:t>
      </w:r>
      <w:r w:rsidRPr="00F75558">
        <w:rPr>
          <w:lang w:val="en-US"/>
        </w:rPr>
        <w:t>themselves</w:t>
      </w:r>
      <w:r>
        <w:rPr>
          <w:lang w:val="en-US"/>
        </w:rPr>
        <w:t xml:space="preserve">. </w:t>
      </w:r>
      <w:r w:rsidR="00C92EEE" w:rsidRPr="00C92EEE">
        <w:rPr>
          <w:lang w:val="en-US"/>
        </w:rPr>
        <w:t xml:space="preserve">This means that developers have more time to focus on implementing their business </w:t>
      </w:r>
      <w:r w:rsidR="00D40F0D">
        <w:rPr>
          <w:lang w:val="en-US"/>
        </w:rPr>
        <w:t>logic</w:t>
      </w:r>
      <w:r w:rsidR="00C92EEE" w:rsidRPr="00C92EEE">
        <w:rPr>
          <w:lang w:val="en-US"/>
        </w:rPr>
        <w:t xml:space="preserve"> instead of constantly reinventing the wheel by having to implement </w:t>
      </w:r>
      <w:r w:rsidR="00C92EEE">
        <w:rPr>
          <w:lang w:val="en-US"/>
        </w:rPr>
        <w:t>S</w:t>
      </w:r>
      <w:r w:rsidR="00C92EEE" w:rsidRPr="00C92EEE">
        <w:rPr>
          <w:lang w:val="en-US"/>
        </w:rPr>
        <w:t>tellar details.</w:t>
      </w:r>
    </w:p>
    <w:p w14:paraId="64BDD065" w14:textId="77777777" w:rsidR="00D40F0D" w:rsidRDefault="00D40F0D" w:rsidP="00C85770">
      <w:pPr>
        <w:rPr>
          <w:lang w:val="en-US"/>
        </w:rPr>
      </w:pPr>
    </w:p>
    <w:p w14:paraId="69F2B855" w14:textId="28FF29A7" w:rsidR="00163506" w:rsidRDefault="00163506" w:rsidP="00163506">
      <w:pPr>
        <w:pStyle w:val="Heading1"/>
        <w:rPr>
          <w:lang w:val="en-US"/>
        </w:rPr>
      </w:pPr>
      <w:bookmarkStart w:id="3" w:name="_Toc180401037"/>
      <w:r>
        <w:rPr>
          <w:lang w:val="en-US"/>
        </w:rPr>
        <w:t>Scope of this document</w:t>
      </w:r>
      <w:bookmarkEnd w:id="3"/>
    </w:p>
    <w:p w14:paraId="3CF31E1A" w14:textId="77777777" w:rsidR="00163506" w:rsidRDefault="00163506" w:rsidP="00C85770">
      <w:pPr>
        <w:rPr>
          <w:lang w:val="en-US"/>
        </w:rPr>
      </w:pPr>
    </w:p>
    <w:p w14:paraId="089C5FF3" w14:textId="1BF8A165" w:rsidR="00D40F0D" w:rsidRDefault="00D40F0D" w:rsidP="00C85770">
      <w:pPr>
        <w:rPr>
          <w:lang w:val="en-US"/>
        </w:rPr>
      </w:pPr>
      <w:r w:rsidRPr="00D40F0D">
        <w:rPr>
          <w:lang w:val="en-US"/>
        </w:rPr>
        <w:t xml:space="preserve">Wallet SDKs </w:t>
      </w:r>
      <w:proofErr w:type="gramStart"/>
      <w:r w:rsidRPr="00D40F0D">
        <w:rPr>
          <w:lang w:val="en-US"/>
        </w:rPr>
        <w:t>are</w:t>
      </w:r>
      <w:proofErr w:type="gramEnd"/>
      <w:r w:rsidRPr="00D40F0D">
        <w:rPr>
          <w:lang w:val="en-US"/>
        </w:rPr>
        <w:t xml:space="preserve"> currently offered for three different programming languages.</w:t>
      </w:r>
      <w:r>
        <w:rPr>
          <w:lang w:val="en-US"/>
        </w:rPr>
        <w:t xml:space="preserve"> The Stellar Development Foundation</w:t>
      </w:r>
      <w:r w:rsidR="00163506">
        <w:rPr>
          <w:lang w:val="en-US"/>
        </w:rPr>
        <w:t xml:space="preserve"> created and maintained the TypeScript and the Kotlin Wallet SDKs. </w:t>
      </w:r>
      <w:r w:rsidR="00163506" w:rsidRPr="00163506">
        <w:rPr>
          <w:lang w:val="en-US"/>
        </w:rPr>
        <w:t xml:space="preserve">And the </w:t>
      </w:r>
      <w:r w:rsidR="00163506">
        <w:rPr>
          <w:lang w:val="en-US"/>
        </w:rPr>
        <w:t>F</w:t>
      </w:r>
      <w:r w:rsidR="00163506" w:rsidRPr="00163506">
        <w:rPr>
          <w:lang w:val="en-US"/>
        </w:rPr>
        <w:t>lutter</w:t>
      </w:r>
      <w:r w:rsidR="00163506">
        <w:rPr>
          <w:lang w:val="en-US"/>
        </w:rPr>
        <w:t xml:space="preserve"> (dart)</w:t>
      </w:r>
      <w:r w:rsidR="00163506" w:rsidRPr="00163506">
        <w:rPr>
          <w:lang w:val="en-US"/>
        </w:rPr>
        <w:t xml:space="preserve"> </w:t>
      </w:r>
      <w:r w:rsidR="00163506">
        <w:rPr>
          <w:lang w:val="en-US"/>
        </w:rPr>
        <w:t>W</w:t>
      </w:r>
      <w:r w:rsidR="00163506" w:rsidRPr="00163506">
        <w:rPr>
          <w:lang w:val="en-US"/>
        </w:rPr>
        <w:t xml:space="preserve">allet </w:t>
      </w:r>
      <w:r w:rsidR="00163506">
        <w:rPr>
          <w:lang w:val="en-US"/>
        </w:rPr>
        <w:t>SDK</w:t>
      </w:r>
      <w:r w:rsidR="00163506" w:rsidRPr="00163506">
        <w:rPr>
          <w:lang w:val="en-US"/>
        </w:rPr>
        <w:t xml:space="preserve"> was developed and is maintained by me</w:t>
      </w:r>
      <w:r w:rsidR="00163506">
        <w:rPr>
          <w:lang w:val="en-US"/>
        </w:rPr>
        <w:t xml:space="preserve"> (Soneso)</w:t>
      </w:r>
      <w:r w:rsidR="00163506" w:rsidRPr="00163506">
        <w:rPr>
          <w:lang w:val="en-US"/>
        </w:rPr>
        <w:t>.</w:t>
      </w:r>
      <w:r w:rsidR="00163506">
        <w:rPr>
          <w:lang w:val="en-US"/>
        </w:rPr>
        <w:t xml:space="preserve"> You can find their documentation on the official Stellar docs website</w:t>
      </w:r>
      <w:r w:rsidR="001D29EF">
        <w:rPr>
          <w:lang w:val="en-US"/>
        </w:rPr>
        <w:t xml:space="preserve"> under: “</w:t>
      </w:r>
      <w:hyperlink r:id="rId15" w:history="1">
        <w:r w:rsidR="001D29EF" w:rsidRPr="001D29EF">
          <w:rPr>
            <w:rStyle w:val="Hyperlink"/>
            <w:lang w:val="en-US"/>
          </w:rPr>
          <w:t>Build a Wallet with the Wallet SDK</w:t>
        </w:r>
      </w:hyperlink>
      <w:r w:rsidR="001D29EF">
        <w:rPr>
          <w:lang w:val="en-US"/>
        </w:rPr>
        <w:t>”</w:t>
      </w:r>
      <w:r w:rsidR="00163506">
        <w:rPr>
          <w:lang w:val="en-US"/>
        </w:rPr>
        <w:t>.</w:t>
      </w:r>
    </w:p>
    <w:p w14:paraId="250BA4A7" w14:textId="77777777" w:rsidR="00163506" w:rsidRDefault="00163506" w:rsidP="00C85770">
      <w:pPr>
        <w:rPr>
          <w:lang w:val="en-US"/>
        </w:rPr>
      </w:pPr>
    </w:p>
    <w:p w14:paraId="66417B4C" w14:textId="325D3098" w:rsidR="00163506" w:rsidRDefault="00163506" w:rsidP="00C85770">
      <w:pPr>
        <w:rPr>
          <w:lang w:val="en-US"/>
        </w:rPr>
      </w:pPr>
      <w:r w:rsidRPr="00163506">
        <w:rPr>
          <w:lang w:val="en-US"/>
        </w:rPr>
        <w:t xml:space="preserve">As you can see in the </w:t>
      </w:r>
      <w:r w:rsidR="00FF109E">
        <w:rPr>
          <w:lang w:val="en-US"/>
        </w:rPr>
        <w:t>S</w:t>
      </w:r>
      <w:r w:rsidRPr="00163506">
        <w:rPr>
          <w:lang w:val="en-US"/>
        </w:rPr>
        <w:t>tellar docs, all three SDKs offer the same functionality and the same interfaces for integration.</w:t>
      </w:r>
      <w:r>
        <w:rPr>
          <w:lang w:val="en-US"/>
        </w:rPr>
        <w:t xml:space="preserve"> </w:t>
      </w:r>
      <w:r w:rsidRPr="00163506">
        <w:rPr>
          <w:lang w:val="en-US"/>
        </w:rPr>
        <w:t xml:space="preserve">These were defined by SDF when the </w:t>
      </w:r>
      <w:r>
        <w:rPr>
          <w:lang w:val="en-US"/>
        </w:rPr>
        <w:t>TypeScript</w:t>
      </w:r>
      <w:r w:rsidRPr="00163506">
        <w:rPr>
          <w:lang w:val="en-US"/>
        </w:rPr>
        <w:t xml:space="preserve"> and Kotlin SDKs were implemented.</w:t>
      </w:r>
      <w:r>
        <w:rPr>
          <w:lang w:val="en-US"/>
        </w:rPr>
        <w:t xml:space="preserve"> </w:t>
      </w:r>
    </w:p>
    <w:p w14:paraId="75466603" w14:textId="77777777" w:rsidR="00163506" w:rsidRDefault="00163506" w:rsidP="00C85770">
      <w:pPr>
        <w:rPr>
          <w:lang w:val="en-US"/>
        </w:rPr>
      </w:pPr>
    </w:p>
    <w:p w14:paraId="774B1317" w14:textId="48A5C134" w:rsidR="00F75558" w:rsidRDefault="006E0B85" w:rsidP="00C85770">
      <w:pPr>
        <w:rPr>
          <w:lang w:val="en-US"/>
        </w:rPr>
      </w:pPr>
      <w:r w:rsidRPr="006E0B85">
        <w:rPr>
          <w:lang w:val="en-US"/>
        </w:rPr>
        <w:t xml:space="preserve">All three have a similar architecture, so why write an architecture document </w:t>
      </w:r>
      <w:r w:rsidR="00FF109E">
        <w:rPr>
          <w:lang w:val="en-US"/>
        </w:rPr>
        <w:t xml:space="preserve">for the next programming language (swift) </w:t>
      </w:r>
      <w:r w:rsidRPr="006E0B85">
        <w:rPr>
          <w:lang w:val="en-US"/>
        </w:rPr>
        <w:t>when the architecture is already given and has already been implemented three times?</w:t>
      </w:r>
    </w:p>
    <w:p w14:paraId="5CCC3493" w14:textId="77777777" w:rsidR="006E0B85" w:rsidRDefault="006E0B85" w:rsidP="00C85770">
      <w:pPr>
        <w:rPr>
          <w:lang w:val="en-US"/>
        </w:rPr>
      </w:pPr>
    </w:p>
    <w:p w14:paraId="1D834E2B" w14:textId="35B3BABD" w:rsidR="00F75558" w:rsidRDefault="006E0B85" w:rsidP="00C85770">
      <w:pPr>
        <w:rPr>
          <w:lang w:val="en-US"/>
        </w:rPr>
      </w:pPr>
      <w:r w:rsidRPr="006E0B85">
        <w:rPr>
          <w:lang w:val="en-US"/>
        </w:rPr>
        <w:t>Well, the main reason is that developing such an SDK is a large and time-consuming task. This raises the question of financing. To support the financing of new projects, the SDF has launched a program called SCF (Stellar Community Fund).</w:t>
      </w:r>
      <w:r>
        <w:rPr>
          <w:lang w:val="en-US"/>
        </w:rPr>
        <w:t xml:space="preserve"> </w:t>
      </w:r>
      <w:r w:rsidRPr="006E0B85">
        <w:rPr>
          <w:lang w:val="en-US"/>
        </w:rPr>
        <w:t>To</w:t>
      </w:r>
      <w:r>
        <w:rPr>
          <w:lang w:val="en-US"/>
        </w:rPr>
        <w:t xml:space="preserve"> be able to apply to the SCF program</w:t>
      </w:r>
      <w:r w:rsidRPr="006E0B85">
        <w:rPr>
          <w:lang w:val="en-US"/>
        </w:rPr>
        <w:t xml:space="preserve">, a presentation of the project must of course be made in advance and various </w:t>
      </w:r>
      <w:r>
        <w:rPr>
          <w:lang w:val="en-US"/>
        </w:rPr>
        <w:t>forms</w:t>
      </w:r>
      <w:r w:rsidRPr="006E0B85">
        <w:rPr>
          <w:lang w:val="en-US"/>
        </w:rPr>
        <w:t xml:space="preserve"> must be completed. This also includes the provision of an architecture document to assess whether the proposed project is in line with the SCF </w:t>
      </w:r>
      <w:r w:rsidR="00FF109E">
        <w:rPr>
          <w:lang w:val="en-US"/>
        </w:rPr>
        <w:t xml:space="preserve">goals, </w:t>
      </w:r>
      <w:r w:rsidRPr="006E0B85">
        <w:rPr>
          <w:lang w:val="en-US"/>
        </w:rPr>
        <w:t xml:space="preserve">and the developers are sufficiently familiar with the Stellar </w:t>
      </w:r>
      <w:r w:rsidR="00FF109E">
        <w:rPr>
          <w:lang w:val="en-US"/>
        </w:rPr>
        <w:t>technology</w:t>
      </w:r>
      <w:r w:rsidRPr="006E0B85">
        <w:rPr>
          <w:lang w:val="en-US"/>
        </w:rPr>
        <w:t>.</w:t>
      </w:r>
    </w:p>
    <w:p w14:paraId="484DC8C3" w14:textId="77777777" w:rsidR="00F75558" w:rsidRDefault="00F75558" w:rsidP="00C85770">
      <w:pPr>
        <w:rPr>
          <w:lang w:val="en-US"/>
        </w:rPr>
      </w:pPr>
    </w:p>
    <w:p w14:paraId="22D54B60" w14:textId="3722F1FE" w:rsidR="00F75558" w:rsidRDefault="00017A2F" w:rsidP="00C85770">
      <w:pPr>
        <w:rPr>
          <w:lang w:val="en-US"/>
        </w:rPr>
      </w:pPr>
      <w:r>
        <w:rPr>
          <w:lang w:val="en-US"/>
        </w:rPr>
        <w:t>But the main advantage is</w:t>
      </w:r>
      <w:r w:rsidR="00FF109E" w:rsidRPr="00FF109E">
        <w:rPr>
          <w:lang w:val="en-US"/>
        </w:rPr>
        <w:t xml:space="preserve"> that the architecture document helps interested developers who want to contribute to </w:t>
      </w:r>
      <w:r w:rsidR="00492510">
        <w:rPr>
          <w:lang w:val="en-US"/>
        </w:rPr>
        <w:t>the</w:t>
      </w:r>
      <w:r w:rsidR="00FF109E">
        <w:rPr>
          <w:lang w:val="en-US"/>
        </w:rPr>
        <w:t xml:space="preserve"> open-source</w:t>
      </w:r>
      <w:r w:rsidR="00492510">
        <w:rPr>
          <w:lang w:val="en-US"/>
        </w:rPr>
        <w:t xml:space="preserve"> Swift Wallet</w:t>
      </w:r>
      <w:r w:rsidR="00FF109E" w:rsidRPr="00FF109E">
        <w:rPr>
          <w:lang w:val="en-US"/>
        </w:rPr>
        <w:t xml:space="preserve"> SDK</w:t>
      </w:r>
      <w:r w:rsidR="00FF109E">
        <w:rPr>
          <w:lang w:val="en-US"/>
        </w:rPr>
        <w:t xml:space="preserve">. </w:t>
      </w:r>
      <w:r w:rsidR="00FF109E" w:rsidRPr="00FF109E">
        <w:rPr>
          <w:lang w:val="en-US"/>
        </w:rPr>
        <w:t xml:space="preserve">It helps them to understand </w:t>
      </w:r>
      <w:r w:rsidR="00492510">
        <w:rPr>
          <w:lang w:val="en-US"/>
        </w:rPr>
        <w:t xml:space="preserve">faster and better </w:t>
      </w:r>
      <w:r w:rsidR="00FF109E" w:rsidRPr="00FF109E">
        <w:rPr>
          <w:lang w:val="en-US"/>
        </w:rPr>
        <w:t xml:space="preserve">how the SDK is structured. This enables them to provide </w:t>
      </w:r>
      <w:r w:rsidR="00492510">
        <w:rPr>
          <w:lang w:val="en-US"/>
        </w:rPr>
        <w:t xml:space="preserve">high quality and more </w:t>
      </w:r>
      <w:r w:rsidR="00FF109E" w:rsidRPr="00FF109E">
        <w:rPr>
          <w:lang w:val="en-US"/>
        </w:rPr>
        <w:t>targeted support for further development and troubleshooting.</w:t>
      </w:r>
    </w:p>
    <w:p w14:paraId="4988DB9E" w14:textId="77777777" w:rsidR="00C62EBB" w:rsidRDefault="00C62EBB" w:rsidP="00C85770">
      <w:pPr>
        <w:rPr>
          <w:lang w:val="en-US"/>
        </w:rPr>
      </w:pPr>
    </w:p>
    <w:p w14:paraId="3BC9A90D" w14:textId="77777777" w:rsidR="00492510" w:rsidRDefault="00492510" w:rsidP="00C85770">
      <w:pPr>
        <w:rPr>
          <w:lang w:val="en-US"/>
        </w:rPr>
      </w:pPr>
    </w:p>
    <w:p w14:paraId="7AD2D707" w14:textId="77777777" w:rsidR="00C85770" w:rsidRDefault="00C85770" w:rsidP="00054C15">
      <w:pPr>
        <w:rPr>
          <w:lang w:val="en-US"/>
        </w:rPr>
      </w:pPr>
    </w:p>
    <w:p w14:paraId="639BE6F2" w14:textId="146D8139" w:rsidR="00054C15" w:rsidRDefault="009A4F73" w:rsidP="00934F7C">
      <w:pPr>
        <w:pStyle w:val="Heading1"/>
        <w:rPr>
          <w:lang w:val="en-US"/>
        </w:rPr>
      </w:pPr>
      <w:r>
        <w:rPr>
          <w:lang w:val="en-US"/>
        </w:rPr>
        <w:br w:type="column"/>
      </w:r>
      <w:bookmarkStart w:id="4" w:name="_Toc180401038"/>
      <w:r w:rsidR="00934F7C">
        <w:rPr>
          <w:lang w:val="en-US"/>
        </w:rPr>
        <w:lastRenderedPageBreak/>
        <w:t>Context</w:t>
      </w:r>
      <w:bookmarkEnd w:id="4"/>
    </w:p>
    <w:p w14:paraId="3C0856CC" w14:textId="77777777" w:rsidR="00934F7C" w:rsidRDefault="00934F7C" w:rsidP="00934F7C">
      <w:pPr>
        <w:rPr>
          <w:lang w:val="en-US"/>
        </w:rPr>
      </w:pPr>
    </w:p>
    <w:p w14:paraId="5D813C5D" w14:textId="53BEE50D" w:rsidR="00934F7C" w:rsidRDefault="00934F7C" w:rsidP="00934F7C">
      <w:pPr>
        <w:rPr>
          <w:lang w:val="en-US"/>
        </w:rPr>
      </w:pPr>
      <w:r w:rsidRPr="00934F7C">
        <w:rPr>
          <w:lang w:val="en-US"/>
        </w:rPr>
        <w:t xml:space="preserve">As described in the introduction, the Swift SDK is used by Swift developers who want to develop payment applications, such as a wallet. The </w:t>
      </w:r>
      <w:proofErr w:type="gramStart"/>
      <w:r>
        <w:rPr>
          <w:lang w:val="en-US"/>
        </w:rPr>
        <w:t>main focus</w:t>
      </w:r>
      <w:proofErr w:type="gramEnd"/>
      <w:r>
        <w:rPr>
          <w:lang w:val="en-US"/>
        </w:rPr>
        <w:t xml:space="preserve"> of the </w:t>
      </w:r>
      <w:r w:rsidRPr="00934F7C">
        <w:rPr>
          <w:lang w:val="en-US"/>
        </w:rPr>
        <w:t xml:space="preserve">SDK </w:t>
      </w:r>
      <w:r>
        <w:rPr>
          <w:lang w:val="en-US"/>
        </w:rPr>
        <w:t xml:space="preserve">is to </w:t>
      </w:r>
      <w:r w:rsidRPr="00934F7C">
        <w:rPr>
          <w:lang w:val="en-US"/>
        </w:rPr>
        <w:t>abstracts the Stellar-specific functionality needed to communicate with on/off ram</w:t>
      </w:r>
      <w:r w:rsidR="00385243">
        <w:rPr>
          <w:lang w:val="en-US"/>
        </w:rPr>
        <w:t>p</w:t>
      </w:r>
      <w:r w:rsidRPr="00934F7C">
        <w:rPr>
          <w:lang w:val="en-US"/>
        </w:rPr>
        <w:t xml:space="preserve">s such as </w:t>
      </w:r>
      <w:r>
        <w:rPr>
          <w:lang w:val="en-US"/>
        </w:rPr>
        <w:t>A</w:t>
      </w:r>
      <w:r w:rsidRPr="00934F7C">
        <w:rPr>
          <w:lang w:val="en-US"/>
        </w:rPr>
        <w:t>nchors</w:t>
      </w:r>
      <w:r w:rsidR="00385243">
        <w:rPr>
          <w:lang w:val="en-US"/>
        </w:rPr>
        <w:t xml:space="preserve">. It also handles </w:t>
      </w:r>
      <w:r w:rsidR="001D29EF">
        <w:rPr>
          <w:lang w:val="en-US"/>
        </w:rPr>
        <w:t xml:space="preserve">the needed </w:t>
      </w:r>
      <w:r w:rsidR="00385243">
        <w:rPr>
          <w:lang w:val="en-US"/>
        </w:rPr>
        <w:t>communication with the Stellar Network</w:t>
      </w:r>
      <w:r w:rsidRPr="00934F7C">
        <w:rPr>
          <w:lang w:val="en-US"/>
        </w:rPr>
        <w:t>.</w:t>
      </w:r>
    </w:p>
    <w:p w14:paraId="21E2F334" w14:textId="77777777" w:rsidR="00934F7C" w:rsidRDefault="00934F7C" w:rsidP="00934F7C">
      <w:pPr>
        <w:rPr>
          <w:lang w:val="en-US"/>
        </w:rPr>
      </w:pPr>
    </w:p>
    <w:p w14:paraId="769E21DB" w14:textId="1D5A3DDE" w:rsidR="00934F7C" w:rsidRDefault="00934F7C" w:rsidP="00934F7C">
      <w:pPr>
        <w:rPr>
          <w:lang w:val="en-US"/>
        </w:rPr>
      </w:pPr>
      <w:r w:rsidRPr="00934F7C">
        <w:rPr>
          <w:lang w:val="en-US"/>
        </w:rPr>
        <w:t>The Swift programming language is used to implement native applications for Apple products such as iPhones, iPads, Macs, etc.</w:t>
      </w:r>
    </w:p>
    <w:p w14:paraId="00D9031F" w14:textId="77777777" w:rsidR="00385243" w:rsidRDefault="00385243" w:rsidP="00934F7C">
      <w:pPr>
        <w:rPr>
          <w:lang w:val="en-US"/>
        </w:rPr>
      </w:pPr>
    </w:p>
    <w:p w14:paraId="003A6378" w14:textId="77777777" w:rsidR="00934F7C" w:rsidRDefault="00934F7C" w:rsidP="00934F7C">
      <w:pPr>
        <w:rPr>
          <w:lang w:val="en-US"/>
        </w:rPr>
      </w:pPr>
    </w:p>
    <w:p w14:paraId="25E7B734" w14:textId="600AE344" w:rsidR="00934F7C" w:rsidRPr="00934F7C" w:rsidRDefault="00385243" w:rsidP="00934F7C">
      <w:pPr>
        <w:rPr>
          <w:lang w:val="en-US"/>
        </w:rPr>
      </w:pPr>
      <w:r>
        <w:rPr>
          <w:noProof/>
          <w:lang w:val="en-US"/>
        </w:rPr>
        <w:drawing>
          <wp:inline distT="0" distB="0" distL="0" distR="0" wp14:anchorId="1CBD9327" wp14:editId="6AAFB1E4">
            <wp:extent cx="5731510" cy="5866130"/>
            <wp:effectExtent l="0" t="0" r="0" b="1270"/>
            <wp:docPr id="734171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71632" name="Picture 734171632"/>
                    <pic:cNvPicPr/>
                  </pic:nvPicPr>
                  <pic:blipFill>
                    <a:blip r:embed="rId16">
                      <a:extLst>
                        <a:ext uri="{28A0092B-C50C-407E-A947-70E740481C1C}">
                          <a14:useLocalDpi xmlns:a14="http://schemas.microsoft.com/office/drawing/2010/main" val="0"/>
                        </a:ext>
                      </a:extLst>
                    </a:blip>
                    <a:stretch>
                      <a:fillRect/>
                    </a:stretch>
                  </pic:blipFill>
                  <pic:spPr>
                    <a:xfrm>
                      <a:off x="0" y="0"/>
                      <a:ext cx="5731510" cy="5866130"/>
                    </a:xfrm>
                    <a:prstGeom prst="rect">
                      <a:avLst/>
                    </a:prstGeom>
                  </pic:spPr>
                </pic:pic>
              </a:graphicData>
            </a:graphic>
          </wp:inline>
        </w:drawing>
      </w:r>
    </w:p>
    <w:p w14:paraId="30F1C0DA" w14:textId="77777777" w:rsidR="00054C15" w:rsidRPr="00054C15" w:rsidRDefault="00054C15" w:rsidP="00054C15">
      <w:pPr>
        <w:rPr>
          <w:lang w:val="en-US"/>
        </w:rPr>
      </w:pPr>
    </w:p>
    <w:p w14:paraId="3989B67F" w14:textId="77777777" w:rsidR="00EC0574" w:rsidRDefault="00EC0574" w:rsidP="00EC0574">
      <w:pPr>
        <w:rPr>
          <w:lang w:val="en-US"/>
        </w:rPr>
      </w:pPr>
    </w:p>
    <w:p w14:paraId="48051E7D" w14:textId="5CB4FB19" w:rsidR="00054C15" w:rsidRDefault="00385243" w:rsidP="00385243">
      <w:pPr>
        <w:pStyle w:val="Heading1"/>
        <w:rPr>
          <w:lang w:val="en-US"/>
        </w:rPr>
      </w:pPr>
      <w:r>
        <w:rPr>
          <w:lang w:val="en-US"/>
        </w:rPr>
        <w:br w:type="column"/>
      </w:r>
      <w:bookmarkStart w:id="5" w:name="_Toc180401039"/>
      <w:r>
        <w:rPr>
          <w:lang w:val="en-US"/>
        </w:rPr>
        <w:lastRenderedPageBreak/>
        <w:t>Structure</w:t>
      </w:r>
      <w:r w:rsidR="00461033">
        <w:rPr>
          <w:lang w:val="en-US"/>
        </w:rPr>
        <w:t xml:space="preserve"> overview</w:t>
      </w:r>
      <w:bookmarkEnd w:id="5"/>
    </w:p>
    <w:p w14:paraId="520DC34F" w14:textId="77777777" w:rsidR="00385243" w:rsidRDefault="00385243" w:rsidP="00385243">
      <w:pPr>
        <w:rPr>
          <w:lang w:val="en-US"/>
        </w:rPr>
      </w:pPr>
    </w:p>
    <w:p w14:paraId="303DC7F6" w14:textId="05AA5530" w:rsidR="00385243" w:rsidRDefault="00385243" w:rsidP="00385243">
      <w:pPr>
        <w:rPr>
          <w:lang w:val="en-US"/>
        </w:rPr>
      </w:pPr>
      <w:r>
        <w:rPr>
          <w:lang w:val="en-US"/>
        </w:rPr>
        <w:t>Main entry point of the SDK is the Wallet class.</w:t>
      </w:r>
      <w:r w:rsidR="00B8056B">
        <w:rPr>
          <w:lang w:val="en-US"/>
        </w:rPr>
        <w:t xml:space="preserve"> I</w:t>
      </w:r>
      <w:r w:rsidR="00B8056B" w:rsidRPr="00B8056B">
        <w:rPr>
          <w:lang w:val="en-US"/>
        </w:rPr>
        <w:t xml:space="preserve">t provides </w:t>
      </w:r>
      <w:r w:rsidR="00461033">
        <w:rPr>
          <w:lang w:val="en-US"/>
        </w:rPr>
        <w:t>services</w:t>
      </w:r>
      <w:r w:rsidR="00B8056B" w:rsidRPr="00B8056B">
        <w:rPr>
          <w:lang w:val="en-US"/>
        </w:rPr>
        <w:t xml:space="preserve"> to build wallet applications on the Stellar network.</w:t>
      </w:r>
      <w:r w:rsidR="00461033">
        <w:rPr>
          <w:lang w:val="en-US"/>
        </w:rPr>
        <w:t xml:space="preserve"> To provide the services it uses a Stellar configuration and an optional app configuration that are passed to the constructor on initialization.</w:t>
      </w:r>
    </w:p>
    <w:p w14:paraId="412B3227" w14:textId="4ECDFE33" w:rsidR="00B8056B" w:rsidRDefault="00B8056B" w:rsidP="00385243">
      <w:pPr>
        <w:rPr>
          <w:lang w:val="en-US"/>
        </w:rPr>
      </w:pPr>
    </w:p>
    <w:p w14:paraId="751B1DF1" w14:textId="6101E046" w:rsidR="00E740CA" w:rsidRDefault="00E740CA" w:rsidP="00385243">
      <w:pPr>
        <w:rPr>
          <w:lang w:val="en-US"/>
        </w:rPr>
      </w:pPr>
      <w:r>
        <w:rPr>
          <w:noProof/>
          <w:lang w:val="en-US"/>
        </w:rPr>
        <w:drawing>
          <wp:inline distT="0" distB="0" distL="0" distR="0" wp14:anchorId="2005C7AE" wp14:editId="3A9E8865">
            <wp:extent cx="5731510" cy="4919345"/>
            <wp:effectExtent l="0" t="0" r="0" b="0"/>
            <wp:docPr id="1251171226" name="Picture 13" descr="A diagram of a wal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71226" name="Picture 13" descr="A diagram of a walle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919345"/>
                    </a:xfrm>
                    <a:prstGeom prst="rect">
                      <a:avLst/>
                    </a:prstGeom>
                  </pic:spPr>
                </pic:pic>
              </a:graphicData>
            </a:graphic>
          </wp:inline>
        </w:drawing>
      </w:r>
    </w:p>
    <w:p w14:paraId="05C4DC68" w14:textId="77777777" w:rsidR="00461033" w:rsidRDefault="00461033" w:rsidP="00385243">
      <w:pPr>
        <w:rPr>
          <w:lang w:val="en-US"/>
        </w:rPr>
      </w:pPr>
    </w:p>
    <w:p w14:paraId="27360D69" w14:textId="77777777" w:rsidR="00461033" w:rsidRDefault="00461033" w:rsidP="00385243">
      <w:pPr>
        <w:rPr>
          <w:lang w:val="en-US"/>
        </w:rPr>
      </w:pPr>
    </w:p>
    <w:p w14:paraId="162671F2" w14:textId="4FA41E42" w:rsidR="00461033" w:rsidRDefault="00461033" w:rsidP="00385243">
      <w:pPr>
        <w:rPr>
          <w:lang w:val="en-US"/>
        </w:rPr>
      </w:pPr>
      <w:r>
        <w:rPr>
          <w:lang w:val="en-US"/>
        </w:rPr>
        <w:t>The Wallet class provides following services:</w:t>
      </w:r>
    </w:p>
    <w:p w14:paraId="1C5370D4" w14:textId="77777777" w:rsidR="00461033" w:rsidRDefault="00461033" w:rsidP="00385243">
      <w:pPr>
        <w:rPr>
          <w:lang w:val="en-US"/>
        </w:rPr>
      </w:pPr>
    </w:p>
    <w:p w14:paraId="1645F6D8" w14:textId="29E2ADC2" w:rsidR="00461033" w:rsidRDefault="00461033" w:rsidP="00461033">
      <w:pPr>
        <w:pStyle w:val="ListParagraph"/>
        <w:numPr>
          <w:ilvl w:val="0"/>
          <w:numId w:val="1"/>
        </w:numPr>
        <w:rPr>
          <w:lang w:val="en-US"/>
        </w:rPr>
      </w:pPr>
      <w:r>
        <w:rPr>
          <w:lang w:val="en-US"/>
        </w:rPr>
        <w:t>Stellar: for interaction with the Stellar Network</w:t>
      </w:r>
    </w:p>
    <w:p w14:paraId="4B4DF1FB" w14:textId="32AF13C5" w:rsidR="00461033" w:rsidRDefault="00461033" w:rsidP="00461033">
      <w:pPr>
        <w:pStyle w:val="ListParagraph"/>
        <w:numPr>
          <w:ilvl w:val="0"/>
          <w:numId w:val="1"/>
        </w:numPr>
        <w:rPr>
          <w:lang w:val="en-US"/>
        </w:rPr>
      </w:pPr>
      <w:r>
        <w:rPr>
          <w:lang w:val="en-US"/>
        </w:rPr>
        <w:t>Anchor: for building on/off ramps with anchors</w:t>
      </w:r>
    </w:p>
    <w:p w14:paraId="0864C522" w14:textId="3913DA70" w:rsidR="00461033" w:rsidRDefault="00461033" w:rsidP="00461033">
      <w:pPr>
        <w:pStyle w:val="ListParagraph"/>
        <w:numPr>
          <w:ilvl w:val="0"/>
          <w:numId w:val="1"/>
        </w:numPr>
        <w:rPr>
          <w:lang w:val="en-US"/>
        </w:rPr>
      </w:pPr>
      <w:r>
        <w:rPr>
          <w:lang w:val="en-US"/>
        </w:rPr>
        <w:t>Recovery: for implementing account recovery</w:t>
      </w:r>
    </w:p>
    <w:p w14:paraId="31675B1B" w14:textId="2E96864F" w:rsidR="00461033" w:rsidRPr="00461033" w:rsidRDefault="00461033" w:rsidP="00461033">
      <w:pPr>
        <w:pStyle w:val="ListParagraph"/>
        <w:numPr>
          <w:ilvl w:val="0"/>
          <w:numId w:val="1"/>
        </w:numPr>
        <w:rPr>
          <w:lang w:val="en-US"/>
        </w:rPr>
      </w:pPr>
      <w:r>
        <w:rPr>
          <w:lang w:val="en-US"/>
        </w:rPr>
        <w:t xml:space="preserve">Sep7Uri: for parsing and construction Stellar SEP-7 (delegated signing) </w:t>
      </w:r>
      <w:r w:rsidR="001D29EF">
        <w:rPr>
          <w:lang w:val="en-US"/>
        </w:rPr>
        <w:t>URIs</w:t>
      </w:r>
      <w:r>
        <w:rPr>
          <w:lang w:val="en-US"/>
        </w:rPr>
        <w:t>.</w:t>
      </w:r>
    </w:p>
    <w:p w14:paraId="0D754C45" w14:textId="77777777" w:rsidR="00461033" w:rsidRDefault="00461033" w:rsidP="00385243">
      <w:pPr>
        <w:rPr>
          <w:lang w:val="en-US"/>
        </w:rPr>
      </w:pPr>
    </w:p>
    <w:p w14:paraId="3DC36210" w14:textId="07F252BA" w:rsidR="00736033" w:rsidRDefault="00736033" w:rsidP="00385243">
      <w:pPr>
        <w:rPr>
          <w:lang w:val="en-US"/>
        </w:rPr>
      </w:pPr>
      <w:r w:rsidRPr="00736033">
        <w:rPr>
          <w:lang w:val="en-US"/>
        </w:rPr>
        <w:t>In the following chapters, we will discuss the individual services.</w:t>
      </w:r>
    </w:p>
    <w:p w14:paraId="0C788E28" w14:textId="5550BA0E" w:rsidR="00461033" w:rsidRDefault="00736033" w:rsidP="00736033">
      <w:pPr>
        <w:pStyle w:val="Heading1"/>
        <w:rPr>
          <w:lang w:val="en-US"/>
        </w:rPr>
      </w:pPr>
      <w:r>
        <w:rPr>
          <w:lang w:val="en-US"/>
        </w:rPr>
        <w:br w:type="column"/>
      </w:r>
      <w:bookmarkStart w:id="6" w:name="_Toc180401040"/>
      <w:r>
        <w:rPr>
          <w:lang w:val="en-US"/>
        </w:rPr>
        <w:lastRenderedPageBreak/>
        <w:t>Stellar Network</w:t>
      </w:r>
      <w:bookmarkEnd w:id="6"/>
    </w:p>
    <w:p w14:paraId="1D50199D" w14:textId="77777777" w:rsidR="00736033" w:rsidRDefault="00736033" w:rsidP="00736033">
      <w:pPr>
        <w:rPr>
          <w:lang w:val="en-US"/>
        </w:rPr>
      </w:pPr>
    </w:p>
    <w:p w14:paraId="7E83EB59" w14:textId="299F6264" w:rsidR="002974CE" w:rsidRDefault="00736033" w:rsidP="00736033">
      <w:pPr>
        <w:rPr>
          <w:lang w:val="en-US"/>
        </w:rPr>
      </w:pPr>
      <w:r>
        <w:rPr>
          <w:lang w:val="en-US"/>
        </w:rPr>
        <w:t xml:space="preserve">The Stellar class provides methods and services for interaction with the Stellar Network. A configured instance of the Stellar class is provided via the Wallet class (See chapter Structure Overview). </w:t>
      </w:r>
    </w:p>
    <w:p w14:paraId="597F2C7C" w14:textId="7341FAB4" w:rsidR="00736033" w:rsidRDefault="002974CE" w:rsidP="00736033">
      <w:pPr>
        <w:rPr>
          <w:lang w:val="en-US"/>
        </w:rPr>
      </w:pPr>
      <w:r>
        <w:rPr>
          <w:noProof/>
          <w:lang w:val="en-US"/>
        </w:rPr>
        <w:drawing>
          <wp:inline distT="0" distB="0" distL="0" distR="0" wp14:anchorId="453BADEC" wp14:editId="60FC6924">
            <wp:extent cx="5731510" cy="6771640"/>
            <wp:effectExtent l="0" t="0" r="0" b="0"/>
            <wp:docPr id="1855613465" name="Picture 10" descr="A diagram of a ser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13465" name="Picture 10" descr="A diagram of a serv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6771640"/>
                    </a:xfrm>
                    <a:prstGeom prst="rect">
                      <a:avLst/>
                    </a:prstGeom>
                  </pic:spPr>
                </pic:pic>
              </a:graphicData>
            </a:graphic>
          </wp:inline>
        </w:drawing>
      </w:r>
    </w:p>
    <w:p w14:paraId="76CAC70B" w14:textId="0EE3195F" w:rsidR="002974CE" w:rsidRDefault="002974CE" w:rsidP="00736033">
      <w:pPr>
        <w:rPr>
          <w:lang w:val="en-US"/>
        </w:rPr>
      </w:pPr>
    </w:p>
    <w:p w14:paraId="1099C4D3" w14:textId="6C457F1A" w:rsidR="001112FD" w:rsidRDefault="001112FD" w:rsidP="001112FD">
      <w:pPr>
        <w:rPr>
          <w:lang w:val="en-US"/>
        </w:rPr>
      </w:pPr>
      <w:r w:rsidRPr="001112FD">
        <w:rPr>
          <w:lang w:val="en-US"/>
        </w:rPr>
        <w:t xml:space="preserve">The functionality </w:t>
      </w:r>
      <w:r w:rsidR="00017A2F">
        <w:rPr>
          <w:lang w:val="en-US"/>
        </w:rPr>
        <w:t xml:space="preserve">to be </w:t>
      </w:r>
      <w:r w:rsidRPr="001112FD">
        <w:rPr>
          <w:lang w:val="en-US"/>
        </w:rPr>
        <w:t>offered here allows developers to easily build, sign</w:t>
      </w:r>
      <w:r>
        <w:rPr>
          <w:lang w:val="en-US"/>
        </w:rPr>
        <w:t>, sponsor</w:t>
      </w:r>
      <w:r w:rsidRPr="001112FD">
        <w:rPr>
          <w:lang w:val="en-US"/>
        </w:rPr>
        <w:t xml:space="preserve"> and send different types of Stellar transactions to the Stellar </w:t>
      </w:r>
      <w:r>
        <w:rPr>
          <w:lang w:val="en-US"/>
        </w:rPr>
        <w:t>N</w:t>
      </w:r>
      <w:r w:rsidRPr="001112FD">
        <w:rPr>
          <w:lang w:val="en-US"/>
        </w:rPr>
        <w:t xml:space="preserve">etwork. The account services facilitate the work with </w:t>
      </w:r>
      <w:r>
        <w:rPr>
          <w:lang w:val="en-US"/>
        </w:rPr>
        <w:t>S</w:t>
      </w:r>
      <w:r w:rsidRPr="001112FD">
        <w:rPr>
          <w:lang w:val="en-US"/>
        </w:rPr>
        <w:t xml:space="preserve">tellar </w:t>
      </w:r>
      <w:r w:rsidR="00625034" w:rsidRPr="001112FD">
        <w:rPr>
          <w:lang w:val="en-US"/>
        </w:rPr>
        <w:t>accounts,</w:t>
      </w:r>
      <w:r>
        <w:rPr>
          <w:lang w:val="en-US"/>
        </w:rPr>
        <w:t xml:space="preserve"> </w:t>
      </w:r>
      <w:r w:rsidR="00625034">
        <w:rPr>
          <w:lang w:val="en-US"/>
        </w:rPr>
        <w:t xml:space="preserve">and </w:t>
      </w:r>
      <w:r w:rsidR="00017A2F">
        <w:rPr>
          <w:lang w:val="en-US"/>
        </w:rPr>
        <w:t>one</w:t>
      </w:r>
      <w:r w:rsidR="00625034">
        <w:rPr>
          <w:lang w:val="en-US"/>
        </w:rPr>
        <w:t xml:space="preserve"> </w:t>
      </w:r>
      <w:r w:rsidR="00017A2F">
        <w:rPr>
          <w:lang w:val="en-US"/>
        </w:rPr>
        <w:t>will</w:t>
      </w:r>
      <w:r w:rsidR="00625034">
        <w:rPr>
          <w:lang w:val="en-US"/>
        </w:rPr>
        <w:t xml:space="preserve"> also</w:t>
      </w:r>
      <w:r>
        <w:rPr>
          <w:lang w:val="en-US"/>
        </w:rPr>
        <w:t xml:space="preserve"> </w:t>
      </w:r>
      <w:r w:rsidR="00017A2F">
        <w:rPr>
          <w:lang w:val="en-US"/>
        </w:rPr>
        <w:t xml:space="preserve">be able to </w:t>
      </w:r>
      <w:r>
        <w:rPr>
          <w:lang w:val="en-US"/>
        </w:rPr>
        <w:t>access the underlying iOS SDK that can be used to fetch all kind of data from the Stellar Network provided by Horizon.</w:t>
      </w:r>
    </w:p>
    <w:p w14:paraId="77135B35" w14:textId="11ECD6FC" w:rsidR="009A7D45" w:rsidRDefault="00017A2F" w:rsidP="00017A2F">
      <w:pPr>
        <w:rPr>
          <w:lang w:val="en-US"/>
        </w:rPr>
      </w:pPr>
      <w:r w:rsidRPr="00017A2F">
        <w:rPr>
          <w:lang w:val="en-US"/>
        </w:rPr>
        <w:lastRenderedPageBreak/>
        <w:t>The following features will be available: Create Account, Modify Account, Modify Assets (Trustlines),</w:t>
      </w:r>
      <w:r>
        <w:rPr>
          <w:lang w:val="en-US"/>
        </w:rPr>
        <w:t xml:space="preserve"> </w:t>
      </w:r>
      <w:r w:rsidRPr="00017A2F">
        <w:rPr>
          <w:lang w:val="en-US"/>
        </w:rPr>
        <w:t xml:space="preserve">Swap Assets, Transfer (Payments), Path Pay, Manage Sell and Buy Offers, Account Merge, Fund </w:t>
      </w:r>
      <w:proofErr w:type="spellStart"/>
      <w:r w:rsidRPr="00017A2F">
        <w:rPr>
          <w:lang w:val="en-US"/>
        </w:rPr>
        <w:t>Testnet</w:t>
      </w:r>
      <w:proofErr w:type="spellEnd"/>
      <w:r w:rsidRPr="00017A2F">
        <w:rPr>
          <w:lang w:val="en-US"/>
        </w:rPr>
        <w:t xml:space="preserve"> Account, Building Advanced Transactions, Sponsoring Transactions,</w:t>
      </w:r>
      <w:r>
        <w:rPr>
          <w:lang w:val="en-US"/>
        </w:rPr>
        <w:t xml:space="preserve"> </w:t>
      </w:r>
      <w:r w:rsidRPr="00017A2F">
        <w:rPr>
          <w:lang w:val="en-US"/>
        </w:rPr>
        <w:t>Fee Bump Transactions, Accessing Horizon SDK, Submit Transaction, Using XDR to Send Transaction Data.</w:t>
      </w:r>
      <w:r>
        <w:rPr>
          <w:lang w:val="en-US"/>
        </w:rPr>
        <w:t xml:space="preserve"> The corresponding t</w:t>
      </w:r>
      <w:r w:rsidRPr="00017A2F">
        <w:rPr>
          <w:lang w:val="en-US"/>
        </w:rPr>
        <w:t xml:space="preserve">est cases and documentation </w:t>
      </w:r>
      <w:r>
        <w:rPr>
          <w:lang w:val="en-US"/>
        </w:rPr>
        <w:t>must be implemented</w:t>
      </w:r>
      <w:r w:rsidRPr="00017A2F">
        <w:rPr>
          <w:lang w:val="en-US"/>
        </w:rPr>
        <w:t>.</w:t>
      </w:r>
      <w:r w:rsidR="001D29EF">
        <w:rPr>
          <w:lang w:val="en-US"/>
        </w:rPr>
        <w:t xml:space="preserve"> See also official Stellar Wallet SDK </w:t>
      </w:r>
      <w:hyperlink r:id="rId19" w:history="1">
        <w:r w:rsidR="001D29EF" w:rsidRPr="001D29EF">
          <w:rPr>
            <w:rStyle w:val="Hyperlink"/>
            <w:lang w:val="en-US"/>
          </w:rPr>
          <w:t>docs</w:t>
        </w:r>
      </w:hyperlink>
      <w:r w:rsidR="001D29EF">
        <w:rPr>
          <w:lang w:val="en-US"/>
        </w:rPr>
        <w:t>.</w:t>
      </w:r>
    </w:p>
    <w:p w14:paraId="59984838" w14:textId="2A755037" w:rsidR="001112FD" w:rsidRDefault="001112FD" w:rsidP="001112FD">
      <w:pPr>
        <w:pStyle w:val="Heading1"/>
        <w:rPr>
          <w:lang w:val="en-US"/>
        </w:rPr>
      </w:pPr>
      <w:bookmarkStart w:id="7" w:name="_Toc180401041"/>
      <w:r>
        <w:rPr>
          <w:lang w:val="en-US"/>
        </w:rPr>
        <w:t>Anchor</w:t>
      </w:r>
      <w:bookmarkEnd w:id="7"/>
    </w:p>
    <w:p w14:paraId="7BBCD5C1" w14:textId="77777777" w:rsidR="001112FD" w:rsidRDefault="001112FD" w:rsidP="001112FD">
      <w:pPr>
        <w:rPr>
          <w:lang w:val="en-US"/>
        </w:rPr>
      </w:pPr>
    </w:p>
    <w:p w14:paraId="22D27730" w14:textId="2923BA75" w:rsidR="0088517A" w:rsidRDefault="001112FD" w:rsidP="001112FD">
      <w:pPr>
        <w:rPr>
          <w:lang w:val="en-US"/>
        </w:rPr>
      </w:pPr>
      <w:r>
        <w:rPr>
          <w:lang w:val="en-US"/>
        </w:rPr>
        <w:t xml:space="preserve">The </w:t>
      </w:r>
      <w:r>
        <w:rPr>
          <w:lang w:val="en-US"/>
        </w:rPr>
        <w:t>Anchor</w:t>
      </w:r>
      <w:r>
        <w:rPr>
          <w:lang w:val="en-US"/>
        </w:rPr>
        <w:t xml:space="preserve"> class provides methods and services for interaction with </w:t>
      </w:r>
      <w:r>
        <w:rPr>
          <w:lang w:val="en-US"/>
        </w:rPr>
        <w:t xml:space="preserve">Anchors covering the implementation defined by the involved Stellar Ecosystem </w:t>
      </w:r>
      <w:r w:rsidR="00017A2F">
        <w:rPr>
          <w:lang w:val="en-US"/>
        </w:rPr>
        <w:t>P</w:t>
      </w:r>
      <w:r>
        <w:rPr>
          <w:lang w:val="en-US"/>
        </w:rPr>
        <w:t>roposals (SEPs)</w:t>
      </w:r>
      <w:r>
        <w:rPr>
          <w:lang w:val="en-US"/>
        </w:rPr>
        <w:t>.</w:t>
      </w:r>
    </w:p>
    <w:p w14:paraId="319FE0AD" w14:textId="77777777" w:rsidR="00017A2F" w:rsidRDefault="00017A2F" w:rsidP="001112FD">
      <w:pPr>
        <w:rPr>
          <w:lang w:val="en-US"/>
        </w:rPr>
      </w:pPr>
    </w:p>
    <w:p w14:paraId="547D2E2A" w14:textId="1FB911B1" w:rsidR="00017A2F" w:rsidRDefault="00017A2F" w:rsidP="001112FD">
      <w:pPr>
        <w:rPr>
          <w:lang w:val="en-US"/>
        </w:rPr>
      </w:pPr>
      <w:r>
        <w:rPr>
          <w:lang w:val="en-US"/>
        </w:rPr>
        <w:t>The SDK will offer support for the following SEPs:</w:t>
      </w:r>
    </w:p>
    <w:p w14:paraId="42EEBCCA" w14:textId="77777777" w:rsidR="00017A2F" w:rsidRDefault="00017A2F" w:rsidP="001112FD">
      <w:pPr>
        <w:rPr>
          <w:lang w:val="en-US"/>
        </w:rPr>
      </w:pPr>
    </w:p>
    <w:p w14:paraId="08383184" w14:textId="2413D728" w:rsidR="009A7D45" w:rsidRDefault="001D29EF" w:rsidP="009A7D45">
      <w:pPr>
        <w:pStyle w:val="ListParagraph"/>
        <w:numPr>
          <w:ilvl w:val="0"/>
          <w:numId w:val="1"/>
        </w:numPr>
        <w:rPr>
          <w:lang w:val="en-US"/>
        </w:rPr>
      </w:pPr>
      <w:hyperlink r:id="rId20" w:history="1">
        <w:r w:rsidRPr="001D29EF">
          <w:rPr>
            <w:rStyle w:val="Hyperlink"/>
            <w:lang w:val="en-US"/>
          </w:rPr>
          <w:t>SEP-10</w:t>
        </w:r>
      </w:hyperlink>
      <w:r>
        <w:rPr>
          <w:lang w:val="en-US"/>
        </w:rPr>
        <w:t xml:space="preserve"> (</w:t>
      </w:r>
      <w:r w:rsidRPr="009A7D45">
        <w:rPr>
          <w:lang w:val="en-US"/>
        </w:rPr>
        <w:t>Stellar authentication</w:t>
      </w:r>
      <w:r>
        <w:rPr>
          <w:lang w:val="en-US"/>
        </w:rPr>
        <w:t>)</w:t>
      </w:r>
      <w:r>
        <w:rPr>
          <w:lang w:val="en-US"/>
        </w:rPr>
        <w:t xml:space="preserve"> &amp; </w:t>
      </w:r>
      <w:hyperlink r:id="rId21" w:history="1">
        <w:r w:rsidR="009A7D45" w:rsidRPr="001D29EF">
          <w:rPr>
            <w:rStyle w:val="Hyperlink"/>
            <w:lang w:val="en-US"/>
          </w:rPr>
          <w:t>SEP-01</w:t>
        </w:r>
      </w:hyperlink>
      <w:r w:rsidR="009A7D45">
        <w:rPr>
          <w:lang w:val="en-US"/>
        </w:rPr>
        <w:t xml:space="preserve"> (</w:t>
      </w:r>
      <w:r w:rsidR="009A7D45" w:rsidRPr="009A7D45">
        <w:rPr>
          <w:lang w:val="en-US"/>
        </w:rPr>
        <w:t>Fetching and parsing the Anchors public information</w:t>
      </w:r>
      <w:r w:rsidR="009A7D45">
        <w:rPr>
          <w:lang w:val="en-US"/>
        </w:rPr>
        <w:t>)</w:t>
      </w:r>
      <w:r>
        <w:rPr>
          <w:lang w:val="en-US"/>
        </w:rPr>
        <w:t xml:space="preserve">: </w:t>
      </w:r>
      <w:r w:rsidR="009A7D45" w:rsidRPr="009A7D45">
        <w:rPr>
          <w:lang w:val="en-US"/>
        </w:rPr>
        <w:t xml:space="preserve">Wallets connect to anchors using a standard way of authentication via the Stellar network defined by SEP-10. </w:t>
      </w:r>
      <w:r w:rsidR="009A7D45" w:rsidRPr="009A7D45">
        <w:rPr>
          <w:lang w:val="en-US"/>
        </w:rPr>
        <w:t>The SDK will offer</w:t>
      </w:r>
      <w:r w:rsidR="009A7D45" w:rsidRPr="009A7D45">
        <w:rPr>
          <w:lang w:val="en-US"/>
        </w:rPr>
        <w:t xml:space="preserve"> all the components required for SEP-10 Authentication with Anchors</w:t>
      </w:r>
      <w:r w:rsidR="009A7D45" w:rsidRPr="009A7D45">
        <w:rPr>
          <w:lang w:val="en-US"/>
        </w:rPr>
        <w:t xml:space="preserve">: </w:t>
      </w:r>
      <w:r w:rsidR="009A7D45" w:rsidRPr="009A7D45">
        <w:rPr>
          <w:lang w:val="en-US"/>
        </w:rPr>
        <w:t xml:space="preserve">Loader </w:t>
      </w:r>
      <w:r w:rsidR="009A7D45">
        <w:rPr>
          <w:lang w:val="en-US"/>
        </w:rPr>
        <w:t xml:space="preserve">&amp; parser </w:t>
      </w:r>
      <w:r w:rsidR="009A7D45" w:rsidRPr="009A7D45">
        <w:rPr>
          <w:lang w:val="en-US"/>
        </w:rPr>
        <w:t>for SEP-</w:t>
      </w:r>
      <w:r w:rsidR="009A7D45">
        <w:rPr>
          <w:lang w:val="en-US"/>
        </w:rPr>
        <w:t>0</w:t>
      </w:r>
      <w:r w:rsidR="009A7D45" w:rsidRPr="009A7D45">
        <w:rPr>
          <w:lang w:val="en-US"/>
        </w:rPr>
        <w:t xml:space="preserve">1 (Stellar </w:t>
      </w:r>
      <w:proofErr w:type="spellStart"/>
      <w:r w:rsidR="009A7D45" w:rsidRPr="009A7D45">
        <w:rPr>
          <w:lang w:val="en-US"/>
        </w:rPr>
        <w:t>Toml</w:t>
      </w:r>
      <w:proofErr w:type="spellEnd"/>
      <w:r w:rsidR="009A7D45" w:rsidRPr="009A7D45">
        <w:rPr>
          <w:lang w:val="en-US"/>
        </w:rPr>
        <w:t>)</w:t>
      </w:r>
      <w:r>
        <w:rPr>
          <w:lang w:val="en-US"/>
        </w:rPr>
        <w:t xml:space="preserve">. The </w:t>
      </w:r>
      <w:r w:rsidR="009A7D45" w:rsidRPr="009A7D45">
        <w:rPr>
          <w:lang w:val="en-US"/>
        </w:rPr>
        <w:t>SEP-10 authentication process will be covered including</w:t>
      </w:r>
      <w:r w:rsidR="009A7D45" w:rsidRPr="009A7D45">
        <w:rPr>
          <w:lang w:val="en-US"/>
        </w:rPr>
        <w:t xml:space="preserve"> </w:t>
      </w:r>
      <w:r w:rsidR="009A7D45" w:rsidRPr="009A7D45">
        <w:rPr>
          <w:lang w:val="en-US"/>
        </w:rPr>
        <w:t>Default Signer, Client Domain Signer, Validations, JWT tokens handling, preparation of Auth Tokens to be used for the successive SEP's to be covered. The corresponding test cases and documentation must be implemented.</w:t>
      </w:r>
      <w:r>
        <w:rPr>
          <w:lang w:val="en-US"/>
        </w:rPr>
        <w:t xml:space="preserve"> </w:t>
      </w:r>
      <w:r>
        <w:rPr>
          <w:lang w:val="en-US"/>
        </w:rPr>
        <w:t xml:space="preserve">See also official Stellar Wallet SDK </w:t>
      </w:r>
      <w:hyperlink r:id="rId22" w:history="1">
        <w:r w:rsidRPr="001D29EF">
          <w:rPr>
            <w:rStyle w:val="Hyperlink"/>
            <w:lang w:val="en-US"/>
          </w:rPr>
          <w:t>docs</w:t>
        </w:r>
      </w:hyperlink>
      <w:r>
        <w:rPr>
          <w:lang w:val="en-US"/>
        </w:rPr>
        <w:t>.</w:t>
      </w:r>
    </w:p>
    <w:p w14:paraId="331557DB" w14:textId="2ED92F51" w:rsidR="009A7D45" w:rsidRPr="009A7D45" w:rsidRDefault="00B677D8" w:rsidP="009A7D45">
      <w:pPr>
        <w:pStyle w:val="ListParagraph"/>
        <w:numPr>
          <w:ilvl w:val="0"/>
          <w:numId w:val="1"/>
        </w:numPr>
        <w:rPr>
          <w:lang w:val="en-US"/>
        </w:rPr>
      </w:pPr>
      <w:hyperlink r:id="rId23" w:history="1">
        <w:r w:rsidR="00017A2F" w:rsidRPr="00B677D8">
          <w:rPr>
            <w:rStyle w:val="Hyperlink"/>
            <w:lang w:val="en-US"/>
          </w:rPr>
          <w:t>SEP-24</w:t>
        </w:r>
      </w:hyperlink>
      <w:r w:rsidR="009A7D45">
        <w:rPr>
          <w:lang w:val="en-US"/>
        </w:rPr>
        <w:t xml:space="preserve"> (</w:t>
      </w:r>
      <w:r w:rsidR="00017A2F" w:rsidRPr="009A7D45">
        <w:rPr>
          <w:lang w:val="en-US"/>
        </w:rPr>
        <w:t>Hosted Deposit and Withdrawal</w:t>
      </w:r>
      <w:r w:rsidR="009A7D45">
        <w:rPr>
          <w:lang w:val="en-US"/>
        </w:rPr>
        <w:t xml:space="preserve">): </w:t>
      </w:r>
      <w:r w:rsidR="009A7D45" w:rsidRPr="009A7D45">
        <w:rPr>
          <w:lang w:val="en-US"/>
        </w:rPr>
        <w:t xml:space="preserve">The SEP-24 standard defines the standard way for anchors and wallets to interact on behalf of users. Wallets use this standard to facilitate exchanges between on-chain assets (such as </w:t>
      </w:r>
      <w:proofErr w:type="spellStart"/>
      <w:r w:rsidR="009A7D45" w:rsidRPr="009A7D45">
        <w:rPr>
          <w:lang w:val="en-US"/>
        </w:rPr>
        <w:t>stablecoins</w:t>
      </w:r>
      <w:proofErr w:type="spellEnd"/>
      <w:r w:rsidR="009A7D45" w:rsidRPr="009A7D45">
        <w:rPr>
          <w:lang w:val="en-US"/>
        </w:rPr>
        <w:t>) and off-chain assets (such as fiat, or other network assets such as BTC). The following features will be available: Withdrawal, Deposit, Fetching Single Transactions, Transaction History, Transactions Watcher, SEP-</w:t>
      </w:r>
      <w:r w:rsidR="009A7D45">
        <w:rPr>
          <w:lang w:val="en-US"/>
        </w:rPr>
        <w:t>0</w:t>
      </w:r>
      <w:r w:rsidR="009A7D45" w:rsidRPr="009A7D45">
        <w:rPr>
          <w:lang w:val="en-US"/>
        </w:rPr>
        <w:t>9 KYC fields. Access to these features is made possible via an API that is predefined for all Wallet SDKs</w:t>
      </w:r>
      <w:r>
        <w:rPr>
          <w:lang w:val="en-US"/>
        </w:rPr>
        <w:t xml:space="preserve"> (see </w:t>
      </w:r>
      <w:hyperlink r:id="rId24" w:history="1">
        <w:r w:rsidRPr="00B677D8">
          <w:rPr>
            <w:rStyle w:val="Hyperlink"/>
            <w:lang w:val="en-US"/>
          </w:rPr>
          <w:t>docs</w:t>
        </w:r>
      </w:hyperlink>
      <w:r>
        <w:rPr>
          <w:lang w:val="en-US"/>
        </w:rPr>
        <w:t>)</w:t>
      </w:r>
      <w:r w:rsidR="009A7D45" w:rsidRPr="009A7D45">
        <w:rPr>
          <w:lang w:val="en-US"/>
        </w:rPr>
        <w:t>. Test cases and documentation will be available.</w:t>
      </w:r>
    </w:p>
    <w:p w14:paraId="7A462945" w14:textId="77BE0C4E" w:rsidR="00017A2F" w:rsidRPr="009A7D45" w:rsidRDefault="00B677D8" w:rsidP="009A7D45">
      <w:pPr>
        <w:pStyle w:val="ListParagraph"/>
        <w:numPr>
          <w:ilvl w:val="0"/>
          <w:numId w:val="1"/>
        </w:numPr>
        <w:rPr>
          <w:lang w:val="en-US"/>
        </w:rPr>
      </w:pPr>
      <w:hyperlink r:id="rId25" w:history="1">
        <w:r w:rsidR="00017A2F" w:rsidRPr="00B677D8">
          <w:rPr>
            <w:rStyle w:val="Hyperlink"/>
            <w:lang w:val="en-US"/>
          </w:rPr>
          <w:t>SEP-38</w:t>
        </w:r>
      </w:hyperlink>
      <w:r w:rsidR="009A7D45">
        <w:rPr>
          <w:lang w:val="en-US"/>
        </w:rPr>
        <w:t xml:space="preserve"> (</w:t>
      </w:r>
      <w:r w:rsidR="00017A2F">
        <w:rPr>
          <w:lang w:val="en-US"/>
        </w:rPr>
        <w:t>Quotes service</w:t>
      </w:r>
      <w:r w:rsidR="009A7D45">
        <w:rPr>
          <w:lang w:val="en-US"/>
        </w:rPr>
        <w:t xml:space="preserve">): </w:t>
      </w:r>
      <w:r w:rsidR="009A7D45" w:rsidRPr="009A7D45">
        <w:rPr>
          <w:lang w:val="en-US"/>
        </w:rPr>
        <w:t>The SEP-38 standard defines a way for anchors to provide quotes for the exchange of an off-chain asset and a different on-chain asset, and vice versa. The following features will be available: Info, Get Prices, Get Price, Post Quote, Get Quote, Asset Identification Format. Access to these features is made possible via an API that is predefined for all Wallet SDKs</w:t>
      </w:r>
      <w:r>
        <w:rPr>
          <w:lang w:val="en-US"/>
        </w:rPr>
        <w:t xml:space="preserve"> </w:t>
      </w:r>
      <w:r>
        <w:rPr>
          <w:lang w:val="en-US"/>
        </w:rPr>
        <w:t xml:space="preserve">(see </w:t>
      </w:r>
      <w:r>
        <w:rPr>
          <w:lang w:val="en-US"/>
        </w:rPr>
        <w:fldChar w:fldCharType="begin"/>
      </w:r>
      <w:r>
        <w:rPr>
          <w:lang w:val="en-US"/>
        </w:rPr>
        <w:instrText>HYPERLINK "https://developers.stellar.org/docs/build/apps/wallet/sep38"</w:instrText>
      </w:r>
      <w:r>
        <w:rPr>
          <w:lang w:val="en-US"/>
        </w:rPr>
      </w:r>
      <w:r>
        <w:rPr>
          <w:lang w:val="en-US"/>
        </w:rPr>
        <w:fldChar w:fldCharType="separate"/>
      </w:r>
      <w:r w:rsidRPr="00B677D8">
        <w:rPr>
          <w:rStyle w:val="Hyperlink"/>
          <w:lang w:val="en-US"/>
        </w:rPr>
        <w:t>docs</w:t>
      </w:r>
      <w:r>
        <w:rPr>
          <w:lang w:val="en-US"/>
        </w:rPr>
        <w:fldChar w:fldCharType="end"/>
      </w:r>
      <w:r>
        <w:rPr>
          <w:lang w:val="en-US"/>
        </w:rPr>
        <w:t>)</w:t>
      </w:r>
      <w:r w:rsidR="009A7D45" w:rsidRPr="009A7D45">
        <w:rPr>
          <w:lang w:val="en-US"/>
        </w:rPr>
        <w:t>. Test cases and documentation will be available.</w:t>
      </w:r>
    </w:p>
    <w:p w14:paraId="0FD1BF88" w14:textId="0AFD6071" w:rsidR="00017A2F" w:rsidRPr="009A7D45" w:rsidRDefault="00B677D8" w:rsidP="009A7D45">
      <w:pPr>
        <w:pStyle w:val="ListParagraph"/>
        <w:numPr>
          <w:ilvl w:val="0"/>
          <w:numId w:val="1"/>
        </w:numPr>
        <w:rPr>
          <w:lang w:val="en-US"/>
        </w:rPr>
      </w:pPr>
      <w:hyperlink r:id="rId26" w:history="1">
        <w:r w:rsidR="00017A2F" w:rsidRPr="00B677D8">
          <w:rPr>
            <w:rStyle w:val="Hyperlink"/>
            <w:lang w:val="en-US"/>
          </w:rPr>
          <w:t>SEP-12</w:t>
        </w:r>
      </w:hyperlink>
      <w:r w:rsidR="009A7D45">
        <w:rPr>
          <w:lang w:val="en-US"/>
        </w:rPr>
        <w:t xml:space="preserve"> (KYC API: </w:t>
      </w:r>
      <w:r w:rsidR="009A7D45" w:rsidRPr="009A7D45">
        <w:rPr>
          <w:lang w:val="en-US"/>
        </w:rPr>
        <w:t>defines a standard way for stellar clients to upload KYC (or other) information to anchors and other services. Our SEP-</w:t>
      </w:r>
      <w:r w:rsidR="009A7D45">
        <w:rPr>
          <w:lang w:val="en-US"/>
        </w:rPr>
        <w:t>0</w:t>
      </w:r>
      <w:r w:rsidR="009A7D45" w:rsidRPr="009A7D45">
        <w:rPr>
          <w:lang w:val="en-US"/>
        </w:rPr>
        <w:t>6 implementation will use this protocol, but it can serve as a stand-alone service as well. The following features will be available: Add customer, Get Customer, Update Customer, Delete Customer, Verify Provided fields, Upload binary data.</w:t>
      </w:r>
      <w:r w:rsidR="009A7D45">
        <w:rPr>
          <w:lang w:val="en-US"/>
        </w:rPr>
        <w:t xml:space="preserve"> </w:t>
      </w:r>
      <w:r w:rsidR="009A7D45" w:rsidRPr="009A7D45">
        <w:rPr>
          <w:lang w:val="en-US"/>
        </w:rPr>
        <w:t>Access to these features is made possible via an API that is predefined for all Wallet SDKs</w:t>
      </w:r>
      <w:r>
        <w:rPr>
          <w:lang w:val="en-US"/>
        </w:rPr>
        <w:t xml:space="preserve"> </w:t>
      </w:r>
      <w:r>
        <w:rPr>
          <w:lang w:val="en-US"/>
        </w:rPr>
        <w:t xml:space="preserve">(see </w:t>
      </w:r>
      <w:hyperlink r:id="rId27" w:history="1">
        <w:r w:rsidRPr="00B677D8">
          <w:rPr>
            <w:rStyle w:val="Hyperlink"/>
            <w:lang w:val="en-US"/>
          </w:rPr>
          <w:t>docs</w:t>
        </w:r>
      </w:hyperlink>
      <w:r>
        <w:rPr>
          <w:lang w:val="en-US"/>
        </w:rPr>
        <w:t>)</w:t>
      </w:r>
      <w:r w:rsidR="009A7D45" w:rsidRPr="009A7D45">
        <w:rPr>
          <w:lang w:val="en-US"/>
        </w:rPr>
        <w:t>. Test cases and documentation will be available.</w:t>
      </w:r>
    </w:p>
    <w:p w14:paraId="28E1C6B2" w14:textId="4655B68C" w:rsidR="00017A2F" w:rsidRPr="000004D0" w:rsidRDefault="00B677D8" w:rsidP="000004D0">
      <w:pPr>
        <w:pStyle w:val="ListParagraph"/>
        <w:numPr>
          <w:ilvl w:val="0"/>
          <w:numId w:val="1"/>
        </w:numPr>
        <w:rPr>
          <w:lang w:val="en-US"/>
        </w:rPr>
      </w:pPr>
      <w:hyperlink r:id="rId28" w:history="1">
        <w:r w:rsidR="00017A2F" w:rsidRPr="00B677D8">
          <w:rPr>
            <w:rStyle w:val="Hyperlink"/>
            <w:lang w:val="en-US"/>
          </w:rPr>
          <w:t>SEP-06</w:t>
        </w:r>
      </w:hyperlink>
      <w:r w:rsidR="00017A2F">
        <w:rPr>
          <w:lang w:val="en-US"/>
        </w:rPr>
        <w:t xml:space="preserve"> </w:t>
      </w:r>
      <w:r w:rsidR="000004D0">
        <w:rPr>
          <w:lang w:val="en-US"/>
        </w:rPr>
        <w:t>(</w:t>
      </w:r>
      <w:r w:rsidR="00017A2F">
        <w:rPr>
          <w:lang w:val="en-US"/>
        </w:rPr>
        <w:t>Programmatic Deposit and Withdrawal</w:t>
      </w:r>
      <w:r w:rsidR="000004D0">
        <w:rPr>
          <w:lang w:val="en-US"/>
        </w:rPr>
        <w:t xml:space="preserve">): </w:t>
      </w:r>
      <w:r w:rsidR="000004D0" w:rsidRPr="000004D0">
        <w:rPr>
          <w:lang w:val="en-US"/>
        </w:rPr>
        <w:t xml:space="preserve">The SEP-6 standard defines a way for anchors and wallets to interact on behalf of users. Wallets use this standard to facilitate exchanges between on-chain assets (such as </w:t>
      </w:r>
      <w:proofErr w:type="spellStart"/>
      <w:r w:rsidR="000004D0" w:rsidRPr="000004D0">
        <w:rPr>
          <w:lang w:val="en-US"/>
        </w:rPr>
        <w:t>stablecoins</w:t>
      </w:r>
      <w:proofErr w:type="spellEnd"/>
      <w:r w:rsidR="000004D0" w:rsidRPr="000004D0">
        <w:rPr>
          <w:lang w:val="en-US"/>
        </w:rPr>
        <w:t xml:space="preserve">) and off-chain assets (such as fiat, or other network assets such as BTC). See </w:t>
      </w:r>
      <w:r w:rsidR="000004D0">
        <w:rPr>
          <w:lang w:val="en-US"/>
        </w:rPr>
        <w:t xml:space="preserve">also the </w:t>
      </w:r>
      <w:r w:rsidR="000004D0" w:rsidRPr="000004D0">
        <w:rPr>
          <w:lang w:val="en-US"/>
        </w:rPr>
        <w:t xml:space="preserve">Wallet SDK </w:t>
      </w:r>
      <w:r w:rsidR="000004D0" w:rsidRPr="000004D0">
        <w:rPr>
          <w:lang w:val="en-US"/>
        </w:rPr>
        <w:lastRenderedPageBreak/>
        <w:t xml:space="preserve">docs </w:t>
      </w:r>
      <w:hyperlink r:id="rId29" w:history="1">
        <w:r w:rsidR="000004D0" w:rsidRPr="00B677D8">
          <w:rPr>
            <w:rStyle w:val="Hyperlink"/>
            <w:lang w:val="en-US"/>
          </w:rPr>
          <w:t>here</w:t>
        </w:r>
      </w:hyperlink>
      <w:r w:rsidR="000004D0" w:rsidRPr="000004D0">
        <w:rPr>
          <w:lang w:val="en-US"/>
        </w:rPr>
        <w:t xml:space="preserve">. The following features will be available: Get Anchor Info, Deposit, Deposit-Exchange, Providing KYC Info, Withdrawal, Withdrawal-Exchange, Get Exchange Info, Fetching Transactions, </w:t>
      </w:r>
      <w:r w:rsidR="000004D0" w:rsidRPr="000004D0">
        <w:rPr>
          <w:lang w:val="en-US"/>
        </w:rPr>
        <w:t>Tracking</w:t>
      </w:r>
      <w:r w:rsidR="000004D0" w:rsidRPr="000004D0">
        <w:rPr>
          <w:lang w:val="en-US"/>
        </w:rPr>
        <w:t xml:space="preserve"> Transactions.</w:t>
      </w:r>
      <w:r w:rsidR="000004D0">
        <w:rPr>
          <w:lang w:val="en-US"/>
        </w:rPr>
        <w:t xml:space="preserve"> </w:t>
      </w:r>
      <w:r w:rsidR="000004D0" w:rsidRPr="000004D0">
        <w:rPr>
          <w:lang w:val="en-US"/>
        </w:rPr>
        <w:t xml:space="preserve">Access to these features is made possible via an API that is predefined for all Wallet SDKs. </w:t>
      </w:r>
      <w:r w:rsidR="000004D0" w:rsidRPr="009A7D45">
        <w:rPr>
          <w:lang w:val="en-US"/>
        </w:rPr>
        <w:t>Test cases and documentation will be available.</w:t>
      </w:r>
    </w:p>
    <w:p w14:paraId="4BA42BC8" w14:textId="77777777" w:rsidR="00017A2F" w:rsidRDefault="00017A2F" w:rsidP="00017A2F">
      <w:pPr>
        <w:rPr>
          <w:lang w:val="en-US"/>
        </w:rPr>
      </w:pPr>
    </w:p>
    <w:p w14:paraId="7A5C8FC0" w14:textId="4C03BB0D" w:rsidR="000004D0" w:rsidRDefault="009A7D45" w:rsidP="00017A2F">
      <w:pPr>
        <w:rPr>
          <w:lang w:val="en-US"/>
        </w:rPr>
      </w:pPr>
      <w:r w:rsidRPr="009A7D45">
        <w:rPr>
          <w:lang w:val="en-US"/>
        </w:rPr>
        <w:t>Furthermore, the SDK will offer a service that simplifies the monitoring of anchor transactions, so that the user can be informed about the status updates of the transactions and can act accordingly.</w:t>
      </w:r>
    </w:p>
    <w:p w14:paraId="144987A6" w14:textId="77777777" w:rsidR="000004D0" w:rsidRPr="00017A2F" w:rsidRDefault="000004D0" w:rsidP="00017A2F">
      <w:pPr>
        <w:rPr>
          <w:lang w:val="en-US"/>
        </w:rPr>
      </w:pPr>
    </w:p>
    <w:p w14:paraId="2B885752" w14:textId="2F915A68" w:rsidR="00A22DCA" w:rsidRDefault="0088517A" w:rsidP="001112FD">
      <w:pPr>
        <w:rPr>
          <w:lang w:val="en-US"/>
        </w:rPr>
      </w:pPr>
      <w:r>
        <w:rPr>
          <w:noProof/>
          <w:lang w:val="en-US"/>
        </w:rPr>
        <w:drawing>
          <wp:inline distT="0" distB="0" distL="0" distR="0" wp14:anchorId="0FA274F4" wp14:editId="77E4232B">
            <wp:extent cx="5731510" cy="6827520"/>
            <wp:effectExtent l="0" t="0" r="0" b="5080"/>
            <wp:docPr id="1278803232" name="Picture 12" descr="A diagram of a ser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03232" name="Picture 12" descr="A diagram of a server&#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5731510" cy="6827520"/>
                    </a:xfrm>
                    <a:prstGeom prst="rect">
                      <a:avLst/>
                    </a:prstGeom>
                  </pic:spPr>
                </pic:pic>
              </a:graphicData>
            </a:graphic>
          </wp:inline>
        </w:drawing>
      </w:r>
    </w:p>
    <w:p w14:paraId="46496D09" w14:textId="63E59F4E" w:rsidR="0088517A" w:rsidRDefault="00625034" w:rsidP="00625034">
      <w:pPr>
        <w:pStyle w:val="Heading1"/>
        <w:rPr>
          <w:lang w:val="en-US"/>
        </w:rPr>
      </w:pPr>
      <w:bookmarkStart w:id="8" w:name="_Toc180401042"/>
      <w:r>
        <w:rPr>
          <w:lang w:val="en-US"/>
        </w:rPr>
        <w:lastRenderedPageBreak/>
        <w:t>Recovery</w:t>
      </w:r>
      <w:bookmarkEnd w:id="8"/>
    </w:p>
    <w:p w14:paraId="751EF7D5" w14:textId="77777777" w:rsidR="00625034" w:rsidRDefault="00625034" w:rsidP="00625034">
      <w:pPr>
        <w:rPr>
          <w:lang w:val="en-US"/>
        </w:rPr>
      </w:pPr>
    </w:p>
    <w:p w14:paraId="41E80D0A" w14:textId="7A0ABECB" w:rsidR="00681606" w:rsidRDefault="00E740CA" w:rsidP="00625034">
      <w:pPr>
        <w:rPr>
          <w:lang w:val="en-US"/>
        </w:rPr>
      </w:pPr>
      <w:r w:rsidRPr="00E740CA">
        <w:rPr>
          <w:lang w:val="en-US"/>
        </w:rPr>
        <w:t xml:space="preserve">The </w:t>
      </w:r>
      <w:hyperlink r:id="rId31" w:history="1">
        <w:r w:rsidRPr="00B677D8">
          <w:rPr>
            <w:rStyle w:val="Hyperlink"/>
            <w:lang w:val="en-US"/>
          </w:rPr>
          <w:t>S</w:t>
        </w:r>
        <w:r w:rsidR="000004D0" w:rsidRPr="00B677D8">
          <w:rPr>
            <w:rStyle w:val="Hyperlink"/>
            <w:lang w:val="en-US"/>
          </w:rPr>
          <w:t>EP</w:t>
        </w:r>
        <w:r w:rsidRPr="00B677D8">
          <w:rPr>
            <w:rStyle w:val="Hyperlink"/>
            <w:lang w:val="en-US"/>
          </w:rPr>
          <w:t>-30</w:t>
        </w:r>
      </w:hyperlink>
      <w:r w:rsidRPr="00E740CA">
        <w:rPr>
          <w:lang w:val="en-US"/>
        </w:rPr>
        <w:t xml:space="preserve"> standard defines the standard way for an individual (e.g., a user or wallet) to regain access to their Stellar account after losing its private key without providing any </w:t>
      </w:r>
      <w:r w:rsidR="005B25A0" w:rsidRPr="00E740CA">
        <w:rPr>
          <w:lang w:val="en-US"/>
        </w:rPr>
        <w:t>third-party</w:t>
      </w:r>
      <w:r w:rsidRPr="00E740CA">
        <w:rPr>
          <w:lang w:val="en-US"/>
        </w:rPr>
        <w:t xml:space="preserve"> control of the account.</w:t>
      </w:r>
      <w:r>
        <w:rPr>
          <w:lang w:val="en-US"/>
        </w:rPr>
        <w:t xml:space="preserve"> The Recovery class implements this functionality.</w:t>
      </w:r>
      <w:r w:rsidR="000004D0">
        <w:rPr>
          <w:lang w:val="en-US"/>
        </w:rPr>
        <w:t xml:space="preserve"> </w:t>
      </w:r>
      <w:r w:rsidR="000004D0" w:rsidRPr="000004D0">
        <w:rPr>
          <w:lang w:val="en-US"/>
        </w:rPr>
        <w:t xml:space="preserve">During this flow the wallet communicates with one or more recovery signer servers to register the wallet for a later recovery if it's needed. See Wallet SDK docs </w:t>
      </w:r>
      <w:hyperlink r:id="rId32" w:history="1">
        <w:r w:rsidR="000004D0" w:rsidRPr="0024433F">
          <w:rPr>
            <w:rStyle w:val="Hyperlink"/>
            <w:lang w:val="en-US"/>
          </w:rPr>
          <w:t>her</w:t>
        </w:r>
        <w:r w:rsidR="000004D0" w:rsidRPr="0024433F">
          <w:rPr>
            <w:rStyle w:val="Hyperlink"/>
            <w:lang w:val="en-US"/>
          </w:rPr>
          <w:t>e</w:t>
        </w:r>
      </w:hyperlink>
      <w:r w:rsidR="000004D0" w:rsidRPr="000004D0">
        <w:rPr>
          <w:lang w:val="en-US"/>
        </w:rPr>
        <w:t>. The following features will be available: Create Recoverable Account, Get Account Info,</w:t>
      </w:r>
      <w:r w:rsidR="000004D0">
        <w:rPr>
          <w:lang w:val="en-US"/>
        </w:rPr>
        <w:t xml:space="preserve"> </w:t>
      </w:r>
      <w:r w:rsidR="000004D0" w:rsidRPr="000004D0">
        <w:rPr>
          <w:lang w:val="en-US"/>
        </w:rPr>
        <w:t xml:space="preserve">Recover Wallet. Access to these features is made possible via an API that is predefined for all Wallet SDKs. </w:t>
      </w:r>
      <w:r w:rsidR="000004D0" w:rsidRPr="009A7D45">
        <w:rPr>
          <w:lang w:val="en-US"/>
        </w:rPr>
        <w:t>Test cases and documentation will be available.</w:t>
      </w:r>
    </w:p>
    <w:p w14:paraId="74A71278" w14:textId="77777777" w:rsidR="00681606" w:rsidRDefault="00681606" w:rsidP="00625034">
      <w:pPr>
        <w:rPr>
          <w:lang w:val="en-US"/>
        </w:rPr>
      </w:pPr>
    </w:p>
    <w:p w14:paraId="5B1B8B56" w14:textId="77777777" w:rsidR="00E740CA" w:rsidRDefault="00E740CA" w:rsidP="00625034">
      <w:pPr>
        <w:rPr>
          <w:lang w:val="en-US"/>
        </w:rPr>
      </w:pPr>
    </w:p>
    <w:p w14:paraId="0674168B" w14:textId="0F4D4757" w:rsidR="0024433F" w:rsidRDefault="0024433F" w:rsidP="00681606">
      <w:pPr>
        <w:jc w:val="center"/>
        <w:rPr>
          <w:lang w:val="en-US"/>
        </w:rPr>
      </w:pPr>
      <w:r>
        <w:rPr>
          <w:noProof/>
          <w:lang w:val="en-US"/>
        </w:rPr>
        <w:drawing>
          <wp:inline distT="0" distB="0" distL="0" distR="0" wp14:anchorId="3F0772D0" wp14:editId="35D77168">
            <wp:extent cx="4044875" cy="1928371"/>
            <wp:effectExtent l="0" t="0" r="0" b="2540"/>
            <wp:docPr id="1856046026" name="Picture 14"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46026" name="Picture 14" descr="A diagram of a process&#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4071733" cy="1941175"/>
                    </a:xfrm>
                    <a:prstGeom prst="rect">
                      <a:avLst/>
                    </a:prstGeom>
                  </pic:spPr>
                </pic:pic>
              </a:graphicData>
            </a:graphic>
          </wp:inline>
        </w:drawing>
      </w:r>
    </w:p>
    <w:p w14:paraId="7EE58289" w14:textId="2414723C" w:rsidR="005026A1" w:rsidRDefault="005026A1" w:rsidP="005026A1">
      <w:pPr>
        <w:pStyle w:val="Heading1"/>
        <w:rPr>
          <w:lang w:val="en-US"/>
        </w:rPr>
      </w:pPr>
      <w:bookmarkStart w:id="9" w:name="_Toc180401043"/>
      <w:r>
        <w:rPr>
          <w:lang w:val="en-US"/>
        </w:rPr>
        <w:t>Sep7</w:t>
      </w:r>
      <w:r w:rsidR="0024433F">
        <w:rPr>
          <w:lang w:val="en-US"/>
        </w:rPr>
        <w:t xml:space="preserve">: </w:t>
      </w:r>
      <w:r w:rsidR="0024433F" w:rsidRPr="0024433F">
        <w:rPr>
          <w:lang w:val="en-US"/>
        </w:rPr>
        <w:t>URI Scheme</w:t>
      </w:r>
      <w:r w:rsidR="0024433F">
        <w:rPr>
          <w:lang w:val="en-US"/>
        </w:rPr>
        <w:t xml:space="preserve"> for delegated signing</w:t>
      </w:r>
      <w:bookmarkEnd w:id="9"/>
    </w:p>
    <w:p w14:paraId="53CE4274" w14:textId="77777777" w:rsidR="005026A1" w:rsidRDefault="005026A1" w:rsidP="005026A1">
      <w:pPr>
        <w:rPr>
          <w:lang w:val="en-US"/>
        </w:rPr>
      </w:pPr>
    </w:p>
    <w:p w14:paraId="29EA3E0D" w14:textId="1A71F901" w:rsidR="00681606" w:rsidRDefault="005026A1" w:rsidP="0024433F">
      <w:pPr>
        <w:rPr>
          <w:lang w:val="en-US"/>
        </w:rPr>
      </w:pPr>
      <w:r w:rsidRPr="005026A1">
        <w:rPr>
          <w:lang w:val="en-US"/>
        </w:rPr>
        <w:t xml:space="preserve">The </w:t>
      </w:r>
      <w:hyperlink r:id="rId34" w:history="1">
        <w:r w:rsidRPr="00B677D8">
          <w:rPr>
            <w:rStyle w:val="Hyperlink"/>
            <w:lang w:val="en-US"/>
          </w:rPr>
          <w:t>S</w:t>
        </w:r>
        <w:r w:rsidR="00B677D8" w:rsidRPr="00B677D8">
          <w:rPr>
            <w:rStyle w:val="Hyperlink"/>
            <w:lang w:val="en-US"/>
          </w:rPr>
          <w:t>EP</w:t>
        </w:r>
        <w:r w:rsidRPr="00B677D8">
          <w:rPr>
            <w:rStyle w:val="Hyperlink"/>
            <w:lang w:val="en-US"/>
          </w:rPr>
          <w:t>-</w:t>
        </w:r>
        <w:r w:rsidR="0024433F" w:rsidRPr="00B677D8">
          <w:rPr>
            <w:rStyle w:val="Hyperlink"/>
            <w:lang w:val="en-US"/>
          </w:rPr>
          <w:t>0</w:t>
        </w:r>
        <w:r w:rsidRPr="00B677D8">
          <w:rPr>
            <w:rStyle w:val="Hyperlink"/>
            <w:lang w:val="en-US"/>
          </w:rPr>
          <w:t>7</w:t>
        </w:r>
      </w:hyperlink>
      <w:r w:rsidRPr="005026A1">
        <w:rPr>
          <w:lang w:val="en-US"/>
        </w:rPr>
        <w:t xml:space="preserve"> standard </w:t>
      </w:r>
      <w:r w:rsidR="0024433F" w:rsidRPr="0024433F">
        <w:rPr>
          <w:lang w:val="en-US"/>
        </w:rPr>
        <w:t>introduces a URI Scheme that can be used to generate a URI that will serve as a request to sign a transaction. The URI (request) will typically be signed by the user’s trusted wallet where she stores her secret key(s).</w:t>
      </w:r>
      <w:r w:rsidR="00681606">
        <w:rPr>
          <w:i/>
          <w:iCs/>
          <w:lang w:val="en-US"/>
        </w:rPr>
        <w:t xml:space="preserve"> </w:t>
      </w:r>
      <w:r w:rsidR="0024433F">
        <w:rPr>
          <w:lang w:val="en-US"/>
        </w:rPr>
        <w:t xml:space="preserve">The Sep7Uri class will provide the functionality needed to easily parse and construct SEP-07 Stellar </w:t>
      </w:r>
      <w:r w:rsidR="0024433F" w:rsidRPr="0024433F">
        <w:rPr>
          <w:lang w:val="en-US"/>
        </w:rPr>
        <w:t>URI</w:t>
      </w:r>
      <w:r w:rsidR="0024433F">
        <w:rPr>
          <w:lang w:val="en-US"/>
        </w:rPr>
        <w:t xml:space="preserve">s. </w:t>
      </w:r>
      <w:r w:rsidR="0024433F" w:rsidRPr="000004D0">
        <w:rPr>
          <w:lang w:val="en-US"/>
        </w:rPr>
        <w:t xml:space="preserve">See </w:t>
      </w:r>
      <w:r w:rsidR="0024433F">
        <w:rPr>
          <w:lang w:val="en-US"/>
        </w:rPr>
        <w:t xml:space="preserve">also Stellar </w:t>
      </w:r>
      <w:r w:rsidR="0024433F" w:rsidRPr="000004D0">
        <w:rPr>
          <w:lang w:val="en-US"/>
        </w:rPr>
        <w:t xml:space="preserve">Wallet SDK docs </w:t>
      </w:r>
      <w:hyperlink r:id="rId35" w:history="1">
        <w:r w:rsidR="0024433F" w:rsidRPr="0024433F">
          <w:rPr>
            <w:rStyle w:val="Hyperlink"/>
            <w:lang w:val="en-US"/>
          </w:rPr>
          <w:t>he</w:t>
        </w:r>
        <w:r w:rsidR="0024433F" w:rsidRPr="0024433F">
          <w:rPr>
            <w:rStyle w:val="Hyperlink"/>
            <w:lang w:val="en-US"/>
          </w:rPr>
          <w:t>r</w:t>
        </w:r>
        <w:r w:rsidR="0024433F" w:rsidRPr="0024433F">
          <w:rPr>
            <w:rStyle w:val="Hyperlink"/>
            <w:lang w:val="en-US"/>
          </w:rPr>
          <w:t>e</w:t>
        </w:r>
      </w:hyperlink>
      <w:r w:rsidR="0024433F" w:rsidRPr="000004D0">
        <w:rPr>
          <w:lang w:val="en-US"/>
        </w:rPr>
        <w:t>.</w:t>
      </w:r>
      <w:r w:rsidR="0024433F">
        <w:rPr>
          <w:lang w:val="en-US"/>
        </w:rPr>
        <w:t xml:space="preserve"> </w:t>
      </w:r>
      <w:r w:rsidR="0024433F" w:rsidRPr="009A7D45">
        <w:rPr>
          <w:lang w:val="en-US"/>
        </w:rPr>
        <w:t>Test cases and documentation will be available.</w:t>
      </w:r>
    </w:p>
    <w:p w14:paraId="2C52CF57" w14:textId="77777777" w:rsidR="00681606" w:rsidRDefault="00681606" w:rsidP="0024433F">
      <w:pPr>
        <w:rPr>
          <w:lang w:val="en-US"/>
        </w:rPr>
      </w:pPr>
    </w:p>
    <w:p w14:paraId="3AF72172" w14:textId="77777777" w:rsidR="00681606" w:rsidRPr="00681606" w:rsidRDefault="00681606" w:rsidP="0024433F">
      <w:pPr>
        <w:rPr>
          <w:i/>
          <w:iCs/>
          <w:lang w:val="en-US"/>
        </w:rPr>
      </w:pPr>
    </w:p>
    <w:p w14:paraId="3B2BD54A" w14:textId="0F2C6466" w:rsidR="0024433F" w:rsidRPr="0024433F" w:rsidRDefault="00681606" w:rsidP="00681606">
      <w:pPr>
        <w:jc w:val="center"/>
        <w:rPr>
          <w:lang w:val="en-US"/>
        </w:rPr>
      </w:pPr>
      <w:r>
        <w:rPr>
          <w:noProof/>
          <w:lang w:val="en-US"/>
        </w:rPr>
        <w:drawing>
          <wp:inline distT="0" distB="0" distL="0" distR="0" wp14:anchorId="06BF388C" wp14:editId="39A53EAA">
            <wp:extent cx="4044875" cy="2745730"/>
            <wp:effectExtent l="0" t="0" r="0" b="0"/>
            <wp:docPr id="1292937478" name="Picture 15"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37478" name="Picture 15" descr="A diagram of a software application&#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4074806" cy="2766048"/>
                    </a:xfrm>
                    <a:prstGeom prst="rect">
                      <a:avLst/>
                    </a:prstGeom>
                  </pic:spPr>
                </pic:pic>
              </a:graphicData>
            </a:graphic>
          </wp:inline>
        </w:drawing>
      </w:r>
    </w:p>
    <w:sectPr w:rsidR="0024433F" w:rsidRPr="0024433F" w:rsidSect="00464CF6">
      <w:footerReference w:type="even" r:id="rId37"/>
      <w:footerReference w:type="defaul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611C" w14:textId="77777777" w:rsidR="00C37938" w:rsidRDefault="00C37938" w:rsidP="00464CF6">
      <w:r>
        <w:separator/>
      </w:r>
    </w:p>
  </w:endnote>
  <w:endnote w:type="continuationSeparator" w:id="0">
    <w:p w14:paraId="68997198" w14:textId="77777777" w:rsidR="00C37938" w:rsidRDefault="00C37938" w:rsidP="00464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0969996"/>
      <w:docPartObj>
        <w:docPartGallery w:val="Page Numbers (Bottom of Page)"/>
        <w:docPartUnique/>
      </w:docPartObj>
    </w:sdtPr>
    <w:sdtContent>
      <w:p w14:paraId="24E8A9E2" w14:textId="3CE287F8" w:rsidR="00464CF6" w:rsidRDefault="00464CF6" w:rsidP="00297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A49B5A" w14:textId="77777777" w:rsidR="00464CF6" w:rsidRDefault="00464CF6" w:rsidP="00464C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8377830"/>
      <w:docPartObj>
        <w:docPartGallery w:val="Page Numbers (Bottom of Page)"/>
        <w:docPartUnique/>
      </w:docPartObj>
    </w:sdtPr>
    <w:sdtContent>
      <w:p w14:paraId="5E3CF656" w14:textId="3F291881" w:rsidR="00464CF6" w:rsidRDefault="00464CF6" w:rsidP="00297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4514E7E" w14:textId="77777777" w:rsidR="00464CF6" w:rsidRDefault="00464CF6" w:rsidP="00464C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56FC7" w14:textId="77777777" w:rsidR="00C37938" w:rsidRDefault="00C37938" w:rsidP="00464CF6">
      <w:r>
        <w:separator/>
      </w:r>
    </w:p>
  </w:footnote>
  <w:footnote w:type="continuationSeparator" w:id="0">
    <w:p w14:paraId="561EF9C5" w14:textId="77777777" w:rsidR="00C37938" w:rsidRDefault="00C37938" w:rsidP="00464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D20BF"/>
    <w:multiLevelType w:val="hybridMultilevel"/>
    <w:tmpl w:val="4B5C7528"/>
    <w:lvl w:ilvl="0" w:tplc="D3C849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42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74"/>
    <w:rsid w:val="000004D0"/>
    <w:rsid w:val="0001489D"/>
    <w:rsid w:val="00017A2F"/>
    <w:rsid w:val="00054C15"/>
    <w:rsid w:val="001112FD"/>
    <w:rsid w:val="00163506"/>
    <w:rsid w:val="001D29EF"/>
    <w:rsid w:val="0024433F"/>
    <w:rsid w:val="002974CE"/>
    <w:rsid w:val="003058AA"/>
    <w:rsid w:val="00385243"/>
    <w:rsid w:val="00461033"/>
    <w:rsid w:val="00464CF6"/>
    <w:rsid w:val="00492510"/>
    <w:rsid w:val="005026A1"/>
    <w:rsid w:val="00502E27"/>
    <w:rsid w:val="005B25A0"/>
    <w:rsid w:val="005E206F"/>
    <w:rsid w:val="00625034"/>
    <w:rsid w:val="0064448B"/>
    <w:rsid w:val="00681606"/>
    <w:rsid w:val="006E0B85"/>
    <w:rsid w:val="00736033"/>
    <w:rsid w:val="00747BC5"/>
    <w:rsid w:val="008455D6"/>
    <w:rsid w:val="0088517A"/>
    <w:rsid w:val="00934F7C"/>
    <w:rsid w:val="009568F2"/>
    <w:rsid w:val="00987486"/>
    <w:rsid w:val="009A4F73"/>
    <w:rsid w:val="009A7D45"/>
    <w:rsid w:val="00A22DCA"/>
    <w:rsid w:val="00A54E43"/>
    <w:rsid w:val="00B677D8"/>
    <w:rsid w:val="00B8056B"/>
    <w:rsid w:val="00C37938"/>
    <w:rsid w:val="00C62EBB"/>
    <w:rsid w:val="00C65E76"/>
    <w:rsid w:val="00C85770"/>
    <w:rsid w:val="00C92EEE"/>
    <w:rsid w:val="00D40F0D"/>
    <w:rsid w:val="00D65059"/>
    <w:rsid w:val="00E740CA"/>
    <w:rsid w:val="00EC0574"/>
    <w:rsid w:val="00F75558"/>
    <w:rsid w:val="00FF109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F274C5D"/>
  <w15:chartTrackingRefBased/>
  <w15:docId w15:val="{474ABD0A-2C1B-B945-8C04-50B893E9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5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5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1033"/>
    <w:pPr>
      <w:ind w:left="720"/>
      <w:contextualSpacing/>
    </w:pPr>
  </w:style>
  <w:style w:type="character" w:styleId="Hyperlink">
    <w:name w:val="Hyperlink"/>
    <w:basedOn w:val="DefaultParagraphFont"/>
    <w:uiPriority w:val="99"/>
    <w:unhideWhenUsed/>
    <w:rsid w:val="0024433F"/>
    <w:rPr>
      <w:color w:val="0563C1" w:themeColor="hyperlink"/>
      <w:u w:val="single"/>
    </w:rPr>
  </w:style>
  <w:style w:type="character" w:styleId="UnresolvedMention">
    <w:name w:val="Unresolved Mention"/>
    <w:basedOn w:val="DefaultParagraphFont"/>
    <w:uiPriority w:val="99"/>
    <w:semiHidden/>
    <w:unhideWhenUsed/>
    <w:rsid w:val="0024433F"/>
    <w:rPr>
      <w:color w:val="605E5C"/>
      <w:shd w:val="clear" w:color="auto" w:fill="E1DFDD"/>
    </w:rPr>
  </w:style>
  <w:style w:type="character" w:styleId="FollowedHyperlink">
    <w:name w:val="FollowedHyperlink"/>
    <w:basedOn w:val="DefaultParagraphFont"/>
    <w:uiPriority w:val="99"/>
    <w:semiHidden/>
    <w:unhideWhenUsed/>
    <w:rsid w:val="0024433F"/>
    <w:rPr>
      <w:color w:val="954F72" w:themeColor="followedHyperlink"/>
      <w:u w:val="single"/>
    </w:rPr>
  </w:style>
  <w:style w:type="paragraph" w:styleId="TOCHeading">
    <w:name w:val="TOC Heading"/>
    <w:basedOn w:val="Heading1"/>
    <w:next w:val="Normal"/>
    <w:uiPriority w:val="39"/>
    <w:unhideWhenUsed/>
    <w:qFormat/>
    <w:rsid w:val="00464CF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64CF6"/>
    <w:pPr>
      <w:spacing w:before="120"/>
    </w:pPr>
    <w:rPr>
      <w:rFonts w:cstheme="minorHAnsi"/>
      <w:b/>
      <w:bCs/>
      <w:i/>
      <w:iCs/>
    </w:rPr>
  </w:style>
  <w:style w:type="paragraph" w:styleId="TOC2">
    <w:name w:val="toc 2"/>
    <w:basedOn w:val="Normal"/>
    <w:next w:val="Normal"/>
    <w:autoRedefine/>
    <w:uiPriority w:val="39"/>
    <w:semiHidden/>
    <w:unhideWhenUsed/>
    <w:rsid w:val="00464CF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64CF6"/>
    <w:pPr>
      <w:ind w:left="480"/>
    </w:pPr>
    <w:rPr>
      <w:rFonts w:cstheme="minorHAnsi"/>
      <w:sz w:val="20"/>
      <w:szCs w:val="20"/>
    </w:rPr>
  </w:style>
  <w:style w:type="paragraph" w:styleId="TOC4">
    <w:name w:val="toc 4"/>
    <w:basedOn w:val="Normal"/>
    <w:next w:val="Normal"/>
    <w:autoRedefine/>
    <w:uiPriority w:val="39"/>
    <w:semiHidden/>
    <w:unhideWhenUsed/>
    <w:rsid w:val="00464CF6"/>
    <w:pPr>
      <w:ind w:left="720"/>
    </w:pPr>
    <w:rPr>
      <w:rFonts w:cstheme="minorHAnsi"/>
      <w:sz w:val="20"/>
      <w:szCs w:val="20"/>
    </w:rPr>
  </w:style>
  <w:style w:type="paragraph" w:styleId="TOC5">
    <w:name w:val="toc 5"/>
    <w:basedOn w:val="Normal"/>
    <w:next w:val="Normal"/>
    <w:autoRedefine/>
    <w:uiPriority w:val="39"/>
    <w:semiHidden/>
    <w:unhideWhenUsed/>
    <w:rsid w:val="00464CF6"/>
    <w:pPr>
      <w:ind w:left="960"/>
    </w:pPr>
    <w:rPr>
      <w:rFonts w:cstheme="minorHAnsi"/>
      <w:sz w:val="20"/>
      <w:szCs w:val="20"/>
    </w:rPr>
  </w:style>
  <w:style w:type="paragraph" w:styleId="TOC6">
    <w:name w:val="toc 6"/>
    <w:basedOn w:val="Normal"/>
    <w:next w:val="Normal"/>
    <w:autoRedefine/>
    <w:uiPriority w:val="39"/>
    <w:semiHidden/>
    <w:unhideWhenUsed/>
    <w:rsid w:val="00464CF6"/>
    <w:pPr>
      <w:ind w:left="1200"/>
    </w:pPr>
    <w:rPr>
      <w:rFonts w:cstheme="minorHAnsi"/>
      <w:sz w:val="20"/>
      <w:szCs w:val="20"/>
    </w:rPr>
  </w:style>
  <w:style w:type="paragraph" w:styleId="TOC7">
    <w:name w:val="toc 7"/>
    <w:basedOn w:val="Normal"/>
    <w:next w:val="Normal"/>
    <w:autoRedefine/>
    <w:uiPriority w:val="39"/>
    <w:semiHidden/>
    <w:unhideWhenUsed/>
    <w:rsid w:val="00464CF6"/>
    <w:pPr>
      <w:ind w:left="1440"/>
    </w:pPr>
    <w:rPr>
      <w:rFonts w:cstheme="minorHAnsi"/>
      <w:sz w:val="20"/>
      <w:szCs w:val="20"/>
    </w:rPr>
  </w:style>
  <w:style w:type="paragraph" w:styleId="TOC8">
    <w:name w:val="toc 8"/>
    <w:basedOn w:val="Normal"/>
    <w:next w:val="Normal"/>
    <w:autoRedefine/>
    <w:uiPriority w:val="39"/>
    <w:semiHidden/>
    <w:unhideWhenUsed/>
    <w:rsid w:val="00464CF6"/>
    <w:pPr>
      <w:ind w:left="1680"/>
    </w:pPr>
    <w:rPr>
      <w:rFonts w:cstheme="minorHAnsi"/>
      <w:sz w:val="20"/>
      <w:szCs w:val="20"/>
    </w:rPr>
  </w:style>
  <w:style w:type="paragraph" w:styleId="TOC9">
    <w:name w:val="toc 9"/>
    <w:basedOn w:val="Normal"/>
    <w:next w:val="Normal"/>
    <w:autoRedefine/>
    <w:uiPriority w:val="39"/>
    <w:semiHidden/>
    <w:unhideWhenUsed/>
    <w:rsid w:val="00464CF6"/>
    <w:pPr>
      <w:ind w:left="1920"/>
    </w:pPr>
    <w:rPr>
      <w:rFonts w:cstheme="minorHAnsi"/>
      <w:sz w:val="20"/>
      <w:szCs w:val="20"/>
    </w:rPr>
  </w:style>
  <w:style w:type="paragraph" w:styleId="Footer">
    <w:name w:val="footer"/>
    <w:basedOn w:val="Normal"/>
    <w:link w:val="FooterChar"/>
    <w:uiPriority w:val="99"/>
    <w:unhideWhenUsed/>
    <w:rsid w:val="00464CF6"/>
    <w:pPr>
      <w:tabs>
        <w:tab w:val="center" w:pos="4513"/>
        <w:tab w:val="right" w:pos="9026"/>
      </w:tabs>
    </w:pPr>
  </w:style>
  <w:style w:type="character" w:customStyle="1" w:styleId="FooterChar">
    <w:name w:val="Footer Char"/>
    <w:basedOn w:val="DefaultParagraphFont"/>
    <w:link w:val="Footer"/>
    <w:uiPriority w:val="99"/>
    <w:rsid w:val="00464CF6"/>
  </w:style>
  <w:style w:type="character" w:styleId="PageNumber">
    <w:name w:val="page number"/>
    <w:basedOn w:val="DefaultParagraphFont"/>
    <w:uiPriority w:val="99"/>
    <w:semiHidden/>
    <w:unhideWhenUsed/>
    <w:rsid w:val="00464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294415">
      <w:bodyDiv w:val="1"/>
      <w:marLeft w:val="0"/>
      <w:marRight w:val="0"/>
      <w:marTop w:val="0"/>
      <w:marBottom w:val="0"/>
      <w:divBdr>
        <w:top w:val="none" w:sz="0" w:space="0" w:color="auto"/>
        <w:left w:val="none" w:sz="0" w:space="0" w:color="auto"/>
        <w:bottom w:val="none" w:sz="0" w:space="0" w:color="auto"/>
        <w:right w:val="none" w:sz="0" w:space="0" w:color="auto"/>
      </w:divBdr>
      <w:divsChild>
        <w:div w:id="80393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ellar.org/products-and-tools/wallet-sdk" TargetMode="External"/><Relationship Id="rId18" Type="http://schemas.openxmlformats.org/officeDocument/2006/relationships/image" Target="media/image6.png"/><Relationship Id="rId26" Type="http://schemas.openxmlformats.org/officeDocument/2006/relationships/hyperlink" Target="https://github.com/stellar/stellar-protocol/blob/master/ecosystem/sep-0012.md" TargetMode="External"/><Relationship Id="rId39" Type="http://schemas.openxmlformats.org/officeDocument/2006/relationships/fontTable" Target="fontTable.xml"/><Relationship Id="rId21" Type="http://schemas.openxmlformats.org/officeDocument/2006/relationships/hyperlink" Target="https://github.com/stellar/stellar-protocol/blob/master/ecosystem/sep-0001.md" TargetMode="External"/><Relationship Id="rId34" Type="http://schemas.openxmlformats.org/officeDocument/2006/relationships/hyperlink" Target="https://github.com/stellar/stellar-protocol/blob/master/ecosystem/sep-0007.md" TargetMode="External"/><Relationship Id="rId7" Type="http://schemas.openxmlformats.org/officeDocument/2006/relationships/endnotes" Target="endnotes.xml"/><Relationship Id="rId12" Type="http://schemas.openxmlformats.org/officeDocument/2006/relationships/hyperlink" Target="https://github.com/stellar/stellar-protocol/tree/master/ecosystem" TargetMode="External"/><Relationship Id="rId17" Type="http://schemas.openxmlformats.org/officeDocument/2006/relationships/image" Target="media/image5.png"/><Relationship Id="rId25" Type="http://schemas.openxmlformats.org/officeDocument/2006/relationships/hyperlink" Target="https://github.com/stellar/stellar-protocol/blob/master/ecosystem/sep-0038.md" TargetMode="External"/><Relationship Id="rId33" Type="http://schemas.openxmlformats.org/officeDocument/2006/relationships/image" Target="media/image8.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stellar/stellar-protocol/blob/master/ecosystem/sep-0010.md" TargetMode="External"/><Relationship Id="rId29" Type="http://schemas.openxmlformats.org/officeDocument/2006/relationships/hyperlink" Target="https://developers.stellar.org/docs/build/apps/wallet/sep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llar/stellar-protocol/blob/master/ecosystem/sep-0024.md" TargetMode="External"/><Relationship Id="rId24" Type="http://schemas.openxmlformats.org/officeDocument/2006/relationships/hyperlink" Target="https://developers.stellar.org/docs/build/apps/wallet/sep24" TargetMode="External"/><Relationship Id="rId32" Type="http://schemas.openxmlformats.org/officeDocument/2006/relationships/hyperlink" Target="https://developers.stellar.org/docs/build/apps/wallet/sep30"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s.stellar.org/docs/category/build-a-wallet-with-the-wallet-sdk" TargetMode="External"/><Relationship Id="rId23" Type="http://schemas.openxmlformats.org/officeDocument/2006/relationships/hyperlink" Target="https://github.com/stellar/stellar-protocol/blob/master/ecosystem/sep-0024.md" TargetMode="External"/><Relationship Id="rId28" Type="http://schemas.openxmlformats.org/officeDocument/2006/relationships/hyperlink" Target="https://github.com/stellar/stellar-protocol/blob/master/ecosystem/sep-0006.md" TargetMode="External"/><Relationship Id="rId36" Type="http://schemas.openxmlformats.org/officeDocument/2006/relationships/image" Target="media/image9.png"/><Relationship Id="rId10" Type="http://schemas.openxmlformats.org/officeDocument/2006/relationships/hyperlink" Target="https://github.com/stellar/stellar-protocol/blob/master/ecosystem/sep-0006.md" TargetMode="External"/><Relationship Id="rId19" Type="http://schemas.openxmlformats.org/officeDocument/2006/relationships/hyperlink" Target="https://developers.stellar.org/docs/build/apps/wallet/stellar" TargetMode="External"/><Relationship Id="rId31" Type="http://schemas.openxmlformats.org/officeDocument/2006/relationships/hyperlink" Target="https://github.com/stellar/stellar-protocol/blob/master/ecosystem/sep-0030.m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developers.stellar.org/docs/build/apps/wallet/sep10" TargetMode="External"/><Relationship Id="rId27" Type="http://schemas.openxmlformats.org/officeDocument/2006/relationships/hyperlink" Target="https://developers.stellar.org/docs/build/apps/wallet/sep6" TargetMode="External"/><Relationship Id="rId30" Type="http://schemas.openxmlformats.org/officeDocument/2006/relationships/image" Target="media/image7.png"/><Relationship Id="rId35" Type="http://schemas.openxmlformats.org/officeDocument/2006/relationships/hyperlink" Target="https://developers.stellar.org/docs/build/apps/wallet/sep7"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7673E-0363-0043-BE07-E47A62456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11</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Rogobete</dc:creator>
  <cp:keywords/>
  <dc:description/>
  <cp:lastModifiedBy>Christian Rogobete</cp:lastModifiedBy>
  <cp:revision>13</cp:revision>
  <dcterms:created xsi:type="dcterms:W3CDTF">2024-10-19T06:22:00Z</dcterms:created>
  <dcterms:modified xsi:type="dcterms:W3CDTF">2024-10-21T09:25:00Z</dcterms:modified>
</cp:coreProperties>
</file>