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E33F43" w14:textId="77777777" w:rsidR="00A124EC" w:rsidRDefault="00000000">
      <w:pPr>
        <w:spacing w:after="60"/>
        <w:jc w:val="center"/>
      </w:pPr>
      <w:r>
        <w:rPr>
          <w:b/>
          <w:bCs/>
          <w:color w:val="6B2C39"/>
          <w:sz w:val="40"/>
          <w:szCs w:val="40"/>
        </w:rPr>
        <w:t>EVOLUTION I</w:t>
      </w:r>
    </w:p>
    <w:p w14:paraId="72FED20A" w14:textId="77777777" w:rsidR="00A124EC" w:rsidRDefault="00000000">
      <w:pPr>
        <w:spacing w:after="60"/>
        <w:jc w:val="center"/>
      </w:pPr>
      <w:r>
        <w:rPr>
          <w:i/>
          <w:iCs/>
          <w:color w:val="6B2C39"/>
          <w:sz w:val="24"/>
          <w:szCs w:val="24"/>
        </w:rPr>
        <w:t>Mechanisms of Evolutionary Change</w:t>
      </w:r>
    </w:p>
    <w:p w14:paraId="34CCCEA2" w14:textId="77777777" w:rsidR="00A124EC" w:rsidRDefault="00000000">
      <w:pPr>
        <w:spacing w:after="60"/>
        <w:jc w:val="center"/>
      </w:pPr>
      <w:r>
        <w:rPr>
          <w:sz w:val="21"/>
          <w:szCs w:val="21"/>
        </w:rPr>
        <w:t>BIOL 2XX · 3 Credit Hours · Fall Semester 202X · Part I of a Two-Semester Core Sequence</w:t>
      </w:r>
    </w:p>
    <w:p w14:paraId="301FE037" w14:textId="77777777" w:rsidR="00A124EC" w:rsidRDefault="00000000">
      <w:pPr>
        <w:spacing w:after="40"/>
        <w:jc w:val="center"/>
      </w:pPr>
      <w:r>
        <w:rPr>
          <w:i/>
          <w:iCs/>
        </w:rPr>
        <w:t>Lecture: MWF 10:00–10:50 AM · Room: [—]</w:t>
      </w:r>
    </w:p>
    <w:p w14:paraId="51E95CC5" w14:textId="77777777" w:rsidR="00A124EC" w:rsidRDefault="00000000">
      <w:pPr>
        <w:spacing w:after="40"/>
        <w:jc w:val="center"/>
      </w:pPr>
      <w:r>
        <w:rPr>
          <w:i/>
          <w:iCs/>
        </w:rPr>
        <w:t>Instructor: [—] · Office: [—] · Email: [—]</w:t>
      </w:r>
    </w:p>
    <w:p w14:paraId="0098D3A7" w14:textId="77777777" w:rsidR="00A124EC" w:rsidRDefault="00000000">
      <w:pPr>
        <w:spacing w:after="200"/>
        <w:jc w:val="center"/>
      </w:pPr>
      <w:r>
        <w:rPr>
          <w:i/>
          <w:iCs/>
        </w:rPr>
        <w:t>Office Hours: [—] · Canvas: [—]</w:t>
      </w:r>
    </w:p>
    <w:p w14:paraId="01FC583B" w14:textId="77777777" w:rsidR="00A124EC" w:rsidRDefault="00A124EC">
      <w:pPr>
        <w:pBdr>
          <w:bottom w:val="single" w:sz="6" w:space="4" w:color="999999"/>
        </w:pBdr>
        <w:spacing w:after="200"/>
      </w:pPr>
    </w:p>
    <w:p w14:paraId="48D18981" w14:textId="77777777" w:rsidR="00A124EC" w:rsidRDefault="00000000">
      <w:pPr>
        <w:pStyle w:val="Heading1"/>
        <w:spacing w:before="300" w:after="150"/>
      </w:pPr>
      <w:r>
        <w:rPr>
          <w:b/>
          <w:bCs/>
          <w:color w:val="6B2C39"/>
          <w:sz w:val="26"/>
          <w:szCs w:val="26"/>
        </w:rPr>
        <w:t>1. Course Description</w:t>
      </w:r>
    </w:p>
    <w:p w14:paraId="2994F670" w14:textId="77777777" w:rsidR="00A124EC" w:rsidRDefault="00000000">
      <w:pPr>
        <w:spacing w:after="150"/>
      </w:pPr>
      <w:r>
        <w:rPr>
          <w:sz w:val="21"/>
          <w:szCs w:val="21"/>
        </w:rPr>
        <w:t xml:space="preserve">Evolution I is the first half of a two-semester core sequence introducing the mechanisms, patterns, and applications of evolutionary biology, using Zimmer &amp; </w:t>
      </w:r>
      <w:proofErr w:type="spellStart"/>
      <w:r>
        <w:rPr>
          <w:sz w:val="21"/>
          <w:szCs w:val="21"/>
        </w:rPr>
        <w:t>Emlen's</w:t>
      </w:r>
      <w:proofErr w:type="spellEnd"/>
      <w:r>
        <w:rPr>
          <w:sz w:val="21"/>
          <w:szCs w:val="21"/>
        </w:rPr>
        <w:t xml:space="preserve"> Evolution: Making Sense of Life (3rd ed., 2020) as the primary text. This semester focuses on mechanisms: how scientists study evolution; the history of evolutionary thought; how geology and the fossil record document the history of life; how phylogenetics reconstructs evolutionary relationships; the genetic basis of heritable variation; population and quantitative genetics; molecular evolution; and evolutionary developmental biology (evo-devo). Together these chapters build the conceptual and quantitative toolkit — population-genetic models, phylogenetic reasoning, and quantitative-genetic frameworks — that Evolution II applies to natural selection in the wild, speciation, macroevolution, coevolution, behavior, human evolution, and medicine. As the foundational course for the biology curriculum, Evolution I </w:t>
      </w:r>
      <w:proofErr w:type="gramStart"/>
      <w:r>
        <w:rPr>
          <w:sz w:val="21"/>
          <w:szCs w:val="21"/>
        </w:rPr>
        <w:t>underlies</w:t>
      </w:r>
      <w:proofErr w:type="gramEnd"/>
      <w:r>
        <w:rPr>
          <w:sz w:val="21"/>
          <w:szCs w:val="21"/>
        </w:rPr>
        <w:t xml:space="preserve"> later coursework including Principles of Ecology, Population Ecology, and Community Ecology. The course consists of 45 lectures, with two in-semester exams and a comprehensive final.</w:t>
      </w:r>
    </w:p>
    <w:p w14:paraId="52BEE660" w14:textId="77777777" w:rsidR="00A124EC" w:rsidRDefault="00000000">
      <w:pPr>
        <w:pStyle w:val="Heading1"/>
        <w:spacing w:before="300" w:after="150"/>
      </w:pPr>
      <w:r>
        <w:rPr>
          <w:b/>
          <w:bCs/>
          <w:color w:val="6B2C39"/>
          <w:sz w:val="26"/>
          <w:szCs w:val="26"/>
        </w:rPr>
        <w:t>2. Prerequisites</w:t>
      </w:r>
    </w:p>
    <w:p w14:paraId="0098D9DB" w14:textId="77777777" w:rsidR="00A124EC" w:rsidRDefault="00000000">
      <w:pPr>
        <w:spacing w:after="150"/>
      </w:pPr>
      <w:r>
        <w:rPr>
          <w:sz w:val="21"/>
          <w:szCs w:val="21"/>
        </w:rPr>
        <w:t>Introductory Biology I &amp; II (BIOL 1XX &amp; 1YY) or equivalent, including an introduction to Mendelian genetics. A concurrent or prior course in introductory statistics is recommended given the quantitative-genetics and population-genetics content in Chapters 6–7. Students without prerequisites must obtain instructor consent before enrolling. Evolution I is a prerequisite for Evolution II.</w:t>
      </w:r>
    </w:p>
    <w:p w14:paraId="02EA4608" w14:textId="77777777" w:rsidR="00A124EC" w:rsidRDefault="00000000">
      <w:pPr>
        <w:pStyle w:val="Heading1"/>
        <w:spacing w:before="300" w:after="150"/>
      </w:pPr>
      <w:r>
        <w:rPr>
          <w:b/>
          <w:bCs/>
          <w:color w:val="6B2C39"/>
          <w:sz w:val="26"/>
          <w:szCs w:val="26"/>
        </w:rPr>
        <w:t>3. Student Learning Outcomes</w:t>
      </w:r>
    </w:p>
    <w:p w14:paraId="708D5F78" w14:textId="77777777" w:rsidR="00A124EC" w:rsidRDefault="00000000">
      <w:pPr>
        <w:spacing w:after="150"/>
      </w:pPr>
      <w:r>
        <w:rPr>
          <w:sz w:val="21"/>
          <w:szCs w:val="21"/>
        </w:rPr>
        <w:t>Upon successful completion, students will be able to:</w:t>
      </w:r>
    </w:p>
    <w:p w14:paraId="7A947DA1" w14:textId="77777777" w:rsidR="00A124EC" w:rsidRDefault="00000000">
      <w:pPr>
        <w:pStyle w:val="ListParagraph"/>
        <w:numPr>
          <w:ilvl w:val="0"/>
          <w:numId w:val="2"/>
        </w:numPr>
        <w:spacing w:after="90"/>
      </w:pPr>
      <w:r>
        <w:rPr>
          <w:sz w:val="21"/>
          <w:szCs w:val="21"/>
        </w:rPr>
        <w:t>Explain how scientists gather and evaluate evidence for evolution, from real-time laboratory evolution to the fossil record and molecular data.</w:t>
      </w:r>
    </w:p>
    <w:p w14:paraId="2DA484E6" w14:textId="77777777" w:rsidR="00A124EC" w:rsidRDefault="00000000">
      <w:pPr>
        <w:pStyle w:val="ListParagraph"/>
        <w:numPr>
          <w:ilvl w:val="0"/>
          <w:numId w:val="2"/>
        </w:numPr>
        <w:spacing w:after="90"/>
      </w:pPr>
      <w:r>
        <w:rPr>
          <w:sz w:val="21"/>
          <w:szCs w:val="21"/>
        </w:rPr>
        <w:t>Trace the historical development of evolutionary theory from pre-Darwinian ideas through the Modern Synthesis.</w:t>
      </w:r>
    </w:p>
    <w:p w14:paraId="1B8B2554" w14:textId="77777777" w:rsidR="00A124EC" w:rsidRDefault="00000000">
      <w:pPr>
        <w:pStyle w:val="ListParagraph"/>
        <w:numPr>
          <w:ilvl w:val="0"/>
          <w:numId w:val="2"/>
        </w:numPr>
        <w:spacing w:after="90"/>
      </w:pPr>
      <w:r>
        <w:rPr>
          <w:sz w:val="21"/>
          <w:szCs w:val="21"/>
        </w:rPr>
        <w:t>Construct and interpret phylogenetic trees using morphological and molecular character evidence, and avoid common tree-reading misconceptions.</w:t>
      </w:r>
    </w:p>
    <w:p w14:paraId="4423BCB7" w14:textId="77777777" w:rsidR="00A124EC" w:rsidRDefault="00000000">
      <w:pPr>
        <w:pStyle w:val="ListParagraph"/>
        <w:numPr>
          <w:ilvl w:val="0"/>
          <w:numId w:val="2"/>
        </w:numPr>
        <w:spacing w:after="90"/>
      </w:pPr>
      <w:r>
        <w:rPr>
          <w:sz w:val="21"/>
          <w:szCs w:val="21"/>
        </w:rPr>
        <w:t>Apply Hardy–Weinberg and population-genetic models to quantify the effects of mutation, drift, and selection on allele frequencies.</w:t>
      </w:r>
    </w:p>
    <w:p w14:paraId="2A0B90F9" w14:textId="77777777" w:rsidR="00A124EC" w:rsidRDefault="00000000">
      <w:pPr>
        <w:pStyle w:val="ListParagraph"/>
        <w:numPr>
          <w:ilvl w:val="0"/>
          <w:numId w:val="2"/>
        </w:numPr>
        <w:spacing w:after="90"/>
      </w:pPr>
      <w:r>
        <w:rPr>
          <w:sz w:val="21"/>
          <w:szCs w:val="21"/>
        </w:rPr>
        <w:t>Apply quantitative-genetic frameworks (heritability, the breeder's equation) to predict evolutionary responses to selection on continuous traits.</w:t>
      </w:r>
    </w:p>
    <w:p w14:paraId="18C567CB" w14:textId="77777777" w:rsidR="00A124EC" w:rsidRDefault="00000000">
      <w:pPr>
        <w:pStyle w:val="ListParagraph"/>
        <w:numPr>
          <w:ilvl w:val="0"/>
          <w:numId w:val="2"/>
        </w:numPr>
        <w:spacing w:after="90"/>
      </w:pPr>
      <w:r>
        <w:rPr>
          <w:sz w:val="21"/>
          <w:szCs w:val="21"/>
        </w:rPr>
        <w:t>Explain the mechanisms of molecular evolution, including molecular clocks, gene duplication, horizontal gene transfer, and ancient DNA analysis.</w:t>
      </w:r>
    </w:p>
    <w:p w14:paraId="682B8739" w14:textId="77777777" w:rsidR="00A124EC" w:rsidRDefault="00000000">
      <w:pPr>
        <w:pStyle w:val="ListParagraph"/>
        <w:numPr>
          <w:ilvl w:val="0"/>
          <w:numId w:val="2"/>
        </w:numPr>
        <w:spacing w:after="90"/>
      </w:pPr>
      <w:r>
        <w:rPr>
          <w:sz w:val="21"/>
          <w:szCs w:val="21"/>
        </w:rPr>
        <w:t>Describe how evolutionary developmental biology (evo-devo) explains the origin of phenotypic novelty through gene regulatory network evolution.</w:t>
      </w:r>
    </w:p>
    <w:p w14:paraId="68EF838D" w14:textId="77777777" w:rsidR="00A124EC" w:rsidRDefault="00000000">
      <w:pPr>
        <w:pStyle w:val="ListParagraph"/>
        <w:numPr>
          <w:ilvl w:val="0"/>
          <w:numId w:val="2"/>
        </w:numPr>
        <w:spacing w:after="90"/>
      </w:pPr>
      <w:r>
        <w:rPr>
          <w:sz w:val="21"/>
          <w:szCs w:val="21"/>
        </w:rPr>
        <w:t>Apply these mechanistic frameworks to applied case studies such as antibiotic resistance and domestication, and critically evaluate primary evolutionary biology literature.</w:t>
      </w:r>
    </w:p>
    <w:p w14:paraId="47969D00" w14:textId="77777777" w:rsidR="00A124EC" w:rsidRDefault="00000000">
      <w:pPr>
        <w:pStyle w:val="Heading1"/>
        <w:spacing w:before="300" w:after="150"/>
      </w:pPr>
      <w:r>
        <w:rPr>
          <w:b/>
          <w:bCs/>
          <w:color w:val="6B2C39"/>
          <w:sz w:val="26"/>
          <w:szCs w:val="26"/>
        </w:rPr>
        <w:t>4. Required Materials</w:t>
      </w:r>
    </w:p>
    <w:p w14:paraId="7811EE9A" w14:textId="77777777" w:rsidR="00A124EC" w:rsidRDefault="00000000">
      <w:pPr>
        <w:spacing w:after="150"/>
      </w:pPr>
      <w:r>
        <w:rPr>
          <w:b/>
          <w:bCs/>
          <w:sz w:val="21"/>
          <w:szCs w:val="21"/>
        </w:rPr>
        <w:t>Textbook (required):</w:t>
      </w:r>
    </w:p>
    <w:p w14:paraId="62FB6F79" w14:textId="77777777" w:rsidR="00A124EC" w:rsidRDefault="00000000">
      <w:pPr>
        <w:pStyle w:val="ListParagraph"/>
        <w:numPr>
          <w:ilvl w:val="0"/>
          <w:numId w:val="2"/>
        </w:numPr>
        <w:spacing w:after="90"/>
      </w:pPr>
      <w:r>
        <w:rPr>
          <w:sz w:val="21"/>
          <w:szCs w:val="21"/>
        </w:rPr>
        <w:lastRenderedPageBreak/>
        <w:t xml:space="preserve">Zimmer, C. &amp; </w:t>
      </w:r>
      <w:proofErr w:type="spellStart"/>
      <w:r>
        <w:rPr>
          <w:sz w:val="21"/>
          <w:szCs w:val="21"/>
        </w:rPr>
        <w:t>Emlen</w:t>
      </w:r>
      <w:proofErr w:type="spellEnd"/>
      <w:r>
        <w:rPr>
          <w:sz w:val="21"/>
          <w:szCs w:val="21"/>
        </w:rPr>
        <w:t>, D. J. (2020). Evolution: Making Sense of Life (3rd ed., 18 chapters). Roberts &amp; Company / Macmillan Learning. ISBN 978-1-319-07986-4. This semester covers Chapters 1–9; Evolution II covers Chapters 10–18.</w:t>
      </w:r>
    </w:p>
    <w:p w14:paraId="62F05397" w14:textId="77777777" w:rsidR="00A124EC" w:rsidRDefault="00000000">
      <w:pPr>
        <w:spacing w:after="150"/>
      </w:pPr>
      <w:r>
        <w:rPr>
          <w:b/>
          <w:bCs/>
          <w:sz w:val="21"/>
          <w:szCs w:val="21"/>
        </w:rPr>
        <w:t>Recommended supplements:</w:t>
      </w:r>
    </w:p>
    <w:p w14:paraId="38C3B181" w14:textId="77777777" w:rsidR="00A124EC" w:rsidRDefault="00000000">
      <w:pPr>
        <w:pStyle w:val="ListParagraph"/>
        <w:numPr>
          <w:ilvl w:val="0"/>
          <w:numId w:val="2"/>
        </w:numPr>
        <w:spacing w:after="90"/>
      </w:pPr>
      <w:r>
        <w:rPr>
          <w:sz w:val="21"/>
          <w:szCs w:val="21"/>
        </w:rPr>
        <w:t>R statistical software (free; r-project.org) — for problem sets involving population-genetic and quantitative-genetic calculations.</w:t>
      </w:r>
    </w:p>
    <w:p w14:paraId="467D800C" w14:textId="77777777" w:rsidR="00A124EC" w:rsidRDefault="00000000">
      <w:pPr>
        <w:pStyle w:val="ListParagraph"/>
        <w:numPr>
          <w:ilvl w:val="0"/>
          <w:numId w:val="2"/>
        </w:numPr>
        <w:spacing w:after="90"/>
      </w:pPr>
      <w:r>
        <w:rPr>
          <w:sz w:val="21"/>
          <w:szCs w:val="21"/>
        </w:rPr>
        <w:t xml:space="preserve">Free phylogenetics software (e.g., Mesquite, </w:t>
      </w:r>
      <w:proofErr w:type="spellStart"/>
      <w:r>
        <w:rPr>
          <w:sz w:val="21"/>
          <w:szCs w:val="21"/>
        </w:rPr>
        <w:t>iTOL</w:t>
      </w:r>
      <w:proofErr w:type="spellEnd"/>
      <w:r>
        <w:rPr>
          <w:sz w:val="21"/>
          <w:szCs w:val="21"/>
        </w:rPr>
        <w:t>) for tree-building exercises.</w:t>
      </w:r>
    </w:p>
    <w:p w14:paraId="57A6328F" w14:textId="77777777" w:rsidR="00A124EC" w:rsidRDefault="00000000">
      <w:pPr>
        <w:pStyle w:val="Heading1"/>
        <w:spacing w:before="300" w:after="150"/>
      </w:pPr>
      <w:r>
        <w:rPr>
          <w:b/>
          <w:bCs/>
          <w:color w:val="6B2C39"/>
          <w:sz w:val="26"/>
          <w:szCs w:val="26"/>
        </w:rPr>
        <w:t>5. Grading</w:t>
      </w:r>
    </w:p>
    <w:tbl>
      <w:tblPr>
        <w:tblW w:w="9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6060"/>
      </w:tblGrid>
      <w:tr w:rsidR="00A124EC" w14:paraId="75E2D337" w14:textId="77777777">
        <w:tblPrEx>
          <w:tblCellMar>
            <w:top w:w="0" w:type="dxa"/>
            <w:bottom w:w="0" w:type="dxa"/>
          </w:tblCellMar>
        </w:tblPrEx>
        <w:trPr>
          <w:tblHeader/>
        </w:trPr>
        <w:tc>
          <w:tcPr>
            <w:tcW w:w="2400" w:type="dxa"/>
            <w:shd w:val="clear" w:color="auto" w:fill="6B2C39"/>
            <w:tcMar>
              <w:top w:w="80" w:type="dxa"/>
              <w:left w:w="100" w:type="dxa"/>
              <w:bottom w:w="80" w:type="dxa"/>
              <w:right w:w="100" w:type="dxa"/>
            </w:tcMar>
            <w:vAlign w:val="center"/>
          </w:tcPr>
          <w:p w14:paraId="1DEE8EDD" w14:textId="77777777" w:rsidR="00A124EC" w:rsidRDefault="00000000">
            <w:r>
              <w:rPr>
                <w:b/>
                <w:bCs/>
                <w:color w:val="FFFFFF"/>
                <w:sz w:val="18"/>
                <w:szCs w:val="18"/>
              </w:rPr>
              <w:t>Component</w:t>
            </w:r>
          </w:p>
        </w:tc>
        <w:tc>
          <w:tcPr>
            <w:tcW w:w="1200" w:type="dxa"/>
            <w:shd w:val="clear" w:color="auto" w:fill="6B2C39"/>
            <w:tcMar>
              <w:top w:w="80" w:type="dxa"/>
              <w:left w:w="100" w:type="dxa"/>
              <w:bottom w:w="80" w:type="dxa"/>
              <w:right w:w="100" w:type="dxa"/>
            </w:tcMar>
            <w:vAlign w:val="center"/>
          </w:tcPr>
          <w:p w14:paraId="63EB71E0" w14:textId="77777777" w:rsidR="00A124EC" w:rsidRDefault="00000000">
            <w:r>
              <w:rPr>
                <w:b/>
                <w:bCs/>
                <w:color w:val="FFFFFF"/>
                <w:sz w:val="18"/>
                <w:szCs w:val="18"/>
              </w:rPr>
              <w:t>Weight</w:t>
            </w:r>
          </w:p>
        </w:tc>
        <w:tc>
          <w:tcPr>
            <w:tcW w:w="6060" w:type="dxa"/>
            <w:shd w:val="clear" w:color="auto" w:fill="6B2C39"/>
            <w:tcMar>
              <w:top w:w="80" w:type="dxa"/>
              <w:left w:w="100" w:type="dxa"/>
              <w:bottom w:w="80" w:type="dxa"/>
              <w:right w:w="100" w:type="dxa"/>
            </w:tcMar>
            <w:vAlign w:val="center"/>
          </w:tcPr>
          <w:p w14:paraId="5A7C840D" w14:textId="77777777" w:rsidR="00A124EC" w:rsidRDefault="00000000">
            <w:r>
              <w:rPr>
                <w:b/>
                <w:bCs/>
                <w:color w:val="FFFFFF"/>
                <w:sz w:val="18"/>
                <w:szCs w:val="18"/>
              </w:rPr>
              <w:t>Notes</w:t>
            </w:r>
          </w:p>
        </w:tc>
      </w:tr>
      <w:tr w:rsidR="00A124EC" w14:paraId="54A55908" w14:textId="77777777">
        <w:tblPrEx>
          <w:tblCellMar>
            <w:top w:w="0" w:type="dxa"/>
            <w:bottom w:w="0" w:type="dxa"/>
          </w:tblCellMar>
        </w:tblPrEx>
        <w:tc>
          <w:tcPr>
            <w:tcW w:w="2400" w:type="dxa"/>
            <w:tcMar>
              <w:top w:w="80" w:type="dxa"/>
              <w:left w:w="100" w:type="dxa"/>
              <w:bottom w:w="80" w:type="dxa"/>
              <w:right w:w="100" w:type="dxa"/>
            </w:tcMar>
            <w:vAlign w:val="center"/>
          </w:tcPr>
          <w:p w14:paraId="19CDE5C9" w14:textId="77777777" w:rsidR="00A124EC" w:rsidRDefault="00000000">
            <w:r>
              <w:rPr>
                <w:sz w:val="18"/>
                <w:szCs w:val="18"/>
              </w:rPr>
              <w:t>Midterm Exam I</w:t>
            </w:r>
          </w:p>
        </w:tc>
        <w:tc>
          <w:tcPr>
            <w:tcW w:w="1200" w:type="dxa"/>
            <w:tcMar>
              <w:top w:w="80" w:type="dxa"/>
              <w:left w:w="100" w:type="dxa"/>
              <w:bottom w:w="80" w:type="dxa"/>
              <w:right w:w="100" w:type="dxa"/>
            </w:tcMar>
            <w:vAlign w:val="center"/>
          </w:tcPr>
          <w:p w14:paraId="0AF50CCA" w14:textId="77777777" w:rsidR="00A124EC" w:rsidRDefault="00000000">
            <w:r>
              <w:rPr>
                <w:sz w:val="18"/>
                <w:szCs w:val="18"/>
              </w:rPr>
              <w:t>20%</w:t>
            </w:r>
          </w:p>
        </w:tc>
        <w:tc>
          <w:tcPr>
            <w:tcW w:w="6060" w:type="dxa"/>
            <w:tcMar>
              <w:top w:w="80" w:type="dxa"/>
              <w:left w:w="100" w:type="dxa"/>
              <w:bottom w:w="80" w:type="dxa"/>
              <w:right w:w="100" w:type="dxa"/>
            </w:tcMar>
            <w:vAlign w:val="center"/>
          </w:tcPr>
          <w:p w14:paraId="75F860C5" w14:textId="77777777" w:rsidR="00A124EC" w:rsidRDefault="00000000">
            <w:r>
              <w:rPr>
                <w:sz w:val="18"/>
                <w:szCs w:val="18"/>
              </w:rPr>
              <w:t>Lectures 1–13; closed-book; short answer + essay</w:t>
            </w:r>
          </w:p>
        </w:tc>
      </w:tr>
      <w:tr w:rsidR="00A124EC" w14:paraId="76EBF313" w14:textId="77777777">
        <w:tblPrEx>
          <w:tblCellMar>
            <w:top w:w="0" w:type="dxa"/>
            <w:bottom w:w="0" w:type="dxa"/>
          </w:tblCellMar>
        </w:tblPrEx>
        <w:tc>
          <w:tcPr>
            <w:tcW w:w="2400" w:type="dxa"/>
            <w:shd w:val="clear" w:color="auto" w:fill="F5EDEE"/>
            <w:tcMar>
              <w:top w:w="80" w:type="dxa"/>
              <w:left w:w="100" w:type="dxa"/>
              <w:bottom w:w="80" w:type="dxa"/>
              <w:right w:w="100" w:type="dxa"/>
            </w:tcMar>
            <w:vAlign w:val="center"/>
          </w:tcPr>
          <w:p w14:paraId="66555E4C" w14:textId="77777777" w:rsidR="00A124EC" w:rsidRDefault="00000000">
            <w:r>
              <w:rPr>
                <w:sz w:val="18"/>
                <w:szCs w:val="18"/>
              </w:rPr>
              <w:t>Midterm Exam II</w:t>
            </w:r>
          </w:p>
        </w:tc>
        <w:tc>
          <w:tcPr>
            <w:tcW w:w="1200" w:type="dxa"/>
            <w:shd w:val="clear" w:color="auto" w:fill="F5EDEE"/>
            <w:tcMar>
              <w:top w:w="80" w:type="dxa"/>
              <w:left w:w="100" w:type="dxa"/>
              <w:bottom w:w="80" w:type="dxa"/>
              <w:right w:w="100" w:type="dxa"/>
            </w:tcMar>
            <w:vAlign w:val="center"/>
          </w:tcPr>
          <w:p w14:paraId="740F7401" w14:textId="77777777" w:rsidR="00A124EC" w:rsidRDefault="00000000">
            <w:r>
              <w:rPr>
                <w:sz w:val="18"/>
                <w:szCs w:val="18"/>
              </w:rPr>
              <w:t>20%</w:t>
            </w:r>
          </w:p>
        </w:tc>
        <w:tc>
          <w:tcPr>
            <w:tcW w:w="6060" w:type="dxa"/>
            <w:shd w:val="clear" w:color="auto" w:fill="F5EDEE"/>
            <w:tcMar>
              <w:top w:w="80" w:type="dxa"/>
              <w:left w:w="100" w:type="dxa"/>
              <w:bottom w:w="80" w:type="dxa"/>
              <w:right w:w="100" w:type="dxa"/>
            </w:tcMar>
            <w:vAlign w:val="center"/>
          </w:tcPr>
          <w:p w14:paraId="0FE247DF" w14:textId="77777777" w:rsidR="00A124EC" w:rsidRDefault="00000000">
            <w:r>
              <w:rPr>
                <w:sz w:val="18"/>
                <w:szCs w:val="18"/>
              </w:rPr>
              <w:t>Lectures 14–30; closed-book; short answer + essay</w:t>
            </w:r>
          </w:p>
        </w:tc>
      </w:tr>
      <w:tr w:rsidR="00A124EC" w14:paraId="74F7BBC2" w14:textId="77777777">
        <w:tblPrEx>
          <w:tblCellMar>
            <w:top w:w="0" w:type="dxa"/>
            <w:bottom w:w="0" w:type="dxa"/>
          </w:tblCellMar>
        </w:tblPrEx>
        <w:tc>
          <w:tcPr>
            <w:tcW w:w="2400" w:type="dxa"/>
            <w:tcMar>
              <w:top w:w="80" w:type="dxa"/>
              <w:left w:w="100" w:type="dxa"/>
              <w:bottom w:w="80" w:type="dxa"/>
              <w:right w:w="100" w:type="dxa"/>
            </w:tcMar>
            <w:vAlign w:val="center"/>
          </w:tcPr>
          <w:p w14:paraId="54D92187" w14:textId="77777777" w:rsidR="00A124EC" w:rsidRDefault="00000000">
            <w:r>
              <w:rPr>
                <w:sz w:val="18"/>
                <w:szCs w:val="18"/>
              </w:rPr>
              <w:t>Final Exam (cumulative)</w:t>
            </w:r>
          </w:p>
        </w:tc>
        <w:tc>
          <w:tcPr>
            <w:tcW w:w="1200" w:type="dxa"/>
            <w:tcMar>
              <w:top w:w="80" w:type="dxa"/>
              <w:left w:w="100" w:type="dxa"/>
              <w:bottom w:w="80" w:type="dxa"/>
              <w:right w:w="100" w:type="dxa"/>
            </w:tcMar>
            <w:vAlign w:val="center"/>
          </w:tcPr>
          <w:p w14:paraId="28E81B2D" w14:textId="77777777" w:rsidR="00A124EC" w:rsidRDefault="00000000">
            <w:r>
              <w:rPr>
                <w:sz w:val="18"/>
                <w:szCs w:val="18"/>
              </w:rPr>
              <w:t>25%</w:t>
            </w:r>
          </w:p>
        </w:tc>
        <w:tc>
          <w:tcPr>
            <w:tcW w:w="6060" w:type="dxa"/>
            <w:tcMar>
              <w:top w:w="80" w:type="dxa"/>
              <w:left w:w="100" w:type="dxa"/>
              <w:bottom w:w="80" w:type="dxa"/>
              <w:right w:w="100" w:type="dxa"/>
            </w:tcMar>
            <w:vAlign w:val="center"/>
          </w:tcPr>
          <w:p w14:paraId="6B674CBC" w14:textId="77777777" w:rsidR="00A124EC" w:rsidRDefault="00000000">
            <w:r>
              <w:rPr>
                <w:sz w:val="18"/>
                <w:szCs w:val="18"/>
              </w:rPr>
              <w:t>All lectures; scheduled by Registrar</w:t>
            </w:r>
          </w:p>
        </w:tc>
      </w:tr>
      <w:tr w:rsidR="00A124EC" w14:paraId="2B0E3490" w14:textId="77777777">
        <w:tblPrEx>
          <w:tblCellMar>
            <w:top w:w="0" w:type="dxa"/>
            <w:bottom w:w="0" w:type="dxa"/>
          </w:tblCellMar>
        </w:tblPrEx>
        <w:tc>
          <w:tcPr>
            <w:tcW w:w="2400" w:type="dxa"/>
            <w:shd w:val="clear" w:color="auto" w:fill="F5EDEE"/>
            <w:tcMar>
              <w:top w:w="80" w:type="dxa"/>
              <w:left w:w="100" w:type="dxa"/>
              <w:bottom w:w="80" w:type="dxa"/>
              <w:right w:w="100" w:type="dxa"/>
            </w:tcMar>
            <w:vAlign w:val="center"/>
          </w:tcPr>
          <w:p w14:paraId="5EEAFE3B" w14:textId="77777777" w:rsidR="00A124EC" w:rsidRDefault="00000000">
            <w:r>
              <w:rPr>
                <w:sz w:val="18"/>
                <w:szCs w:val="18"/>
              </w:rPr>
              <w:t>Problem Sets (×12, weekly)</w:t>
            </w:r>
          </w:p>
        </w:tc>
        <w:tc>
          <w:tcPr>
            <w:tcW w:w="1200" w:type="dxa"/>
            <w:shd w:val="clear" w:color="auto" w:fill="F5EDEE"/>
            <w:tcMar>
              <w:top w:w="80" w:type="dxa"/>
              <w:left w:w="100" w:type="dxa"/>
              <w:bottom w:w="80" w:type="dxa"/>
              <w:right w:w="100" w:type="dxa"/>
            </w:tcMar>
            <w:vAlign w:val="center"/>
          </w:tcPr>
          <w:p w14:paraId="782807E7" w14:textId="77777777" w:rsidR="00A124EC" w:rsidRDefault="00000000">
            <w:r>
              <w:rPr>
                <w:sz w:val="18"/>
                <w:szCs w:val="18"/>
              </w:rPr>
              <w:t>15%</w:t>
            </w:r>
          </w:p>
        </w:tc>
        <w:tc>
          <w:tcPr>
            <w:tcW w:w="6060" w:type="dxa"/>
            <w:shd w:val="clear" w:color="auto" w:fill="F5EDEE"/>
            <w:tcMar>
              <w:top w:w="80" w:type="dxa"/>
              <w:left w:w="100" w:type="dxa"/>
              <w:bottom w:w="80" w:type="dxa"/>
              <w:right w:w="100" w:type="dxa"/>
            </w:tcMar>
            <w:vAlign w:val="center"/>
          </w:tcPr>
          <w:p w14:paraId="32C42D64" w14:textId="77777777" w:rsidR="00A124EC" w:rsidRDefault="00000000">
            <w:r>
              <w:rPr>
                <w:sz w:val="18"/>
                <w:szCs w:val="18"/>
              </w:rPr>
              <w:t>Due each Friday 11:59 PM on Canvas; includes phylogenetics, population-genetics, and quantitative-genetics calculations</w:t>
            </w:r>
          </w:p>
        </w:tc>
      </w:tr>
      <w:tr w:rsidR="00A124EC" w14:paraId="5BFFB05F" w14:textId="77777777">
        <w:tblPrEx>
          <w:tblCellMar>
            <w:top w:w="0" w:type="dxa"/>
            <w:bottom w:w="0" w:type="dxa"/>
          </w:tblCellMar>
        </w:tblPrEx>
        <w:tc>
          <w:tcPr>
            <w:tcW w:w="2400" w:type="dxa"/>
            <w:tcMar>
              <w:top w:w="80" w:type="dxa"/>
              <w:left w:w="100" w:type="dxa"/>
              <w:bottom w:w="80" w:type="dxa"/>
              <w:right w:w="100" w:type="dxa"/>
            </w:tcMar>
            <w:vAlign w:val="center"/>
          </w:tcPr>
          <w:p w14:paraId="5B034CFB" w14:textId="77777777" w:rsidR="00A124EC" w:rsidRDefault="00000000">
            <w:r>
              <w:rPr>
                <w:sz w:val="18"/>
                <w:szCs w:val="18"/>
              </w:rPr>
              <w:t>Research Paper (2,000 words)</w:t>
            </w:r>
          </w:p>
        </w:tc>
        <w:tc>
          <w:tcPr>
            <w:tcW w:w="1200" w:type="dxa"/>
            <w:tcMar>
              <w:top w:w="80" w:type="dxa"/>
              <w:left w:w="100" w:type="dxa"/>
              <w:bottom w:w="80" w:type="dxa"/>
              <w:right w:w="100" w:type="dxa"/>
            </w:tcMar>
            <w:vAlign w:val="center"/>
          </w:tcPr>
          <w:p w14:paraId="28AD1CC4" w14:textId="77777777" w:rsidR="00A124EC" w:rsidRDefault="00000000">
            <w:r>
              <w:rPr>
                <w:sz w:val="18"/>
                <w:szCs w:val="18"/>
              </w:rPr>
              <w:t>10%</w:t>
            </w:r>
          </w:p>
        </w:tc>
        <w:tc>
          <w:tcPr>
            <w:tcW w:w="6060" w:type="dxa"/>
            <w:tcMar>
              <w:top w:w="80" w:type="dxa"/>
              <w:left w:w="100" w:type="dxa"/>
              <w:bottom w:w="80" w:type="dxa"/>
              <w:right w:w="100" w:type="dxa"/>
            </w:tcMar>
            <w:vAlign w:val="center"/>
          </w:tcPr>
          <w:p w14:paraId="14354E0B" w14:textId="77777777" w:rsidR="00A124EC" w:rsidRDefault="00000000">
            <w:r>
              <w:rPr>
                <w:sz w:val="18"/>
                <w:szCs w:val="18"/>
              </w:rPr>
              <w:t>Primary literature synthesis on an evolutionary-mechanisms topic; due Week 13</w:t>
            </w:r>
          </w:p>
        </w:tc>
      </w:tr>
      <w:tr w:rsidR="00A124EC" w14:paraId="6ED937C7" w14:textId="77777777">
        <w:tblPrEx>
          <w:tblCellMar>
            <w:top w:w="0" w:type="dxa"/>
            <w:bottom w:w="0" w:type="dxa"/>
          </w:tblCellMar>
        </w:tblPrEx>
        <w:tc>
          <w:tcPr>
            <w:tcW w:w="2400" w:type="dxa"/>
            <w:shd w:val="clear" w:color="auto" w:fill="F5EDEE"/>
            <w:tcMar>
              <w:top w:w="80" w:type="dxa"/>
              <w:left w:w="100" w:type="dxa"/>
              <w:bottom w:w="80" w:type="dxa"/>
              <w:right w:w="100" w:type="dxa"/>
            </w:tcMar>
            <w:vAlign w:val="center"/>
          </w:tcPr>
          <w:p w14:paraId="7B1E0513" w14:textId="77777777" w:rsidR="00A124EC" w:rsidRDefault="00000000">
            <w:r>
              <w:rPr>
                <w:sz w:val="18"/>
                <w:szCs w:val="18"/>
              </w:rPr>
              <w:t>Oral Presentation</w:t>
            </w:r>
          </w:p>
        </w:tc>
        <w:tc>
          <w:tcPr>
            <w:tcW w:w="1200" w:type="dxa"/>
            <w:shd w:val="clear" w:color="auto" w:fill="F5EDEE"/>
            <w:tcMar>
              <w:top w:w="80" w:type="dxa"/>
              <w:left w:w="100" w:type="dxa"/>
              <w:bottom w:w="80" w:type="dxa"/>
              <w:right w:w="100" w:type="dxa"/>
            </w:tcMar>
            <w:vAlign w:val="center"/>
          </w:tcPr>
          <w:p w14:paraId="49B59E91" w14:textId="77777777" w:rsidR="00A124EC" w:rsidRDefault="00000000">
            <w:r>
              <w:rPr>
                <w:sz w:val="18"/>
                <w:szCs w:val="18"/>
              </w:rPr>
              <w:t>5%</w:t>
            </w:r>
          </w:p>
        </w:tc>
        <w:tc>
          <w:tcPr>
            <w:tcW w:w="6060" w:type="dxa"/>
            <w:shd w:val="clear" w:color="auto" w:fill="F5EDEE"/>
            <w:tcMar>
              <w:top w:w="80" w:type="dxa"/>
              <w:left w:w="100" w:type="dxa"/>
              <w:bottom w:w="80" w:type="dxa"/>
              <w:right w:w="100" w:type="dxa"/>
            </w:tcMar>
            <w:vAlign w:val="center"/>
          </w:tcPr>
          <w:p w14:paraId="5790F378" w14:textId="77777777" w:rsidR="00A124EC" w:rsidRDefault="00000000">
            <w:r>
              <w:rPr>
                <w:sz w:val="18"/>
                <w:szCs w:val="18"/>
              </w:rPr>
              <w:t>10-min talk; delivered Lectures 43–44</w:t>
            </w:r>
          </w:p>
        </w:tc>
      </w:tr>
      <w:tr w:rsidR="00A124EC" w14:paraId="08FEA9E6" w14:textId="77777777">
        <w:tblPrEx>
          <w:tblCellMar>
            <w:top w:w="0" w:type="dxa"/>
            <w:bottom w:w="0" w:type="dxa"/>
          </w:tblCellMar>
        </w:tblPrEx>
        <w:tc>
          <w:tcPr>
            <w:tcW w:w="2400" w:type="dxa"/>
            <w:tcMar>
              <w:top w:w="80" w:type="dxa"/>
              <w:left w:w="100" w:type="dxa"/>
              <w:bottom w:w="80" w:type="dxa"/>
              <w:right w:w="100" w:type="dxa"/>
            </w:tcMar>
            <w:vAlign w:val="center"/>
          </w:tcPr>
          <w:p w14:paraId="1E3DD0CB" w14:textId="77777777" w:rsidR="00A124EC" w:rsidRDefault="00000000">
            <w:r>
              <w:rPr>
                <w:sz w:val="18"/>
                <w:szCs w:val="18"/>
              </w:rPr>
              <w:t>Participation &amp; Discussion</w:t>
            </w:r>
          </w:p>
        </w:tc>
        <w:tc>
          <w:tcPr>
            <w:tcW w:w="1200" w:type="dxa"/>
            <w:tcMar>
              <w:top w:w="80" w:type="dxa"/>
              <w:left w:w="100" w:type="dxa"/>
              <w:bottom w:w="80" w:type="dxa"/>
              <w:right w:w="100" w:type="dxa"/>
            </w:tcMar>
            <w:vAlign w:val="center"/>
          </w:tcPr>
          <w:p w14:paraId="447FCD31" w14:textId="77777777" w:rsidR="00A124EC" w:rsidRDefault="00000000">
            <w:r>
              <w:rPr>
                <w:sz w:val="18"/>
                <w:szCs w:val="18"/>
              </w:rPr>
              <w:t>5%</w:t>
            </w:r>
          </w:p>
        </w:tc>
        <w:tc>
          <w:tcPr>
            <w:tcW w:w="6060" w:type="dxa"/>
            <w:tcMar>
              <w:top w:w="80" w:type="dxa"/>
              <w:left w:w="100" w:type="dxa"/>
              <w:bottom w:w="80" w:type="dxa"/>
              <w:right w:w="100" w:type="dxa"/>
            </w:tcMar>
            <w:vAlign w:val="center"/>
          </w:tcPr>
          <w:p w14:paraId="75EFBBA5" w14:textId="77777777" w:rsidR="00A124EC" w:rsidRDefault="00000000">
            <w:r>
              <w:rPr>
                <w:sz w:val="18"/>
                <w:szCs w:val="18"/>
              </w:rPr>
              <w:t>In-class engagement; peer review forms</w:t>
            </w:r>
          </w:p>
        </w:tc>
      </w:tr>
    </w:tbl>
    <w:p w14:paraId="2CC880E5" w14:textId="77777777" w:rsidR="00A124EC" w:rsidRDefault="00000000">
      <w:pPr>
        <w:spacing w:before="200" w:after="100"/>
      </w:pPr>
      <w:r>
        <w:rPr>
          <w:sz w:val="21"/>
          <w:szCs w:val="21"/>
        </w:rPr>
        <w:t>Grade Scale: A ≥ 90 · B 80–89 · C 70–79 · D 60–69 · F &lt; 60</w:t>
      </w:r>
    </w:p>
    <w:p w14:paraId="2305AEB4" w14:textId="77777777" w:rsidR="00A124EC" w:rsidRDefault="00000000">
      <w:pPr>
        <w:spacing w:after="150"/>
      </w:pPr>
      <w:r>
        <w:rPr>
          <w:sz w:val="21"/>
          <w:szCs w:val="21"/>
        </w:rPr>
        <w:t>Late work: ‒10% per calendar day; extensions require 48-hour advance notice. Exams may be made up only with documented medical or family emergencies.</w:t>
      </w:r>
    </w:p>
    <w:p w14:paraId="2C0BFD3E" w14:textId="77777777" w:rsidR="00A124EC" w:rsidRDefault="00000000">
      <w:pPr>
        <w:pStyle w:val="Heading1"/>
        <w:spacing w:before="300" w:after="150"/>
      </w:pPr>
      <w:r>
        <w:rPr>
          <w:b/>
          <w:bCs/>
          <w:color w:val="6B2C39"/>
          <w:sz w:val="26"/>
          <w:szCs w:val="26"/>
        </w:rPr>
        <w:t>6. Course Policies</w:t>
      </w:r>
    </w:p>
    <w:p w14:paraId="62FF02CC" w14:textId="77777777" w:rsidR="00A124EC" w:rsidRDefault="00000000">
      <w:pPr>
        <w:spacing w:after="150"/>
      </w:pPr>
      <w:r>
        <w:rPr>
          <w:b/>
          <w:bCs/>
          <w:sz w:val="21"/>
          <w:szCs w:val="21"/>
        </w:rPr>
        <w:t>Attendance</w:t>
      </w:r>
    </w:p>
    <w:p w14:paraId="6C1B2CB1" w14:textId="77777777" w:rsidR="00A124EC" w:rsidRDefault="00000000">
      <w:pPr>
        <w:spacing w:after="150"/>
      </w:pPr>
      <w:r>
        <w:rPr>
          <w:sz w:val="21"/>
          <w:szCs w:val="21"/>
        </w:rPr>
        <w:t>Regular attendance is expected. More than four unexcused absences may result in grade reduction. You are responsible for all material covered in missed lectures.</w:t>
      </w:r>
    </w:p>
    <w:p w14:paraId="698E614F" w14:textId="77777777" w:rsidR="00A124EC" w:rsidRDefault="00000000">
      <w:pPr>
        <w:spacing w:after="150"/>
      </w:pPr>
      <w:r>
        <w:rPr>
          <w:b/>
          <w:bCs/>
          <w:sz w:val="21"/>
          <w:szCs w:val="21"/>
        </w:rPr>
        <w:t>Academic Integrity</w:t>
      </w:r>
    </w:p>
    <w:p w14:paraId="1637F9D4" w14:textId="77777777" w:rsidR="00A124EC" w:rsidRDefault="00000000">
      <w:pPr>
        <w:spacing w:after="150"/>
      </w:pPr>
      <w:r>
        <w:rPr>
          <w:sz w:val="21"/>
          <w:szCs w:val="21"/>
        </w:rPr>
        <w:t>All submitted work must be your own. AI writing tools may be used for brainstorming and grammar checking only; intellectual content, calculations, and analysis must be the student's own. Plagiarism or cheating will result in a zero and possible disciplinary action.</w:t>
      </w:r>
    </w:p>
    <w:p w14:paraId="7C780398" w14:textId="77777777" w:rsidR="00A124EC" w:rsidRDefault="00000000">
      <w:pPr>
        <w:spacing w:after="150"/>
      </w:pPr>
      <w:r>
        <w:rPr>
          <w:b/>
          <w:bCs/>
          <w:sz w:val="21"/>
          <w:szCs w:val="21"/>
        </w:rPr>
        <w:t>Accessibility</w:t>
      </w:r>
    </w:p>
    <w:p w14:paraId="232EC64C" w14:textId="77777777" w:rsidR="00A124EC" w:rsidRDefault="00000000">
      <w:pPr>
        <w:spacing w:after="150"/>
      </w:pPr>
      <w:r>
        <w:rPr>
          <w:sz w:val="21"/>
          <w:szCs w:val="21"/>
        </w:rPr>
        <w:t>Students requiring accommodations should contact the Office of Disability Services and provide documentation within the first two weeks of class.</w:t>
      </w:r>
    </w:p>
    <w:p w14:paraId="547A10A0" w14:textId="77777777" w:rsidR="00A124EC" w:rsidRDefault="00000000">
      <w:pPr>
        <w:pStyle w:val="Heading1"/>
        <w:spacing w:before="300" w:after="150"/>
      </w:pPr>
      <w:r>
        <w:rPr>
          <w:b/>
          <w:bCs/>
          <w:color w:val="6B2C39"/>
          <w:sz w:val="26"/>
          <w:szCs w:val="26"/>
        </w:rPr>
        <w:t>7. Lecture-by-Lecture Schedule</w:t>
      </w:r>
    </w:p>
    <w:p w14:paraId="69DC9ABF" w14:textId="77777777" w:rsidR="00A124EC" w:rsidRDefault="00000000">
      <w:pPr>
        <w:spacing w:after="150"/>
      </w:pPr>
      <w:r>
        <w:rPr>
          <w:sz w:val="21"/>
          <w:szCs w:val="21"/>
        </w:rPr>
        <w:t xml:space="preserve">All chapter references are to Zimmer &amp; </w:t>
      </w:r>
      <w:proofErr w:type="spellStart"/>
      <w:r>
        <w:rPr>
          <w:sz w:val="21"/>
          <w:szCs w:val="21"/>
        </w:rPr>
        <w:t>Emlen</w:t>
      </w:r>
      <w:proofErr w:type="spellEnd"/>
      <w:r>
        <w:rPr>
          <w:sz w:val="21"/>
          <w:szCs w:val="21"/>
        </w:rPr>
        <w:t xml:space="preserve"> (2020). ★ = exam day (no new material). ⚑ = university holiday. Schedule is subject to change with ≥1 week notice on Canvas.</w:t>
      </w:r>
    </w:p>
    <w:tbl>
      <w:tblPr>
        <w:tblW w:w="9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1300"/>
        <w:gridCol w:w="2600"/>
        <w:gridCol w:w="1300"/>
        <w:gridCol w:w="3900"/>
      </w:tblGrid>
      <w:tr w:rsidR="00A124EC" w14:paraId="27F2685F" w14:textId="77777777">
        <w:tblPrEx>
          <w:tblCellMar>
            <w:top w:w="0" w:type="dxa"/>
            <w:bottom w:w="0" w:type="dxa"/>
          </w:tblCellMar>
        </w:tblPrEx>
        <w:trPr>
          <w:tblHeader/>
        </w:trPr>
        <w:tc>
          <w:tcPr>
            <w:tcW w:w="560" w:type="dxa"/>
            <w:shd w:val="clear" w:color="auto" w:fill="6B2C39"/>
            <w:tcMar>
              <w:top w:w="80" w:type="dxa"/>
              <w:left w:w="100" w:type="dxa"/>
              <w:bottom w:w="80" w:type="dxa"/>
              <w:right w:w="100" w:type="dxa"/>
            </w:tcMar>
            <w:vAlign w:val="center"/>
          </w:tcPr>
          <w:p w14:paraId="4F297C4F" w14:textId="77777777" w:rsidR="00A124EC" w:rsidRDefault="00000000">
            <w:proofErr w:type="spellStart"/>
            <w:r>
              <w:rPr>
                <w:b/>
                <w:bCs/>
                <w:color w:val="FFFFFF"/>
                <w:sz w:val="18"/>
                <w:szCs w:val="18"/>
              </w:rPr>
              <w:t>Lec</w:t>
            </w:r>
            <w:proofErr w:type="spellEnd"/>
          </w:p>
        </w:tc>
        <w:tc>
          <w:tcPr>
            <w:tcW w:w="1300" w:type="dxa"/>
            <w:shd w:val="clear" w:color="auto" w:fill="6B2C39"/>
            <w:tcMar>
              <w:top w:w="80" w:type="dxa"/>
              <w:left w:w="100" w:type="dxa"/>
              <w:bottom w:w="80" w:type="dxa"/>
              <w:right w:w="100" w:type="dxa"/>
            </w:tcMar>
            <w:vAlign w:val="center"/>
          </w:tcPr>
          <w:p w14:paraId="0592C442" w14:textId="77777777" w:rsidR="00A124EC" w:rsidRDefault="00000000">
            <w:r>
              <w:rPr>
                <w:b/>
                <w:bCs/>
                <w:color w:val="FFFFFF"/>
                <w:sz w:val="18"/>
                <w:szCs w:val="18"/>
              </w:rPr>
              <w:t>Date</w:t>
            </w:r>
          </w:p>
        </w:tc>
        <w:tc>
          <w:tcPr>
            <w:tcW w:w="2600" w:type="dxa"/>
            <w:shd w:val="clear" w:color="auto" w:fill="6B2C39"/>
            <w:tcMar>
              <w:top w:w="80" w:type="dxa"/>
              <w:left w:w="100" w:type="dxa"/>
              <w:bottom w:w="80" w:type="dxa"/>
              <w:right w:w="100" w:type="dxa"/>
            </w:tcMar>
            <w:vAlign w:val="center"/>
          </w:tcPr>
          <w:p w14:paraId="6A7FDE7B" w14:textId="77777777" w:rsidR="00A124EC" w:rsidRDefault="00000000">
            <w:r>
              <w:rPr>
                <w:b/>
                <w:bCs/>
                <w:color w:val="FFFFFF"/>
                <w:sz w:val="18"/>
                <w:szCs w:val="18"/>
              </w:rPr>
              <w:t>Title / Topic</w:t>
            </w:r>
          </w:p>
        </w:tc>
        <w:tc>
          <w:tcPr>
            <w:tcW w:w="1300" w:type="dxa"/>
            <w:shd w:val="clear" w:color="auto" w:fill="6B2C39"/>
            <w:tcMar>
              <w:top w:w="80" w:type="dxa"/>
              <w:left w:w="100" w:type="dxa"/>
              <w:bottom w:w="80" w:type="dxa"/>
              <w:right w:w="100" w:type="dxa"/>
            </w:tcMar>
            <w:vAlign w:val="center"/>
          </w:tcPr>
          <w:p w14:paraId="468711F7" w14:textId="77777777" w:rsidR="00A124EC" w:rsidRDefault="00000000">
            <w:r>
              <w:rPr>
                <w:b/>
                <w:bCs/>
                <w:color w:val="FFFFFF"/>
                <w:sz w:val="18"/>
                <w:szCs w:val="18"/>
              </w:rPr>
              <w:t>Reading</w:t>
            </w:r>
          </w:p>
        </w:tc>
        <w:tc>
          <w:tcPr>
            <w:tcW w:w="3900" w:type="dxa"/>
            <w:shd w:val="clear" w:color="auto" w:fill="6B2C39"/>
            <w:tcMar>
              <w:top w:w="80" w:type="dxa"/>
              <w:left w:w="100" w:type="dxa"/>
              <w:bottom w:w="80" w:type="dxa"/>
              <w:right w:w="100" w:type="dxa"/>
            </w:tcMar>
            <w:vAlign w:val="center"/>
          </w:tcPr>
          <w:p w14:paraId="46C8FF2E" w14:textId="77777777" w:rsidR="00A124EC" w:rsidRDefault="00000000">
            <w:r>
              <w:rPr>
                <w:b/>
                <w:bCs/>
                <w:color w:val="FFFFFF"/>
                <w:sz w:val="18"/>
                <w:szCs w:val="18"/>
              </w:rPr>
              <w:t>Key Content &amp; Concepts</w:t>
            </w:r>
          </w:p>
        </w:tc>
      </w:tr>
      <w:tr w:rsidR="00A124EC" w14:paraId="4C626D12" w14:textId="77777777">
        <w:tblPrEx>
          <w:tblCellMar>
            <w:top w:w="0" w:type="dxa"/>
            <w:bottom w:w="0" w:type="dxa"/>
          </w:tblCellMar>
        </w:tblPrEx>
        <w:tc>
          <w:tcPr>
            <w:tcW w:w="560" w:type="dxa"/>
            <w:shd w:val="clear" w:color="auto" w:fill="F5EDEE"/>
            <w:tcMar>
              <w:top w:w="80" w:type="dxa"/>
              <w:left w:w="100" w:type="dxa"/>
              <w:bottom w:w="80" w:type="dxa"/>
              <w:right w:w="100" w:type="dxa"/>
            </w:tcMar>
            <w:vAlign w:val="center"/>
          </w:tcPr>
          <w:p w14:paraId="199AC421" w14:textId="77777777" w:rsidR="00A124EC" w:rsidRDefault="00000000">
            <w:r>
              <w:rPr>
                <w:sz w:val="18"/>
                <w:szCs w:val="18"/>
              </w:rPr>
              <w:t>1</w:t>
            </w:r>
          </w:p>
        </w:tc>
        <w:tc>
          <w:tcPr>
            <w:tcW w:w="1300" w:type="dxa"/>
            <w:shd w:val="clear" w:color="auto" w:fill="F5EDEE"/>
            <w:tcMar>
              <w:top w:w="80" w:type="dxa"/>
              <w:left w:w="100" w:type="dxa"/>
              <w:bottom w:w="80" w:type="dxa"/>
              <w:right w:w="100" w:type="dxa"/>
            </w:tcMar>
            <w:vAlign w:val="center"/>
          </w:tcPr>
          <w:p w14:paraId="6162E1A1" w14:textId="77777777" w:rsidR="00A124EC" w:rsidRDefault="00000000">
            <w:r>
              <w:rPr>
                <w:sz w:val="18"/>
                <w:szCs w:val="18"/>
              </w:rPr>
              <w:t>Mon Aug 25</w:t>
            </w:r>
          </w:p>
        </w:tc>
        <w:tc>
          <w:tcPr>
            <w:tcW w:w="2600" w:type="dxa"/>
            <w:shd w:val="clear" w:color="auto" w:fill="F5EDEE"/>
            <w:tcMar>
              <w:top w:w="80" w:type="dxa"/>
              <w:left w:w="100" w:type="dxa"/>
              <w:bottom w:w="80" w:type="dxa"/>
              <w:right w:w="100" w:type="dxa"/>
            </w:tcMar>
            <w:vAlign w:val="center"/>
          </w:tcPr>
          <w:p w14:paraId="2976CDCF" w14:textId="77777777" w:rsidR="00A124EC" w:rsidRDefault="00000000">
            <w:r>
              <w:rPr>
                <w:b/>
                <w:bCs/>
                <w:sz w:val="18"/>
                <w:szCs w:val="18"/>
              </w:rPr>
              <w:t>Course Introduction: What Is Evolution?</w:t>
            </w:r>
          </w:p>
        </w:tc>
        <w:tc>
          <w:tcPr>
            <w:tcW w:w="1300" w:type="dxa"/>
            <w:shd w:val="clear" w:color="auto" w:fill="F5EDEE"/>
            <w:tcMar>
              <w:top w:w="80" w:type="dxa"/>
              <w:left w:w="100" w:type="dxa"/>
              <w:bottom w:w="80" w:type="dxa"/>
              <w:right w:w="100" w:type="dxa"/>
            </w:tcMar>
            <w:vAlign w:val="center"/>
          </w:tcPr>
          <w:p w14:paraId="4DC23C64" w14:textId="77777777" w:rsidR="00A124EC" w:rsidRDefault="00000000">
            <w:r>
              <w:rPr>
                <w:sz w:val="18"/>
                <w:szCs w:val="18"/>
              </w:rPr>
              <w:t>Ch. 1</w:t>
            </w:r>
          </w:p>
        </w:tc>
        <w:tc>
          <w:tcPr>
            <w:tcW w:w="3900" w:type="dxa"/>
            <w:shd w:val="clear" w:color="auto" w:fill="F5EDEE"/>
            <w:tcMar>
              <w:top w:w="80" w:type="dxa"/>
              <w:left w:w="100" w:type="dxa"/>
              <w:bottom w:w="80" w:type="dxa"/>
              <w:right w:w="100" w:type="dxa"/>
            </w:tcMar>
            <w:vAlign w:val="center"/>
          </w:tcPr>
          <w:p w14:paraId="2F939907" w14:textId="77777777" w:rsidR="00A124EC" w:rsidRDefault="00000000">
            <w:r>
              <w:rPr>
                <w:sz w:val="18"/>
                <w:szCs w:val="18"/>
              </w:rPr>
              <w:t xml:space="preserve">Framing the two-semester Evolution sequence; evolution as descent with modification and change in allele frequencies; scope of Evolution I (mechanisms) vs. Evolution II (patterns, processes, </w:t>
            </w:r>
            <w:r>
              <w:rPr>
                <w:sz w:val="18"/>
                <w:szCs w:val="18"/>
              </w:rPr>
              <w:lastRenderedPageBreak/>
              <w:t>applications); how this course underlies Principles of Ecology and beyond</w:t>
            </w:r>
          </w:p>
        </w:tc>
      </w:tr>
      <w:tr w:rsidR="00A124EC" w14:paraId="09B7F7CC" w14:textId="77777777">
        <w:tblPrEx>
          <w:tblCellMar>
            <w:top w:w="0" w:type="dxa"/>
            <w:bottom w:w="0" w:type="dxa"/>
          </w:tblCellMar>
        </w:tblPrEx>
        <w:tc>
          <w:tcPr>
            <w:tcW w:w="560" w:type="dxa"/>
            <w:tcMar>
              <w:top w:w="80" w:type="dxa"/>
              <w:left w:w="100" w:type="dxa"/>
              <w:bottom w:w="80" w:type="dxa"/>
              <w:right w:w="100" w:type="dxa"/>
            </w:tcMar>
            <w:vAlign w:val="center"/>
          </w:tcPr>
          <w:p w14:paraId="76FF28F9" w14:textId="77777777" w:rsidR="00A124EC" w:rsidRDefault="00000000">
            <w:r>
              <w:rPr>
                <w:sz w:val="18"/>
                <w:szCs w:val="18"/>
              </w:rPr>
              <w:lastRenderedPageBreak/>
              <w:t>2</w:t>
            </w:r>
          </w:p>
        </w:tc>
        <w:tc>
          <w:tcPr>
            <w:tcW w:w="1300" w:type="dxa"/>
            <w:tcMar>
              <w:top w:w="80" w:type="dxa"/>
              <w:left w:w="100" w:type="dxa"/>
              <w:bottom w:w="80" w:type="dxa"/>
              <w:right w:w="100" w:type="dxa"/>
            </w:tcMar>
            <w:vAlign w:val="center"/>
          </w:tcPr>
          <w:p w14:paraId="35D3C5B4" w14:textId="77777777" w:rsidR="00A124EC" w:rsidRDefault="00000000">
            <w:r>
              <w:rPr>
                <w:sz w:val="18"/>
                <w:szCs w:val="18"/>
              </w:rPr>
              <w:t>Wed Aug 27</w:t>
            </w:r>
          </w:p>
        </w:tc>
        <w:tc>
          <w:tcPr>
            <w:tcW w:w="2600" w:type="dxa"/>
            <w:tcMar>
              <w:top w:w="80" w:type="dxa"/>
              <w:left w:w="100" w:type="dxa"/>
              <w:bottom w:w="80" w:type="dxa"/>
              <w:right w:w="100" w:type="dxa"/>
            </w:tcMar>
            <w:vAlign w:val="center"/>
          </w:tcPr>
          <w:p w14:paraId="18545DF0" w14:textId="77777777" w:rsidR="00A124EC" w:rsidRDefault="00000000">
            <w:r>
              <w:rPr>
                <w:b/>
                <w:bCs/>
                <w:sz w:val="18"/>
                <w:szCs w:val="18"/>
              </w:rPr>
              <w:t>Studying Evolution in Real Time: The Whale and the Virus</w:t>
            </w:r>
          </w:p>
        </w:tc>
        <w:tc>
          <w:tcPr>
            <w:tcW w:w="1300" w:type="dxa"/>
            <w:tcMar>
              <w:top w:w="80" w:type="dxa"/>
              <w:left w:w="100" w:type="dxa"/>
              <w:bottom w:w="80" w:type="dxa"/>
              <w:right w:w="100" w:type="dxa"/>
            </w:tcMar>
            <w:vAlign w:val="center"/>
          </w:tcPr>
          <w:p w14:paraId="77A487F7" w14:textId="77777777" w:rsidR="00A124EC" w:rsidRDefault="00000000">
            <w:r>
              <w:rPr>
                <w:sz w:val="18"/>
                <w:szCs w:val="18"/>
              </w:rPr>
              <w:t>Ch. 1</w:t>
            </w:r>
          </w:p>
        </w:tc>
        <w:tc>
          <w:tcPr>
            <w:tcW w:w="3900" w:type="dxa"/>
            <w:tcMar>
              <w:top w:w="80" w:type="dxa"/>
              <w:left w:w="100" w:type="dxa"/>
              <w:bottom w:w="80" w:type="dxa"/>
              <w:right w:w="100" w:type="dxa"/>
            </w:tcMar>
            <w:vAlign w:val="center"/>
          </w:tcPr>
          <w:p w14:paraId="7E010F61" w14:textId="77777777" w:rsidR="00A124EC" w:rsidRDefault="00000000">
            <w:r>
              <w:rPr>
                <w:sz w:val="18"/>
                <w:szCs w:val="18"/>
              </w:rPr>
              <w:t>Lenski's long-term E. coli evolution experiment; HIV as an observable, fast-evolving system; the whale-to-land-mammal transition as a deep-time analog; how scientists build and test evolutionary hypotheses</w:t>
            </w:r>
          </w:p>
        </w:tc>
      </w:tr>
      <w:tr w:rsidR="00A124EC" w14:paraId="47FB389C" w14:textId="77777777">
        <w:tblPrEx>
          <w:tblCellMar>
            <w:top w:w="0" w:type="dxa"/>
            <w:bottom w:w="0" w:type="dxa"/>
          </w:tblCellMar>
        </w:tblPrEx>
        <w:tc>
          <w:tcPr>
            <w:tcW w:w="560" w:type="dxa"/>
            <w:shd w:val="clear" w:color="auto" w:fill="F5EDEE"/>
            <w:tcMar>
              <w:top w:w="80" w:type="dxa"/>
              <w:left w:w="100" w:type="dxa"/>
              <w:bottom w:w="80" w:type="dxa"/>
              <w:right w:w="100" w:type="dxa"/>
            </w:tcMar>
            <w:vAlign w:val="center"/>
          </w:tcPr>
          <w:p w14:paraId="71AA14D0" w14:textId="77777777" w:rsidR="00A124EC" w:rsidRDefault="00000000">
            <w:r>
              <w:rPr>
                <w:sz w:val="18"/>
                <w:szCs w:val="18"/>
              </w:rPr>
              <w:t>3</w:t>
            </w:r>
          </w:p>
        </w:tc>
        <w:tc>
          <w:tcPr>
            <w:tcW w:w="1300" w:type="dxa"/>
            <w:shd w:val="clear" w:color="auto" w:fill="F5EDEE"/>
            <w:tcMar>
              <w:top w:w="80" w:type="dxa"/>
              <w:left w:w="100" w:type="dxa"/>
              <w:bottom w:w="80" w:type="dxa"/>
              <w:right w:w="100" w:type="dxa"/>
            </w:tcMar>
            <w:vAlign w:val="center"/>
          </w:tcPr>
          <w:p w14:paraId="24ED693F" w14:textId="77777777" w:rsidR="00A124EC" w:rsidRDefault="00000000">
            <w:r>
              <w:rPr>
                <w:sz w:val="18"/>
                <w:szCs w:val="18"/>
              </w:rPr>
              <w:t>Fri Aug 29</w:t>
            </w:r>
          </w:p>
        </w:tc>
        <w:tc>
          <w:tcPr>
            <w:tcW w:w="2600" w:type="dxa"/>
            <w:shd w:val="clear" w:color="auto" w:fill="F5EDEE"/>
            <w:tcMar>
              <w:top w:w="80" w:type="dxa"/>
              <w:left w:w="100" w:type="dxa"/>
              <w:bottom w:w="80" w:type="dxa"/>
              <w:right w:w="100" w:type="dxa"/>
            </w:tcMar>
            <w:vAlign w:val="center"/>
          </w:tcPr>
          <w:p w14:paraId="42EB6F20" w14:textId="77777777" w:rsidR="00A124EC" w:rsidRDefault="00000000">
            <w:r>
              <w:rPr>
                <w:b/>
                <w:bCs/>
                <w:sz w:val="18"/>
                <w:szCs w:val="18"/>
              </w:rPr>
              <w:t>Pre-Darwinian Ideas: Natural Theology to Lamarck</w:t>
            </w:r>
          </w:p>
        </w:tc>
        <w:tc>
          <w:tcPr>
            <w:tcW w:w="1300" w:type="dxa"/>
            <w:shd w:val="clear" w:color="auto" w:fill="F5EDEE"/>
            <w:tcMar>
              <w:top w:w="80" w:type="dxa"/>
              <w:left w:w="100" w:type="dxa"/>
              <w:bottom w:w="80" w:type="dxa"/>
              <w:right w:w="100" w:type="dxa"/>
            </w:tcMar>
            <w:vAlign w:val="center"/>
          </w:tcPr>
          <w:p w14:paraId="5D130546" w14:textId="77777777" w:rsidR="00A124EC" w:rsidRDefault="00000000">
            <w:r>
              <w:rPr>
                <w:sz w:val="18"/>
                <w:szCs w:val="18"/>
              </w:rPr>
              <w:t>Ch. 2</w:t>
            </w:r>
          </w:p>
        </w:tc>
        <w:tc>
          <w:tcPr>
            <w:tcW w:w="3900" w:type="dxa"/>
            <w:shd w:val="clear" w:color="auto" w:fill="F5EDEE"/>
            <w:tcMar>
              <w:top w:w="80" w:type="dxa"/>
              <w:left w:w="100" w:type="dxa"/>
              <w:bottom w:w="80" w:type="dxa"/>
              <w:right w:w="100" w:type="dxa"/>
            </w:tcMar>
            <w:vAlign w:val="center"/>
          </w:tcPr>
          <w:p w14:paraId="3DBE48CA" w14:textId="77777777" w:rsidR="00A124EC" w:rsidRDefault="00000000">
            <w:r>
              <w:rPr>
                <w:sz w:val="18"/>
                <w:szCs w:val="18"/>
              </w:rPr>
              <w:t>Fixity of species and natural theology; Linnaeus and taxonomy; Lamarck's theory of inheritance of acquired characteristics; Cuvier and catastrophism; the intellectual climate before 1859</w:t>
            </w:r>
          </w:p>
        </w:tc>
      </w:tr>
      <w:tr w:rsidR="00A124EC" w14:paraId="0909EEB2" w14:textId="77777777">
        <w:tblPrEx>
          <w:tblCellMar>
            <w:top w:w="0" w:type="dxa"/>
            <w:bottom w:w="0" w:type="dxa"/>
          </w:tblCellMar>
        </w:tblPrEx>
        <w:tc>
          <w:tcPr>
            <w:tcW w:w="560" w:type="dxa"/>
            <w:tcMar>
              <w:top w:w="80" w:type="dxa"/>
              <w:left w:w="100" w:type="dxa"/>
              <w:bottom w:w="80" w:type="dxa"/>
              <w:right w:w="100" w:type="dxa"/>
            </w:tcMar>
            <w:vAlign w:val="center"/>
          </w:tcPr>
          <w:p w14:paraId="0BB7A09A" w14:textId="77777777" w:rsidR="00A124EC" w:rsidRDefault="00000000">
            <w:r>
              <w:rPr>
                <w:sz w:val="18"/>
                <w:szCs w:val="18"/>
              </w:rPr>
              <w:t>4</w:t>
            </w:r>
          </w:p>
        </w:tc>
        <w:tc>
          <w:tcPr>
            <w:tcW w:w="1300" w:type="dxa"/>
            <w:tcMar>
              <w:top w:w="80" w:type="dxa"/>
              <w:left w:w="100" w:type="dxa"/>
              <w:bottom w:w="80" w:type="dxa"/>
              <w:right w:w="100" w:type="dxa"/>
            </w:tcMar>
            <w:vAlign w:val="center"/>
          </w:tcPr>
          <w:p w14:paraId="1E98E4F3" w14:textId="77777777" w:rsidR="00A124EC" w:rsidRDefault="00000000">
            <w:r>
              <w:rPr>
                <w:sz w:val="18"/>
                <w:szCs w:val="18"/>
              </w:rPr>
              <w:t>Mon Sep 1</w:t>
            </w:r>
          </w:p>
        </w:tc>
        <w:tc>
          <w:tcPr>
            <w:tcW w:w="2600" w:type="dxa"/>
            <w:tcMar>
              <w:top w:w="80" w:type="dxa"/>
              <w:left w:w="100" w:type="dxa"/>
              <w:bottom w:w="80" w:type="dxa"/>
              <w:right w:w="100" w:type="dxa"/>
            </w:tcMar>
            <w:vAlign w:val="center"/>
          </w:tcPr>
          <w:p w14:paraId="6A94102C" w14:textId="77777777" w:rsidR="00A124EC" w:rsidRDefault="00000000">
            <w:r>
              <w:rPr>
                <w:b/>
                <w:bCs/>
                <w:sz w:val="18"/>
                <w:szCs w:val="18"/>
              </w:rPr>
              <w:t>Darwin, Wallace, and the Origin of Species</w:t>
            </w:r>
          </w:p>
        </w:tc>
        <w:tc>
          <w:tcPr>
            <w:tcW w:w="1300" w:type="dxa"/>
            <w:tcMar>
              <w:top w:w="80" w:type="dxa"/>
              <w:left w:w="100" w:type="dxa"/>
              <w:bottom w:w="80" w:type="dxa"/>
              <w:right w:w="100" w:type="dxa"/>
            </w:tcMar>
            <w:vAlign w:val="center"/>
          </w:tcPr>
          <w:p w14:paraId="4D3D5647" w14:textId="77777777" w:rsidR="00A124EC" w:rsidRDefault="00000000">
            <w:r>
              <w:rPr>
                <w:sz w:val="18"/>
                <w:szCs w:val="18"/>
              </w:rPr>
              <w:t>Ch. 2</w:t>
            </w:r>
          </w:p>
        </w:tc>
        <w:tc>
          <w:tcPr>
            <w:tcW w:w="3900" w:type="dxa"/>
            <w:tcMar>
              <w:top w:w="80" w:type="dxa"/>
              <w:left w:w="100" w:type="dxa"/>
              <w:bottom w:w="80" w:type="dxa"/>
              <w:right w:w="100" w:type="dxa"/>
            </w:tcMar>
            <w:vAlign w:val="center"/>
          </w:tcPr>
          <w:p w14:paraId="4523CA05" w14:textId="77777777" w:rsidR="00A124EC" w:rsidRDefault="00000000">
            <w:r>
              <w:rPr>
                <w:sz w:val="18"/>
                <w:szCs w:val="18"/>
              </w:rPr>
              <w:t>Darwin's voyage and observations; Wallace's independent discovery; the logic of natural selection as laid out in On the Origin of Species; initial reception and controversy</w:t>
            </w:r>
          </w:p>
        </w:tc>
      </w:tr>
      <w:tr w:rsidR="00A124EC" w14:paraId="1B8740EF" w14:textId="77777777">
        <w:tblPrEx>
          <w:tblCellMar>
            <w:top w:w="0" w:type="dxa"/>
            <w:bottom w:w="0" w:type="dxa"/>
          </w:tblCellMar>
        </w:tblPrEx>
        <w:tc>
          <w:tcPr>
            <w:tcW w:w="560" w:type="dxa"/>
            <w:shd w:val="clear" w:color="auto" w:fill="F5EDEE"/>
            <w:tcMar>
              <w:top w:w="80" w:type="dxa"/>
              <w:left w:w="100" w:type="dxa"/>
              <w:bottom w:w="80" w:type="dxa"/>
              <w:right w:w="100" w:type="dxa"/>
            </w:tcMar>
            <w:vAlign w:val="center"/>
          </w:tcPr>
          <w:p w14:paraId="5D16E413" w14:textId="77777777" w:rsidR="00A124EC" w:rsidRDefault="00000000">
            <w:r>
              <w:rPr>
                <w:sz w:val="18"/>
                <w:szCs w:val="18"/>
              </w:rPr>
              <w:t>5</w:t>
            </w:r>
          </w:p>
        </w:tc>
        <w:tc>
          <w:tcPr>
            <w:tcW w:w="1300" w:type="dxa"/>
            <w:shd w:val="clear" w:color="auto" w:fill="F5EDEE"/>
            <w:tcMar>
              <w:top w:w="80" w:type="dxa"/>
              <w:left w:w="100" w:type="dxa"/>
              <w:bottom w:w="80" w:type="dxa"/>
              <w:right w:w="100" w:type="dxa"/>
            </w:tcMar>
            <w:vAlign w:val="center"/>
          </w:tcPr>
          <w:p w14:paraId="52389CB2" w14:textId="77777777" w:rsidR="00A124EC" w:rsidRDefault="00000000">
            <w:r>
              <w:rPr>
                <w:sz w:val="18"/>
                <w:szCs w:val="18"/>
              </w:rPr>
              <w:t>Wed Sep 3</w:t>
            </w:r>
          </w:p>
        </w:tc>
        <w:tc>
          <w:tcPr>
            <w:tcW w:w="2600" w:type="dxa"/>
            <w:shd w:val="clear" w:color="auto" w:fill="F5EDEE"/>
            <w:tcMar>
              <w:top w:w="80" w:type="dxa"/>
              <w:left w:w="100" w:type="dxa"/>
              <w:bottom w:w="80" w:type="dxa"/>
              <w:right w:w="100" w:type="dxa"/>
            </w:tcMar>
            <w:vAlign w:val="center"/>
          </w:tcPr>
          <w:p w14:paraId="60E032CD" w14:textId="77777777" w:rsidR="00A124EC" w:rsidRDefault="00000000">
            <w:r>
              <w:rPr>
                <w:b/>
                <w:bCs/>
                <w:sz w:val="18"/>
                <w:szCs w:val="18"/>
              </w:rPr>
              <w:t>The Modern Synthesis and Beyond</w:t>
            </w:r>
          </w:p>
        </w:tc>
        <w:tc>
          <w:tcPr>
            <w:tcW w:w="1300" w:type="dxa"/>
            <w:shd w:val="clear" w:color="auto" w:fill="F5EDEE"/>
            <w:tcMar>
              <w:top w:w="80" w:type="dxa"/>
              <w:left w:w="100" w:type="dxa"/>
              <w:bottom w:w="80" w:type="dxa"/>
              <w:right w:w="100" w:type="dxa"/>
            </w:tcMar>
            <w:vAlign w:val="center"/>
          </w:tcPr>
          <w:p w14:paraId="1409D005" w14:textId="77777777" w:rsidR="00A124EC" w:rsidRDefault="00000000">
            <w:r>
              <w:rPr>
                <w:sz w:val="18"/>
                <w:szCs w:val="18"/>
              </w:rPr>
              <w:t>Ch. 2</w:t>
            </w:r>
          </w:p>
        </w:tc>
        <w:tc>
          <w:tcPr>
            <w:tcW w:w="3900" w:type="dxa"/>
            <w:shd w:val="clear" w:color="auto" w:fill="F5EDEE"/>
            <w:tcMar>
              <w:top w:w="80" w:type="dxa"/>
              <w:left w:w="100" w:type="dxa"/>
              <w:bottom w:w="80" w:type="dxa"/>
              <w:right w:w="100" w:type="dxa"/>
            </w:tcMar>
            <w:vAlign w:val="center"/>
          </w:tcPr>
          <w:p w14:paraId="577E18B8" w14:textId="77777777" w:rsidR="00A124EC" w:rsidRDefault="00000000">
            <w:r>
              <w:rPr>
                <w:sz w:val="18"/>
                <w:szCs w:val="18"/>
              </w:rPr>
              <w:t>Reconciling Darwinism with Mendelian genetics; Fisher, Haldane, and Wright; the Modern Synthesis of the 1930s–40s; molecular biology's impact on evolutionary theory; the extended evolutionary synthesis debate</w:t>
            </w:r>
          </w:p>
        </w:tc>
      </w:tr>
      <w:tr w:rsidR="00A124EC" w14:paraId="6E4DC790" w14:textId="77777777">
        <w:tblPrEx>
          <w:tblCellMar>
            <w:top w:w="0" w:type="dxa"/>
            <w:bottom w:w="0" w:type="dxa"/>
          </w:tblCellMar>
        </w:tblPrEx>
        <w:tc>
          <w:tcPr>
            <w:tcW w:w="560" w:type="dxa"/>
            <w:tcMar>
              <w:top w:w="80" w:type="dxa"/>
              <w:left w:w="100" w:type="dxa"/>
              <w:bottom w:w="80" w:type="dxa"/>
              <w:right w:w="100" w:type="dxa"/>
            </w:tcMar>
            <w:vAlign w:val="center"/>
          </w:tcPr>
          <w:p w14:paraId="2ED2CE7E" w14:textId="77777777" w:rsidR="00A124EC" w:rsidRDefault="00000000">
            <w:r>
              <w:rPr>
                <w:sz w:val="18"/>
                <w:szCs w:val="18"/>
              </w:rPr>
              <w:t>6</w:t>
            </w:r>
          </w:p>
        </w:tc>
        <w:tc>
          <w:tcPr>
            <w:tcW w:w="1300" w:type="dxa"/>
            <w:tcMar>
              <w:top w:w="80" w:type="dxa"/>
              <w:left w:w="100" w:type="dxa"/>
              <w:bottom w:w="80" w:type="dxa"/>
              <w:right w:w="100" w:type="dxa"/>
            </w:tcMar>
            <w:vAlign w:val="center"/>
          </w:tcPr>
          <w:p w14:paraId="68487E0E" w14:textId="77777777" w:rsidR="00A124EC" w:rsidRDefault="00000000">
            <w:r>
              <w:rPr>
                <w:sz w:val="18"/>
                <w:szCs w:val="18"/>
              </w:rPr>
              <w:t>Fri Sep 5</w:t>
            </w:r>
          </w:p>
        </w:tc>
        <w:tc>
          <w:tcPr>
            <w:tcW w:w="2600" w:type="dxa"/>
            <w:tcMar>
              <w:top w:w="80" w:type="dxa"/>
              <w:left w:w="100" w:type="dxa"/>
              <w:bottom w:w="80" w:type="dxa"/>
              <w:right w:w="100" w:type="dxa"/>
            </w:tcMar>
            <w:vAlign w:val="center"/>
          </w:tcPr>
          <w:p w14:paraId="4018C776" w14:textId="77777777" w:rsidR="00A124EC" w:rsidRDefault="00000000">
            <w:r>
              <w:rPr>
                <w:b/>
                <w:bCs/>
                <w:sz w:val="18"/>
                <w:szCs w:val="18"/>
              </w:rPr>
              <w:t>Deep Time: Geological Dating and the Age of Earth</w:t>
            </w:r>
          </w:p>
        </w:tc>
        <w:tc>
          <w:tcPr>
            <w:tcW w:w="1300" w:type="dxa"/>
            <w:tcMar>
              <w:top w:w="80" w:type="dxa"/>
              <w:left w:w="100" w:type="dxa"/>
              <w:bottom w:w="80" w:type="dxa"/>
              <w:right w:w="100" w:type="dxa"/>
            </w:tcMar>
            <w:vAlign w:val="center"/>
          </w:tcPr>
          <w:p w14:paraId="11A8D4AF" w14:textId="77777777" w:rsidR="00A124EC" w:rsidRDefault="00000000">
            <w:r>
              <w:rPr>
                <w:sz w:val="18"/>
                <w:szCs w:val="18"/>
              </w:rPr>
              <w:t>Ch. 3</w:t>
            </w:r>
          </w:p>
        </w:tc>
        <w:tc>
          <w:tcPr>
            <w:tcW w:w="3900" w:type="dxa"/>
            <w:tcMar>
              <w:top w:w="80" w:type="dxa"/>
              <w:left w:w="100" w:type="dxa"/>
              <w:bottom w:w="80" w:type="dxa"/>
              <w:right w:w="100" w:type="dxa"/>
            </w:tcMar>
            <w:vAlign w:val="center"/>
          </w:tcPr>
          <w:p w14:paraId="14F3F6BF" w14:textId="77777777" w:rsidR="00A124EC" w:rsidRDefault="00000000">
            <w:r>
              <w:rPr>
                <w:sz w:val="18"/>
                <w:szCs w:val="18"/>
              </w:rPr>
              <w:t>Relative vs. absolute dating; radiometric dating principles; the geological time scale; how deep time became scientifically established</w:t>
            </w:r>
          </w:p>
        </w:tc>
      </w:tr>
      <w:tr w:rsidR="00A124EC" w14:paraId="441E2426" w14:textId="77777777">
        <w:tblPrEx>
          <w:tblCellMar>
            <w:top w:w="0" w:type="dxa"/>
            <w:bottom w:w="0" w:type="dxa"/>
          </w:tblCellMar>
        </w:tblPrEx>
        <w:tc>
          <w:tcPr>
            <w:tcW w:w="560" w:type="dxa"/>
            <w:shd w:val="clear" w:color="auto" w:fill="F5EDEE"/>
            <w:tcMar>
              <w:top w:w="80" w:type="dxa"/>
              <w:left w:w="100" w:type="dxa"/>
              <w:bottom w:w="80" w:type="dxa"/>
              <w:right w:w="100" w:type="dxa"/>
            </w:tcMar>
            <w:vAlign w:val="center"/>
          </w:tcPr>
          <w:p w14:paraId="38EDD8C6" w14:textId="77777777" w:rsidR="00A124EC" w:rsidRDefault="00000000">
            <w:r>
              <w:rPr>
                <w:sz w:val="18"/>
                <w:szCs w:val="18"/>
              </w:rPr>
              <w:t>7</w:t>
            </w:r>
          </w:p>
        </w:tc>
        <w:tc>
          <w:tcPr>
            <w:tcW w:w="1300" w:type="dxa"/>
            <w:shd w:val="clear" w:color="auto" w:fill="F5EDEE"/>
            <w:tcMar>
              <w:top w:w="80" w:type="dxa"/>
              <w:left w:w="100" w:type="dxa"/>
              <w:bottom w:w="80" w:type="dxa"/>
              <w:right w:w="100" w:type="dxa"/>
            </w:tcMar>
            <w:vAlign w:val="center"/>
          </w:tcPr>
          <w:p w14:paraId="17A1E858" w14:textId="77777777" w:rsidR="00A124EC" w:rsidRDefault="00000000">
            <w:r>
              <w:rPr>
                <w:sz w:val="18"/>
                <w:szCs w:val="18"/>
              </w:rPr>
              <w:t>Mon Sep 8</w:t>
            </w:r>
          </w:p>
        </w:tc>
        <w:tc>
          <w:tcPr>
            <w:tcW w:w="2600" w:type="dxa"/>
            <w:shd w:val="clear" w:color="auto" w:fill="F5EDEE"/>
            <w:tcMar>
              <w:top w:w="80" w:type="dxa"/>
              <w:left w:w="100" w:type="dxa"/>
              <w:bottom w:w="80" w:type="dxa"/>
              <w:right w:w="100" w:type="dxa"/>
            </w:tcMar>
            <w:vAlign w:val="center"/>
          </w:tcPr>
          <w:p w14:paraId="395B253A" w14:textId="77777777" w:rsidR="00A124EC" w:rsidRDefault="00000000">
            <w:r>
              <w:rPr>
                <w:b/>
                <w:bCs/>
                <w:sz w:val="18"/>
                <w:szCs w:val="18"/>
              </w:rPr>
              <w:t>The Fossil Record I: Formation, Bias, and Interpretation</w:t>
            </w:r>
          </w:p>
        </w:tc>
        <w:tc>
          <w:tcPr>
            <w:tcW w:w="1300" w:type="dxa"/>
            <w:shd w:val="clear" w:color="auto" w:fill="F5EDEE"/>
            <w:tcMar>
              <w:top w:w="80" w:type="dxa"/>
              <w:left w:w="100" w:type="dxa"/>
              <w:bottom w:w="80" w:type="dxa"/>
              <w:right w:w="100" w:type="dxa"/>
            </w:tcMar>
            <w:vAlign w:val="center"/>
          </w:tcPr>
          <w:p w14:paraId="78AFF0D1" w14:textId="77777777" w:rsidR="00A124EC" w:rsidRDefault="00000000">
            <w:r>
              <w:rPr>
                <w:sz w:val="18"/>
                <w:szCs w:val="18"/>
              </w:rPr>
              <w:t>Ch. 3</w:t>
            </w:r>
          </w:p>
        </w:tc>
        <w:tc>
          <w:tcPr>
            <w:tcW w:w="3900" w:type="dxa"/>
            <w:shd w:val="clear" w:color="auto" w:fill="F5EDEE"/>
            <w:tcMar>
              <w:top w:w="80" w:type="dxa"/>
              <w:left w:w="100" w:type="dxa"/>
              <w:bottom w:w="80" w:type="dxa"/>
              <w:right w:w="100" w:type="dxa"/>
            </w:tcMar>
            <w:vAlign w:val="center"/>
          </w:tcPr>
          <w:p w14:paraId="10B67E76" w14:textId="77777777" w:rsidR="00A124EC" w:rsidRDefault="00000000">
            <w:r>
              <w:rPr>
                <w:sz w:val="18"/>
                <w:szCs w:val="18"/>
              </w:rPr>
              <w:t>Taphonomy and fossilization processes; preservation bias by habitat and body type; incompleteness of the fossil record; how paleontologists infer biology from fossils</w:t>
            </w:r>
          </w:p>
        </w:tc>
      </w:tr>
      <w:tr w:rsidR="00A124EC" w14:paraId="7CBA7030" w14:textId="77777777">
        <w:tblPrEx>
          <w:tblCellMar>
            <w:top w:w="0" w:type="dxa"/>
            <w:bottom w:w="0" w:type="dxa"/>
          </w:tblCellMar>
        </w:tblPrEx>
        <w:tc>
          <w:tcPr>
            <w:tcW w:w="560" w:type="dxa"/>
            <w:tcMar>
              <w:top w:w="80" w:type="dxa"/>
              <w:left w:w="100" w:type="dxa"/>
              <w:bottom w:w="80" w:type="dxa"/>
              <w:right w:w="100" w:type="dxa"/>
            </w:tcMar>
            <w:vAlign w:val="center"/>
          </w:tcPr>
          <w:p w14:paraId="535D90E2" w14:textId="77777777" w:rsidR="00A124EC" w:rsidRDefault="00000000">
            <w:r>
              <w:rPr>
                <w:sz w:val="18"/>
                <w:szCs w:val="18"/>
              </w:rPr>
              <w:t>8</w:t>
            </w:r>
          </w:p>
        </w:tc>
        <w:tc>
          <w:tcPr>
            <w:tcW w:w="1300" w:type="dxa"/>
            <w:tcMar>
              <w:top w:w="80" w:type="dxa"/>
              <w:left w:w="100" w:type="dxa"/>
              <w:bottom w:w="80" w:type="dxa"/>
              <w:right w:w="100" w:type="dxa"/>
            </w:tcMar>
            <w:vAlign w:val="center"/>
          </w:tcPr>
          <w:p w14:paraId="478C0817" w14:textId="77777777" w:rsidR="00A124EC" w:rsidRDefault="00000000">
            <w:r>
              <w:rPr>
                <w:sz w:val="18"/>
                <w:szCs w:val="18"/>
              </w:rPr>
              <w:t>Wed Sep 10</w:t>
            </w:r>
          </w:p>
        </w:tc>
        <w:tc>
          <w:tcPr>
            <w:tcW w:w="2600" w:type="dxa"/>
            <w:tcMar>
              <w:top w:w="80" w:type="dxa"/>
              <w:left w:w="100" w:type="dxa"/>
              <w:bottom w:w="80" w:type="dxa"/>
              <w:right w:w="100" w:type="dxa"/>
            </w:tcMar>
            <w:vAlign w:val="center"/>
          </w:tcPr>
          <w:p w14:paraId="621F39F6" w14:textId="77777777" w:rsidR="00A124EC" w:rsidRDefault="00000000">
            <w:r>
              <w:rPr>
                <w:b/>
                <w:bCs/>
                <w:sz w:val="18"/>
                <w:szCs w:val="18"/>
              </w:rPr>
              <w:t>The Fossil Record II: Transitional Fossils and Case Studies</w:t>
            </w:r>
          </w:p>
        </w:tc>
        <w:tc>
          <w:tcPr>
            <w:tcW w:w="1300" w:type="dxa"/>
            <w:tcMar>
              <w:top w:w="80" w:type="dxa"/>
              <w:left w:w="100" w:type="dxa"/>
              <w:bottom w:w="80" w:type="dxa"/>
              <w:right w:w="100" w:type="dxa"/>
            </w:tcMar>
            <w:vAlign w:val="center"/>
          </w:tcPr>
          <w:p w14:paraId="62FF89E0" w14:textId="77777777" w:rsidR="00A124EC" w:rsidRDefault="00000000">
            <w:r>
              <w:rPr>
                <w:sz w:val="18"/>
                <w:szCs w:val="18"/>
              </w:rPr>
              <w:t>Ch. 3</w:t>
            </w:r>
          </w:p>
        </w:tc>
        <w:tc>
          <w:tcPr>
            <w:tcW w:w="3900" w:type="dxa"/>
            <w:tcMar>
              <w:top w:w="80" w:type="dxa"/>
              <w:left w:w="100" w:type="dxa"/>
              <w:bottom w:w="80" w:type="dxa"/>
              <w:right w:w="100" w:type="dxa"/>
            </w:tcMar>
            <w:vAlign w:val="center"/>
          </w:tcPr>
          <w:p w14:paraId="00594BB8" w14:textId="77777777" w:rsidR="00A124EC" w:rsidRDefault="00000000">
            <w:r>
              <w:rPr>
                <w:sz w:val="18"/>
                <w:szCs w:val="18"/>
              </w:rPr>
              <w:t>Tiktaalik and the fish-to-tetrapod transition; Archaeopteryx and bird origins; the horse evolution series reconsidered; what transitional fossils do and don't show</w:t>
            </w:r>
          </w:p>
        </w:tc>
      </w:tr>
      <w:tr w:rsidR="00A124EC" w14:paraId="65BC888B" w14:textId="77777777">
        <w:tblPrEx>
          <w:tblCellMar>
            <w:top w:w="0" w:type="dxa"/>
            <w:bottom w:w="0" w:type="dxa"/>
          </w:tblCellMar>
        </w:tblPrEx>
        <w:tc>
          <w:tcPr>
            <w:tcW w:w="560" w:type="dxa"/>
            <w:shd w:val="clear" w:color="auto" w:fill="F5EDEE"/>
            <w:tcMar>
              <w:top w:w="80" w:type="dxa"/>
              <w:left w:w="100" w:type="dxa"/>
              <w:bottom w:w="80" w:type="dxa"/>
              <w:right w:w="100" w:type="dxa"/>
            </w:tcMar>
            <w:vAlign w:val="center"/>
          </w:tcPr>
          <w:p w14:paraId="176ED0EF" w14:textId="77777777" w:rsidR="00A124EC" w:rsidRDefault="00000000">
            <w:r>
              <w:rPr>
                <w:sz w:val="18"/>
                <w:szCs w:val="18"/>
              </w:rPr>
              <w:t>9</w:t>
            </w:r>
          </w:p>
        </w:tc>
        <w:tc>
          <w:tcPr>
            <w:tcW w:w="1300" w:type="dxa"/>
            <w:shd w:val="clear" w:color="auto" w:fill="F5EDEE"/>
            <w:tcMar>
              <w:top w:w="80" w:type="dxa"/>
              <w:left w:w="100" w:type="dxa"/>
              <w:bottom w:w="80" w:type="dxa"/>
              <w:right w:w="100" w:type="dxa"/>
            </w:tcMar>
            <w:vAlign w:val="center"/>
          </w:tcPr>
          <w:p w14:paraId="11522D7B" w14:textId="77777777" w:rsidR="00A124EC" w:rsidRDefault="00000000">
            <w:r>
              <w:rPr>
                <w:sz w:val="18"/>
                <w:szCs w:val="18"/>
              </w:rPr>
              <w:t>Fri Sep 12</w:t>
            </w:r>
          </w:p>
        </w:tc>
        <w:tc>
          <w:tcPr>
            <w:tcW w:w="2600" w:type="dxa"/>
            <w:shd w:val="clear" w:color="auto" w:fill="F5EDEE"/>
            <w:tcMar>
              <w:top w:w="80" w:type="dxa"/>
              <w:left w:w="100" w:type="dxa"/>
              <w:bottom w:w="80" w:type="dxa"/>
              <w:right w:w="100" w:type="dxa"/>
            </w:tcMar>
            <w:vAlign w:val="center"/>
          </w:tcPr>
          <w:p w14:paraId="18A77432" w14:textId="77777777" w:rsidR="00A124EC" w:rsidRDefault="00000000">
            <w:r>
              <w:rPr>
                <w:b/>
                <w:bCs/>
                <w:sz w:val="18"/>
                <w:szCs w:val="18"/>
              </w:rPr>
              <w:t>Stratigraphy and the History of Life: A Guided Tour</w:t>
            </w:r>
          </w:p>
        </w:tc>
        <w:tc>
          <w:tcPr>
            <w:tcW w:w="1300" w:type="dxa"/>
            <w:shd w:val="clear" w:color="auto" w:fill="F5EDEE"/>
            <w:tcMar>
              <w:top w:w="80" w:type="dxa"/>
              <w:left w:w="100" w:type="dxa"/>
              <w:bottom w:w="80" w:type="dxa"/>
              <w:right w:w="100" w:type="dxa"/>
            </w:tcMar>
            <w:vAlign w:val="center"/>
          </w:tcPr>
          <w:p w14:paraId="6B215197" w14:textId="77777777" w:rsidR="00A124EC" w:rsidRDefault="00000000">
            <w:r>
              <w:rPr>
                <w:sz w:val="18"/>
                <w:szCs w:val="18"/>
              </w:rPr>
              <w:t>Ch. 3</w:t>
            </w:r>
          </w:p>
        </w:tc>
        <w:tc>
          <w:tcPr>
            <w:tcW w:w="3900" w:type="dxa"/>
            <w:shd w:val="clear" w:color="auto" w:fill="F5EDEE"/>
            <w:tcMar>
              <w:top w:w="80" w:type="dxa"/>
              <w:left w:w="100" w:type="dxa"/>
              <w:bottom w:w="80" w:type="dxa"/>
              <w:right w:w="100" w:type="dxa"/>
            </w:tcMar>
            <w:vAlign w:val="center"/>
          </w:tcPr>
          <w:p w14:paraId="78440D3B" w14:textId="77777777" w:rsidR="00A124EC" w:rsidRDefault="00000000">
            <w:r>
              <w:rPr>
                <w:sz w:val="18"/>
                <w:szCs w:val="18"/>
              </w:rPr>
              <w:t>Major geological eras and their characteristic life forms; the Cambrian explosion; the Permian and end-Cretaceous mass extinctions as landmarks; setting the stage for macroevolution (previewed in Evolution II)</w:t>
            </w:r>
          </w:p>
        </w:tc>
      </w:tr>
      <w:tr w:rsidR="00A124EC" w14:paraId="36CF06A6" w14:textId="77777777">
        <w:tblPrEx>
          <w:tblCellMar>
            <w:top w:w="0" w:type="dxa"/>
            <w:bottom w:w="0" w:type="dxa"/>
          </w:tblCellMar>
        </w:tblPrEx>
        <w:tc>
          <w:tcPr>
            <w:tcW w:w="560" w:type="dxa"/>
            <w:tcMar>
              <w:top w:w="80" w:type="dxa"/>
              <w:left w:w="100" w:type="dxa"/>
              <w:bottom w:w="80" w:type="dxa"/>
              <w:right w:w="100" w:type="dxa"/>
            </w:tcMar>
            <w:vAlign w:val="center"/>
          </w:tcPr>
          <w:p w14:paraId="0CCF1CEF" w14:textId="77777777" w:rsidR="00A124EC" w:rsidRDefault="00000000">
            <w:r>
              <w:rPr>
                <w:sz w:val="18"/>
                <w:szCs w:val="18"/>
              </w:rPr>
              <w:t>10</w:t>
            </w:r>
          </w:p>
        </w:tc>
        <w:tc>
          <w:tcPr>
            <w:tcW w:w="1300" w:type="dxa"/>
            <w:tcMar>
              <w:top w:w="80" w:type="dxa"/>
              <w:left w:w="100" w:type="dxa"/>
              <w:bottom w:w="80" w:type="dxa"/>
              <w:right w:w="100" w:type="dxa"/>
            </w:tcMar>
            <w:vAlign w:val="center"/>
          </w:tcPr>
          <w:p w14:paraId="0095A78A" w14:textId="77777777" w:rsidR="00A124EC" w:rsidRDefault="00000000">
            <w:r>
              <w:rPr>
                <w:sz w:val="18"/>
                <w:szCs w:val="18"/>
              </w:rPr>
              <w:t>Mon Sep 15</w:t>
            </w:r>
          </w:p>
        </w:tc>
        <w:tc>
          <w:tcPr>
            <w:tcW w:w="2600" w:type="dxa"/>
            <w:tcMar>
              <w:top w:w="80" w:type="dxa"/>
              <w:left w:w="100" w:type="dxa"/>
              <w:bottom w:w="80" w:type="dxa"/>
              <w:right w:w="100" w:type="dxa"/>
            </w:tcMar>
            <w:vAlign w:val="center"/>
          </w:tcPr>
          <w:p w14:paraId="0848FAC8" w14:textId="77777777" w:rsidR="00A124EC" w:rsidRDefault="00000000">
            <w:r>
              <w:rPr>
                <w:b/>
                <w:bCs/>
                <w:sz w:val="18"/>
                <w:szCs w:val="18"/>
              </w:rPr>
              <w:t>Homology and the Logic of Phylogenetic Inference</w:t>
            </w:r>
          </w:p>
        </w:tc>
        <w:tc>
          <w:tcPr>
            <w:tcW w:w="1300" w:type="dxa"/>
            <w:tcMar>
              <w:top w:w="80" w:type="dxa"/>
              <w:left w:w="100" w:type="dxa"/>
              <w:bottom w:w="80" w:type="dxa"/>
              <w:right w:w="100" w:type="dxa"/>
            </w:tcMar>
            <w:vAlign w:val="center"/>
          </w:tcPr>
          <w:p w14:paraId="72C96D1F" w14:textId="77777777" w:rsidR="00A124EC" w:rsidRDefault="00000000">
            <w:r>
              <w:rPr>
                <w:sz w:val="18"/>
                <w:szCs w:val="18"/>
              </w:rPr>
              <w:t>Ch. 4</w:t>
            </w:r>
          </w:p>
        </w:tc>
        <w:tc>
          <w:tcPr>
            <w:tcW w:w="3900" w:type="dxa"/>
            <w:tcMar>
              <w:top w:w="80" w:type="dxa"/>
              <w:left w:w="100" w:type="dxa"/>
              <w:bottom w:w="80" w:type="dxa"/>
              <w:right w:w="100" w:type="dxa"/>
            </w:tcMar>
            <w:vAlign w:val="center"/>
          </w:tcPr>
          <w:p w14:paraId="346C38E2" w14:textId="77777777" w:rsidR="00A124EC" w:rsidRDefault="00000000">
            <w:r>
              <w:rPr>
                <w:sz w:val="18"/>
                <w:szCs w:val="18"/>
              </w:rPr>
              <w:t>Homology vs. analogy; homoplasy and convergent evolution; shared derived vs. shared ancestral characters; the logical basis for reconstructing evolutionary relationships</w:t>
            </w:r>
          </w:p>
        </w:tc>
      </w:tr>
      <w:tr w:rsidR="00A124EC" w14:paraId="792753A0" w14:textId="77777777">
        <w:tblPrEx>
          <w:tblCellMar>
            <w:top w:w="0" w:type="dxa"/>
            <w:bottom w:w="0" w:type="dxa"/>
          </w:tblCellMar>
        </w:tblPrEx>
        <w:tc>
          <w:tcPr>
            <w:tcW w:w="560" w:type="dxa"/>
            <w:shd w:val="clear" w:color="auto" w:fill="F5EDEE"/>
            <w:tcMar>
              <w:top w:w="80" w:type="dxa"/>
              <w:left w:w="100" w:type="dxa"/>
              <w:bottom w:w="80" w:type="dxa"/>
              <w:right w:w="100" w:type="dxa"/>
            </w:tcMar>
            <w:vAlign w:val="center"/>
          </w:tcPr>
          <w:p w14:paraId="3F3EF242" w14:textId="77777777" w:rsidR="00A124EC" w:rsidRDefault="00000000">
            <w:r>
              <w:rPr>
                <w:sz w:val="18"/>
                <w:szCs w:val="18"/>
              </w:rPr>
              <w:t>11</w:t>
            </w:r>
          </w:p>
        </w:tc>
        <w:tc>
          <w:tcPr>
            <w:tcW w:w="1300" w:type="dxa"/>
            <w:shd w:val="clear" w:color="auto" w:fill="F5EDEE"/>
            <w:tcMar>
              <w:top w:w="80" w:type="dxa"/>
              <w:left w:w="100" w:type="dxa"/>
              <w:bottom w:w="80" w:type="dxa"/>
              <w:right w:w="100" w:type="dxa"/>
            </w:tcMar>
            <w:vAlign w:val="center"/>
          </w:tcPr>
          <w:p w14:paraId="6CE0B3A7" w14:textId="77777777" w:rsidR="00A124EC" w:rsidRDefault="00000000">
            <w:r>
              <w:rPr>
                <w:sz w:val="18"/>
                <w:szCs w:val="18"/>
              </w:rPr>
              <w:t>Wed Sep 17</w:t>
            </w:r>
          </w:p>
        </w:tc>
        <w:tc>
          <w:tcPr>
            <w:tcW w:w="2600" w:type="dxa"/>
            <w:shd w:val="clear" w:color="auto" w:fill="F5EDEE"/>
            <w:tcMar>
              <w:top w:w="80" w:type="dxa"/>
              <w:left w:w="100" w:type="dxa"/>
              <w:bottom w:w="80" w:type="dxa"/>
              <w:right w:w="100" w:type="dxa"/>
            </w:tcMar>
            <w:vAlign w:val="center"/>
          </w:tcPr>
          <w:p w14:paraId="0358FA2B" w14:textId="77777777" w:rsidR="00A124EC" w:rsidRDefault="00000000">
            <w:r>
              <w:rPr>
                <w:b/>
                <w:bCs/>
                <w:sz w:val="18"/>
                <w:szCs w:val="18"/>
              </w:rPr>
              <w:t>Building Trees I: Cladistics and Character Evidence</w:t>
            </w:r>
          </w:p>
        </w:tc>
        <w:tc>
          <w:tcPr>
            <w:tcW w:w="1300" w:type="dxa"/>
            <w:shd w:val="clear" w:color="auto" w:fill="F5EDEE"/>
            <w:tcMar>
              <w:top w:w="80" w:type="dxa"/>
              <w:left w:w="100" w:type="dxa"/>
              <w:bottom w:w="80" w:type="dxa"/>
              <w:right w:w="100" w:type="dxa"/>
            </w:tcMar>
            <w:vAlign w:val="center"/>
          </w:tcPr>
          <w:p w14:paraId="0781F7B3" w14:textId="77777777" w:rsidR="00A124EC" w:rsidRDefault="00000000">
            <w:r>
              <w:rPr>
                <w:sz w:val="18"/>
                <w:szCs w:val="18"/>
              </w:rPr>
              <w:t>Ch. 4</w:t>
            </w:r>
          </w:p>
        </w:tc>
        <w:tc>
          <w:tcPr>
            <w:tcW w:w="3900" w:type="dxa"/>
            <w:shd w:val="clear" w:color="auto" w:fill="F5EDEE"/>
            <w:tcMar>
              <w:top w:w="80" w:type="dxa"/>
              <w:left w:w="100" w:type="dxa"/>
              <w:bottom w:w="80" w:type="dxa"/>
              <w:right w:w="100" w:type="dxa"/>
            </w:tcMar>
            <w:vAlign w:val="center"/>
          </w:tcPr>
          <w:p w14:paraId="20084AB9" w14:textId="77777777" w:rsidR="00A124EC" w:rsidRDefault="00000000">
            <w:r>
              <w:rPr>
                <w:sz w:val="18"/>
                <w:szCs w:val="18"/>
              </w:rPr>
              <w:t>Cladistic methodology; parsimony as an optimality criterion; constructing simple cladograms by hand; morphological vs. molecular character matrices</w:t>
            </w:r>
          </w:p>
        </w:tc>
      </w:tr>
      <w:tr w:rsidR="00A124EC" w14:paraId="0428C1BC" w14:textId="77777777">
        <w:tblPrEx>
          <w:tblCellMar>
            <w:top w:w="0" w:type="dxa"/>
            <w:bottom w:w="0" w:type="dxa"/>
          </w:tblCellMar>
        </w:tblPrEx>
        <w:tc>
          <w:tcPr>
            <w:tcW w:w="560" w:type="dxa"/>
            <w:tcMar>
              <w:top w:w="80" w:type="dxa"/>
              <w:left w:w="100" w:type="dxa"/>
              <w:bottom w:w="80" w:type="dxa"/>
              <w:right w:w="100" w:type="dxa"/>
            </w:tcMar>
            <w:vAlign w:val="center"/>
          </w:tcPr>
          <w:p w14:paraId="74C018B5" w14:textId="77777777" w:rsidR="00A124EC" w:rsidRDefault="00000000">
            <w:r>
              <w:rPr>
                <w:sz w:val="18"/>
                <w:szCs w:val="18"/>
              </w:rPr>
              <w:t>12</w:t>
            </w:r>
          </w:p>
        </w:tc>
        <w:tc>
          <w:tcPr>
            <w:tcW w:w="1300" w:type="dxa"/>
            <w:tcMar>
              <w:top w:w="80" w:type="dxa"/>
              <w:left w:w="100" w:type="dxa"/>
              <w:bottom w:w="80" w:type="dxa"/>
              <w:right w:w="100" w:type="dxa"/>
            </w:tcMar>
            <w:vAlign w:val="center"/>
          </w:tcPr>
          <w:p w14:paraId="0880D410" w14:textId="77777777" w:rsidR="00A124EC" w:rsidRDefault="00000000">
            <w:r>
              <w:rPr>
                <w:sz w:val="18"/>
                <w:szCs w:val="18"/>
              </w:rPr>
              <w:t>Fri Sep 19</w:t>
            </w:r>
          </w:p>
        </w:tc>
        <w:tc>
          <w:tcPr>
            <w:tcW w:w="2600" w:type="dxa"/>
            <w:tcMar>
              <w:top w:w="80" w:type="dxa"/>
              <w:left w:w="100" w:type="dxa"/>
              <w:bottom w:w="80" w:type="dxa"/>
              <w:right w:w="100" w:type="dxa"/>
            </w:tcMar>
            <w:vAlign w:val="center"/>
          </w:tcPr>
          <w:p w14:paraId="51542A7A" w14:textId="77777777" w:rsidR="00A124EC" w:rsidRDefault="00000000">
            <w:r>
              <w:rPr>
                <w:b/>
                <w:bCs/>
                <w:sz w:val="18"/>
                <w:szCs w:val="18"/>
              </w:rPr>
              <w:t>Building Trees II: Molecular Phylogenetics</w:t>
            </w:r>
          </w:p>
        </w:tc>
        <w:tc>
          <w:tcPr>
            <w:tcW w:w="1300" w:type="dxa"/>
            <w:tcMar>
              <w:top w:w="80" w:type="dxa"/>
              <w:left w:w="100" w:type="dxa"/>
              <w:bottom w:w="80" w:type="dxa"/>
              <w:right w:w="100" w:type="dxa"/>
            </w:tcMar>
            <w:vAlign w:val="center"/>
          </w:tcPr>
          <w:p w14:paraId="24EE5ACC" w14:textId="77777777" w:rsidR="00A124EC" w:rsidRDefault="00000000">
            <w:r>
              <w:rPr>
                <w:sz w:val="18"/>
                <w:szCs w:val="18"/>
              </w:rPr>
              <w:t>Ch. 4</w:t>
            </w:r>
          </w:p>
        </w:tc>
        <w:tc>
          <w:tcPr>
            <w:tcW w:w="3900" w:type="dxa"/>
            <w:tcMar>
              <w:top w:w="80" w:type="dxa"/>
              <w:left w:w="100" w:type="dxa"/>
              <w:bottom w:w="80" w:type="dxa"/>
              <w:right w:w="100" w:type="dxa"/>
            </w:tcMar>
            <w:vAlign w:val="center"/>
          </w:tcPr>
          <w:p w14:paraId="671DFABB" w14:textId="77777777" w:rsidR="00A124EC" w:rsidRDefault="00000000">
            <w:r>
              <w:rPr>
                <w:sz w:val="18"/>
                <w:szCs w:val="18"/>
              </w:rPr>
              <w:t>DNA/protein sequence data for phylogenetics; alignment basics; distance-based vs. character-based tree-building methods; model-based approaches (maximum likelihood, Bayesian inference) at a conceptual level</w:t>
            </w:r>
          </w:p>
        </w:tc>
      </w:tr>
      <w:tr w:rsidR="00A124EC" w14:paraId="305F257B" w14:textId="77777777">
        <w:tblPrEx>
          <w:tblCellMar>
            <w:top w:w="0" w:type="dxa"/>
            <w:bottom w:w="0" w:type="dxa"/>
          </w:tblCellMar>
        </w:tblPrEx>
        <w:tc>
          <w:tcPr>
            <w:tcW w:w="560" w:type="dxa"/>
            <w:shd w:val="clear" w:color="auto" w:fill="F5EDEE"/>
            <w:tcMar>
              <w:top w:w="80" w:type="dxa"/>
              <w:left w:w="100" w:type="dxa"/>
              <w:bottom w:w="80" w:type="dxa"/>
              <w:right w:w="100" w:type="dxa"/>
            </w:tcMar>
            <w:vAlign w:val="center"/>
          </w:tcPr>
          <w:p w14:paraId="2A9D0F0F" w14:textId="77777777" w:rsidR="00A124EC" w:rsidRDefault="00000000">
            <w:r>
              <w:rPr>
                <w:sz w:val="18"/>
                <w:szCs w:val="18"/>
              </w:rPr>
              <w:t>13</w:t>
            </w:r>
          </w:p>
        </w:tc>
        <w:tc>
          <w:tcPr>
            <w:tcW w:w="1300" w:type="dxa"/>
            <w:shd w:val="clear" w:color="auto" w:fill="F5EDEE"/>
            <w:tcMar>
              <w:top w:w="80" w:type="dxa"/>
              <w:left w:w="100" w:type="dxa"/>
              <w:bottom w:w="80" w:type="dxa"/>
              <w:right w:w="100" w:type="dxa"/>
            </w:tcMar>
            <w:vAlign w:val="center"/>
          </w:tcPr>
          <w:p w14:paraId="66576A0B" w14:textId="77777777" w:rsidR="00A124EC" w:rsidRDefault="00000000">
            <w:r>
              <w:rPr>
                <w:sz w:val="18"/>
                <w:szCs w:val="18"/>
              </w:rPr>
              <w:t>Mon Sep 22</w:t>
            </w:r>
          </w:p>
        </w:tc>
        <w:tc>
          <w:tcPr>
            <w:tcW w:w="2600" w:type="dxa"/>
            <w:shd w:val="clear" w:color="auto" w:fill="F5EDEE"/>
            <w:tcMar>
              <w:top w:w="80" w:type="dxa"/>
              <w:left w:w="100" w:type="dxa"/>
              <w:bottom w:w="80" w:type="dxa"/>
              <w:right w:w="100" w:type="dxa"/>
            </w:tcMar>
            <w:vAlign w:val="center"/>
          </w:tcPr>
          <w:p w14:paraId="428C1FA8" w14:textId="77777777" w:rsidR="00A124EC" w:rsidRDefault="00000000">
            <w:r>
              <w:rPr>
                <w:b/>
                <w:bCs/>
                <w:sz w:val="18"/>
                <w:szCs w:val="18"/>
              </w:rPr>
              <w:t>Tree-Thinking: Reading and Using Phylogenies</w:t>
            </w:r>
          </w:p>
        </w:tc>
        <w:tc>
          <w:tcPr>
            <w:tcW w:w="1300" w:type="dxa"/>
            <w:shd w:val="clear" w:color="auto" w:fill="F5EDEE"/>
            <w:tcMar>
              <w:top w:w="80" w:type="dxa"/>
              <w:left w:w="100" w:type="dxa"/>
              <w:bottom w:w="80" w:type="dxa"/>
              <w:right w:w="100" w:type="dxa"/>
            </w:tcMar>
            <w:vAlign w:val="center"/>
          </w:tcPr>
          <w:p w14:paraId="14A74CF2" w14:textId="77777777" w:rsidR="00A124EC" w:rsidRDefault="00000000">
            <w:r>
              <w:rPr>
                <w:sz w:val="18"/>
                <w:szCs w:val="18"/>
              </w:rPr>
              <w:t>Ch. 4</w:t>
            </w:r>
          </w:p>
        </w:tc>
        <w:tc>
          <w:tcPr>
            <w:tcW w:w="3900" w:type="dxa"/>
            <w:shd w:val="clear" w:color="auto" w:fill="F5EDEE"/>
            <w:tcMar>
              <w:top w:w="80" w:type="dxa"/>
              <w:left w:w="100" w:type="dxa"/>
              <w:bottom w:w="80" w:type="dxa"/>
              <w:right w:w="100" w:type="dxa"/>
            </w:tcMar>
            <w:vAlign w:val="center"/>
          </w:tcPr>
          <w:p w14:paraId="713F9C61" w14:textId="77777777" w:rsidR="00A124EC" w:rsidRDefault="00000000">
            <w:r>
              <w:rPr>
                <w:sz w:val="18"/>
                <w:szCs w:val="18"/>
              </w:rPr>
              <w:t>Common misconceptions in reading trees (ladder thinking, the 'more evolved' fallacy); using trees to infer ancestral states and rates of change; phylogenies as the organizing framework for all of evolutionary biology</w:t>
            </w:r>
          </w:p>
        </w:tc>
      </w:tr>
      <w:tr w:rsidR="00A124EC" w14:paraId="270F1F16" w14:textId="77777777">
        <w:tblPrEx>
          <w:tblCellMar>
            <w:top w:w="0" w:type="dxa"/>
            <w:bottom w:w="0" w:type="dxa"/>
          </w:tblCellMar>
        </w:tblPrEx>
        <w:tc>
          <w:tcPr>
            <w:tcW w:w="560" w:type="dxa"/>
            <w:shd w:val="clear" w:color="auto" w:fill="E6C9B8"/>
            <w:tcMar>
              <w:top w:w="80" w:type="dxa"/>
              <w:left w:w="100" w:type="dxa"/>
              <w:bottom w:w="80" w:type="dxa"/>
              <w:right w:w="100" w:type="dxa"/>
            </w:tcMar>
            <w:vAlign w:val="center"/>
          </w:tcPr>
          <w:p w14:paraId="4D2DBD6B" w14:textId="77777777" w:rsidR="00A124EC" w:rsidRDefault="00000000">
            <w:r>
              <w:rPr>
                <w:b/>
                <w:bCs/>
                <w:i/>
                <w:iCs/>
                <w:sz w:val="18"/>
                <w:szCs w:val="18"/>
              </w:rPr>
              <w:lastRenderedPageBreak/>
              <w:t>—</w:t>
            </w:r>
          </w:p>
        </w:tc>
        <w:tc>
          <w:tcPr>
            <w:tcW w:w="1300" w:type="dxa"/>
            <w:shd w:val="clear" w:color="auto" w:fill="E6C9B8"/>
            <w:tcMar>
              <w:top w:w="80" w:type="dxa"/>
              <w:left w:w="100" w:type="dxa"/>
              <w:bottom w:w="80" w:type="dxa"/>
              <w:right w:w="100" w:type="dxa"/>
            </w:tcMar>
            <w:vAlign w:val="center"/>
          </w:tcPr>
          <w:p w14:paraId="6EC894A0" w14:textId="77777777" w:rsidR="00A124EC" w:rsidRDefault="00000000">
            <w:r>
              <w:rPr>
                <w:b/>
                <w:bCs/>
                <w:i/>
                <w:iCs/>
                <w:sz w:val="18"/>
                <w:szCs w:val="18"/>
              </w:rPr>
              <w:t>Wed Sep 24</w:t>
            </w:r>
          </w:p>
        </w:tc>
        <w:tc>
          <w:tcPr>
            <w:tcW w:w="2600" w:type="dxa"/>
            <w:shd w:val="clear" w:color="auto" w:fill="E6C9B8"/>
            <w:tcMar>
              <w:top w:w="80" w:type="dxa"/>
              <w:left w:w="100" w:type="dxa"/>
              <w:bottom w:w="80" w:type="dxa"/>
              <w:right w:w="100" w:type="dxa"/>
            </w:tcMar>
            <w:vAlign w:val="center"/>
          </w:tcPr>
          <w:p w14:paraId="1FFAA767" w14:textId="77777777" w:rsidR="00A124EC" w:rsidRDefault="00000000">
            <w:r>
              <w:rPr>
                <w:b/>
                <w:bCs/>
                <w:i/>
                <w:iCs/>
                <w:sz w:val="18"/>
                <w:szCs w:val="18"/>
              </w:rPr>
              <w:t>MIDTERM EXAM I</w:t>
            </w:r>
          </w:p>
        </w:tc>
        <w:tc>
          <w:tcPr>
            <w:tcW w:w="1300" w:type="dxa"/>
            <w:shd w:val="clear" w:color="auto" w:fill="E6C9B8"/>
            <w:tcMar>
              <w:top w:w="80" w:type="dxa"/>
              <w:left w:w="100" w:type="dxa"/>
              <w:bottom w:w="80" w:type="dxa"/>
              <w:right w:w="100" w:type="dxa"/>
            </w:tcMar>
            <w:vAlign w:val="center"/>
          </w:tcPr>
          <w:p w14:paraId="6DF4D5D5" w14:textId="77777777" w:rsidR="00A124EC" w:rsidRDefault="00000000">
            <w:r>
              <w:rPr>
                <w:i/>
                <w:iCs/>
                <w:sz w:val="18"/>
                <w:szCs w:val="18"/>
              </w:rPr>
              <w:t>Ch. 1–4</w:t>
            </w:r>
          </w:p>
        </w:tc>
        <w:tc>
          <w:tcPr>
            <w:tcW w:w="3900" w:type="dxa"/>
            <w:shd w:val="clear" w:color="auto" w:fill="E6C9B8"/>
            <w:tcMar>
              <w:top w:w="80" w:type="dxa"/>
              <w:left w:w="100" w:type="dxa"/>
              <w:bottom w:w="80" w:type="dxa"/>
              <w:right w:w="100" w:type="dxa"/>
            </w:tcMar>
            <w:vAlign w:val="center"/>
          </w:tcPr>
          <w:p w14:paraId="64BC4E27" w14:textId="77777777" w:rsidR="00A124EC" w:rsidRDefault="00000000">
            <w:r>
              <w:rPr>
                <w:i/>
                <w:iCs/>
                <w:sz w:val="18"/>
                <w:szCs w:val="18"/>
              </w:rPr>
              <w:t>Covers Lectures 1–13: the nature of evolutionary evidence, history of evolutionary thought, the fossil record and deep time, and phylogenetic inference</w:t>
            </w:r>
          </w:p>
        </w:tc>
      </w:tr>
      <w:tr w:rsidR="00A124EC" w14:paraId="08CDAB7B" w14:textId="77777777">
        <w:tblPrEx>
          <w:tblCellMar>
            <w:top w:w="0" w:type="dxa"/>
            <w:bottom w:w="0" w:type="dxa"/>
          </w:tblCellMar>
        </w:tblPrEx>
        <w:tc>
          <w:tcPr>
            <w:tcW w:w="560" w:type="dxa"/>
            <w:shd w:val="clear" w:color="auto" w:fill="F5EDEE"/>
            <w:tcMar>
              <w:top w:w="80" w:type="dxa"/>
              <w:left w:w="100" w:type="dxa"/>
              <w:bottom w:w="80" w:type="dxa"/>
              <w:right w:w="100" w:type="dxa"/>
            </w:tcMar>
            <w:vAlign w:val="center"/>
          </w:tcPr>
          <w:p w14:paraId="0A285E92" w14:textId="77777777" w:rsidR="00A124EC" w:rsidRDefault="00000000">
            <w:r>
              <w:rPr>
                <w:sz w:val="18"/>
                <w:szCs w:val="18"/>
              </w:rPr>
              <w:t>14</w:t>
            </w:r>
          </w:p>
        </w:tc>
        <w:tc>
          <w:tcPr>
            <w:tcW w:w="1300" w:type="dxa"/>
            <w:shd w:val="clear" w:color="auto" w:fill="F5EDEE"/>
            <w:tcMar>
              <w:top w:w="80" w:type="dxa"/>
              <w:left w:w="100" w:type="dxa"/>
              <w:bottom w:w="80" w:type="dxa"/>
              <w:right w:w="100" w:type="dxa"/>
            </w:tcMar>
            <w:vAlign w:val="center"/>
          </w:tcPr>
          <w:p w14:paraId="49C0B6C5" w14:textId="77777777" w:rsidR="00A124EC" w:rsidRDefault="00000000">
            <w:r>
              <w:rPr>
                <w:sz w:val="18"/>
                <w:szCs w:val="18"/>
              </w:rPr>
              <w:t>Fri Sep 26</w:t>
            </w:r>
          </w:p>
        </w:tc>
        <w:tc>
          <w:tcPr>
            <w:tcW w:w="2600" w:type="dxa"/>
            <w:shd w:val="clear" w:color="auto" w:fill="F5EDEE"/>
            <w:tcMar>
              <w:top w:w="80" w:type="dxa"/>
              <w:left w:w="100" w:type="dxa"/>
              <w:bottom w:w="80" w:type="dxa"/>
              <w:right w:w="100" w:type="dxa"/>
            </w:tcMar>
            <w:vAlign w:val="center"/>
          </w:tcPr>
          <w:p w14:paraId="01307218" w14:textId="77777777" w:rsidR="00A124EC" w:rsidRDefault="00000000">
            <w:r>
              <w:rPr>
                <w:b/>
                <w:bCs/>
                <w:sz w:val="18"/>
                <w:szCs w:val="18"/>
              </w:rPr>
              <w:t>Heritable Variation I: Mendelian Genetics Review</w:t>
            </w:r>
          </w:p>
        </w:tc>
        <w:tc>
          <w:tcPr>
            <w:tcW w:w="1300" w:type="dxa"/>
            <w:shd w:val="clear" w:color="auto" w:fill="F5EDEE"/>
            <w:tcMar>
              <w:top w:w="80" w:type="dxa"/>
              <w:left w:w="100" w:type="dxa"/>
              <w:bottom w:w="80" w:type="dxa"/>
              <w:right w:w="100" w:type="dxa"/>
            </w:tcMar>
            <w:vAlign w:val="center"/>
          </w:tcPr>
          <w:p w14:paraId="3A95C3FB" w14:textId="77777777" w:rsidR="00A124EC" w:rsidRDefault="00000000">
            <w:r>
              <w:rPr>
                <w:sz w:val="18"/>
                <w:szCs w:val="18"/>
              </w:rPr>
              <w:t>Ch. 5</w:t>
            </w:r>
          </w:p>
        </w:tc>
        <w:tc>
          <w:tcPr>
            <w:tcW w:w="3900" w:type="dxa"/>
            <w:shd w:val="clear" w:color="auto" w:fill="F5EDEE"/>
            <w:tcMar>
              <w:top w:w="80" w:type="dxa"/>
              <w:left w:w="100" w:type="dxa"/>
              <w:bottom w:w="80" w:type="dxa"/>
              <w:right w:w="100" w:type="dxa"/>
            </w:tcMar>
            <w:vAlign w:val="center"/>
          </w:tcPr>
          <w:p w14:paraId="1E8C560B" w14:textId="77777777" w:rsidR="00A124EC" w:rsidRDefault="00000000">
            <w:r>
              <w:rPr>
                <w:sz w:val="18"/>
                <w:szCs w:val="18"/>
              </w:rPr>
              <w:t>Alleles, genotypes, and phenotypes; segregation and independent assortment; dominance relationships; the genetic basis of discrete trait variation as a foundation for population genetics</w:t>
            </w:r>
          </w:p>
        </w:tc>
      </w:tr>
      <w:tr w:rsidR="00A124EC" w14:paraId="7DC0F657" w14:textId="77777777">
        <w:tblPrEx>
          <w:tblCellMar>
            <w:top w:w="0" w:type="dxa"/>
            <w:bottom w:w="0" w:type="dxa"/>
          </w:tblCellMar>
        </w:tblPrEx>
        <w:tc>
          <w:tcPr>
            <w:tcW w:w="560" w:type="dxa"/>
            <w:tcMar>
              <w:top w:w="80" w:type="dxa"/>
              <w:left w:w="100" w:type="dxa"/>
              <w:bottom w:w="80" w:type="dxa"/>
              <w:right w:w="100" w:type="dxa"/>
            </w:tcMar>
            <w:vAlign w:val="center"/>
          </w:tcPr>
          <w:p w14:paraId="55384C19" w14:textId="77777777" w:rsidR="00A124EC" w:rsidRDefault="00000000">
            <w:r>
              <w:rPr>
                <w:sz w:val="18"/>
                <w:szCs w:val="18"/>
              </w:rPr>
              <w:t>15</w:t>
            </w:r>
          </w:p>
        </w:tc>
        <w:tc>
          <w:tcPr>
            <w:tcW w:w="1300" w:type="dxa"/>
            <w:tcMar>
              <w:top w:w="80" w:type="dxa"/>
              <w:left w:w="100" w:type="dxa"/>
              <w:bottom w:w="80" w:type="dxa"/>
              <w:right w:w="100" w:type="dxa"/>
            </w:tcMar>
            <w:vAlign w:val="center"/>
          </w:tcPr>
          <w:p w14:paraId="6BCC40AF" w14:textId="77777777" w:rsidR="00A124EC" w:rsidRDefault="00000000">
            <w:r>
              <w:rPr>
                <w:sz w:val="18"/>
                <w:szCs w:val="18"/>
              </w:rPr>
              <w:t>Mon Sep 29</w:t>
            </w:r>
          </w:p>
        </w:tc>
        <w:tc>
          <w:tcPr>
            <w:tcW w:w="2600" w:type="dxa"/>
            <w:tcMar>
              <w:top w:w="80" w:type="dxa"/>
              <w:left w:w="100" w:type="dxa"/>
              <w:bottom w:w="80" w:type="dxa"/>
              <w:right w:w="100" w:type="dxa"/>
            </w:tcMar>
            <w:vAlign w:val="center"/>
          </w:tcPr>
          <w:p w14:paraId="15DA5F1B" w14:textId="77777777" w:rsidR="00A124EC" w:rsidRDefault="00000000">
            <w:r>
              <w:rPr>
                <w:b/>
                <w:bCs/>
                <w:sz w:val="18"/>
                <w:szCs w:val="18"/>
              </w:rPr>
              <w:t>Heritable Variation II: Mutation as the Source of Variation</w:t>
            </w:r>
          </w:p>
        </w:tc>
        <w:tc>
          <w:tcPr>
            <w:tcW w:w="1300" w:type="dxa"/>
            <w:tcMar>
              <w:top w:w="80" w:type="dxa"/>
              <w:left w:w="100" w:type="dxa"/>
              <w:bottom w:w="80" w:type="dxa"/>
              <w:right w:w="100" w:type="dxa"/>
            </w:tcMar>
            <w:vAlign w:val="center"/>
          </w:tcPr>
          <w:p w14:paraId="757F4714" w14:textId="77777777" w:rsidR="00A124EC" w:rsidRDefault="00000000">
            <w:r>
              <w:rPr>
                <w:sz w:val="18"/>
                <w:szCs w:val="18"/>
              </w:rPr>
              <w:t>Ch. 5</w:t>
            </w:r>
          </w:p>
        </w:tc>
        <w:tc>
          <w:tcPr>
            <w:tcW w:w="3900" w:type="dxa"/>
            <w:tcMar>
              <w:top w:w="80" w:type="dxa"/>
              <w:left w:w="100" w:type="dxa"/>
              <w:bottom w:w="80" w:type="dxa"/>
              <w:right w:w="100" w:type="dxa"/>
            </w:tcMar>
            <w:vAlign w:val="center"/>
          </w:tcPr>
          <w:p w14:paraId="2ED6B3EA" w14:textId="77777777" w:rsidR="00A124EC" w:rsidRDefault="00000000">
            <w:r>
              <w:rPr>
                <w:sz w:val="18"/>
                <w:szCs w:val="18"/>
              </w:rPr>
              <w:t>Types of mutation (point, indel, chromosomal); mutation rates; mutation as ultimately the only source of new genetic variation; the balance between mutation input and selection/drift removal</w:t>
            </w:r>
          </w:p>
        </w:tc>
      </w:tr>
      <w:tr w:rsidR="00A124EC" w14:paraId="3352FEA5" w14:textId="77777777">
        <w:tblPrEx>
          <w:tblCellMar>
            <w:top w:w="0" w:type="dxa"/>
            <w:bottom w:w="0" w:type="dxa"/>
          </w:tblCellMar>
        </w:tblPrEx>
        <w:tc>
          <w:tcPr>
            <w:tcW w:w="560" w:type="dxa"/>
            <w:shd w:val="clear" w:color="auto" w:fill="F5EDEE"/>
            <w:tcMar>
              <w:top w:w="80" w:type="dxa"/>
              <w:left w:w="100" w:type="dxa"/>
              <w:bottom w:w="80" w:type="dxa"/>
              <w:right w:w="100" w:type="dxa"/>
            </w:tcMar>
            <w:vAlign w:val="center"/>
          </w:tcPr>
          <w:p w14:paraId="6EB75BBE" w14:textId="77777777" w:rsidR="00A124EC" w:rsidRDefault="00000000">
            <w:r>
              <w:rPr>
                <w:sz w:val="18"/>
                <w:szCs w:val="18"/>
              </w:rPr>
              <w:t>16</w:t>
            </w:r>
          </w:p>
        </w:tc>
        <w:tc>
          <w:tcPr>
            <w:tcW w:w="1300" w:type="dxa"/>
            <w:shd w:val="clear" w:color="auto" w:fill="F5EDEE"/>
            <w:tcMar>
              <w:top w:w="80" w:type="dxa"/>
              <w:left w:w="100" w:type="dxa"/>
              <w:bottom w:w="80" w:type="dxa"/>
              <w:right w:w="100" w:type="dxa"/>
            </w:tcMar>
            <w:vAlign w:val="center"/>
          </w:tcPr>
          <w:p w14:paraId="0B4776D9" w14:textId="77777777" w:rsidR="00A124EC" w:rsidRDefault="00000000">
            <w:r>
              <w:rPr>
                <w:sz w:val="18"/>
                <w:szCs w:val="18"/>
              </w:rPr>
              <w:t>Wed Oct 1</w:t>
            </w:r>
          </w:p>
        </w:tc>
        <w:tc>
          <w:tcPr>
            <w:tcW w:w="2600" w:type="dxa"/>
            <w:shd w:val="clear" w:color="auto" w:fill="F5EDEE"/>
            <w:tcMar>
              <w:top w:w="80" w:type="dxa"/>
              <w:left w:w="100" w:type="dxa"/>
              <w:bottom w:w="80" w:type="dxa"/>
              <w:right w:w="100" w:type="dxa"/>
            </w:tcMar>
            <w:vAlign w:val="center"/>
          </w:tcPr>
          <w:p w14:paraId="4FA708D2" w14:textId="77777777" w:rsidR="00A124EC" w:rsidRDefault="00000000">
            <w:r>
              <w:rPr>
                <w:b/>
                <w:bCs/>
                <w:sz w:val="18"/>
                <w:szCs w:val="18"/>
              </w:rPr>
              <w:t>Heritable Variation III: Recombination and Linkage</w:t>
            </w:r>
          </w:p>
        </w:tc>
        <w:tc>
          <w:tcPr>
            <w:tcW w:w="1300" w:type="dxa"/>
            <w:shd w:val="clear" w:color="auto" w:fill="F5EDEE"/>
            <w:tcMar>
              <w:top w:w="80" w:type="dxa"/>
              <w:left w:w="100" w:type="dxa"/>
              <w:bottom w:w="80" w:type="dxa"/>
              <w:right w:w="100" w:type="dxa"/>
            </w:tcMar>
            <w:vAlign w:val="center"/>
          </w:tcPr>
          <w:p w14:paraId="560A3DA6" w14:textId="77777777" w:rsidR="00A124EC" w:rsidRDefault="00000000">
            <w:r>
              <w:rPr>
                <w:sz w:val="18"/>
                <w:szCs w:val="18"/>
              </w:rPr>
              <w:t>Ch. 5</w:t>
            </w:r>
          </w:p>
        </w:tc>
        <w:tc>
          <w:tcPr>
            <w:tcW w:w="3900" w:type="dxa"/>
            <w:shd w:val="clear" w:color="auto" w:fill="F5EDEE"/>
            <w:tcMar>
              <w:top w:w="80" w:type="dxa"/>
              <w:left w:w="100" w:type="dxa"/>
              <w:bottom w:w="80" w:type="dxa"/>
              <w:right w:w="100" w:type="dxa"/>
            </w:tcMar>
            <w:vAlign w:val="center"/>
          </w:tcPr>
          <w:p w14:paraId="61EBEF94" w14:textId="77777777" w:rsidR="00A124EC" w:rsidRDefault="00000000">
            <w:r>
              <w:rPr>
                <w:sz w:val="18"/>
                <w:szCs w:val="18"/>
              </w:rPr>
              <w:t>Meiotic recombination; linkage disequilibrium; how recombination generates novel allele combinations; recombination rate variation across the genome</w:t>
            </w:r>
          </w:p>
        </w:tc>
      </w:tr>
      <w:tr w:rsidR="00A124EC" w14:paraId="590C5BC0" w14:textId="77777777">
        <w:tblPrEx>
          <w:tblCellMar>
            <w:top w:w="0" w:type="dxa"/>
            <w:bottom w:w="0" w:type="dxa"/>
          </w:tblCellMar>
        </w:tblPrEx>
        <w:tc>
          <w:tcPr>
            <w:tcW w:w="560" w:type="dxa"/>
            <w:tcMar>
              <w:top w:w="80" w:type="dxa"/>
              <w:left w:w="100" w:type="dxa"/>
              <w:bottom w:w="80" w:type="dxa"/>
              <w:right w:w="100" w:type="dxa"/>
            </w:tcMar>
            <w:vAlign w:val="center"/>
          </w:tcPr>
          <w:p w14:paraId="11FFDFC7" w14:textId="77777777" w:rsidR="00A124EC" w:rsidRDefault="00000000">
            <w:r>
              <w:rPr>
                <w:sz w:val="18"/>
                <w:szCs w:val="18"/>
              </w:rPr>
              <w:t>17</w:t>
            </w:r>
          </w:p>
        </w:tc>
        <w:tc>
          <w:tcPr>
            <w:tcW w:w="1300" w:type="dxa"/>
            <w:tcMar>
              <w:top w:w="80" w:type="dxa"/>
              <w:left w:w="100" w:type="dxa"/>
              <w:bottom w:w="80" w:type="dxa"/>
              <w:right w:w="100" w:type="dxa"/>
            </w:tcMar>
            <w:vAlign w:val="center"/>
          </w:tcPr>
          <w:p w14:paraId="203894FC" w14:textId="77777777" w:rsidR="00A124EC" w:rsidRDefault="00000000">
            <w:r>
              <w:rPr>
                <w:sz w:val="18"/>
                <w:szCs w:val="18"/>
              </w:rPr>
              <w:t>Fri Oct 3</w:t>
            </w:r>
          </w:p>
        </w:tc>
        <w:tc>
          <w:tcPr>
            <w:tcW w:w="2600" w:type="dxa"/>
            <w:tcMar>
              <w:top w:w="80" w:type="dxa"/>
              <w:left w:w="100" w:type="dxa"/>
              <w:bottom w:w="80" w:type="dxa"/>
              <w:right w:w="100" w:type="dxa"/>
            </w:tcMar>
            <w:vAlign w:val="center"/>
          </w:tcPr>
          <w:p w14:paraId="35B84A29" w14:textId="77777777" w:rsidR="00A124EC" w:rsidRDefault="00000000">
            <w:r>
              <w:rPr>
                <w:b/>
                <w:bCs/>
                <w:sz w:val="18"/>
                <w:szCs w:val="18"/>
              </w:rPr>
              <w:t>Heritable Variation IV: The Structure of Genetic Variation in Populations</w:t>
            </w:r>
          </w:p>
        </w:tc>
        <w:tc>
          <w:tcPr>
            <w:tcW w:w="1300" w:type="dxa"/>
            <w:tcMar>
              <w:top w:w="80" w:type="dxa"/>
              <w:left w:w="100" w:type="dxa"/>
              <w:bottom w:w="80" w:type="dxa"/>
              <w:right w:w="100" w:type="dxa"/>
            </w:tcMar>
            <w:vAlign w:val="center"/>
          </w:tcPr>
          <w:p w14:paraId="7A01CCB9" w14:textId="77777777" w:rsidR="00A124EC" w:rsidRDefault="00000000">
            <w:r>
              <w:rPr>
                <w:sz w:val="18"/>
                <w:szCs w:val="18"/>
              </w:rPr>
              <w:t>Ch. 5</w:t>
            </w:r>
          </w:p>
        </w:tc>
        <w:tc>
          <w:tcPr>
            <w:tcW w:w="3900" w:type="dxa"/>
            <w:tcMar>
              <w:top w:w="80" w:type="dxa"/>
              <w:left w:w="100" w:type="dxa"/>
              <w:bottom w:w="80" w:type="dxa"/>
              <w:right w:w="100" w:type="dxa"/>
            </w:tcMar>
            <w:vAlign w:val="center"/>
          </w:tcPr>
          <w:p w14:paraId="3217E080" w14:textId="77777777" w:rsidR="00A124EC" w:rsidRDefault="00000000">
            <w:r>
              <w:rPr>
                <w:sz w:val="18"/>
                <w:szCs w:val="18"/>
              </w:rPr>
              <w:t>Measuring genetic diversity within and among populations; heterozygosity; standing genetic variation; why some traits vary more than others</w:t>
            </w:r>
          </w:p>
        </w:tc>
      </w:tr>
      <w:tr w:rsidR="00A124EC" w14:paraId="3664CECB" w14:textId="77777777">
        <w:tblPrEx>
          <w:tblCellMar>
            <w:top w:w="0" w:type="dxa"/>
            <w:bottom w:w="0" w:type="dxa"/>
          </w:tblCellMar>
        </w:tblPrEx>
        <w:tc>
          <w:tcPr>
            <w:tcW w:w="560" w:type="dxa"/>
            <w:shd w:val="clear" w:color="auto" w:fill="F5EDEE"/>
            <w:tcMar>
              <w:top w:w="80" w:type="dxa"/>
              <w:left w:w="100" w:type="dxa"/>
              <w:bottom w:w="80" w:type="dxa"/>
              <w:right w:w="100" w:type="dxa"/>
            </w:tcMar>
            <w:vAlign w:val="center"/>
          </w:tcPr>
          <w:p w14:paraId="4A28B901" w14:textId="77777777" w:rsidR="00A124EC" w:rsidRDefault="00000000">
            <w:r>
              <w:rPr>
                <w:sz w:val="18"/>
                <w:szCs w:val="18"/>
              </w:rPr>
              <w:t>18</w:t>
            </w:r>
          </w:p>
        </w:tc>
        <w:tc>
          <w:tcPr>
            <w:tcW w:w="1300" w:type="dxa"/>
            <w:shd w:val="clear" w:color="auto" w:fill="F5EDEE"/>
            <w:tcMar>
              <w:top w:w="80" w:type="dxa"/>
              <w:left w:w="100" w:type="dxa"/>
              <w:bottom w:w="80" w:type="dxa"/>
              <w:right w:w="100" w:type="dxa"/>
            </w:tcMar>
            <w:vAlign w:val="center"/>
          </w:tcPr>
          <w:p w14:paraId="174E368E" w14:textId="77777777" w:rsidR="00A124EC" w:rsidRDefault="00000000">
            <w:r>
              <w:rPr>
                <w:sz w:val="18"/>
                <w:szCs w:val="18"/>
              </w:rPr>
              <w:t>Mon Oct 6</w:t>
            </w:r>
          </w:p>
        </w:tc>
        <w:tc>
          <w:tcPr>
            <w:tcW w:w="2600" w:type="dxa"/>
            <w:shd w:val="clear" w:color="auto" w:fill="F5EDEE"/>
            <w:tcMar>
              <w:top w:w="80" w:type="dxa"/>
              <w:left w:w="100" w:type="dxa"/>
              <w:bottom w:w="80" w:type="dxa"/>
              <w:right w:w="100" w:type="dxa"/>
            </w:tcMar>
            <w:vAlign w:val="center"/>
          </w:tcPr>
          <w:p w14:paraId="2E8F9B3C" w14:textId="77777777" w:rsidR="00A124EC" w:rsidRDefault="00000000">
            <w:r>
              <w:rPr>
                <w:b/>
                <w:bCs/>
                <w:sz w:val="18"/>
                <w:szCs w:val="18"/>
              </w:rPr>
              <w:t>Population Genetics I: Allele Frequencies and Hardy–Weinberg</w:t>
            </w:r>
          </w:p>
        </w:tc>
        <w:tc>
          <w:tcPr>
            <w:tcW w:w="1300" w:type="dxa"/>
            <w:shd w:val="clear" w:color="auto" w:fill="F5EDEE"/>
            <w:tcMar>
              <w:top w:w="80" w:type="dxa"/>
              <w:left w:w="100" w:type="dxa"/>
              <w:bottom w:w="80" w:type="dxa"/>
              <w:right w:w="100" w:type="dxa"/>
            </w:tcMar>
            <w:vAlign w:val="center"/>
          </w:tcPr>
          <w:p w14:paraId="564328BC" w14:textId="77777777" w:rsidR="00A124EC" w:rsidRDefault="00000000">
            <w:r>
              <w:rPr>
                <w:sz w:val="18"/>
                <w:szCs w:val="18"/>
              </w:rPr>
              <w:t>Ch. 6</w:t>
            </w:r>
          </w:p>
        </w:tc>
        <w:tc>
          <w:tcPr>
            <w:tcW w:w="3900" w:type="dxa"/>
            <w:shd w:val="clear" w:color="auto" w:fill="F5EDEE"/>
            <w:tcMar>
              <w:top w:w="80" w:type="dxa"/>
              <w:left w:w="100" w:type="dxa"/>
              <w:bottom w:w="80" w:type="dxa"/>
              <w:right w:w="100" w:type="dxa"/>
            </w:tcMar>
            <w:vAlign w:val="center"/>
          </w:tcPr>
          <w:p w14:paraId="697E8943" w14:textId="77777777" w:rsidR="00A124EC" w:rsidRDefault="00000000">
            <w:r>
              <w:rPr>
                <w:sz w:val="18"/>
                <w:szCs w:val="18"/>
              </w:rPr>
              <w:t>Allele and genotype frequency calculations; the Hardy–Weinberg equilibrium and its assumptions; using deviations from H-W to detect evolutionary forces at work</w:t>
            </w:r>
          </w:p>
        </w:tc>
      </w:tr>
      <w:tr w:rsidR="00A124EC" w14:paraId="2CB3BB47" w14:textId="77777777">
        <w:tblPrEx>
          <w:tblCellMar>
            <w:top w:w="0" w:type="dxa"/>
            <w:bottom w:w="0" w:type="dxa"/>
          </w:tblCellMar>
        </w:tblPrEx>
        <w:tc>
          <w:tcPr>
            <w:tcW w:w="560" w:type="dxa"/>
            <w:tcMar>
              <w:top w:w="80" w:type="dxa"/>
              <w:left w:w="100" w:type="dxa"/>
              <w:bottom w:w="80" w:type="dxa"/>
              <w:right w:w="100" w:type="dxa"/>
            </w:tcMar>
            <w:vAlign w:val="center"/>
          </w:tcPr>
          <w:p w14:paraId="545E1A76" w14:textId="77777777" w:rsidR="00A124EC" w:rsidRDefault="00000000">
            <w:r>
              <w:rPr>
                <w:sz w:val="18"/>
                <w:szCs w:val="18"/>
              </w:rPr>
              <w:t>19</w:t>
            </w:r>
          </w:p>
        </w:tc>
        <w:tc>
          <w:tcPr>
            <w:tcW w:w="1300" w:type="dxa"/>
            <w:tcMar>
              <w:top w:w="80" w:type="dxa"/>
              <w:left w:w="100" w:type="dxa"/>
              <w:bottom w:w="80" w:type="dxa"/>
              <w:right w:w="100" w:type="dxa"/>
            </w:tcMar>
            <w:vAlign w:val="center"/>
          </w:tcPr>
          <w:p w14:paraId="3929FD1B" w14:textId="77777777" w:rsidR="00A124EC" w:rsidRDefault="00000000">
            <w:r>
              <w:rPr>
                <w:sz w:val="18"/>
                <w:szCs w:val="18"/>
              </w:rPr>
              <w:t>Wed Oct 8</w:t>
            </w:r>
          </w:p>
        </w:tc>
        <w:tc>
          <w:tcPr>
            <w:tcW w:w="2600" w:type="dxa"/>
            <w:tcMar>
              <w:top w:w="80" w:type="dxa"/>
              <w:left w:w="100" w:type="dxa"/>
              <w:bottom w:w="80" w:type="dxa"/>
              <w:right w:w="100" w:type="dxa"/>
            </w:tcMar>
            <w:vAlign w:val="center"/>
          </w:tcPr>
          <w:p w14:paraId="1ADFBF4A" w14:textId="77777777" w:rsidR="00A124EC" w:rsidRDefault="00000000">
            <w:r>
              <w:rPr>
                <w:b/>
                <w:bCs/>
                <w:sz w:val="18"/>
                <w:szCs w:val="18"/>
              </w:rPr>
              <w:t>Population Genetics II: Genetic Drift and Effective Population Size</w:t>
            </w:r>
          </w:p>
        </w:tc>
        <w:tc>
          <w:tcPr>
            <w:tcW w:w="1300" w:type="dxa"/>
            <w:tcMar>
              <w:top w:w="80" w:type="dxa"/>
              <w:left w:w="100" w:type="dxa"/>
              <w:bottom w:w="80" w:type="dxa"/>
              <w:right w:w="100" w:type="dxa"/>
            </w:tcMar>
            <w:vAlign w:val="center"/>
          </w:tcPr>
          <w:p w14:paraId="14BA427E" w14:textId="77777777" w:rsidR="00A124EC" w:rsidRDefault="00000000">
            <w:r>
              <w:rPr>
                <w:sz w:val="18"/>
                <w:szCs w:val="18"/>
              </w:rPr>
              <w:t>Ch. 6</w:t>
            </w:r>
          </w:p>
        </w:tc>
        <w:tc>
          <w:tcPr>
            <w:tcW w:w="3900" w:type="dxa"/>
            <w:tcMar>
              <w:top w:w="80" w:type="dxa"/>
              <w:left w:w="100" w:type="dxa"/>
              <w:bottom w:w="80" w:type="dxa"/>
              <w:right w:w="100" w:type="dxa"/>
            </w:tcMar>
            <w:vAlign w:val="center"/>
          </w:tcPr>
          <w:p w14:paraId="48958FA0" w14:textId="77777777" w:rsidR="00A124EC" w:rsidRDefault="00000000">
            <w:r>
              <w:rPr>
                <w:sz w:val="18"/>
                <w:szCs w:val="18"/>
              </w:rPr>
              <w:t>Random sampling of gametes across generations; genetic drift and its stronger effect in small populations; effective population size (Ne) vs. census size; founder effects and bottlenecks</w:t>
            </w:r>
          </w:p>
        </w:tc>
      </w:tr>
      <w:tr w:rsidR="00A124EC" w14:paraId="4CB80E6C" w14:textId="77777777">
        <w:tblPrEx>
          <w:tblCellMar>
            <w:top w:w="0" w:type="dxa"/>
            <w:bottom w:w="0" w:type="dxa"/>
          </w:tblCellMar>
        </w:tblPrEx>
        <w:tc>
          <w:tcPr>
            <w:tcW w:w="560" w:type="dxa"/>
            <w:shd w:val="clear" w:color="auto" w:fill="F5EDEE"/>
            <w:tcMar>
              <w:top w:w="80" w:type="dxa"/>
              <w:left w:w="100" w:type="dxa"/>
              <w:bottom w:w="80" w:type="dxa"/>
              <w:right w:w="100" w:type="dxa"/>
            </w:tcMar>
            <w:vAlign w:val="center"/>
          </w:tcPr>
          <w:p w14:paraId="06245795" w14:textId="77777777" w:rsidR="00A124EC" w:rsidRDefault="00000000">
            <w:r>
              <w:rPr>
                <w:sz w:val="18"/>
                <w:szCs w:val="18"/>
              </w:rPr>
              <w:t>20</w:t>
            </w:r>
          </w:p>
        </w:tc>
        <w:tc>
          <w:tcPr>
            <w:tcW w:w="1300" w:type="dxa"/>
            <w:shd w:val="clear" w:color="auto" w:fill="F5EDEE"/>
            <w:tcMar>
              <w:top w:w="80" w:type="dxa"/>
              <w:left w:w="100" w:type="dxa"/>
              <w:bottom w:w="80" w:type="dxa"/>
              <w:right w:w="100" w:type="dxa"/>
            </w:tcMar>
            <w:vAlign w:val="center"/>
          </w:tcPr>
          <w:p w14:paraId="3B4098DD" w14:textId="77777777" w:rsidR="00A124EC" w:rsidRDefault="00000000">
            <w:r>
              <w:rPr>
                <w:sz w:val="18"/>
                <w:szCs w:val="18"/>
              </w:rPr>
              <w:t>Fri Oct 10</w:t>
            </w:r>
          </w:p>
        </w:tc>
        <w:tc>
          <w:tcPr>
            <w:tcW w:w="2600" w:type="dxa"/>
            <w:shd w:val="clear" w:color="auto" w:fill="F5EDEE"/>
            <w:tcMar>
              <w:top w:w="80" w:type="dxa"/>
              <w:left w:w="100" w:type="dxa"/>
              <w:bottom w:w="80" w:type="dxa"/>
              <w:right w:w="100" w:type="dxa"/>
            </w:tcMar>
            <w:vAlign w:val="center"/>
          </w:tcPr>
          <w:p w14:paraId="383536CB" w14:textId="77777777" w:rsidR="00A124EC" w:rsidRDefault="00000000">
            <w:r>
              <w:rPr>
                <w:b/>
                <w:bCs/>
                <w:sz w:val="18"/>
                <w:szCs w:val="18"/>
              </w:rPr>
              <w:t>Population Genetics III: Modes and Measurement of Natural Selection</w:t>
            </w:r>
          </w:p>
        </w:tc>
        <w:tc>
          <w:tcPr>
            <w:tcW w:w="1300" w:type="dxa"/>
            <w:shd w:val="clear" w:color="auto" w:fill="F5EDEE"/>
            <w:tcMar>
              <w:top w:w="80" w:type="dxa"/>
              <w:left w:w="100" w:type="dxa"/>
              <w:bottom w:w="80" w:type="dxa"/>
              <w:right w:w="100" w:type="dxa"/>
            </w:tcMar>
            <w:vAlign w:val="center"/>
          </w:tcPr>
          <w:p w14:paraId="6C83E1C9" w14:textId="77777777" w:rsidR="00A124EC" w:rsidRDefault="00000000">
            <w:r>
              <w:rPr>
                <w:sz w:val="18"/>
                <w:szCs w:val="18"/>
              </w:rPr>
              <w:t>Ch. 6</w:t>
            </w:r>
          </w:p>
        </w:tc>
        <w:tc>
          <w:tcPr>
            <w:tcW w:w="3900" w:type="dxa"/>
            <w:shd w:val="clear" w:color="auto" w:fill="F5EDEE"/>
            <w:tcMar>
              <w:top w:w="80" w:type="dxa"/>
              <w:left w:w="100" w:type="dxa"/>
              <w:bottom w:w="80" w:type="dxa"/>
              <w:right w:w="100" w:type="dxa"/>
            </w:tcMar>
            <w:vAlign w:val="center"/>
          </w:tcPr>
          <w:p w14:paraId="1A79C645" w14:textId="77777777" w:rsidR="00A124EC" w:rsidRDefault="00000000">
            <w:r>
              <w:rPr>
                <w:sz w:val="18"/>
                <w:szCs w:val="18"/>
              </w:rPr>
              <w:t>Directional, stabilizing, and disruptive selection; selection coefficients and relative fitness; measuring selection in natural populations; selection acting on discrete vs. continuous traits</w:t>
            </w:r>
          </w:p>
        </w:tc>
      </w:tr>
      <w:tr w:rsidR="00A124EC" w14:paraId="6B9D6AEB" w14:textId="77777777">
        <w:tblPrEx>
          <w:tblCellMar>
            <w:top w:w="0" w:type="dxa"/>
            <w:bottom w:w="0" w:type="dxa"/>
          </w:tblCellMar>
        </w:tblPrEx>
        <w:tc>
          <w:tcPr>
            <w:tcW w:w="560" w:type="dxa"/>
            <w:tcMar>
              <w:top w:w="80" w:type="dxa"/>
              <w:left w:w="100" w:type="dxa"/>
              <w:bottom w:w="80" w:type="dxa"/>
              <w:right w:w="100" w:type="dxa"/>
            </w:tcMar>
            <w:vAlign w:val="center"/>
          </w:tcPr>
          <w:p w14:paraId="4C0E1868" w14:textId="77777777" w:rsidR="00A124EC" w:rsidRDefault="00000000">
            <w:r>
              <w:rPr>
                <w:sz w:val="18"/>
                <w:szCs w:val="18"/>
              </w:rPr>
              <w:t>21</w:t>
            </w:r>
          </w:p>
        </w:tc>
        <w:tc>
          <w:tcPr>
            <w:tcW w:w="1300" w:type="dxa"/>
            <w:tcMar>
              <w:top w:w="80" w:type="dxa"/>
              <w:left w:w="100" w:type="dxa"/>
              <w:bottom w:w="80" w:type="dxa"/>
              <w:right w:w="100" w:type="dxa"/>
            </w:tcMar>
            <w:vAlign w:val="center"/>
          </w:tcPr>
          <w:p w14:paraId="53CB1915" w14:textId="77777777" w:rsidR="00A124EC" w:rsidRDefault="00000000">
            <w:r>
              <w:rPr>
                <w:sz w:val="18"/>
                <w:szCs w:val="18"/>
              </w:rPr>
              <w:t>Mon Oct 13</w:t>
            </w:r>
          </w:p>
        </w:tc>
        <w:tc>
          <w:tcPr>
            <w:tcW w:w="2600" w:type="dxa"/>
            <w:tcMar>
              <w:top w:w="80" w:type="dxa"/>
              <w:left w:w="100" w:type="dxa"/>
              <w:bottom w:w="80" w:type="dxa"/>
              <w:right w:w="100" w:type="dxa"/>
            </w:tcMar>
            <w:vAlign w:val="center"/>
          </w:tcPr>
          <w:p w14:paraId="318E2986" w14:textId="77777777" w:rsidR="00A124EC" w:rsidRDefault="00000000">
            <w:r>
              <w:rPr>
                <w:b/>
                <w:bCs/>
                <w:sz w:val="18"/>
                <w:szCs w:val="18"/>
              </w:rPr>
              <w:t>Population Genetics IV: Selection–Drift Balance and Neutral Theory</w:t>
            </w:r>
          </w:p>
        </w:tc>
        <w:tc>
          <w:tcPr>
            <w:tcW w:w="1300" w:type="dxa"/>
            <w:tcMar>
              <w:top w:w="80" w:type="dxa"/>
              <w:left w:w="100" w:type="dxa"/>
              <w:bottom w:w="80" w:type="dxa"/>
              <w:right w:w="100" w:type="dxa"/>
            </w:tcMar>
            <w:vAlign w:val="center"/>
          </w:tcPr>
          <w:p w14:paraId="35DBCCED" w14:textId="77777777" w:rsidR="00A124EC" w:rsidRDefault="00000000">
            <w:r>
              <w:rPr>
                <w:sz w:val="18"/>
                <w:szCs w:val="18"/>
              </w:rPr>
              <w:t>Ch. 6</w:t>
            </w:r>
          </w:p>
        </w:tc>
        <w:tc>
          <w:tcPr>
            <w:tcW w:w="3900" w:type="dxa"/>
            <w:tcMar>
              <w:top w:w="80" w:type="dxa"/>
              <w:left w:w="100" w:type="dxa"/>
              <w:bottom w:w="80" w:type="dxa"/>
              <w:right w:w="100" w:type="dxa"/>
            </w:tcMar>
            <w:vAlign w:val="center"/>
          </w:tcPr>
          <w:p w14:paraId="4C51725E" w14:textId="77777777" w:rsidR="00A124EC" w:rsidRDefault="00000000">
            <w:r>
              <w:rPr>
                <w:sz w:val="18"/>
                <w:szCs w:val="18"/>
              </w:rPr>
              <w:t>Kimura's neutral theory of molecular evolution; the relative roles of selection and drift at different scales; nearly-neutral theory; implications for interpreting genomic variation</w:t>
            </w:r>
          </w:p>
        </w:tc>
      </w:tr>
      <w:tr w:rsidR="00A124EC" w14:paraId="689DD8A4" w14:textId="77777777">
        <w:tblPrEx>
          <w:tblCellMar>
            <w:top w:w="0" w:type="dxa"/>
            <w:bottom w:w="0" w:type="dxa"/>
          </w:tblCellMar>
        </w:tblPrEx>
        <w:tc>
          <w:tcPr>
            <w:tcW w:w="560" w:type="dxa"/>
            <w:shd w:val="clear" w:color="auto" w:fill="F5EDEE"/>
            <w:tcMar>
              <w:top w:w="80" w:type="dxa"/>
              <w:left w:w="100" w:type="dxa"/>
              <w:bottom w:w="80" w:type="dxa"/>
              <w:right w:w="100" w:type="dxa"/>
            </w:tcMar>
            <w:vAlign w:val="center"/>
          </w:tcPr>
          <w:p w14:paraId="111BB35C" w14:textId="77777777" w:rsidR="00A124EC" w:rsidRDefault="00000000">
            <w:r>
              <w:rPr>
                <w:sz w:val="18"/>
                <w:szCs w:val="18"/>
              </w:rPr>
              <w:t>22</w:t>
            </w:r>
          </w:p>
        </w:tc>
        <w:tc>
          <w:tcPr>
            <w:tcW w:w="1300" w:type="dxa"/>
            <w:shd w:val="clear" w:color="auto" w:fill="F5EDEE"/>
            <w:tcMar>
              <w:top w:w="80" w:type="dxa"/>
              <w:left w:w="100" w:type="dxa"/>
              <w:bottom w:w="80" w:type="dxa"/>
              <w:right w:w="100" w:type="dxa"/>
            </w:tcMar>
            <w:vAlign w:val="center"/>
          </w:tcPr>
          <w:p w14:paraId="6EBC78CE" w14:textId="77777777" w:rsidR="00A124EC" w:rsidRDefault="00000000">
            <w:r>
              <w:rPr>
                <w:sz w:val="18"/>
                <w:szCs w:val="18"/>
              </w:rPr>
              <w:t>Wed Oct 15</w:t>
            </w:r>
          </w:p>
        </w:tc>
        <w:tc>
          <w:tcPr>
            <w:tcW w:w="2600" w:type="dxa"/>
            <w:shd w:val="clear" w:color="auto" w:fill="F5EDEE"/>
            <w:tcMar>
              <w:top w:w="80" w:type="dxa"/>
              <w:left w:w="100" w:type="dxa"/>
              <w:bottom w:w="80" w:type="dxa"/>
              <w:right w:w="100" w:type="dxa"/>
            </w:tcMar>
            <w:vAlign w:val="center"/>
          </w:tcPr>
          <w:p w14:paraId="4F73735E" w14:textId="77777777" w:rsidR="00A124EC" w:rsidRDefault="00000000">
            <w:r>
              <w:rPr>
                <w:b/>
                <w:bCs/>
                <w:sz w:val="18"/>
                <w:szCs w:val="18"/>
              </w:rPr>
              <w:t>The Interaction of Drift and Selection: Case Studies</w:t>
            </w:r>
          </w:p>
        </w:tc>
        <w:tc>
          <w:tcPr>
            <w:tcW w:w="1300" w:type="dxa"/>
            <w:shd w:val="clear" w:color="auto" w:fill="F5EDEE"/>
            <w:tcMar>
              <w:top w:w="80" w:type="dxa"/>
              <w:left w:w="100" w:type="dxa"/>
              <w:bottom w:w="80" w:type="dxa"/>
              <w:right w:w="100" w:type="dxa"/>
            </w:tcMar>
            <w:vAlign w:val="center"/>
          </w:tcPr>
          <w:p w14:paraId="1B1DB2CB" w14:textId="77777777" w:rsidR="00A124EC" w:rsidRDefault="00000000">
            <w:r>
              <w:rPr>
                <w:sz w:val="18"/>
                <w:szCs w:val="18"/>
              </w:rPr>
              <w:t>Ch. 6</w:t>
            </w:r>
          </w:p>
        </w:tc>
        <w:tc>
          <w:tcPr>
            <w:tcW w:w="3900" w:type="dxa"/>
            <w:shd w:val="clear" w:color="auto" w:fill="F5EDEE"/>
            <w:tcMar>
              <w:top w:w="80" w:type="dxa"/>
              <w:left w:w="100" w:type="dxa"/>
              <w:bottom w:w="80" w:type="dxa"/>
              <w:right w:w="100" w:type="dxa"/>
            </w:tcMar>
            <w:vAlign w:val="center"/>
          </w:tcPr>
          <w:p w14:paraId="5D60E0D3" w14:textId="77777777" w:rsidR="00A124EC" w:rsidRDefault="00000000">
            <w:r>
              <w:rPr>
                <w:sz w:val="18"/>
                <w:szCs w:val="18"/>
              </w:rPr>
              <w:t>Worked case studies combining drift and selection (island populations, conservation genetics previews); simulating allele frequency change; synthesis of basic population genetics</w:t>
            </w:r>
          </w:p>
        </w:tc>
      </w:tr>
      <w:tr w:rsidR="00A124EC" w14:paraId="7AC30CDB" w14:textId="77777777">
        <w:tblPrEx>
          <w:tblCellMar>
            <w:top w:w="0" w:type="dxa"/>
            <w:bottom w:w="0" w:type="dxa"/>
          </w:tblCellMar>
        </w:tblPrEx>
        <w:tc>
          <w:tcPr>
            <w:tcW w:w="560" w:type="dxa"/>
            <w:tcMar>
              <w:top w:w="80" w:type="dxa"/>
              <w:left w:w="100" w:type="dxa"/>
              <w:bottom w:w="80" w:type="dxa"/>
              <w:right w:w="100" w:type="dxa"/>
            </w:tcMar>
            <w:vAlign w:val="center"/>
          </w:tcPr>
          <w:p w14:paraId="0A8CEB31" w14:textId="77777777" w:rsidR="00A124EC" w:rsidRDefault="00000000">
            <w:r>
              <w:rPr>
                <w:sz w:val="18"/>
                <w:szCs w:val="18"/>
              </w:rPr>
              <w:t>23</w:t>
            </w:r>
          </w:p>
        </w:tc>
        <w:tc>
          <w:tcPr>
            <w:tcW w:w="1300" w:type="dxa"/>
            <w:tcMar>
              <w:top w:w="80" w:type="dxa"/>
              <w:left w:w="100" w:type="dxa"/>
              <w:bottom w:w="80" w:type="dxa"/>
              <w:right w:w="100" w:type="dxa"/>
            </w:tcMar>
            <w:vAlign w:val="center"/>
          </w:tcPr>
          <w:p w14:paraId="5B276195" w14:textId="77777777" w:rsidR="00A124EC" w:rsidRDefault="00000000">
            <w:r>
              <w:rPr>
                <w:sz w:val="18"/>
                <w:szCs w:val="18"/>
              </w:rPr>
              <w:t>Fri Oct 17</w:t>
            </w:r>
          </w:p>
        </w:tc>
        <w:tc>
          <w:tcPr>
            <w:tcW w:w="2600" w:type="dxa"/>
            <w:tcMar>
              <w:top w:w="80" w:type="dxa"/>
              <w:left w:w="100" w:type="dxa"/>
              <w:bottom w:w="80" w:type="dxa"/>
              <w:right w:w="100" w:type="dxa"/>
            </w:tcMar>
            <w:vAlign w:val="center"/>
          </w:tcPr>
          <w:p w14:paraId="10D78678" w14:textId="77777777" w:rsidR="00A124EC" w:rsidRDefault="00000000">
            <w:r>
              <w:rPr>
                <w:b/>
                <w:bCs/>
                <w:sz w:val="18"/>
                <w:szCs w:val="18"/>
              </w:rPr>
              <w:t>Quantitative Genetics I: Polygenic Traits and Heritability</w:t>
            </w:r>
          </w:p>
        </w:tc>
        <w:tc>
          <w:tcPr>
            <w:tcW w:w="1300" w:type="dxa"/>
            <w:tcMar>
              <w:top w:w="80" w:type="dxa"/>
              <w:left w:w="100" w:type="dxa"/>
              <w:bottom w:w="80" w:type="dxa"/>
              <w:right w:w="100" w:type="dxa"/>
            </w:tcMar>
            <w:vAlign w:val="center"/>
          </w:tcPr>
          <w:p w14:paraId="374E6E4E" w14:textId="77777777" w:rsidR="00A124EC" w:rsidRDefault="00000000">
            <w:r>
              <w:rPr>
                <w:sz w:val="18"/>
                <w:szCs w:val="18"/>
              </w:rPr>
              <w:t>Ch. 7</w:t>
            </w:r>
          </w:p>
        </w:tc>
        <w:tc>
          <w:tcPr>
            <w:tcW w:w="3900" w:type="dxa"/>
            <w:tcMar>
              <w:top w:w="80" w:type="dxa"/>
              <w:left w:w="100" w:type="dxa"/>
              <w:bottom w:w="80" w:type="dxa"/>
              <w:right w:w="100" w:type="dxa"/>
            </w:tcMar>
            <w:vAlign w:val="center"/>
          </w:tcPr>
          <w:p w14:paraId="56EA6F77" w14:textId="77777777" w:rsidR="00A124EC" w:rsidRDefault="00000000">
            <w:r>
              <w:rPr>
                <w:sz w:val="18"/>
                <w:szCs w:val="18"/>
              </w:rPr>
              <w:t>Continuous (quantitative) traits and polygenic inheritance; broad-sense vs. narrow-sense heritability; partitioning phenotypic variance into genetic and environmental components</w:t>
            </w:r>
          </w:p>
        </w:tc>
      </w:tr>
      <w:tr w:rsidR="00A124EC" w14:paraId="4ED780DA" w14:textId="77777777">
        <w:tblPrEx>
          <w:tblCellMar>
            <w:top w:w="0" w:type="dxa"/>
            <w:bottom w:w="0" w:type="dxa"/>
          </w:tblCellMar>
        </w:tblPrEx>
        <w:tc>
          <w:tcPr>
            <w:tcW w:w="560" w:type="dxa"/>
            <w:shd w:val="clear" w:color="auto" w:fill="F5EDEE"/>
            <w:tcMar>
              <w:top w:w="80" w:type="dxa"/>
              <w:left w:w="100" w:type="dxa"/>
              <w:bottom w:w="80" w:type="dxa"/>
              <w:right w:w="100" w:type="dxa"/>
            </w:tcMar>
            <w:vAlign w:val="center"/>
          </w:tcPr>
          <w:p w14:paraId="27D12B97" w14:textId="77777777" w:rsidR="00A124EC" w:rsidRDefault="00000000">
            <w:r>
              <w:rPr>
                <w:sz w:val="18"/>
                <w:szCs w:val="18"/>
              </w:rPr>
              <w:t>24</w:t>
            </w:r>
          </w:p>
        </w:tc>
        <w:tc>
          <w:tcPr>
            <w:tcW w:w="1300" w:type="dxa"/>
            <w:shd w:val="clear" w:color="auto" w:fill="F5EDEE"/>
            <w:tcMar>
              <w:top w:w="80" w:type="dxa"/>
              <w:left w:w="100" w:type="dxa"/>
              <w:bottom w:w="80" w:type="dxa"/>
              <w:right w:w="100" w:type="dxa"/>
            </w:tcMar>
            <w:vAlign w:val="center"/>
          </w:tcPr>
          <w:p w14:paraId="1E82076A" w14:textId="77777777" w:rsidR="00A124EC" w:rsidRDefault="00000000">
            <w:r>
              <w:rPr>
                <w:sz w:val="18"/>
                <w:szCs w:val="18"/>
              </w:rPr>
              <w:t>Mon Oct 20</w:t>
            </w:r>
          </w:p>
        </w:tc>
        <w:tc>
          <w:tcPr>
            <w:tcW w:w="2600" w:type="dxa"/>
            <w:shd w:val="clear" w:color="auto" w:fill="F5EDEE"/>
            <w:tcMar>
              <w:top w:w="80" w:type="dxa"/>
              <w:left w:w="100" w:type="dxa"/>
              <w:bottom w:w="80" w:type="dxa"/>
              <w:right w:w="100" w:type="dxa"/>
            </w:tcMar>
            <w:vAlign w:val="center"/>
          </w:tcPr>
          <w:p w14:paraId="7D6332E3" w14:textId="77777777" w:rsidR="00A124EC" w:rsidRDefault="00000000">
            <w:r>
              <w:rPr>
                <w:b/>
                <w:bCs/>
                <w:sz w:val="18"/>
                <w:szCs w:val="18"/>
              </w:rPr>
              <w:t>Quantitative Genetics II: The Breeder's Equation and Response to Selection</w:t>
            </w:r>
          </w:p>
        </w:tc>
        <w:tc>
          <w:tcPr>
            <w:tcW w:w="1300" w:type="dxa"/>
            <w:shd w:val="clear" w:color="auto" w:fill="F5EDEE"/>
            <w:tcMar>
              <w:top w:w="80" w:type="dxa"/>
              <w:left w:w="100" w:type="dxa"/>
              <w:bottom w:w="80" w:type="dxa"/>
              <w:right w:w="100" w:type="dxa"/>
            </w:tcMar>
            <w:vAlign w:val="center"/>
          </w:tcPr>
          <w:p w14:paraId="61A4364F" w14:textId="77777777" w:rsidR="00A124EC" w:rsidRDefault="00000000">
            <w:r>
              <w:rPr>
                <w:sz w:val="18"/>
                <w:szCs w:val="18"/>
              </w:rPr>
              <w:t>Ch. 7</w:t>
            </w:r>
          </w:p>
        </w:tc>
        <w:tc>
          <w:tcPr>
            <w:tcW w:w="3900" w:type="dxa"/>
            <w:shd w:val="clear" w:color="auto" w:fill="F5EDEE"/>
            <w:tcMar>
              <w:top w:w="80" w:type="dxa"/>
              <w:left w:w="100" w:type="dxa"/>
              <w:bottom w:w="80" w:type="dxa"/>
              <w:right w:w="100" w:type="dxa"/>
            </w:tcMar>
            <w:vAlign w:val="center"/>
          </w:tcPr>
          <w:p w14:paraId="73C45AAC" w14:textId="77777777" w:rsidR="00A124EC" w:rsidRDefault="00000000">
            <w:r>
              <w:rPr>
                <w:sz w:val="18"/>
                <w:szCs w:val="18"/>
              </w:rPr>
              <w:t>The breeder's equation (R = h²S); predicting evolutionary response to selection; artificial selection experiments as tests of quantitative genetic theory; limits to selection response</w:t>
            </w:r>
          </w:p>
        </w:tc>
      </w:tr>
      <w:tr w:rsidR="00A124EC" w14:paraId="4C32A258" w14:textId="77777777">
        <w:tblPrEx>
          <w:tblCellMar>
            <w:top w:w="0" w:type="dxa"/>
            <w:bottom w:w="0" w:type="dxa"/>
          </w:tblCellMar>
        </w:tblPrEx>
        <w:tc>
          <w:tcPr>
            <w:tcW w:w="560" w:type="dxa"/>
            <w:tcMar>
              <w:top w:w="80" w:type="dxa"/>
              <w:left w:w="100" w:type="dxa"/>
              <w:bottom w:w="80" w:type="dxa"/>
              <w:right w:w="100" w:type="dxa"/>
            </w:tcMar>
            <w:vAlign w:val="center"/>
          </w:tcPr>
          <w:p w14:paraId="3C771B83" w14:textId="77777777" w:rsidR="00A124EC" w:rsidRDefault="00000000">
            <w:r>
              <w:rPr>
                <w:sz w:val="18"/>
                <w:szCs w:val="18"/>
              </w:rPr>
              <w:t>25</w:t>
            </w:r>
          </w:p>
        </w:tc>
        <w:tc>
          <w:tcPr>
            <w:tcW w:w="1300" w:type="dxa"/>
            <w:tcMar>
              <w:top w:w="80" w:type="dxa"/>
              <w:left w:w="100" w:type="dxa"/>
              <w:bottom w:w="80" w:type="dxa"/>
              <w:right w:w="100" w:type="dxa"/>
            </w:tcMar>
            <w:vAlign w:val="center"/>
          </w:tcPr>
          <w:p w14:paraId="40675525" w14:textId="77777777" w:rsidR="00A124EC" w:rsidRDefault="00000000">
            <w:r>
              <w:rPr>
                <w:sz w:val="18"/>
                <w:szCs w:val="18"/>
              </w:rPr>
              <w:t>Wed Oct 22</w:t>
            </w:r>
          </w:p>
        </w:tc>
        <w:tc>
          <w:tcPr>
            <w:tcW w:w="2600" w:type="dxa"/>
            <w:tcMar>
              <w:top w:w="80" w:type="dxa"/>
              <w:left w:w="100" w:type="dxa"/>
              <w:bottom w:w="80" w:type="dxa"/>
              <w:right w:w="100" w:type="dxa"/>
            </w:tcMar>
            <w:vAlign w:val="center"/>
          </w:tcPr>
          <w:p w14:paraId="573A3D23" w14:textId="77777777" w:rsidR="00A124EC" w:rsidRDefault="00000000">
            <w:r>
              <w:rPr>
                <w:b/>
                <w:bCs/>
                <w:sz w:val="18"/>
                <w:szCs w:val="18"/>
              </w:rPr>
              <w:t>Quantitative Genetics III: GWAS and the Genetic Basis of Complex Traits</w:t>
            </w:r>
          </w:p>
        </w:tc>
        <w:tc>
          <w:tcPr>
            <w:tcW w:w="1300" w:type="dxa"/>
            <w:tcMar>
              <w:top w:w="80" w:type="dxa"/>
              <w:left w:w="100" w:type="dxa"/>
              <w:bottom w:w="80" w:type="dxa"/>
              <w:right w:w="100" w:type="dxa"/>
            </w:tcMar>
            <w:vAlign w:val="center"/>
          </w:tcPr>
          <w:p w14:paraId="7048599A" w14:textId="77777777" w:rsidR="00A124EC" w:rsidRDefault="00000000">
            <w:r>
              <w:rPr>
                <w:sz w:val="18"/>
                <w:szCs w:val="18"/>
              </w:rPr>
              <w:t>Ch. 7</w:t>
            </w:r>
          </w:p>
        </w:tc>
        <w:tc>
          <w:tcPr>
            <w:tcW w:w="3900" w:type="dxa"/>
            <w:tcMar>
              <w:top w:w="80" w:type="dxa"/>
              <w:left w:w="100" w:type="dxa"/>
              <w:bottom w:w="80" w:type="dxa"/>
              <w:right w:w="100" w:type="dxa"/>
            </w:tcMar>
            <w:vAlign w:val="center"/>
          </w:tcPr>
          <w:p w14:paraId="22A26CBF" w14:textId="77777777" w:rsidR="00A124EC" w:rsidRDefault="00000000">
            <w:r>
              <w:rPr>
                <w:sz w:val="18"/>
                <w:szCs w:val="18"/>
              </w:rPr>
              <w:t>Genome-wide association studies; the polygenic architecture of most traits; missing heritability problem; polygenic scores and their interpretation and limitations</w:t>
            </w:r>
          </w:p>
        </w:tc>
      </w:tr>
      <w:tr w:rsidR="00A124EC" w14:paraId="06BAB3FE" w14:textId="77777777">
        <w:tblPrEx>
          <w:tblCellMar>
            <w:top w:w="0" w:type="dxa"/>
            <w:bottom w:w="0" w:type="dxa"/>
          </w:tblCellMar>
        </w:tblPrEx>
        <w:tc>
          <w:tcPr>
            <w:tcW w:w="560" w:type="dxa"/>
            <w:shd w:val="clear" w:color="auto" w:fill="F5EDEE"/>
            <w:tcMar>
              <w:top w:w="80" w:type="dxa"/>
              <w:left w:w="100" w:type="dxa"/>
              <w:bottom w:w="80" w:type="dxa"/>
              <w:right w:w="100" w:type="dxa"/>
            </w:tcMar>
            <w:vAlign w:val="center"/>
          </w:tcPr>
          <w:p w14:paraId="4D8AE455" w14:textId="77777777" w:rsidR="00A124EC" w:rsidRDefault="00000000">
            <w:r>
              <w:rPr>
                <w:sz w:val="18"/>
                <w:szCs w:val="18"/>
              </w:rPr>
              <w:t>26</w:t>
            </w:r>
          </w:p>
        </w:tc>
        <w:tc>
          <w:tcPr>
            <w:tcW w:w="1300" w:type="dxa"/>
            <w:shd w:val="clear" w:color="auto" w:fill="F5EDEE"/>
            <w:tcMar>
              <w:top w:w="80" w:type="dxa"/>
              <w:left w:w="100" w:type="dxa"/>
              <w:bottom w:w="80" w:type="dxa"/>
              <w:right w:w="100" w:type="dxa"/>
            </w:tcMar>
            <w:vAlign w:val="center"/>
          </w:tcPr>
          <w:p w14:paraId="64666CF7" w14:textId="77777777" w:rsidR="00A124EC" w:rsidRDefault="00000000">
            <w:r>
              <w:rPr>
                <w:sz w:val="18"/>
                <w:szCs w:val="18"/>
              </w:rPr>
              <w:t>Fri Oct 24</w:t>
            </w:r>
          </w:p>
        </w:tc>
        <w:tc>
          <w:tcPr>
            <w:tcW w:w="2600" w:type="dxa"/>
            <w:shd w:val="clear" w:color="auto" w:fill="F5EDEE"/>
            <w:tcMar>
              <w:top w:w="80" w:type="dxa"/>
              <w:left w:w="100" w:type="dxa"/>
              <w:bottom w:w="80" w:type="dxa"/>
              <w:right w:w="100" w:type="dxa"/>
            </w:tcMar>
            <w:vAlign w:val="center"/>
          </w:tcPr>
          <w:p w14:paraId="486F22A3" w14:textId="77777777" w:rsidR="00A124EC" w:rsidRDefault="00000000">
            <w:r>
              <w:rPr>
                <w:b/>
                <w:bCs/>
                <w:sz w:val="18"/>
                <w:szCs w:val="18"/>
              </w:rPr>
              <w:t>Quantitative Genetics IV: Case Studies in Phenotypic Evolution</w:t>
            </w:r>
          </w:p>
        </w:tc>
        <w:tc>
          <w:tcPr>
            <w:tcW w:w="1300" w:type="dxa"/>
            <w:shd w:val="clear" w:color="auto" w:fill="F5EDEE"/>
            <w:tcMar>
              <w:top w:w="80" w:type="dxa"/>
              <w:left w:w="100" w:type="dxa"/>
              <w:bottom w:w="80" w:type="dxa"/>
              <w:right w:w="100" w:type="dxa"/>
            </w:tcMar>
            <w:vAlign w:val="center"/>
          </w:tcPr>
          <w:p w14:paraId="6A90980F" w14:textId="77777777" w:rsidR="00A124EC" w:rsidRDefault="00000000">
            <w:r>
              <w:rPr>
                <w:sz w:val="18"/>
                <w:szCs w:val="18"/>
              </w:rPr>
              <w:t>Ch. 7</w:t>
            </w:r>
          </w:p>
        </w:tc>
        <w:tc>
          <w:tcPr>
            <w:tcW w:w="3900" w:type="dxa"/>
            <w:shd w:val="clear" w:color="auto" w:fill="F5EDEE"/>
            <w:tcMar>
              <w:top w:w="80" w:type="dxa"/>
              <w:left w:w="100" w:type="dxa"/>
              <w:bottom w:w="80" w:type="dxa"/>
              <w:right w:w="100" w:type="dxa"/>
            </w:tcMar>
            <w:vAlign w:val="center"/>
          </w:tcPr>
          <w:p w14:paraId="48267747" w14:textId="77777777" w:rsidR="00A124EC" w:rsidRDefault="00000000">
            <w:r>
              <w:rPr>
                <w:sz w:val="18"/>
                <w:szCs w:val="18"/>
              </w:rPr>
              <w:t>Applying quantitative genetics to real traits (body size, behavior, disease risk); connecting quantitative genetics back to natural selection in the wild (previewed further in Evolution II)</w:t>
            </w:r>
          </w:p>
        </w:tc>
      </w:tr>
      <w:tr w:rsidR="00A124EC" w14:paraId="3F36267D" w14:textId="77777777">
        <w:tblPrEx>
          <w:tblCellMar>
            <w:top w:w="0" w:type="dxa"/>
            <w:bottom w:w="0" w:type="dxa"/>
          </w:tblCellMar>
        </w:tblPrEx>
        <w:tc>
          <w:tcPr>
            <w:tcW w:w="560" w:type="dxa"/>
            <w:tcMar>
              <w:top w:w="80" w:type="dxa"/>
              <w:left w:w="100" w:type="dxa"/>
              <w:bottom w:w="80" w:type="dxa"/>
              <w:right w:w="100" w:type="dxa"/>
            </w:tcMar>
            <w:vAlign w:val="center"/>
          </w:tcPr>
          <w:p w14:paraId="4397B88B" w14:textId="77777777" w:rsidR="00A124EC" w:rsidRDefault="00000000">
            <w:r>
              <w:rPr>
                <w:sz w:val="18"/>
                <w:szCs w:val="18"/>
              </w:rPr>
              <w:lastRenderedPageBreak/>
              <w:t>27</w:t>
            </w:r>
          </w:p>
        </w:tc>
        <w:tc>
          <w:tcPr>
            <w:tcW w:w="1300" w:type="dxa"/>
            <w:tcMar>
              <w:top w:w="80" w:type="dxa"/>
              <w:left w:w="100" w:type="dxa"/>
              <w:bottom w:w="80" w:type="dxa"/>
              <w:right w:w="100" w:type="dxa"/>
            </w:tcMar>
            <w:vAlign w:val="center"/>
          </w:tcPr>
          <w:p w14:paraId="2E8F78D9" w14:textId="77777777" w:rsidR="00A124EC" w:rsidRDefault="00000000">
            <w:r>
              <w:rPr>
                <w:sz w:val="18"/>
                <w:szCs w:val="18"/>
              </w:rPr>
              <w:t>Mon Oct 27</w:t>
            </w:r>
          </w:p>
        </w:tc>
        <w:tc>
          <w:tcPr>
            <w:tcW w:w="2600" w:type="dxa"/>
            <w:tcMar>
              <w:top w:w="80" w:type="dxa"/>
              <w:left w:w="100" w:type="dxa"/>
              <w:bottom w:w="80" w:type="dxa"/>
              <w:right w:w="100" w:type="dxa"/>
            </w:tcMar>
            <w:vAlign w:val="center"/>
          </w:tcPr>
          <w:p w14:paraId="511BFA31" w14:textId="77777777" w:rsidR="00A124EC" w:rsidRDefault="00000000">
            <w:r>
              <w:rPr>
                <w:b/>
                <w:bCs/>
                <w:sz w:val="18"/>
                <w:szCs w:val="18"/>
              </w:rPr>
              <w:t>Molecular Evolution I: Molecular Clocks</w:t>
            </w:r>
          </w:p>
        </w:tc>
        <w:tc>
          <w:tcPr>
            <w:tcW w:w="1300" w:type="dxa"/>
            <w:tcMar>
              <w:top w:w="80" w:type="dxa"/>
              <w:left w:w="100" w:type="dxa"/>
              <w:bottom w:w="80" w:type="dxa"/>
              <w:right w:w="100" w:type="dxa"/>
            </w:tcMar>
            <w:vAlign w:val="center"/>
          </w:tcPr>
          <w:p w14:paraId="395A1014" w14:textId="77777777" w:rsidR="00A124EC" w:rsidRDefault="00000000">
            <w:r>
              <w:rPr>
                <w:sz w:val="18"/>
                <w:szCs w:val="18"/>
              </w:rPr>
              <w:t>Ch. 8</w:t>
            </w:r>
          </w:p>
        </w:tc>
        <w:tc>
          <w:tcPr>
            <w:tcW w:w="3900" w:type="dxa"/>
            <w:tcMar>
              <w:top w:w="80" w:type="dxa"/>
              <w:left w:w="100" w:type="dxa"/>
              <w:bottom w:w="80" w:type="dxa"/>
              <w:right w:w="100" w:type="dxa"/>
            </w:tcMar>
            <w:vAlign w:val="center"/>
          </w:tcPr>
          <w:p w14:paraId="4F27A6C8" w14:textId="77777777" w:rsidR="00A124EC" w:rsidRDefault="00000000">
            <w:r>
              <w:rPr>
                <w:sz w:val="18"/>
                <w:szCs w:val="18"/>
              </w:rPr>
              <w:t>The molecular clock hypothesis; calibrating clocks with fossil data; clock rate variation across genes and lineages; using clocks to date evolutionary divergences</w:t>
            </w:r>
          </w:p>
        </w:tc>
      </w:tr>
      <w:tr w:rsidR="00A124EC" w14:paraId="5EFA7101" w14:textId="77777777">
        <w:tblPrEx>
          <w:tblCellMar>
            <w:top w:w="0" w:type="dxa"/>
            <w:bottom w:w="0" w:type="dxa"/>
          </w:tblCellMar>
        </w:tblPrEx>
        <w:tc>
          <w:tcPr>
            <w:tcW w:w="560" w:type="dxa"/>
            <w:shd w:val="clear" w:color="auto" w:fill="F5EDEE"/>
            <w:tcMar>
              <w:top w:w="80" w:type="dxa"/>
              <w:left w:w="100" w:type="dxa"/>
              <w:bottom w:w="80" w:type="dxa"/>
              <w:right w:w="100" w:type="dxa"/>
            </w:tcMar>
            <w:vAlign w:val="center"/>
          </w:tcPr>
          <w:p w14:paraId="1B6F6F77" w14:textId="77777777" w:rsidR="00A124EC" w:rsidRDefault="00000000">
            <w:r>
              <w:rPr>
                <w:sz w:val="18"/>
                <w:szCs w:val="18"/>
              </w:rPr>
              <w:t>28</w:t>
            </w:r>
          </w:p>
        </w:tc>
        <w:tc>
          <w:tcPr>
            <w:tcW w:w="1300" w:type="dxa"/>
            <w:shd w:val="clear" w:color="auto" w:fill="F5EDEE"/>
            <w:tcMar>
              <w:top w:w="80" w:type="dxa"/>
              <w:left w:w="100" w:type="dxa"/>
              <w:bottom w:w="80" w:type="dxa"/>
              <w:right w:w="100" w:type="dxa"/>
            </w:tcMar>
            <w:vAlign w:val="center"/>
          </w:tcPr>
          <w:p w14:paraId="1D13EAD8" w14:textId="77777777" w:rsidR="00A124EC" w:rsidRDefault="00000000">
            <w:r>
              <w:rPr>
                <w:sz w:val="18"/>
                <w:szCs w:val="18"/>
              </w:rPr>
              <w:t>Wed Oct 29</w:t>
            </w:r>
          </w:p>
        </w:tc>
        <w:tc>
          <w:tcPr>
            <w:tcW w:w="2600" w:type="dxa"/>
            <w:shd w:val="clear" w:color="auto" w:fill="F5EDEE"/>
            <w:tcMar>
              <w:top w:w="80" w:type="dxa"/>
              <w:left w:w="100" w:type="dxa"/>
              <w:bottom w:w="80" w:type="dxa"/>
              <w:right w:w="100" w:type="dxa"/>
            </w:tcMar>
            <w:vAlign w:val="center"/>
          </w:tcPr>
          <w:p w14:paraId="2025264E" w14:textId="77777777" w:rsidR="00A124EC" w:rsidRDefault="00000000">
            <w:r>
              <w:rPr>
                <w:b/>
                <w:bCs/>
                <w:sz w:val="18"/>
                <w:szCs w:val="18"/>
              </w:rPr>
              <w:t>Molecular Evolution II: Genome Evolution and Gene Duplication</w:t>
            </w:r>
          </w:p>
        </w:tc>
        <w:tc>
          <w:tcPr>
            <w:tcW w:w="1300" w:type="dxa"/>
            <w:shd w:val="clear" w:color="auto" w:fill="F5EDEE"/>
            <w:tcMar>
              <w:top w:w="80" w:type="dxa"/>
              <w:left w:w="100" w:type="dxa"/>
              <w:bottom w:w="80" w:type="dxa"/>
              <w:right w:w="100" w:type="dxa"/>
            </w:tcMar>
            <w:vAlign w:val="center"/>
          </w:tcPr>
          <w:p w14:paraId="4C3B3CE7" w14:textId="77777777" w:rsidR="00A124EC" w:rsidRDefault="00000000">
            <w:r>
              <w:rPr>
                <w:sz w:val="18"/>
                <w:szCs w:val="18"/>
              </w:rPr>
              <w:t>Ch. 8</w:t>
            </w:r>
          </w:p>
        </w:tc>
        <w:tc>
          <w:tcPr>
            <w:tcW w:w="3900" w:type="dxa"/>
            <w:shd w:val="clear" w:color="auto" w:fill="F5EDEE"/>
            <w:tcMar>
              <w:top w:w="80" w:type="dxa"/>
              <w:left w:w="100" w:type="dxa"/>
              <w:bottom w:w="80" w:type="dxa"/>
              <w:right w:w="100" w:type="dxa"/>
            </w:tcMar>
            <w:vAlign w:val="center"/>
          </w:tcPr>
          <w:p w14:paraId="179C3719" w14:textId="77777777" w:rsidR="00A124EC" w:rsidRDefault="00000000">
            <w:r>
              <w:rPr>
                <w:sz w:val="18"/>
                <w:szCs w:val="18"/>
              </w:rPr>
              <w:t xml:space="preserve">Gene and whole-genome duplication events; neofunctionalization and </w:t>
            </w:r>
            <w:proofErr w:type="spellStart"/>
            <w:r>
              <w:rPr>
                <w:sz w:val="18"/>
                <w:szCs w:val="18"/>
              </w:rPr>
              <w:t>subfunctionalization</w:t>
            </w:r>
            <w:proofErr w:type="spellEnd"/>
            <w:r>
              <w:rPr>
                <w:sz w:val="18"/>
                <w:szCs w:val="18"/>
              </w:rPr>
              <w:t>; gene families as products of duplication history; genome size variation across taxa</w:t>
            </w:r>
          </w:p>
        </w:tc>
      </w:tr>
      <w:tr w:rsidR="00A124EC" w14:paraId="68545242" w14:textId="77777777">
        <w:tblPrEx>
          <w:tblCellMar>
            <w:top w:w="0" w:type="dxa"/>
            <w:bottom w:w="0" w:type="dxa"/>
          </w:tblCellMar>
        </w:tblPrEx>
        <w:tc>
          <w:tcPr>
            <w:tcW w:w="560" w:type="dxa"/>
            <w:tcMar>
              <w:top w:w="80" w:type="dxa"/>
              <w:left w:w="100" w:type="dxa"/>
              <w:bottom w:w="80" w:type="dxa"/>
              <w:right w:w="100" w:type="dxa"/>
            </w:tcMar>
            <w:vAlign w:val="center"/>
          </w:tcPr>
          <w:p w14:paraId="48CE12AC" w14:textId="77777777" w:rsidR="00A124EC" w:rsidRDefault="00000000">
            <w:r>
              <w:rPr>
                <w:sz w:val="18"/>
                <w:szCs w:val="18"/>
              </w:rPr>
              <w:t>29</w:t>
            </w:r>
          </w:p>
        </w:tc>
        <w:tc>
          <w:tcPr>
            <w:tcW w:w="1300" w:type="dxa"/>
            <w:tcMar>
              <w:top w:w="80" w:type="dxa"/>
              <w:left w:w="100" w:type="dxa"/>
              <w:bottom w:w="80" w:type="dxa"/>
              <w:right w:w="100" w:type="dxa"/>
            </w:tcMar>
            <w:vAlign w:val="center"/>
          </w:tcPr>
          <w:p w14:paraId="24AF2C20" w14:textId="77777777" w:rsidR="00A124EC" w:rsidRDefault="00000000">
            <w:r>
              <w:rPr>
                <w:sz w:val="18"/>
                <w:szCs w:val="18"/>
              </w:rPr>
              <w:t>Fri Oct 31</w:t>
            </w:r>
          </w:p>
        </w:tc>
        <w:tc>
          <w:tcPr>
            <w:tcW w:w="2600" w:type="dxa"/>
            <w:tcMar>
              <w:top w:w="80" w:type="dxa"/>
              <w:left w:w="100" w:type="dxa"/>
              <w:bottom w:w="80" w:type="dxa"/>
              <w:right w:w="100" w:type="dxa"/>
            </w:tcMar>
            <w:vAlign w:val="center"/>
          </w:tcPr>
          <w:p w14:paraId="6F3C80B8" w14:textId="77777777" w:rsidR="00A124EC" w:rsidRDefault="00000000">
            <w:r>
              <w:rPr>
                <w:b/>
                <w:bCs/>
                <w:sz w:val="18"/>
                <w:szCs w:val="18"/>
              </w:rPr>
              <w:t>Molecular Evolution III: Horizontal Gene Transfer</w:t>
            </w:r>
          </w:p>
        </w:tc>
        <w:tc>
          <w:tcPr>
            <w:tcW w:w="1300" w:type="dxa"/>
            <w:tcMar>
              <w:top w:w="80" w:type="dxa"/>
              <w:left w:w="100" w:type="dxa"/>
              <w:bottom w:w="80" w:type="dxa"/>
              <w:right w:w="100" w:type="dxa"/>
            </w:tcMar>
            <w:vAlign w:val="center"/>
          </w:tcPr>
          <w:p w14:paraId="7F22FC6A" w14:textId="77777777" w:rsidR="00A124EC" w:rsidRDefault="00000000">
            <w:r>
              <w:rPr>
                <w:sz w:val="18"/>
                <w:szCs w:val="18"/>
              </w:rPr>
              <w:t>Ch. 8</w:t>
            </w:r>
          </w:p>
        </w:tc>
        <w:tc>
          <w:tcPr>
            <w:tcW w:w="3900" w:type="dxa"/>
            <w:tcMar>
              <w:top w:w="80" w:type="dxa"/>
              <w:left w:w="100" w:type="dxa"/>
              <w:bottom w:w="80" w:type="dxa"/>
              <w:right w:w="100" w:type="dxa"/>
            </w:tcMar>
            <w:vAlign w:val="center"/>
          </w:tcPr>
          <w:p w14:paraId="7C3A6C29" w14:textId="77777777" w:rsidR="00A124EC" w:rsidRDefault="00000000">
            <w:r>
              <w:rPr>
                <w:sz w:val="18"/>
                <w:szCs w:val="18"/>
              </w:rPr>
              <w:t>Mechanisms of horizontal gene transfer in prokaryotes and eukaryotes; its role in antibiotic resistance spread; how HGT complicates simple tree-of-life thinking</w:t>
            </w:r>
          </w:p>
        </w:tc>
      </w:tr>
      <w:tr w:rsidR="00A124EC" w14:paraId="5F4B7802" w14:textId="77777777">
        <w:tblPrEx>
          <w:tblCellMar>
            <w:top w:w="0" w:type="dxa"/>
            <w:bottom w:w="0" w:type="dxa"/>
          </w:tblCellMar>
        </w:tblPrEx>
        <w:tc>
          <w:tcPr>
            <w:tcW w:w="560" w:type="dxa"/>
            <w:shd w:val="clear" w:color="auto" w:fill="F5EDEE"/>
            <w:tcMar>
              <w:top w:w="80" w:type="dxa"/>
              <w:left w:w="100" w:type="dxa"/>
              <w:bottom w:w="80" w:type="dxa"/>
              <w:right w:w="100" w:type="dxa"/>
            </w:tcMar>
            <w:vAlign w:val="center"/>
          </w:tcPr>
          <w:p w14:paraId="05E4A770" w14:textId="77777777" w:rsidR="00A124EC" w:rsidRDefault="00000000">
            <w:r>
              <w:rPr>
                <w:sz w:val="18"/>
                <w:szCs w:val="18"/>
              </w:rPr>
              <w:t>30</w:t>
            </w:r>
          </w:p>
        </w:tc>
        <w:tc>
          <w:tcPr>
            <w:tcW w:w="1300" w:type="dxa"/>
            <w:shd w:val="clear" w:color="auto" w:fill="F5EDEE"/>
            <w:tcMar>
              <w:top w:w="80" w:type="dxa"/>
              <w:left w:w="100" w:type="dxa"/>
              <w:bottom w:w="80" w:type="dxa"/>
              <w:right w:w="100" w:type="dxa"/>
            </w:tcMar>
            <w:vAlign w:val="center"/>
          </w:tcPr>
          <w:p w14:paraId="2FF83806" w14:textId="77777777" w:rsidR="00A124EC" w:rsidRDefault="00000000">
            <w:r>
              <w:rPr>
                <w:sz w:val="18"/>
                <w:szCs w:val="18"/>
              </w:rPr>
              <w:t>Mon Nov 3</w:t>
            </w:r>
          </w:p>
        </w:tc>
        <w:tc>
          <w:tcPr>
            <w:tcW w:w="2600" w:type="dxa"/>
            <w:shd w:val="clear" w:color="auto" w:fill="F5EDEE"/>
            <w:tcMar>
              <w:top w:w="80" w:type="dxa"/>
              <w:left w:w="100" w:type="dxa"/>
              <w:bottom w:w="80" w:type="dxa"/>
              <w:right w:w="100" w:type="dxa"/>
            </w:tcMar>
            <w:vAlign w:val="center"/>
          </w:tcPr>
          <w:p w14:paraId="608A0AD4" w14:textId="77777777" w:rsidR="00A124EC" w:rsidRDefault="00000000">
            <w:r>
              <w:rPr>
                <w:b/>
                <w:bCs/>
                <w:sz w:val="18"/>
                <w:szCs w:val="18"/>
              </w:rPr>
              <w:t xml:space="preserve">Molecular Evolution IV: Ancient DNA and </w:t>
            </w:r>
            <w:proofErr w:type="spellStart"/>
            <w:r>
              <w:rPr>
                <w:b/>
                <w:bCs/>
                <w:sz w:val="18"/>
                <w:szCs w:val="18"/>
              </w:rPr>
              <w:t>Paleogenomics</w:t>
            </w:r>
            <w:proofErr w:type="spellEnd"/>
          </w:p>
        </w:tc>
        <w:tc>
          <w:tcPr>
            <w:tcW w:w="1300" w:type="dxa"/>
            <w:shd w:val="clear" w:color="auto" w:fill="F5EDEE"/>
            <w:tcMar>
              <w:top w:w="80" w:type="dxa"/>
              <w:left w:w="100" w:type="dxa"/>
              <w:bottom w:w="80" w:type="dxa"/>
              <w:right w:w="100" w:type="dxa"/>
            </w:tcMar>
            <w:vAlign w:val="center"/>
          </w:tcPr>
          <w:p w14:paraId="2ACE6040" w14:textId="77777777" w:rsidR="00A124EC" w:rsidRDefault="00000000">
            <w:r>
              <w:rPr>
                <w:sz w:val="18"/>
                <w:szCs w:val="18"/>
              </w:rPr>
              <w:t>Ch. 8</w:t>
            </w:r>
          </w:p>
        </w:tc>
        <w:tc>
          <w:tcPr>
            <w:tcW w:w="3900" w:type="dxa"/>
            <w:shd w:val="clear" w:color="auto" w:fill="F5EDEE"/>
            <w:tcMar>
              <w:top w:w="80" w:type="dxa"/>
              <w:left w:w="100" w:type="dxa"/>
              <w:bottom w:w="80" w:type="dxa"/>
              <w:right w:w="100" w:type="dxa"/>
            </w:tcMar>
            <w:vAlign w:val="center"/>
          </w:tcPr>
          <w:p w14:paraId="4A4F4D0B" w14:textId="77777777" w:rsidR="00A124EC" w:rsidRDefault="00000000">
            <w:r>
              <w:rPr>
                <w:sz w:val="18"/>
                <w:szCs w:val="18"/>
              </w:rPr>
              <w:t xml:space="preserve">Ancient DNA extraction and authentication challenges; Neanderthal and Denisovan genomes as case studies; </w:t>
            </w:r>
            <w:proofErr w:type="spellStart"/>
            <w:r>
              <w:rPr>
                <w:sz w:val="18"/>
                <w:szCs w:val="18"/>
              </w:rPr>
              <w:t>paleogenomics</w:t>
            </w:r>
            <w:proofErr w:type="spellEnd"/>
            <w:r>
              <w:rPr>
                <w:sz w:val="18"/>
                <w:szCs w:val="18"/>
              </w:rPr>
              <w:t xml:space="preserve"> as a window into recent evolutionary history</w:t>
            </w:r>
          </w:p>
        </w:tc>
      </w:tr>
      <w:tr w:rsidR="00A124EC" w14:paraId="46887DBE" w14:textId="77777777">
        <w:tblPrEx>
          <w:tblCellMar>
            <w:top w:w="0" w:type="dxa"/>
            <w:bottom w:w="0" w:type="dxa"/>
          </w:tblCellMar>
        </w:tblPrEx>
        <w:tc>
          <w:tcPr>
            <w:tcW w:w="560" w:type="dxa"/>
            <w:shd w:val="clear" w:color="auto" w:fill="E6C9B8"/>
            <w:tcMar>
              <w:top w:w="80" w:type="dxa"/>
              <w:left w:w="100" w:type="dxa"/>
              <w:bottom w:w="80" w:type="dxa"/>
              <w:right w:w="100" w:type="dxa"/>
            </w:tcMar>
            <w:vAlign w:val="center"/>
          </w:tcPr>
          <w:p w14:paraId="6D47DCD6" w14:textId="77777777" w:rsidR="00A124EC" w:rsidRDefault="00000000">
            <w:r>
              <w:rPr>
                <w:b/>
                <w:bCs/>
                <w:i/>
                <w:iCs/>
                <w:sz w:val="18"/>
                <w:szCs w:val="18"/>
              </w:rPr>
              <w:t>—</w:t>
            </w:r>
          </w:p>
        </w:tc>
        <w:tc>
          <w:tcPr>
            <w:tcW w:w="1300" w:type="dxa"/>
            <w:shd w:val="clear" w:color="auto" w:fill="E6C9B8"/>
            <w:tcMar>
              <w:top w:w="80" w:type="dxa"/>
              <w:left w:w="100" w:type="dxa"/>
              <w:bottom w:w="80" w:type="dxa"/>
              <w:right w:w="100" w:type="dxa"/>
            </w:tcMar>
            <w:vAlign w:val="center"/>
          </w:tcPr>
          <w:p w14:paraId="78EFDE19" w14:textId="77777777" w:rsidR="00A124EC" w:rsidRDefault="00000000">
            <w:r>
              <w:rPr>
                <w:b/>
                <w:bCs/>
                <w:i/>
                <w:iCs/>
                <w:sz w:val="18"/>
                <w:szCs w:val="18"/>
              </w:rPr>
              <w:t>Wed Nov 5</w:t>
            </w:r>
          </w:p>
        </w:tc>
        <w:tc>
          <w:tcPr>
            <w:tcW w:w="2600" w:type="dxa"/>
            <w:shd w:val="clear" w:color="auto" w:fill="E6C9B8"/>
            <w:tcMar>
              <w:top w:w="80" w:type="dxa"/>
              <w:left w:w="100" w:type="dxa"/>
              <w:bottom w:w="80" w:type="dxa"/>
              <w:right w:w="100" w:type="dxa"/>
            </w:tcMar>
            <w:vAlign w:val="center"/>
          </w:tcPr>
          <w:p w14:paraId="252855B4" w14:textId="77777777" w:rsidR="00A124EC" w:rsidRDefault="00000000">
            <w:r>
              <w:rPr>
                <w:b/>
                <w:bCs/>
                <w:i/>
                <w:iCs/>
                <w:sz w:val="18"/>
                <w:szCs w:val="18"/>
              </w:rPr>
              <w:t>MIDTERM EXAM II</w:t>
            </w:r>
          </w:p>
        </w:tc>
        <w:tc>
          <w:tcPr>
            <w:tcW w:w="1300" w:type="dxa"/>
            <w:shd w:val="clear" w:color="auto" w:fill="E6C9B8"/>
            <w:tcMar>
              <w:top w:w="80" w:type="dxa"/>
              <w:left w:w="100" w:type="dxa"/>
              <w:bottom w:w="80" w:type="dxa"/>
              <w:right w:w="100" w:type="dxa"/>
            </w:tcMar>
            <w:vAlign w:val="center"/>
          </w:tcPr>
          <w:p w14:paraId="176C8E2B" w14:textId="77777777" w:rsidR="00A124EC" w:rsidRDefault="00000000">
            <w:r>
              <w:rPr>
                <w:i/>
                <w:iCs/>
                <w:sz w:val="18"/>
                <w:szCs w:val="18"/>
              </w:rPr>
              <w:t>Ch. 5–8</w:t>
            </w:r>
          </w:p>
        </w:tc>
        <w:tc>
          <w:tcPr>
            <w:tcW w:w="3900" w:type="dxa"/>
            <w:shd w:val="clear" w:color="auto" w:fill="E6C9B8"/>
            <w:tcMar>
              <w:top w:w="80" w:type="dxa"/>
              <w:left w:w="100" w:type="dxa"/>
              <w:bottom w:w="80" w:type="dxa"/>
              <w:right w:w="100" w:type="dxa"/>
            </w:tcMar>
            <w:vAlign w:val="center"/>
          </w:tcPr>
          <w:p w14:paraId="3A96CECE" w14:textId="77777777" w:rsidR="00A124EC" w:rsidRDefault="00000000">
            <w:r>
              <w:rPr>
                <w:i/>
                <w:iCs/>
                <w:sz w:val="18"/>
                <w:szCs w:val="18"/>
              </w:rPr>
              <w:t>Covers Lectures 14–30: heritable variation, population genetics, quantitative genetics, and molecular evolution</w:t>
            </w:r>
          </w:p>
        </w:tc>
      </w:tr>
      <w:tr w:rsidR="00A124EC" w14:paraId="5D63ACBB" w14:textId="77777777">
        <w:tblPrEx>
          <w:tblCellMar>
            <w:top w:w="0" w:type="dxa"/>
            <w:bottom w:w="0" w:type="dxa"/>
          </w:tblCellMar>
        </w:tblPrEx>
        <w:tc>
          <w:tcPr>
            <w:tcW w:w="560" w:type="dxa"/>
            <w:shd w:val="clear" w:color="auto" w:fill="F5EDEE"/>
            <w:tcMar>
              <w:top w:w="80" w:type="dxa"/>
              <w:left w:w="100" w:type="dxa"/>
              <w:bottom w:w="80" w:type="dxa"/>
              <w:right w:w="100" w:type="dxa"/>
            </w:tcMar>
            <w:vAlign w:val="center"/>
          </w:tcPr>
          <w:p w14:paraId="7D4CB1BE" w14:textId="77777777" w:rsidR="00A124EC" w:rsidRDefault="00000000">
            <w:r>
              <w:rPr>
                <w:sz w:val="18"/>
                <w:szCs w:val="18"/>
              </w:rPr>
              <w:t>31</w:t>
            </w:r>
          </w:p>
        </w:tc>
        <w:tc>
          <w:tcPr>
            <w:tcW w:w="1300" w:type="dxa"/>
            <w:shd w:val="clear" w:color="auto" w:fill="F5EDEE"/>
            <w:tcMar>
              <w:top w:w="80" w:type="dxa"/>
              <w:left w:w="100" w:type="dxa"/>
              <w:bottom w:w="80" w:type="dxa"/>
              <w:right w:w="100" w:type="dxa"/>
            </w:tcMar>
            <w:vAlign w:val="center"/>
          </w:tcPr>
          <w:p w14:paraId="024BD06C" w14:textId="77777777" w:rsidR="00A124EC" w:rsidRDefault="00000000">
            <w:r>
              <w:rPr>
                <w:sz w:val="18"/>
                <w:szCs w:val="18"/>
              </w:rPr>
              <w:t>Fri Nov 7</w:t>
            </w:r>
          </w:p>
        </w:tc>
        <w:tc>
          <w:tcPr>
            <w:tcW w:w="2600" w:type="dxa"/>
            <w:shd w:val="clear" w:color="auto" w:fill="F5EDEE"/>
            <w:tcMar>
              <w:top w:w="80" w:type="dxa"/>
              <w:left w:w="100" w:type="dxa"/>
              <w:bottom w:w="80" w:type="dxa"/>
              <w:right w:w="100" w:type="dxa"/>
            </w:tcMar>
            <w:vAlign w:val="center"/>
          </w:tcPr>
          <w:p w14:paraId="31875F3B" w14:textId="77777777" w:rsidR="00A124EC" w:rsidRDefault="00000000">
            <w:r>
              <w:rPr>
                <w:b/>
                <w:bCs/>
                <w:sz w:val="18"/>
                <w:szCs w:val="18"/>
              </w:rPr>
              <w:t>Evo-Devo I: Gene Regulatory Networks</w:t>
            </w:r>
          </w:p>
        </w:tc>
        <w:tc>
          <w:tcPr>
            <w:tcW w:w="1300" w:type="dxa"/>
            <w:shd w:val="clear" w:color="auto" w:fill="F5EDEE"/>
            <w:tcMar>
              <w:top w:w="80" w:type="dxa"/>
              <w:left w:w="100" w:type="dxa"/>
              <w:bottom w:w="80" w:type="dxa"/>
              <w:right w:w="100" w:type="dxa"/>
            </w:tcMar>
            <w:vAlign w:val="center"/>
          </w:tcPr>
          <w:p w14:paraId="315D236B" w14:textId="77777777" w:rsidR="00A124EC" w:rsidRDefault="00000000">
            <w:r>
              <w:rPr>
                <w:sz w:val="18"/>
                <w:szCs w:val="18"/>
              </w:rPr>
              <w:t>Ch. 9</w:t>
            </w:r>
          </w:p>
        </w:tc>
        <w:tc>
          <w:tcPr>
            <w:tcW w:w="3900" w:type="dxa"/>
            <w:shd w:val="clear" w:color="auto" w:fill="F5EDEE"/>
            <w:tcMar>
              <w:top w:w="80" w:type="dxa"/>
              <w:left w:w="100" w:type="dxa"/>
              <w:bottom w:w="80" w:type="dxa"/>
              <w:right w:w="100" w:type="dxa"/>
            </w:tcMar>
            <w:vAlign w:val="center"/>
          </w:tcPr>
          <w:p w14:paraId="5D248734" w14:textId="77777777" w:rsidR="00A124EC" w:rsidRDefault="00000000">
            <w:r>
              <w:rPr>
                <w:sz w:val="18"/>
                <w:szCs w:val="18"/>
              </w:rPr>
              <w:t>Introduction to evolutionary developmental biology (evo-devo); gene regulatory networks; cis-regulatory vs. coding sequence evolution; why regulatory change is a major source of phenotypic novelty</w:t>
            </w:r>
          </w:p>
        </w:tc>
      </w:tr>
      <w:tr w:rsidR="00A124EC" w14:paraId="5E401B54" w14:textId="77777777">
        <w:tblPrEx>
          <w:tblCellMar>
            <w:top w:w="0" w:type="dxa"/>
            <w:bottom w:w="0" w:type="dxa"/>
          </w:tblCellMar>
        </w:tblPrEx>
        <w:tc>
          <w:tcPr>
            <w:tcW w:w="560" w:type="dxa"/>
            <w:tcMar>
              <w:top w:w="80" w:type="dxa"/>
              <w:left w:w="100" w:type="dxa"/>
              <w:bottom w:w="80" w:type="dxa"/>
              <w:right w:w="100" w:type="dxa"/>
            </w:tcMar>
            <w:vAlign w:val="center"/>
          </w:tcPr>
          <w:p w14:paraId="53E66FC7" w14:textId="77777777" w:rsidR="00A124EC" w:rsidRDefault="00000000">
            <w:r>
              <w:rPr>
                <w:sz w:val="18"/>
                <w:szCs w:val="18"/>
              </w:rPr>
              <w:t>32</w:t>
            </w:r>
          </w:p>
        </w:tc>
        <w:tc>
          <w:tcPr>
            <w:tcW w:w="1300" w:type="dxa"/>
            <w:tcMar>
              <w:top w:w="80" w:type="dxa"/>
              <w:left w:w="100" w:type="dxa"/>
              <w:bottom w:w="80" w:type="dxa"/>
              <w:right w:w="100" w:type="dxa"/>
            </w:tcMar>
            <w:vAlign w:val="center"/>
          </w:tcPr>
          <w:p w14:paraId="4A5B0A12" w14:textId="77777777" w:rsidR="00A124EC" w:rsidRDefault="00000000">
            <w:r>
              <w:rPr>
                <w:sz w:val="18"/>
                <w:szCs w:val="18"/>
              </w:rPr>
              <w:t>Mon Nov 10</w:t>
            </w:r>
          </w:p>
        </w:tc>
        <w:tc>
          <w:tcPr>
            <w:tcW w:w="2600" w:type="dxa"/>
            <w:tcMar>
              <w:top w:w="80" w:type="dxa"/>
              <w:left w:w="100" w:type="dxa"/>
              <w:bottom w:w="80" w:type="dxa"/>
              <w:right w:w="100" w:type="dxa"/>
            </w:tcMar>
            <w:vAlign w:val="center"/>
          </w:tcPr>
          <w:p w14:paraId="219E3A25" w14:textId="77777777" w:rsidR="00A124EC" w:rsidRDefault="00000000">
            <w:r>
              <w:rPr>
                <w:b/>
                <w:bCs/>
                <w:sz w:val="18"/>
                <w:szCs w:val="18"/>
              </w:rPr>
              <w:t>Evo-Devo II: Homeotic Genes and the Hox Toolkit</w:t>
            </w:r>
          </w:p>
        </w:tc>
        <w:tc>
          <w:tcPr>
            <w:tcW w:w="1300" w:type="dxa"/>
            <w:tcMar>
              <w:top w:w="80" w:type="dxa"/>
              <w:left w:w="100" w:type="dxa"/>
              <w:bottom w:w="80" w:type="dxa"/>
              <w:right w:w="100" w:type="dxa"/>
            </w:tcMar>
            <w:vAlign w:val="center"/>
          </w:tcPr>
          <w:p w14:paraId="4E295C9B" w14:textId="77777777" w:rsidR="00A124EC" w:rsidRDefault="00000000">
            <w:r>
              <w:rPr>
                <w:sz w:val="18"/>
                <w:szCs w:val="18"/>
              </w:rPr>
              <w:t>Ch. 9</w:t>
            </w:r>
          </w:p>
        </w:tc>
        <w:tc>
          <w:tcPr>
            <w:tcW w:w="3900" w:type="dxa"/>
            <w:tcMar>
              <w:top w:w="80" w:type="dxa"/>
              <w:left w:w="100" w:type="dxa"/>
              <w:bottom w:w="80" w:type="dxa"/>
              <w:right w:w="100" w:type="dxa"/>
            </w:tcMar>
            <w:vAlign w:val="center"/>
          </w:tcPr>
          <w:p w14:paraId="23D284DF" w14:textId="77777777" w:rsidR="00A124EC" w:rsidRDefault="00000000">
            <w:r>
              <w:rPr>
                <w:sz w:val="18"/>
                <w:szCs w:val="18"/>
              </w:rPr>
              <w:t>Hox genes and body plan patterning; homeotic mutations; deep conservation of the developmental toolkit across animal phyla; toolkit genes as a unifying discovery of evo-devo</w:t>
            </w:r>
          </w:p>
        </w:tc>
      </w:tr>
      <w:tr w:rsidR="00A124EC" w14:paraId="619BF8AD" w14:textId="77777777">
        <w:tblPrEx>
          <w:tblCellMar>
            <w:top w:w="0" w:type="dxa"/>
            <w:bottom w:w="0" w:type="dxa"/>
          </w:tblCellMar>
        </w:tblPrEx>
        <w:tc>
          <w:tcPr>
            <w:tcW w:w="560" w:type="dxa"/>
            <w:shd w:val="clear" w:color="auto" w:fill="F5EDEE"/>
            <w:tcMar>
              <w:top w:w="80" w:type="dxa"/>
              <w:left w:w="100" w:type="dxa"/>
              <w:bottom w:w="80" w:type="dxa"/>
              <w:right w:w="100" w:type="dxa"/>
            </w:tcMar>
            <w:vAlign w:val="center"/>
          </w:tcPr>
          <w:p w14:paraId="5C6547D2" w14:textId="77777777" w:rsidR="00A124EC" w:rsidRDefault="00000000">
            <w:r>
              <w:rPr>
                <w:sz w:val="18"/>
                <w:szCs w:val="18"/>
              </w:rPr>
              <w:t>33</w:t>
            </w:r>
          </w:p>
        </w:tc>
        <w:tc>
          <w:tcPr>
            <w:tcW w:w="1300" w:type="dxa"/>
            <w:shd w:val="clear" w:color="auto" w:fill="F5EDEE"/>
            <w:tcMar>
              <w:top w:w="80" w:type="dxa"/>
              <w:left w:w="100" w:type="dxa"/>
              <w:bottom w:w="80" w:type="dxa"/>
              <w:right w:w="100" w:type="dxa"/>
            </w:tcMar>
            <w:vAlign w:val="center"/>
          </w:tcPr>
          <w:p w14:paraId="3481291E" w14:textId="77777777" w:rsidR="00A124EC" w:rsidRDefault="00000000">
            <w:r>
              <w:rPr>
                <w:sz w:val="18"/>
                <w:szCs w:val="18"/>
              </w:rPr>
              <w:t>Wed Nov 12</w:t>
            </w:r>
          </w:p>
        </w:tc>
        <w:tc>
          <w:tcPr>
            <w:tcW w:w="2600" w:type="dxa"/>
            <w:shd w:val="clear" w:color="auto" w:fill="F5EDEE"/>
            <w:tcMar>
              <w:top w:w="80" w:type="dxa"/>
              <w:left w:w="100" w:type="dxa"/>
              <w:bottom w:w="80" w:type="dxa"/>
              <w:right w:w="100" w:type="dxa"/>
            </w:tcMar>
            <w:vAlign w:val="center"/>
          </w:tcPr>
          <w:p w14:paraId="5A1337F7" w14:textId="77777777" w:rsidR="00A124EC" w:rsidRDefault="00000000">
            <w:r>
              <w:rPr>
                <w:b/>
                <w:bCs/>
                <w:sz w:val="18"/>
                <w:szCs w:val="18"/>
              </w:rPr>
              <w:t>Evo-Devo III: Developmental Constraints and Evolvability</w:t>
            </w:r>
          </w:p>
        </w:tc>
        <w:tc>
          <w:tcPr>
            <w:tcW w:w="1300" w:type="dxa"/>
            <w:shd w:val="clear" w:color="auto" w:fill="F5EDEE"/>
            <w:tcMar>
              <w:top w:w="80" w:type="dxa"/>
              <w:left w:w="100" w:type="dxa"/>
              <w:bottom w:w="80" w:type="dxa"/>
              <w:right w:w="100" w:type="dxa"/>
            </w:tcMar>
            <w:vAlign w:val="center"/>
          </w:tcPr>
          <w:p w14:paraId="2E56F74B" w14:textId="77777777" w:rsidR="00A124EC" w:rsidRDefault="00000000">
            <w:r>
              <w:rPr>
                <w:sz w:val="18"/>
                <w:szCs w:val="18"/>
              </w:rPr>
              <w:t>Ch. 9</w:t>
            </w:r>
          </w:p>
        </w:tc>
        <w:tc>
          <w:tcPr>
            <w:tcW w:w="3900" w:type="dxa"/>
            <w:shd w:val="clear" w:color="auto" w:fill="F5EDEE"/>
            <w:tcMar>
              <w:top w:w="80" w:type="dxa"/>
              <w:left w:w="100" w:type="dxa"/>
              <w:bottom w:w="80" w:type="dxa"/>
              <w:right w:w="100" w:type="dxa"/>
            </w:tcMar>
            <w:vAlign w:val="center"/>
          </w:tcPr>
          <w:p w14:paraId="5959B5B0" w14:textId="77777777" w:rsidR="00A124EC" w:rsidRDefault="00000000">
            <w:r>
              <w:rPr>
                <w:sz w:val="18"/>
                <w:szCs w:val="18"/>
              </w:rPr>
              <w:t>Developmental constraints on possible phenotypes; modularity and evolvability; genetic assimilation and developmental plasticity; how development channels the direction of evolutionary change</w:t>
            </w:r>
          </w:p>
        </w:tc>
      </w:tr>
      <w:tr w:rsidR="00A124EC" w14:paraId="56EE315A" w14:textId="77777777">
        <w:tblPrEx>
          <w:tblCellMar>
            <w:top w:w="0" w:type="dxa"/>
            <w:bottom w:w="0" w:type="dxa"/>
          </w:tblCellMar>
        </w:tblPrEx>
        <w:tc>
          <w:tcPr>
            <w:tcW w:w="560" w:type="dxa"/>
            <w:tcMar>
              <w:top w:w="80" w:type="dxa"/>
              <w:left w:w="100" w:type="dxa"/>
              <w:bottom w:w="80" w:type="dxa"/>
              <w:right w:w="100" w:type="dxa"/>
            </w:tcMar>
            <w:vAlign w:val="center"/>
          </w:tcPr>
          <w:p w14:paraId="379FF996" w14:textId="77777777" w:rsidR="00A124EC" w:rsidRDefault="00000000">
            <w:r>
              <w:rPr>
                <w:sz w:val="18"/>
                <w:szCs w:val="18"/>
              </w:rPr>
              <w:t>34</w:t>
            </w:r>
          </w:p>
        </w:tc>
        <w:tc>
          <w:tcPr>
            <w:tcW w:w="1300" w:type="dxa"/>
            <w:tcMar>
              <w:top w:w="80" w:type="dxa"/>
              <w:left w:w="100" w:type="dxa"/>
              <w:bottom w:w="80" w:type="dxa"/>
              <w:right w:w="100" w:type="dxa"/>
            </w:tcMar>
            <w:vAlign w:val="center"/>
          </w:tcPr>
          <w:p w14:paraId="0F36C92F" w14:textId="77777777" w:rsidR="00A124EC" w:rsidRDefault="00000000">
            <w:r>
              <w:rPr>
                <w:sz w:val="18"/>
                <w:szCs w:val="18"/>
              </w:rPr>
              <w:t>Fri Nov 14</w:t>
            </w:r>
          </w:p>
        </w:tc>
        <w:tc>
          <w:tcPr>
            <w:tcW w:w="2600" w:type="dxa"/>
            <w:tcMar>
              <w:top w:w="80" w:type="dxa"/>
              <w:left w:w="100" w:type="dxa"/>
              <w:bottom w:w="80" w:type="dxa"/>
              <w:right w:w="100" w:type="dxa"/>
            </w:tcMar>
            <w:vAlign w:val="center"/>
          </w:tcPr>
          <w:p w14:paraId="43D0D3CF" w14:textId="77777777" w:rsidR="00A124EC" w:rsidRDefault="00000000">
            <w:r>
              <w:rPr>
                <w:b/>
                <w:bCs/>
                <w:sz w:val="18"/>
                <w:szCs w:val="18"/>
              </w:rPr>
              <w:t>Evo-Devo IV: Case Studies</w:t>
            </w:r>
          </w:p>
        </w:tc>
        <w:tc>
          <w:tcPr>
            <w:tcW w:w="1300" w:type="dxa"/>
            <w:tcMar>
              <w:top w:w="80" w:type="dxa"/>
              <w:left w:w="100" w:type="dxa"/>
              <w:bottom w:w="80" w:type="dxa"/>
              <w:right w:w="100" w:type="dxa"/>
            </w:tcMar>
            <w:vAlign w:val="center"/>
          </w:tcPr>
          <w:p w14:paraId="3D5A8DD5" w14:textId="77777777" w:rsidR="00A124EC" w:rsidRDefault="00000000">
            <w:r>
              <w:rPr>
                <w:sz w:val="18"/>
                <w:szCs w:val="18"/>
              </w:rPr>
              <w:t>Ch. 9</w:t>
            </w:r>
          </w:p>
        </w:tc>
        <w:tc>
          <w:tcPr>
            <w:tcW w:w="3900" w:type="dxa"/>
            <w:tcMar>
              <w:top w:w="80" w:type="dxa"/>
              <w:left w:w="100" w:type="dxa"/>
              <w:bottom w:w="80" w:type="dxa"/>
              <w:right w:w="100" w:type="dxa"/>
            </w:tcMar>
            <w:vAlign w:val="center"/>
          </w:tcPr>
          <w:p w14:paraId="55FFF1DB" w14:textId="77777777" w:rsidR="00A124EC" w:rsidRDefault="00000000">
            <w:r>
              <w:rPr>
                <w:sz w:val="18"/>
                <w:szCs w:val="18"/>
              </w:rPr>
              <w:t>Stickleback armor plate evolution; butterfly wing pattern evolution; tetrapod limb evolution; synthesizing evo-devo principles through worked examples</w:t>
            </w:r>
          </w:p>
        </w:tc>
      </w:tr>
      <w:tr w:rsidR="00A124EC" w14:paraId="1A48DBB1" w14:textId="77777777">
        <w:tblPrEx>
          <w:tblCellMar>
            <w:top w:w="0" w:type="dxa"/>
            <w:bottom w:w="0" w:type="dxa"/>
          </w:tblCellMar>
        </w:tblPrEx>
        <w:tc>
          <w:tcPr>
            <w:tcW w:w="560" w:type="dxa"/>
            <w:shd w:val="clear" w:color="auto" w:fill="F5EDEE"/>
            <w:tcMar>
              <w:top w:w="80" w:type="dxa"/>
              <w:left w:w="100" w:type="dxa"/>
              <w:bottom w:w="80" w:type="dxa"/>
              <w:right w:w="100" w:type="dxa"/>
            </w:tcMar>
            <w:vAlign w:val="center"/>
          </w:tcPr>
          <w:p w14:paraId="0AE83EE3" w14:textId="77777777" w:rsidR="00A124EC" w:rsidRDefault="00000000">
            <w:r>
              <w:rPr>
                <w:sz w:val="18"/>
                <w:szCs w:val="18"/>
              </w:rPr>
              <w:t>35</w:t>
            </w:r>
          </w:p>
        </w:tc>
        <w:tc>
          <w:tcPr>
            <w:tcW w:w="1300" w:type="dxa"/>
            <w:shd w:val="clear" w:color="auto" w:fill="F5EDEE"/>
            <w:tcMar>
              <w:top w:w="80" w:type="dxa"/>
              <w:left w:w="100" w:type="dxa"/>
              <w:bottom w:w="80" w:type="dxa"/>
              <w:right w:w="100" w:type="dxa"/>
            </w:tcMar>
            <w:vAlign w:val="center"/>
          </w:tcPr>
          <w:p w14:paraId="0AC1413E" w14:textId="77777777" w:rsidR="00A124EC" w:rsidRDefault="00000000">
            <w:r>
              <w:rPr>
                <w:sz w:val="18"/>
                <w:szCs w:val="18"/>
              </w:rPr>
              <w:t>Mon Nov 17</w:t>
            </w:r>
          </w:p>
        </w:tc>
        <w:tc>
          <w:tcPr>
            <w:tcW w:w="2600" w:type="dxa"/>
            <w:shd w:val="clear" w:color="auto" w:fill="F5EDEE"/>
            <w:tcMar>
              <w:top w:w="80" w:type="dxa"/>
              <w:left w:w="100" w:type="dxa"/>
              <w:bottom w:w="80" w:type="dxa"/>
              <w:right w:w="100" w:type="dxa"/>
            </w:tcMar>
            <w:vAlign w:val="center"/>
          </w:tcPr>
          <w:p w14:paraId="32F09289" w14:textId="77777777" w:rsidR="00A124EC" w:rsidRDefault="00000000">
            <w:r>
              <w:rPr>
                <w:b/>
                <w:bCs/>
                <w:sz w:val="18"/>
                <w:szCs w:val="18"/>
              </w:rPr>
              <w:t>Applying Evolutionary Theory I: Antibiotic and Pesticide Resistance</w:t>
            </w:r>
          </w:p>
        </w:tc>
        <w:tc>
          <w:tcPr>
            <w:tcW w:w="1300" w:type="dxa"/>
            <w:shd w:val="clear" w:color="auto" w:fill="F5EDEE"/>
            <w:tcMar>
              <w:top w:w="80" w:type="dxa"/>
              <w:left w:w="100" w:type="dxa"/>
              <w:bottom w:w="80" w:type="dxa"/>
              <w:right w:w="100" w:type="dxa"/>
            </w:tcMar>
            <w:vAlign w:val="center"/>
          </w:tcPr>
          <w:p w14:paraId="52324F49" w14:textId="77777777" w:rsidR="00A124EC" w:rsidRDefault="00000000">
            <w:r>
              <w:rPr>
                <w:sz w:val="18"/>
                <w:szCs w:val="18"/>
              </w:rPr>
              <w:t>Applied</w:t>
            </w:r>
          </w:p>
        </w:tc>
        <w:tc>
          <w:tcPr>
            <w:tcW w:w="3900" w:type="dxa"/>
            <w:shd w:val="clear" w:color="auto" w:fill="F5EDEE"/>
            <w:tcMar>
              <w:top w:w="80" w:type="dxa"/>
              <w:left w:w="100" w:type="dxa"/>
              <w:bottom w:w="80" w:type="dxa"/>
              <w:right w:w="100" w:type="dxa"/>
            </w:tcMar>
            <w:vAlign w:val="center"/>
          </w:tcPr>
          <w:p w14:paraId="6F18823A" w14:textId="77777777" w:rsidR="00A124EC" w:rsidRDefault="00000000">
            <w:r>
              <w:rPr>
                <w:sz w:val="18"/>
                <w:szCs w:val="18"/>
              </w:rPr>
              <w:t>Natural selection in real time in medical and agricultural contexts; mechanisms of resistance evolution; population genetics of resistance spread; management strategies informed by evolutionary theory</w:t>
            </w:r>
          </w:p>
        </w:tc>
      </w:tr>
      <w:tr w:rsidR="00A124EC" w14:paraId="4D9BA544" w14:textId="77777777">
        <w:tblPrEx>
          <w:tblCellMar>
            <w:top w:w="0" w:type="dxa"/>
            <w:bottom w:w="0" w:type="dxa"/>
          </w:tblCellMar>
        </w:tblPrEx>
        <w:tc>
          <w:tcPr>
            <w:tcW w:w="560" w:type="dxa"/>
            <w:tcMar>
              <w:top w:w="80" w:type="dxa"/>
              <w:left w:w="100" w:type="dxa"/>
              <w:bottom w:w="80" w:type="dxa"/>
              <w:right w:w="100" w:type="dxa"/>
            </w:tcMar>
            <w:vAlign w:val="center"/>
          </w:tcPr>
          <w:p w14:paraId="7820C913" w14:textId="77777777" w:rsidR="00A124EC" w:rsidRDefault="00000000">
            <w:r>
              <w:rPr>
                <w:sz w:val="18"/>
                <w:szCs w:val="18"/>
              </w:rPr>
              <w:t>36</w:t>
            </w:r>
          </w:p>
        </w:tc>
        <w:tc>
          <w:tcPr>
            <w:tcW w:w="1300" w:type="dxa"/>
            <w:tcMar>
              <w:top w:w="80" w:type="dxa"/>
              <w:left w:w="100" w:type="dxa"/>
              <w:bottom w:w="80" w:type="dxa"/>
              <w:right w:w="100" w:type="dxa"/>
            </w:tcMar>
            <w:vAlign w:val="center"/>
          </w:tcPr>
          <w:p w14:paraId="1CCECB73" w14:textId="77777777" w:rsidR="00A124EC" w:rsidRDefault="00000000">
            <w:r>
              <w:rPr>
                <w:sz w:val="18"/>
                <w:szCs w:val="18"/>
              </w:rPr>
              <w:t>Wed Nov 19</w:t>
            </w:r>
          </w:p>
        </w:tc>
        <w:tc>
          <w:tcPr>
            <w:tcW w:w="2600" w:type="dxa"/>
            <w:tcMar>
              <w:top w:w="80" w:type="dxa"/>
              <w:left w:w="100" w:type="dxa"/>
              <w:bottom w:w="80" w:type="dxa"/>
              <w:right w:w="100" w:type="dxa"/>
            </w:tcMar>
            <w:vAlign w:val="center"/>
          </w:tcPr>
          <w:p w14:paraId="445FC3D5" w14:textId="77777777" w:rsidR="00A124EC" w:rsidRDefault="00000000">
            <w:r>
              <w:rPr>
                <w:b/>
                <w:bCs/>
                <w:sz w:val="18"/>
                <w:szCs w:val="18"/>
              </w:rPr>
              <w:t>Applying Evolutionary Theory II: Artificial Selection and Domestication</w:t>
            </w:r>
          </w:p>
        </w:tc>
        <w:tc>
          <w:tcPr>
            <w:tcW w:w="1300" w:type="dxa"/>
            <w:tcMar>
              <w:top w:w="80" w:type="dxa"/>
              <w:left w:w="100" w:type="dxa"/>
              <w:bottom w:w="80" w:type="dxa"/>
              <w:right w:w="100" w:type="dxa"/>
            </w:tcMar>
            <w:vAlign w:val="center"/>
          </w:tcPr>
          <w:p w14:paraId="28E8A00A" w14:textId="77777777" w:rsidR="00A124EC" w:rsidRDefault="00000000">
            <w:r>
              <w:rPr>
                <w:sz w:val="18"/>
                <w:szCs w:val="18"/>
              </w:rPr>
              <w:t>Applied</w:t>
            </w:r>
          </w:p>
        </w:tc>
        <w:tc>
          <w:tcPr>
            <w:tcW w:w="3900" w:type="dxa"/>
            <w:tcMar>
              <w:top w:w="80" w:type="dxa"/>
              <w:left w:w="100" w:type="dxa"/>
              <w:bottom w:w="80" w:type="dxa"/>
              <w:right w:w="100" w:type="dxa"/>
            </w:tcMar>
            <w:vAlign w:val="center"/>
          </w:tcPr>
          <w:p w14:paraId="7F507B6B" w14:textId="77777777" w:rsidR="00A124EC" w:rsidRDefault="00000000">
            <w:r>
              <w:rPr>
                <w:sz w:val="18"/>
                <w:szCs w:val="18"/>
              </w:rPr>
              <w:t>Domestication as an applied evolutionary experiment; the domestication syndrome; artificial vs. natural selection compared; lessons for understanding rapid phenotypic change</w:t>
            </w:r>
          </w:p>
        </w:tc>
      </w:tr>
      <w:tr w:rsidR="00A124EC" w14:paraId="5E1E0B68" w14:textId="77777777">
        <w:tblPrEx>
          <w:tblCellMar>
            <w:top w:w="0" w:type="dxa"/>
            <w:bottom w:w="0" w:type="dxa"/>
          </w:tblCellMar>
        </w:tblPrEx>
        <w:tc>
          <w:tcPr>
            <w:tcW w:w="560" w:type="dxa"/>
            <w:shd w:val="clear" w:color="auto" w:fill="F5EDEE"/>
            <w:tcMar>
              <w:top w:w="80" w:type="dxa"/>
              <w:left w:w="100" w:type="dxa"/>
              <w:bottom w:w="80" w:type="dxa"/>
              <w:right w:w="100" w:type="dxa"/>
            </w:tcMar>
            <w:vAlign w:val="center"/>
          </w:tcPr>
          <w:p w14:paraId="67200308" w14:textId="77777777" w:rsidR="00A124EC" w:rsidRDefault="00000000">
            <w:r>
              <w:rPr>
                <w:sz w:val="18"/>
                <w:szCs w:val="18"/>
              </w:rPr>
              <w:t>37</w:t>
            </w:r>
          </w:p>
        </w:tc>
        <w:tc>
          <w:tcPr>
            <w:tcW w:w="1300" w:type="dxa"/>
            <w:shd w:val="clear" w:color="auto" w:fill="F5EDEE"/>
            <w:tcMar>
              <w:top w:w="80" w:type="dxa"/>
              <w:left w:w="100" w:type="dxa"/>
              <w:bottom w:w="80" w:type="dxa"/>
              <w:right w:w="100" w:type="dxa"/>
            </w:tcMar>
            <w:vAlign w:val="center"/>
          </w:tcPr>
          <w:p w14:paraId="5221483C" w14:textId="77777777" w:rsidR="00A124EC" w:rsidRDefault="00000000">
            <w:r>
              <w:rPr>
                <w:sz w:val="18"/>
                <w:szCs w:val="18"/>
              </w:rPr>
              <w:t>Fri Nov 21</w:t>
            </w:r>
          </w:p>
        </w:tc>
        <w:tc>
          <w:tcPr>
            <w:tcW w:w="2600" w:type="dxa"/>
            <w:shd w:val="clear" w:color="auto" w:fill="F5EDEE"/>
            <w:tcMar>
              <w:top w:w="80" w:type="dxa"/>
              <w:left w:w="100" w:type="dxa"/>
              <w:bottom w:w="80" w:type="dxa"/>
              <w:right w:w="100" w:type="dxa"/>
            </w:tcMar>
            <w:vAlign w:val="center"/>
          </w:tcPr>
          <w:p w14:paraId="61DD0913" w14:textId="77777777" w:rsidR="00A124EC" w:rsidRDefault="00000000">
            <w:r>
              <w:rPr>
                <w:b/>
                <w:bCs/>
                <w:sz w:val="18"/>
                <w:szCs w:val="18"/>
              </w:rPr>
              <w:t>The Structure of Evolutionary Arguments: Evidence, Inference, and Common Misconceptions</w:t>
            </w:r>
          </w:p>
        </w:tc>
        <w:tc>
          <w:tcPr>
            <w:tcW w:w="1300" w:type="dxa"/>
            <w:shd w:val="clear" w:color="auto" w:fill="F5EDEE"/>
            <w:tcMar>
              <w:top w:w="80" w:type="dxa"/>
              <w:left w:w="100" w:type="dxa"/>
              <w:bottom w:w="80" w:type="dxa"/>
              <w:right w:w="100" w:type="dxa"/>
            </w:tcMar>
            <w:vAlign w:val="center"/>
          </w:tcPr>
          <w:p w14:paraId="77B21197" w14:textId="77777777" w:rsidR="00A124EC" w:rsidRDefault="00000000">
            <w:r>
              <w:rPr>
                <w:sz w:val="18"/>
                <w:szCs w:val="18"/>
              </w:rPr>
              <w:t>Applied</w:t>
            </w:r>
          </w:p>
        </w:tc>
        <w:tc>
          <w:tcPr>
            <w:tcW w:w="3900" w:type="dxa"/>
            <w:shd w:val="clear" w:color="auto" w:fill="F5EDEE"/>
            <w:tcMar>
              <w:top w:w="80" w:type="dxa"/>
              <w:left w:w="100" w:type="dxa"/>
              <w:bottom w:w="80" w:type="dxa"/>
              <w:right w:w="100" w:type="dxa"/>
            </w:tcMar>
            <w:vAlign w:val="center"/>
          </w:tcPr>
          <w:p w14:paraId="0559B915" w14:textId="77777777" w:rsidR="00A124EC" w:rsidRDefault="00000000">
            <w:r>
              <w:rPr>
                <w:sz w:val="18"/>
                <w:szCs w:val="18"/>
              </w:rPr>
              <w:t>How evolutionary hypotheses are tested; common misconceptions (evolution as progress, individual organisms 'trying' to adapt); addressing frequently encountered objections with evidence-based responses</w:t>
            </w:r>
          </w:p>
        </w:tc>
      </w:tr>
      <w:tr w:rsidR="00A124EC" w14:paraId="51545379" w14:textId="77777777">
        <w:tblPrEx>
          <w:tblCellMar>
            <w:top w:w="0" w:type="dxa"/>
            <w:bottom w:w="0" w:type="dxa"/>
          </w:tblCellMar>
        </w:tblPrEx>
        <w:tc>
          <w:tcPr>
            <w:tcW w:w="560" w:type="dxa"/>
            <w:tcMar>
              <w:top w:w="80" w:type="dxa"/>
              <w:left w:w="100" w:type="dxa"/>
              <w:bottom w:w="80" w:type="dxa"/>
              <w:right w:w="100" w:type="dxa"/>
            </w:tcMar>
            <w:vAlign w:val="center"/>
          </w:tcPr>
          <w:p w14:paraId="41A87823" w14:textId="77777777" w:rsidR="00A124EC" w:rsidRDefault="00000000">
            <w:r>
              <w:rPr>
                <w:sz w:val="18"/>
                <w:szCs w:val="18"/>
              </w:rPr>
              <w:t>38</w:t>
            </w:r>
          </w:p>
        </w:tc>
        <w:tc>
          <w:tcPr>
            <w:tcW w:w="1300" w:type="dxa"/>
            <w:tcMar>
              <w:top w:w="80" w:type="dxa"/>
              <w:left w:w="100" w:type="dxa"/>
              <w:bottom w:w="80" w:type="dxa"/>
              <w:right w:w="100" w:type="dxa"/>
            </w:tcMar>
            <w:vAlign w:val="center"/>
          </w:tcPr>
          <w:p w14:paraId="7715AB02" w14:textId="77777777" w:rsidR="00A124EC" w:rsidRDefault="00000000">
            <w:r>
              <w:rPr>
                <w:sz w:val="18"/>
                <w:szCs w:val="18"/>
              </w:rPr>
              <w:t>Mon Nov 24</w:t>
            </w:r>
          </w:p>
        </w:tc>
        <w:tc>
          <w:tcPr>
            <w:tcW w:w="2600" w:type="dxa"/>
            <w:tcMar>
              <w:top w:w="80" w:type="dxa"/>
              <w:left w:w="100" w:type="dxa"/>
              <w:bottom w:w="80" w:type="dxa"/>
              <w:right w:w="100" w:type="dxa"/>
            </w:tcMar>
            <w:vAlign w:val="center"/>
          </w:tcPr>
          <w:p w14:paraId="154E52D5" w14:textId="77777777" w:rsidR="00A124EC" w:rsidRDefault="00000000">
            <w:r>
              <w:rPr>
                <w:b/>
                <w:bCs/>
                <w:sz w:val="18"/>
                <w:szCs w:val="18"/>
              </w:rPr>
              <w:t>Evolutionary Biology Toolkit: Phylogenetic and Population-Genetic Software</w:t>
            </w:r>
          </w:p>
        </w:tc>
        <w:tc>
          <w:tcPr>
            <w:tcW w:w="1300" w:type="dxa"/>
            <w:tcMar>
              <w:top w:w="80" w:type="dxa"/>
              <w:left w:w="100" w:type="dxa"/>
              <w:bottom w:w="80" w:type="dxa"/>
              <w:right w:w="100" w:type="dxa"/>
            </w:tcMar>
            <w:vAlign w:val="center"/>
          </w:tcPr>
          <w:p w14:paraId="78CC6674" w14:textId="77777777" w:rsidR="00A124EC" w:rsidRDefault="00000000">
            <w:r>
              <w:rPr>
                <w:sz w:val="18"/>
                <w:szCs w:val="18"/>
              </w:rPr>
              <w:t>Applied</w:t>
            </w:r>
          </w:p>
        </w:tc>
        <w:tc>
          <w:tcPr>
            <w:tcW w:w="3900" w:type="dxa"/>
            <w:tcMar>
              <w:top w:w="80" w:type="dxa"/>
              <w:left w:w="100" w:type="dxa"/>
              <w:bottom w:w="80" w:type="dxa"/>
              <w:right w:w="100" w:type="dxa"/>
            </w:tcMar>
            <w:vAlign w:val="center"/>
          </w:tcPr>
          <w:p w14:paraId="54836F5E" w14:textId="77777777" w:rsidR="00A124EC" w:rsidRDefault="00000000">
            <w:r>
              <w:rPr>
                <w:sz w:val="18"/>
                <w:szCs w:val="18"/>
              </w:rPr>
              <w:t>Hands-on orientation to standard tools for tree-building and population-genetic analysis; reproducible workflows; connecting course concepts to real analysis pipelines used in research</w:t>
            </w:r>
          </w:p>
        </w:tc>
      </w:tr>
      <w:tr w:rsidR="00A124EC" w14:paraId="42C144EF" w14:textId="77777777">
        <w:tblPrEx>
          <w:tblCellMar>
            <w:top w:w="0" w:type="dxa"/>
            <w:bottom w:w="0" w:type="dxa"/>
          </w:tblCellMar>
        </w:tblPrEx>
        <w:tc>
          <w:tcPr>
            <w:tcW w:w="560" w:type="dxa"/>
            <w:shd w:val="clear" w:color="auto" w:fill="EDEDED"/>
            <w:tcMar>
              <w:top w:w="80" w:type="dxa"/>
              <w:left w:w="100" w:type="dxa"/>
              <w:bottom w:w="80" w:type="dxa"/>
              <w:right w:w="100" w:type="dxa"/>
            </w:tcMar>
            <w:vAlign w:val="center"/>
          </w:tcPr>
          <w:p w14:paraId="2B131922" w14:textId="77777777" w:rsidR="00A124EC" w:rsidRDefault="00000000">
            <w:r>
              <w:rPr>
                <w:b/>
                <w:bCs/>
                <w:i/>
                <w:iCs/>
                <w:sz w:val="18"/>
                <w:szCs w:val="18"/>
              </w:rPr>
              <w:lastRenderedPageBreak/>
              <w:t>—</w:t>
            </w:r>
          </w:p>
        </w:tc>
        <w:tc>
          <w:tcPr>
            <w:tcW w:w="1300" w:type="dxa"/>
            <w:shd w:val="clear" w:color="auto" w:fill="EDEDED"/>
            <w:tcMar>
              <w:top w:w="80" w:type="dxa"/>
              <w:left w:w="100" w:type="dxa"/>
              <w:bottom w:w="80" w:type="dxa"/>
              <w:right w:w="100" w:type="dxa"/>
            </w:tcMar>
            <w:vAlign w:val="center"/>
          </w:tcPr>
          <w:p w14:paraId="16B7EE78" w14:textId="77777777" w:rsidR="00A124EC" w:rsidRDefault="00000000">
            <w:r>
              <w:rPr>
                <w:i/>
                <w:iCs/>
                <w:sz w:val="18"/>
                <w:szCs w:val="18"/>
              </w:rPr>
              <w:t>Wed Nov 26</w:t>
            </w:r>
          </w:p>
        </w:tc>
        <w:tc>
          <w:tcPr>
            <w:tcW w:w="2600" w:type="dxa"/>
            <w:shd w:val="clear" w:color="auto" w:fill="EDEDED"/>
            <w:tcMar>
              <w:top w:w="80" w:type="dxa"/>
              <w:left w:w="100" w:type="dxa"/>
              <w:bottom w:w="80" w:type="dxa"/>
              <w:right w:w="100" w:type="dxa"/>
            </w:tcMar>
            <w:vAlign w:val="center"/>
          </w:tcPr>
          <w:p w14:paraId="29441F27" w14:textId="77777777" w:rsidR="00A124EC" w:rsidRDefault="00000000">
            <w:r>
              <w:rPr>
                <w:b/>
                <w:bCs/>
                <w:i/>
                <w:iCs/>
                <w:sz w:val="18"/>
                <w:szCs w:val="18"/>
              </w:rPr>
              <w:t>No Class — Thanksgiving Break</w:t>
            </w:r>
          </w:p>
        </w:tc>
        <w:tc>
          <w:tcPr>
            <w:tcW w:w="1300" w:type="dxa"/>
            <w:shd w:val="clear" w:color="auto" w:fill="EDEDED"/>
            <w:tcMar>
              <w:top w:w="80" w:type="dxa"/>
              <w:left w:w="100" w:type="dxa"/>
              <w:bottom w:w="80" w:type="dxa"/>
              <w:right w:w="100" w:type="dxa"/>
            </w:tcMar>
            <w:vAlign w:val="center"/>
          </w:tcPr>
          <w:p w14:paraId="356BDF6E" w14:textId="77777777" w:rsidR="00A124EC" w:rsidRDefault="00000000">
            <w:r>
              <w:rPr>
                <w:i/>
                <w:iCs/>
                <w:sz w:val="18"/>
                <w:szCs w:val="18"/>
              </w:rPr>
              <w:t>—</w:t>
            </w:r>
          </w:p>
        </w:tc>
        <w:tc>
          <w:tcPr>
            <w:tcW w:w="3900" w:type="dxa"/>
            <w:shd w:val="clear" w:color="auto" w:fill="EDEDED"/>
            <w:tcMar>
              <w:top w:w="80" w:type="dxa"/>
              <w:left w:w="100" w:type="dxa"/>
              <w:bottom w:w="80" w:type="dxa"/>
              <w:right w:w="100" w:type="dxa"/>
            </w:tcMar>
            <w:vAlign w:val="center"/>
          </w:tcPr>
          <w:p w14:paraId="066744A6" w14:textId="77777777" w:rsidR="00A124EC" w:rsidRDefault="00000000">
            <w:r>
              <w:rPr>
                <w:i/>
                <w:iCs/>
                <w:sz w:val="18"/>
                <w:szCs w:val="18"/>
              </w:rPr>
              <w:t>University holiday</w:t>
            </w:r>
          </w:p>
        </w:tc>
      </w:tr>
      <w:tr w:rsidR="00A124EC" w14:paraId="20D904E9" w14:textId="77777777">
        <w:tblPrEx>
          <w:tblCellMar>
            <w:top w:w="0" w:type="dxa"/>
            <w:bottom w:w="0" w:type="dxa"/>
          </w:tblCellMar>
        </w:tblPrEx>
        <w:tc>
          <w:tcPr>
            <w:tcW w:w="560" w:type="dxa"/>
            <w:shd w:val="clear" w:color="auto" w:fill="EDEDED"/>
            <w:tcMar>
              <w:top w:w="80" w:type="dxa"/>
              <w:left w:w="100" w:type="dxa"/>
              <w:bottom w:w="80" w:type="dxa"/>
              <w:right w:w="100" w:type="dxa"/>
            </w:tcMar>
            <w:vAlign w:val="center"/>
          </w:tcPr>
          <w:p w14:paraId="0B7E5A3F" w14:textId="77777777" w:rsidR="00A124EC" w:rsidRDefault="00000000">
            <w:r>
              <w:rPr>
                <w:b/>
                <w:bCs/>
                <w:i/>
                <w:iCs/>
                <w:sz w:val="18"/>
                <w:szCs w:val="18"/>
              </w:rPr>
              <w:t>—</w:t>
            </w:r>
          </w:p>
        </w:tc>
        <w:tc>
          <w:tcPr>
            <w:tcW w:w="1300" w:type="dxa"/>
            <w:shd w:val="clear" w:color="auto" w:fill="EDEDED"/>
            <w:tcMar>
              <w:top w:w="80" w:type="dxa"/>
              <w:left w:w="100" w:type="dxa"/>
              <w:bottom w:w="80" w:type="dxa"/>
              <w:right w:w="100" w:type="dxa"/>
            </w:tcMar>
            <w:vAlign w:val="center"/>
          </w:tcPr>
          <w:p w14:paraId="0958D910" w14:textId="77777777" w:rsidR="00A124EC" w:rsidRDefault="00000000">
            <w:r>
              <w:rPr>
                <w:i/>
                <w:iCs/>
                <w:sz w:val="18"/>
                <w:szCs w:val="18"/>
              </w:rPr>
              <w:t>Fri Nov 28</w:t>
            </w:r>
          </w:p>
        </w:tc>
        <w:tc>
          <w:tcPr>
            <w:tcW w:w="2600" w:type="dxa"/>
            <w:shd w:val="clear" w:color="auto" w:fill="EDEDED"/>
            <w:tcMar>
              <w:top w:w="80" w:type="dxa"/>
              <w:left w:w="100" w:type="dxa"/>
              <w:bottom w:w="80" w:type="dxa"/>
              <w:right w:w="100" w:type="dxa"/>
            </w:tcMar>
            <w:vAlign w:val="center"/>
          </w:tcPr>
          <w:p w14:paraId="308BFACD" w14:textId="77777777" w:rsidR="00A124EC" w:rsidRDefault="00000000">
            <w:r>
              <w:rPr>
                <w:b/>
                <w:bCs/>
                <w:i/>
                <w:iCs/>
                <w:sz w:val="18"/>
                <w:szCs w:val="18"/>
              </w:rPr>
              <w:t>No Class — Thanksgiving Break</w:t>
            </w:r>
          </w:p>
        </w:tc>
        <w:tc>
          <w:tcPr>
            <w:tcW w:w="1300" w:type="dxa"/>
            <w:shd w:val="clear" w:color="auto" w:fill="EDEDED"/>
            <w:tcMar>
              <w:top w:w="80" w:type="dxa"/>
              <w:left w:w="100" w:type="dxa"/>
              <w:bottom w:w="80" w:type="dxa"/>
              <w:right w:w="100" w:type="dxa"/>
            </w:tcMar>
            <w:vAlign w:val="center"/>
          </w:tcPr>
          <w:p w14:paraId="052168F6" w14:textId="77777777" w:rsidR="00A124EC" w:rsidRDefault="00000000">
            <w:r>
              <w:rPr>
                <w:i/>
                <w:iCs/>
                <w:sz w:val="18"/>
                <w:szCs w:val="18"/>
              </w:rPr>
              <w:t>—</w:t>
            </w:r>
          </w:p>
        </w:tc>
        <w:tc>
          <w:tcPr>
            <w:tcW w:w="3900" w:type="dxa"/>
            <w:shd w:val="clear" w:color="auto" w:fill="EDEDED"/>
            <w:tcMar>
              <w:top w:w="80" w:type="dxa"/>
              <w:left w:w="100" w:type="dxa"/>
              <w:bottom w:w="80" w:type="dxa"/>
              <w:right w:w="100" w:type="dxa"/>
            </w:tcMar>
            <w:vAlign w:val="center"/>
          </w:tcPr>
          <w:p w14:paraId="6DC45AB7" w14:textId="77777777" w:rsidR="00A124EC" w:rsidRDefault="00000000">
            <w:r>
              <w:rPr>
                <w:i/>
                <w:iCs/>
                <w:sz w:val="18"/>
                <w:szCs w:val="18"/>
              </w:rPr>
              <w:t>University holiday</w:t>
            </w:r>
          </w:p>
        </w:tc>
      </w:tr>
      <w:tr w:rsidR="00A124EC" w14:paraId="13644530" w14:textId="77777777">
        <w:tblPrEx>
          <w:tblCellMar>
            <w:top w:w="0" w:type="dxa"/>
            <w:bottom w:w="0" w:type="dxa"/>
          </w:tblCellMar>
        </w:tblPrEx>
        <w:tc>
          <w:tcPr>
            <w:tcW w:w="560" w:type="dxa"/>
            <w:shd w:val="clear" w:color="auto" w:fill="F5EDEE"/>
            <w:tcMar>
              <w:top w:w="80" w:type="dxa"/>
              <w:left w:w="100" w:type="dxa"/>
              <w:bottom w:w="80" w:type="dxa"/>
              <w:right w:w="100" w:type="dxa"/>
            </w:tcMar>
            <w:vAlign w:val="center"/>
          </w:tcPr>
          <w:p w14:paraId="409E1DCF" w14:textId="77777777" w:rsidR="00A124EC" w:rsidRDefault="00000000">
            <w:r>
              <w:rPr>
                <w:sz w:val="18"/>
                <w:szCs w:val="18"/>
              </w:rPr>
              <w:t>39</w:t>
            </w:r>
          </w:p>
        </w:tc>
        <w:tc>
          <w:tcPr>
            <w:tcW w:w="1300" w:type="dxa"/>
            <w:shd w:val="clear" w:color="auto" w:fill="F5EDEE"/>
            <w:tcMar>
              <w:top w:w="80" w:type="dxa"/>
              <w:left w:w="100" w:type="dxa"/>
              <w:bottom w:w="80" w:type="dxa"/>
              <w:right w:w="100" w:type="dxa"/>
            </w:tcMar>
            <w:vAlign w:val="center"/>
          </w:tcPr>
          <w:p w14:paraId="0CEA6CC3" w14:textId="77777777" w:rsidR="00A124EC" w:rsidRDefault="00000000">
            <w:r>
              <w:rPr>
                <w:sz w:val="18"/>
                <w:szCs w:val="18"/>
              </w:rPr>
              <w:t>Mon Dec 1</w:t>
            </w:r>
          </w:p>
        </w:tc>
        <w:tc>
          <w:tcPr>
            <w:tcW w:w="2600" w:type="dxa"/>
            <w:shd w:val="clear" w:color="auto" w:fill="F5EDEE"/>
            <w:tcMar>
              <w:top w:w="80" w:type="dxa"/>
              <w:left w:w="100" w:type="dxa"/>
              <w:bottom w:w="80" w:type="dxa"/>
              <w:right w:w="100" w:type="dxa"/>
            </w:tcMar>
            <w:vAlign w:val="center"/>
          </w:tcPr>
          <w:p w14:paraId="185B3129" w14:textId="77777777" w:rsidR="00A124EC" w:rsidRDefault="00000000">
            <w:r>
              <w:rPr>
                <w:b/>
                <w:bCs/>
                <w:sz w:val="18"/>
                <w:szCs w:val="18"/>
              </w:rPr>
              <w:t>Reading and Critiquing Primary Literature in Evolutionary Biology</w:t>
            </w:r>
          </w:p>
        </w:tc>
        <w:tc>
          <w:tcPr>
            <w:tcW w:w="1300" w:type="dxa"/>
            <w:shd w:val="clear" w:color="auto" w:fill="F5EDEE"/>
            <w:tcMar>
              <w:top w:w="80" w:type="dxa"/>
              <w:left w:w="100" w:type="dxa"/>
              <w:bottom w:w="80" w:type="dxa"/>
              <w:right w:w="100" w:type="dxa"/>
            </w:tcMar>
            <w:vAlign w:val="center"/>
          </w:tcPr>
          <w:p w14:paraId="7D79ADD5" w14:textId="77777777" w:rsidR="00A124EC" w:rsidRDefault="00000000">
            <w:r>
              <w:rPr>
                <w:sz w:val="18"/>
                <w:szCs w:val="18"/>
              </w:rPr>
              <w:t>Applied</w:t>
            </w:r>
          </w:p>
        </w:tc>
        <w:tc>
          <w:tcPr>
            <w:tcW w:w="3900" w:type="dxa"/>
            <w:shd w:val="clear" w:color="auto" w:fill="F5EDEE"/>
            <w:tcMar>
              <w:top w:w="80" w:type="dxa"/>
              <w:left w:w="100" w:type="dxa"/>
              <w:bottom w:w="80" w:type="dxa"/>
              <w:right w:w="100" w:type="dxa"/>
            </w:tcMar>
            <w:vAlign w:val="center"/>
          </w:tcPr>
          <w:p w14:paraId="400ED092" w14:textId="77777777" w:rsidR="00A124EC" w:rsidRDefault="00000000">
            <w:r>
              <w:rPr>
                <w:sz w:val="18"/>
                <w:szCs w:val="18"/>
              </w:rPr>
              <w:t>How to read a primary evolutionary biology paper; identifying hypotheses, methods, and evidence quality; structured critique exercise using a current paper</w:t>
            </w:r>
          </w:p>
        </w:tc>
      </w:tr>
      <w:tr w:rsidR="00A124EC" w14:paraId="36311C7B" w14:textId="77777777">
        <w:tblPrEx>
          <w:tblCellMar>
            <w:top w:w="0" w:type="dxa"/>
            <w:bottom w:w="0" w:type="dxa"/>
          </w:tblCellMar>
        </w:tblPrEx>
        <w:tc>
          <w:tcPr>
            <w:tcW w:w="560" w:type="dxa"/>
            <w:tcMar>
              <w:top w:w="80" w:type="dxa"/>
              <w:left w:w="100" w:type="dxa"/>
              <w:bottom w:w="80" w:type="dxa"/>
              <w:right w:w="100" w:type="dxa"/>
            </w:tcMar>
            <w:vAlign w:val="center"/>
          </w:tcPr>
          <w:p w14:paraId="08BEF53E" w14:textId="77777777" w:rsidR="00A124EC" w:rsidRDefault="00000000">
            <w:r>
              <w:rPr>
                <w:sz w:val="18"/>
                <w:szCs w:val="18"/>
              </w:rPr>
              <w:t>40</w:t>
            </w:r>
          </w:p>
        </w:tc>
        <w:tc>
          <w:tcPr>
            <w:tcW w:w="1300" w:type="dxa"/>
            <w:tcMar>
              <w:top w:w="80" w:type="dxa"/>
              <w:left w:w="100" w:type="dxa"/>
              <w:bottom w:w="80" w:type="dxa"/>
              <w:right w:w="100" w:type="dxa"/>
            </w:tcMar>
            <w:vAlign w:val="center"/>
          </w:tcPr>
          <w:p w14:paraId="20D304D9" w14:textId="77777777" w:rsidR="00A124EC" w:rsidRDefault="00000000">
            <w:r>
              <w:rPr>
                <w:sz w:val="18"/>
                <w:szCs w:val="18"/>
              </w:rPr>
              <w:t>Wed Dec 3</w:t>
            </w:r>
          </w:p>
        </w:tc>
        <w:tc>
          <w:tcPr>
            <w:tcW w:w="2600" w:type="dxa"/>
            <w:tcMar>
              <w:top w:w="80" w:type="dxa"/>
              <w:left w:w="100" w:type="dxa"/>
              <w:bottom w:w="80" w:type="dxa"/>
              <w:right w:w="100" w:type="dxa"/>
            </w:tcMar>
            <w:vAlign w:val="center"/>
          </w:tcPr>
          <w:p w14:paraId="5A6DAA95" w14:textId="77777777" w:rsidR="00A124EC" w:rsidRDefault="00000000">
            <w:r>
              <w:rPr>
                <w:b/>
                <w:bCs/>
                <w:sz w:val="18"/>
                <w:szCs w:val="18"/>
              </w:rPr>
              <w:t>Case Study Synthesis: From Genotype to Phenotype to Fitness</w:t>
            </w:r>
          </w:p>
        </w:tc>
        <w:tc>
          <w:tcPr>
            <w:tcW w:w="1300" w:type="dxa"/>
            <w:tcMar>
              <w:top w:w="80" w:type="dxa"/>
              <w:left w:w="100" w:type="dxa"/>
              <w:bottom w:w="80" w:type="dxa"/>
              <w:right w:w="100" w:type="dxa"/>
            </w:tcMar>
            <w:vAlign w:val="center"/>
          </w:tcPr>
          <w:p w14:paraId="3C360759" w14:textId="77777777" w:rsidR="00A124EC" w:rsidRDefault="00000000">
            <w:r>
              <w:rPr>
                <w:sz w:val="18"/>
                <w:szCs w:val="18"/>
              </w:rPr>
              <w:t>Applied</w:t>
            </w:r>
          </w:p>
        </w:tc>
        <w:tc>
          <w:tcPr>
            <w:tcW w:w="3900" w:type="dxa"/>
            <w:tcMar>
              <w:top w:w="80" w:type="dxa"/>
              <w:left w:w="100" w:type="dxa"/>
              <w:bottom w:w="80" w:type="dxa"/>
              <w:right w:w="100" w:type="dxa"/>
            </w:tcMar>
            <w:vAlign w:val="center"/>
          </w:tcPr>
          <w:p w14:paraId="7FC4A66A" w14:textId="77777777" w:rsidR="00A124EC" w:rsidRDefault="00000000">
            <w:r>
              <w:rPr>
                <w:sz w:val="18"/>
                <w:szCs w:val="18"/>
              </w:rPr>
              <w:t>Integrating mutation, heritable variation, quantitative genetics, and molecular evolution into a single genotype-to-fitness case study; identifying which mechanisms dominate in different systems</w:t>
            </w:r>
          </w:p>
        </w:tc>
      </w:tr>
      <w:tr w:rsidR="00A124EC" w14:paraId="3D4C02F7" w14:textId="77777777">
        <w:tblPrEx>
          <w:tblCellMar>
            <w:top w:w="0" w:type="dxa"/>
            <w:bottom w:w="0" w:type="dxa"/>
          </w:tblCellMar>
        </w:tblPrEx>
        <w:tc>
          <w:tcPr>
            <w:tcW w:w="560" w:type="dxa"/>
            <w:shd w:val="clear" w:color="auto" w:fill="F5EDEE"/>
            <w:tcMar>
              <w:top w:w="80" w:type="dxa"/>
              <w:left w:w="100" w:type="dxa"/>
              <w:bottom w:w="80" w:type="dxa"/>
              <w:right w:w="100" w:type="dxa"/>
            </w:tcMar>
            <w:vAlign w:val="center"/>
          </w:tcPr>
          <w:p w14:paraId="151E6AC9" w14:textId="77777777" w:rsidR="00A124EC" w:rsidRDefault="00000000">
            <w:r>
              <w:rPr>
                <w:sz w:val="18"/>
                <w:szCs w:val="18"/>
              </w:rPr>
              <w:t>41</w:t>
            </w:r>
          </w:p>
        </w:tc>
        <w:tc>
          <w:tcPr>
            <w:tcW w:w="1300" w:type="dxa"/>
            <w:shd w:val="clear" w:color="auto" w:fill="F5EDEE"/>
            <w:tcMar>
              <w:top w:w="80" w:type="dxa"/>
              <w:left w:w="100" w:type="dxa"/>
              <w:bottom w:w="80" w:type="dxa"/>
              <w:right w:w="100" w:type="dxa"/>
            </w:tcMar>
            <w:vAlign w:val="center"/>
          </w:tcPr>
          <w:p w14:paraId="4AF35B2A" w14:textId="77777777" w:rsidR="00A124EC" w:rsidRDefault="00000000">
            <w:r>
              <w:rPr>
                <w:sz w:val="18"/>
                <w:szCs w:val="18"/>
              </w:rPr>
              <w:t>Fri Dec 5</w:t>
            </w:r>
          </w:p>
        </w:tc>
        <w:tc>
          <w:tcPr>
            <w:tcW w:w="2600" w:type="dxa"/>
            <w:shd w:val="clear" w:color="auto" w:fill="F5EDEE"/>
            <w:tcMar>
              <w:top w:w="80" w:type="dxa"/>
              <w:left w:w="100" w:type="dxa"/>
              <w:bottom w:w="80" w:type="dxa"/>
              <w:right w:w="100" w:type="dxa"/>
            </w:tcMar>
            <w:vAlign w:val="center"/>
          </w:tcPr>
          <w:p w14:paraId="74FD324C" w14:textId="77777777" w:rsidR="00A124EC" w:rsidRDefault="00000000">
            <w:r>
              <w:rPr>
                <w:b/>
                <w:bCs/>
                <w:sz w:val="18"/>
                <w:szCs w:val="18"/>
              </w:rPr>
              <w:t>Research Paper Workshop</w:t>
            </w:r>
          </w:p>
        </w:tc>
        <w:tc>
          <w:tcPr>
            <w:tcW w:w="1300" w:type="dxa"/>
            <w:shd w:val="clear" w:color="auto" w:fill="F5EDEE"/>
            <w:tcMar>
              <w:top w:w="80" w:type="dxa"/>
              <w:left w:w="100" w:type="dxa"/>
              <w:bottom w:w="80" w:type="dxa"/>
              <w:right w:w="100" w:type="dxa"/>
            </w:tcMar>
            <w:vAlign w:val="center"/>
          </w:tcPr>
          <w:p w14:paraId="307F77DC" w14:textId="77777777" w:rsidR="00A124EC" w:rsidRDefault="00000000">
            <w:r>
              <w:rPr>
                <w:sz w:val="18"/>
                <w:szCs w:val="18"/>
              </w:rPr>
              <w:t>Applied</w:t>
            </w:r>
          </w:p>
        </w:tc>
        <w:tc>
          <w:tcPr>
            <w:tcW w:w="3900" w:type="dxa"/>
            <w:shd w:val="clear" w:color="auto" w:fill="F5EDEE"/>
            <w:tcMar>
              <w:top w:w="80" w:type="dxa"/>
              <w:left w:w="100" w:type="dxa"/>
              <w:bottom w:w="80" w:type="dxa"/>
              <w:right w:w="100" w:type="dxa"/>
            </w:tcMar>
            <w:vAlign w:val="center"/>
          </w:tcPr>
          <w:p w14:paraId="2525FC47" w14:textId="77777777" w:rsidR="00A124EC" w:rsidRDefault="00000000">
            <w:r>
              <w:rPr>
                <w:sz w:val="18"/>
                <w:szCs w:val="18"/>
              </w:rPr>
              <w:t>Structured peer feedback on research paper drafts; refining hypotheses and evidence use; citation and literature-synthesis best practices</w:t>
            </w:r>
          </w:p>
        </w:tc>
      </w:tr>
      <w:tr w:rsidR="00A124EC" w14:paraId="3F06CB52" w14:textId="77777777">
        <w:tblPrEx>
          <w:tblCellMar>
            <w:top w:w="0" w:type="dxa"/>
            <w:bottom w:w="0" w:type="dxa"/>
          </w:tblCellMar>
        </w:tblPrEx>
        <w:tc>
          <w:tcPr>
            <w:tcW w:w="560" w:type="dxa"/>
            <w:tcMar>
              <w:top w:w="80" w:type="dxa"/>
              <w:left w:w="100" w:type="dxa"/>
              <w:bottom w:w="80" w:type="dxa"/>
              <w:right w:w="100" w:type="dxa"/>
            </w:tcMar>
            <w:vAlign w:val="center"/>
          </w:tcPr>
          <w:p w14:paraId="281A8909" w14:textId="77777777" w:rsidR="00A124EC" w:rsidRDefault="00000000">
            <w:r>
              <w:rPr>
                <w:sz w:val="18"/>
                <w:szCs w:val="18"/>
              </w:rPr>
              <w:t>42</w:t>
            </w:r>
          </w:p>
        </w:tc>
        <w:tc>
          <w:tcPr>
            <w:tcW w:w="1300" w:type="dxa"/>
            <w:tcMar>
              <w:top w:w="80" w:type="dxa"/>
              <w:left w:w="100" w:type="dxa"/>
              <w:bottom w:w="80" w:type="dxa"/>
              <w:right w:w="100" w:type="dxa"/>
            </w:tcMar>
            <w:vAlign w:val="center"/>
          </w:tcPr>
          <w:p w14:paraId="1D07E6CD" w14:textId="77777777" w:rsidR="00A124EC" w:rsidRDefault="00000000">
            <w:r>
              <w:rPr>
                <w:sz w:val="18"/>
                <w:szCs w:val="18"/>
              </w:rPr>
              <w:t>Mon Dec 8</w:t>
            </w:r>
          </w:p>
        </w:tc>
        <w:tc>
          <w:tcPr>
            <w:tcW w:w="2600" w:type="dxa"/>
            <w:tcMar>
              <w:top w:w="80" w:type="dxa"/>
              <w:left w:w="100" w:type="dxa"/>
              <w:bottom w:w="80" w:type="dxa"/>
              <w:right w:w="100" w:type="dxa"/>
            </w:tcMar>
            <w:vAlign w:val="center"/>
          </w:tcPr>
          <w:p w14:paraId="532E19B8" w14:textId="77777777" w:rsidR="00A124EC" w:rsidRDefault="00000000">
            <w:r>
              <w:rPr>
                <w:b/>
                <w:bCs/>
                <w:sz w:val="18"/>
                <w:szCs w:val="18"/>
              </w:rPr>
              <w:t>Looking Ahead to Evolution II: Selection in the Wild, Speciation, and Macroevolution</w:t>
            </w:r>
          </w:p>
        </w:tc>
        <w:tc>
          <w:tcPr>
            <w:tcW w:w="1300" w:type="dxa"/>
            <w:tcMar>
              <w:top w:w="80" w:type="dxa"/>
              <w:left w:w="100" w:type="dxa"/>
              <w:bottom w:w="80" w:type="dxa"/>
              <w:right w:w="100" w:type="dxa"/>
            </w:tcMar>
            <w:vAlign w:val="center"/>
          </w:tcPr>
          <w:p w14:paraId="2A9D7A1E" w14:textId="77777777" w:rsidR="00A124EC" w:rsidRDefault="00000000">
            <w:r>
              <w:rPr>
                <w:sz w:val="18"/>
                <w:szCs w:val="18"/>
              </w:rPr>
              <w:t>Applied</w:t>
            </w:r>
          </w:p>
        </w:tc>
        <w:tc>
          <w:tcPr>
            <w:tcW w:w="3900" w:type="dxa"/>
            <w:tcMar>
              <w:top w:w="80" w:type="dxa"/>
              <w:left w:w="100" w:type="dxa"/>
              <w:bottom w:w="80" w:type="dxa"/>
              <w:right w:w="100" w:type="dxa"/>
            </w:tcMar>
            <w:vAlign w:val="center"/>
          </w:tcPr>
          <w:p w14:paraId="7662954E" w14:textId="77777777" w:rsidR="00A124EC" w:rsidRDefault="00000000">
            <w:r>
              <w:rPr>
                <w:sz w:val="18"/>
                <w:szCs w:val="18"/>
              </w:rPr>
              <w:t>Preview of Evolution II's content (Ch. 10–18): natural selection in natural populations, sex and life history, speciation, macroevolution, coevolution, behavior, human evolution, and evolutionary medicine; how Semester I's mechanisms feed into Semester II's patterns and processes</w:t>
            </w:r>
          </w:p>
        </w:tc>
      </w:tr>
      <w:tr w:rsidR="00A124EC" w14:paraId="09265C2A" w14:textId="77777777">
        <w:tblPrEx>
          <w:tblCellMar>
            <w:top w:w="0" w:type="dxa"/>
            <w:bottom w:w="0" w:type="dxa"/>
          </w:tblCellMar>
        </w:tblPrEx>
        <w:tc>
          <w:tcPr>
            <w:tcW w:w="560" w:type="dxa"/>
            <w:shd w:val="clear" w:color="auto" w:fill="F5EDEE"/>
            <w:tcMar>
              <w:top w:w="80" w:type="dxa"/>
              <w:left w:w="100" w:type="dxa"/>
              <w:bottom w:w="80" w:type="dxa"/>
              <w:right w:w="100" w:type="dxa"/>
            </w:tcMar>
            <w:vAlign w:val="center"/>
          </w:tcPr>
          <w:p w14:paraId="02B2D78B" w14:textId="77777777" w:rsidR="00A124EC" w:rsidRDefault="00000000">
            <w:r>
              <w:rPr>
                <w:sz w:val="18"/>
                <w:szCs w:val="18"/>
              </w:rPr>
              <w:t>43</w:t>
            </w:r>
          </w:p>
        </w:tc>
        <w:tc>
          <w:tcPr>
            <w:tcW w:w="1300" w:type="dxa"/>
            <w:shd w:val="clear" w:color="auto" w:fill="F5EDEE"/>
            <w:tcMar>
              <w:top w:w="80" w:type="dxa"/>
              <w:left w:w="100" w:type="dxa"/>
              <w:bottom w:w="80" w:type="dxa"/>
              <w:right w:w="100" w:type="dxa"/>
            </w:tcMar>
            <w:vAlign w:val="center"/>
          </w:tcPr>
          <w:p w14:paraId="22039F4D" w14:textId="77777777" w:rsidR="00A124EC" w:rsidRDefault="00000000">
            <w:r>
              <w:rPr>
                <w:sz w:val="18"/>
                <w:szCs w:val="18"/>
              </w:rPr>
              <w:t>Wed Dec 10</w:t>
            </w:r>
          </w:p>
        </w:tc>
        <w:tc>
          <w:tcPr>
            <w:tcW w:w="2600" w:type="dxa"/>
            <w:shd w:val="clear" w:color="auto" w:fill="F5EDEE"/>
            <w:tcMar>
              <w:top w:w="80" w:type="dxa"/>
              <w:left w:w="100" w:type="dxa"/>
              <w:bottom w:w="80" w:type="dxa"/>
              <w:right w:w="100" w:type="dxa"/>
            </w:tcMar>
            <w:vAlign w:val="center"/>
          </w:tcPr>
          <w:p w14:paraId="00032279" w14:textId="77777777" w:rsidR="00A124EC" w:rsidRDefault="00000000">
            <w:r>
              <w:rPr>
                <w:b/>
                <w:bCs/>
                <w:sz w:val="18"/>
                <w:szCs w:val="18"/>
              </w:rPr>
              <w:t>Student Presentations I</w:t>
            </w:r>
          </w:p>
        </w:tc>
        <w:tc>
          <w:tcPr>
            <w:tcW w:w="1300" w:type="dxa"/>
            <w:shd w:val="clear" w:color="auto" w:fill="F5EDEE"/>
            <w:tcMar>
              <w:top w:w="80" w:type="dxa"/>
              <w:left w:w="100" w:type="dxa"/>
              <w:bottom w:w="80" w:type="dxa"/>
              <w:right w:w="100" w:type="dxa"/>
            </w:tcMar>
            <w:vAlign w:val="center"/>
          </w:tcPr>
          <w:p w14:paraId="134E29BE" w14:textId="77777777" w:rsidR="00A124EC" w:rsidRDefault="00000000">
            <w:r>
              <w:rPr>
                <w:sz w:val="18"/>
                <w:szCs w:val="18"/>
              </w:rPr>
              <w:t>Applied</w:t>
            </w:r>
          </w:p>
        </w:tc>
        <w:tc>
          <w:tcPr>
            <w:tcW w:w="3900" w:type="dxa"/>
            <w:shd w:val="clear" w:color="auto" w:fill="F5EDEE"/>
            <w:tcMar>
              <w:top w:w="80" w:type="dxa"/>
              <w:left w:w="100" w:type="dxa"/>
              <w:bottom w:w="80" w:type="dxa"/>
              <w:right w:w="100" w:type="dxa"/>
            </w:tcMar>
            <w:vAlign w:val="center"/>
          </w:tcPr>
          <w:p w14:paraId="38A410D4" w14:textId="77777777" w:rsidR="00A124EC" w:rsidRDefault="00000000">
            <w:r>
              <w:rPr>
                <w:sz w:val="18"/>
                <w:szCs w:val="18"/>
              </w:rPr>
              <w:t>Student oral presentations on evolutionary-mechanisms case studies (Group A)</w:t>
            </w:r>
          </w:p>
        </w:tc>
      </w:tr>
      <w:tr w:rsidR="00A124EC" w14:paraId="4D834383" w14:textId="77777777">
        <w:tblPrEx>
          <w:tblCellMar>
            <w:top w:w="0" w:type="dxa"/>
            <w:bottom w:w="0" w:type="dxa"/>
          </w:tblCellMar>
        </w:tblPrEx>
        <w:tc>
          <w:tcPr>
            <w:tcW w:w="560" w:type="dxa"/>
            <w:tcMar>
              <w:top w:w="80" w:type="dxa"/>
              <w:left w:w="100" w:type="dxa"/>
              <w:bottom w:w="80" w:type="dxa"/>
              <w:right w:w="100" w:type="dxa"/>
            </w:tcMar>
            <w:vAlign w:val="center"/>
          </w:tcPr>
          <w:p w14:paraId="1FAA6976" w14:textId="77777777" w:rsidR="00A124EC" w:rsidRDefault="00000000">
            <w:r>
              <w:rPr>
                <w:sz w:val="18"/>
                <w:szCs w:val="18"/>
              </w:rPr>
              <w:t>44</w:t>
            </w:r>
          </w:p>
        </w:tc>
        <w:tc>
          <w:tcPr>
            <w:tcW w:w="1300" w:type="dxa"/>
            <w:tcMar>
              <w:top w:w="80" w:type="dxa"/>
              <w:left w:w="100" w:type="dxa"/>
              <w:bottom w:w="80" w:type="dxa"/>
              <w:right w:w="100" w:type="dxa"/>
            </w:tcMar>
            <w:vAlign w:val="center"/>
          </w:tcPr>
          <w:p w14:paraId="679CA22A" w14:textId="77777777" w:rsidR="00A124EC" w:rsidRDefault="00000000">
            <w:r>
              <w:rPr>
                <w:sz w:val="18"/>
                <w:szCs w:val="18"/>
              </w:rPr>
              <w:t>Fri Dec 12</w:t>
            </w:r>
          </w:p>
        </w:tc>
        <w:tc>
          <w:tcPr>
            <w:tcW w:w="2600" w:type="dxa"/>
            <w:tcMar>
              <w:top w:w="80" w:type="dxa"/>
              <w:left w:w="100" w:type="dxa"/>
              <w:bottom w:w="80" w:type="dxa"/>
              <w:right w:w="100" w:type="dxa"/>
            </w:tcMar>
            <w:vAlign w:val="center"/>
          </w:tcPr>
          <w:p w14:paraId="7F061E57" w14:textId="77777777" w:rsidR="00A124EC" w:rsidRDefault="00000000">
            <w:r>
              <w:rPr>
                <w:b/>
                <w:bCs/>
                <w:sz w:val="18"/>
                <w:szCs w:val="18"/>
              </w:rPr>
              <w:t>Student Presentations II</w:t>
            </w:r>
          </w:p>
        </w:tc>
        <w:tc>
          <w:tcPr>
            <w:tcW w:w="1300" w:type="dxa"/>
            <w:tcMar>
              <w:top w:w="80" w:type="dxa"/>
              <w:left w:w="100" w:type="dxa"/>
              <w:bottom w:w="80" w:type="dxa"/>
              <w:right w:w="100" w:type="dxa"/>
            </w:tcMar>
            <w:vAlign w:val="center"/>
          </w:tcPr>
          <w:p w14:paraId="28C6DDD4" w14:textId="77777777" w:rsidR="00A124EC" w:rsidRDefault="00000000">
            <w:r>
              <w:rPr>
                <w:sz w:val="18"/>
                <w:szCs w:val="18"/>
              </w:rPr>
              <w:t>Applied</w:t>
            </w:r>
          </w:p>
        </w:tc>
        <w:tc>
          <w:tcPr>
            <w:tcW w:w="3900" w:type="dxa"/>
            <w:tcMar>
              <w:top w:w="80" w:type="dxa"/>
              <w:left w:w="100" w:type="dxa"/>
              <w:bottom w:w="80" w:type="dxa"/>
              <w:right w:w="100" w:type="dxa"/>
            </w:tcMar>
            <w:vAlign w:val="center"/>
          </w:tcPr>
          <w:p w14:paraId="7038C8FB" w14:textId="77777777" w:rsidR="00A124EC" w:rsidRDefault="00000000">
            <w:r>
              <w:rPr>
                <w:sz w:val="18"/>
                <w:szCs w:val="18"/>
              </w:rPr>
              <w:t>Student oral presentations on evolutionary-mechanisms case studies (Group B)</w:t>
            </w:r>
          </w:p>
        </w:tc>
      </w:tr>
      <w:tr w:rsidR="00A124EC" w14:paraId="623A00DD" w14:textId="77777777">
        <w:tblPrEx>
          <w:tblCellMar>
            <w:top w:w="0" w:type="dxa"/>
            <w:bottom w:w="0" w:type="dxa"/>
          </w:tblCellMar>
        </w:tblPrEx>
        <w:tc>
          <w:tcPr>
            <w:tcW w:w="560" w:type="dxa"/>
            <w:shd w:val="clear" w:color="auto" w:fill="F5EDEE"/>
            <w:tcMar>
              <w:top w:w="80" w:type="dxa"/>
              <w:left w:w="100" w:type="dxa"/>
              <w:bottom w:w="80" w:type="dxa"/>
              <w:right w:w="100" w:type="dxa"/>
            </w:tcMar>
            <w:vAlign w:val="center"/>
          </w:tcPr>
          <w:p w14:paraId="3FC1DC05" w14:textId="77777777" w:rsidR="00A124EC" w:rsidRDefault="00000000">
            <w:r>
              <w:rPr>
                <w:sz w:val="18"/>
                <w:szCs w:val="18"/>
              </w:rPr>
              <w:t>45</w:t>
            </w:r>
          </w:p>
        </w:tc>
        <w:tc>
          <w:tcPr>
            <w:tcW w:w="1300" w:type="dxa"/>
            <w:shd w:val="clear" w:color="auto" w:fill="F5EDEE"/>
            <w:tcMar>
              <w:top w:w="80" w:type="dxa"/>
              <w:left w:w="100" w:type="dxa"/>
              <w:bottom w:w="80" w:type="dxa"/>
              <w:right w:w="100" w:type="dxa"/>
            </w:tcMar>
            <w:vAlign w:val="center"/>
          </w:tcPr>
          <w:p w14:paraId="0B228715" w14:textId="77777777" w:rsidR="00A124EC" w:rsidRDefault="00000000">
            <w:r>
              <w:rPr>
                <w:sz w:val="18"/>
                <w:szCs w:val="18"/>
              </w:rPr>
              <w:t>Mon Dec 15</w:t>
            </w:r>
          </w:p>
        </w:tc>
        <w:tc>
          <w:tcPr>
            <w:tcW w:w="2600" w:type="dxa"/>
            <w:shd w:val="clear" w:color="auto" w:fill="F5EDEE"/>
            <w:tcMar>
              <w:top w:w="80" w:type="dxa"/>
              <w:left w:w="100" w:type="dxa"/>
              <w:bottom w:w="80" w:type="dxa"/>
              <w:right w:w="100" w:type="dxa"/>
            </w:tcMar>
            <w:vAlign w:val="center"/>
          </w:tcPr>
          <w:p w14:paraId="46A4ED3F" w14:textId="77777777" w:rsidR="00A124EC" w:rsidRDefault="00000000">
            <w:r>
              <w:rPr>
                <w:b/>
                <w:bCs/>
                <w:sz w:val="18"/>
                <w:szCs w:val="18"/>
              </w:rPr>
              <w:t>Semester I Synthesis and Review</w:t>
            </w:r>
          </w:p>
        </w:tc>
        <w:tc>
          <w:tcPr>
            <w:tcW w:w="1300" w:type="dxa"/>
            <w:shd w:val="clear" w:color="auto" w:fill="F5EDEE"/>
            <w:tcMar>
              <w:top w:w="80" w:type="dxa"/>
              <w:left w:w="100" w:type="dxa"/>
              <w:bottom w:w="80" w:type="dxa"/>
              <w:right w:w="100" w:type="dxa"/>
            </w:tcMar>
            <w:vAlign w:val="center"/>
          </w:tcPr>
          <w:p w14:paraId="402E61B4" w14:textId="77777777" w:rsidR="00A124EC" w:rsidRDefault="00000000">
            <w:r>
              <w:rPr>
                <w:sz w:val="18"/>
                <w:szCs w:val="18"/>
              </w:rPr>
              <w:t>All Ch. 1–9</w:t>
            </w:r>
          </w:p>
        </w:tc>
        <w:tc>
          <w:tcPr>
            <w:tcW w:w="3900" w:type="dxa"/>
            <w:shd w:val="clear" w:color="auto" w:fill="F5EDEE"/>
            <w:tcMar>
              <w:top w:w="80" w:type="dxa"/>
              <w:left w:w="100" w:type="dxa"/>
              <w:bottom w:w="80" w:type="dxa"/>
              <w:right w:w="100" w:type="dxa"/>
            </w:tcMar>
            <w:vAlign w:val="center"/>
          </w:tcPr>
          <w:p w14:paraId="4E670BBC" w14:textId="77777777" w:rsidR="00A124EC" w:rsidRDefault="00000000">
            <w:r>
              <w:rPr>
                <w:sz w:val="18"/>
                <w:szCs w:val="18"/>
              </w:rPr>
              <w:t>Synthesis across the mechanisms of evolutionary change: history and evidence, phylogenetics, heritable variation, population and quantitative genetics, molecular evolution, and evo-devo; connections to the applied and pattern-level topics of Evolution II; final exam review and Q&amp;A</w:t>
            </w:r>
          </w:p>
        </w:tc>
      </w:tr>
      <w:tr w:rsidR="00A124EC" w14:paraId="0F3A2FDD" w14:textId="77777777">
        <w:tblPrEx>
          <w:tblCellMar>
            <w:top w:w="0" w:type="dxa"/>
            <w:bottom w:w="0" w:type="dxa"/>
          </w:tblCellMar>
        </w:tblPrEx>
        <w:tc>
          <w:tcPr>
            <w:tcW w:w="560" w:type="dxa"/>
            <w:shd w:val="clear" w:color="auto" w:fill="E6C9B8"/>
            <w:tcMar>
              <w:top w:w="80" w:type="dxa"/>
              <w:left w:w="100" w:type="dxa"/>
              <w:bottom w:w="80" w:type="dxa"/>
              <w:right w:w="100" w:type="dxa"/>
            </w:tcMar>
            <w:vAlign w:val="center"/>
          </w:tcPr>
          <w:p w14:paraId="664008C2" w14:textId="77777777" w:rsidR="00A124EC" w:rsidRDefault="00000000">
            <w:r>
              <w:rPr>
                <w:b/>
                <w:bCs/>
                <w:i/>
                <w:iCs/>
                <w:sz w:val="18"/>
                <w:szCs w:val="18"/>
              </w:rPr>
              <w:t>—</w:t>
            </w:r>
          </w:p>
        </w:tc>
        <w:tc>
          <w:tcPr>
            <w:tcW w:w="1300" w:type="dxa"/>
            <w:shd w:val="clear" w:color="auto" w:fill="E6C9B8"/>
            <w:tcMar>
              <w:top w:w="80" w:type="dxa"/>
              <w:left w:w="100" w:type="dxa"/>
              <w:bottom w:w="80" w:type="dxa"/>
              <w:right w:w="100" w:type="dxa"/>
            </w:tcMar>
            <w:vAlign w:val="center"/>
          </w:tcPr>
          <w:p w14:paraId="419CD896" w14:textId="77777777" w:rsidR="00A124EC" w:rsidRDefault="00000000">
            <w:r>
              <w:rPr>
                <w:b/>
                <w:bCs/>
                <w:i/>
                <w:iCs/>
                <w:sz w:val="18"/>
                <w:szCs w:val="18"/>
              </w:rPr>
              <w:t>Finals Week</w:t>
            </w:r>
          </w:p>
        </w:tc>
        <w:tc>
          <w:tcPr>
            <w:tcW w:w="2600" w:type="dxa"/>
            <w:shd w:val="clear" w:color="auto" w:fill="E6C9B8"/>
            <w:tcMar>
              <w:top w:w="80" w:type="dxa"/>
              <w:left w:w="100" w:type="dxa"/>
              <w:bottom w:w="80" w:type="dxa"/>
              <w:right w:w="100" w:type="dxa"/>
            </w:tcMar>
            <w:vAlign w:val="center"/>
          </w:tcPr>
          <w:p w14:paraId="392DD1BA" w14:textId="77777777" w:rsidR="00A124EC" w:rsidRDefault="00000000">
            <w:r>
              <w:rPr>
                <w:b/>
                <w:bCs/>
                <w:i/>
                <w:iCs/>
                <w:sz w:val="18"/>
                <w:szCs w:val="18"/>
              </w:rPr>
              <w:t>FINAL EXAM (comprehensive)</w:t>
            </w:r>
          </w:p>
        </w:tc>
        <w:tc>
          <w:tcPr>
            <w:tcW w:w="1300" w:type="dxa"/>
            <w:shd w:val="clear" w:color="auto" w:fill="E6C9B8"/>
            <w:tcMar>
              <w:top w:w="80" w:type="dxa"/>
              <w:left w:w="100" w:type="dxa"/>
              <w:bottom w:w="80" w:type="dxa"/>
              <w:right w:w="100" w:type="dxa"/>
            </w:tcMar>
            <w:vAlign w:val="center"/>
          </w:tcPr>
          <w:p w14:paraId="2DD3A13E" w14:textId="77777777" w:rsidR="00A124EC" w:rsidRDefault="00000000">
            <w:r>
              <w:rPr>
                <w:i/>
                <w:iCs/>
                <w:sz w:val="18"/>
                <w:szCs w:val="18"/>
              </w:rPr>
              <w:t>Ch. 1–9</w:t>
            </w:r>
          </w:p>
        </w:tc>
        <w:tc>
          <w:tcPr>
            <w:tcW w:w="3900" w:type="dxa"/>
            <w:shd w:val="clear" w:color="auto" w:fill="E6C9B8"/>
            <w:tcMar>
              <w:top w:w="80" w:type="dxa"/>
              <w:left w:w="100" w:type="dxa"/>
              <w:bottom w:w="80" w:type="dxa"/>
              <w:right w:w="100" w:type="dxa"/>
            </w:tcMar>
            <w:vAlign w:val="center"/>
          </w:tcPr>
          <w:p w14:paraId="2ADD84BE" w14:textId="77777777" w:rsidR="00A124EC" w:rsidRDefault="00000000">
            <w:r>
              <w:rPr>
                <w:i/>
                <w:iCs/>
                <w:sz w:val="18"/>
                <w:szCs w:val="18"/>
              </w:rPr>
              <w:t>Date and room assigned by Registrar. Covers all of Ch. 1–9 and Lectures 1–45</w:t>
            </w:r>
          </w:p>
        </w:tc>
      </w:tr>
    </w:tbl>
    <w:p w14:paraId="464AE5A9" w14:textId="21FBDB75" w:rsidR="007C5575" w:rsidRDefault="007C5575"/>
    <w:p w14:paraId="561ECE33" w14:textId="77777777" w:rsidR="007C5575" w:rsidRDefault="007C5575">
      <w:r>
        <w:br w:type="page"/>
      </w:r>
    </w:p>
    <w:p w14:paraId="13281CDA" w14:textId="77777777" w:rsidR="007C5575" w:rsidRDefault="007C5575" w:rsidP="007C5575">
      <w:pPr>
        <w:spacing w:after="60"/>
        <w:jc w:val="center"/>
      </w:pPr>
      <w:r>
        <w:rPr>
          <w:b/>
          <w:bCs/>
          <w:color w:val="6B2C39"/>
          <w:sz w:val="40"/>
          <w:szCs w:val="40"/>
        </w:rPr>
        <w:lastRenderedPageBreak/>
        <w:t>EVOLUTION II</w:t>
      </w:r>
    </w:p>
    <w:p w14:paraId="04E78AD3" w14:textId="77777777" w:rsidR="007C5575" w:rsidRDefault="007C5575" w:rsidP="007C5575">
      <w:pPr>
        <w:spacing w:after="60"/>
        <w:jc w:val="center"/>
      </w:pPr>
      <w:r>
        <w:rPr>
          <w:i/>
          <w:iCs/>
          <w:color w:val="6B2C39"/>
          <w:sz w:val="24"/>
          <w:szCs w:val="24"/>
        </w:rPr>
        <w:t>Patterns, Processes, and Applications</w:t>
      </w:r>
    </w:p>
    <w:p w14:paraId="41C579E6" w14:textId="77777777" w:rsidR="007C5575" w:rsidRDefault="007C5575" w:rsidP="007C5575">
      <w:pPr>
        <w:spacing w:after="60"/>
        <w:jc w:val="center"/>
      </w:pPr>
      <w:r>
        <w:rPr>
          <w:sz w:val="21"/>
          <w:szCs w:val="21"/>
        </w:rPr>
        <w:t>BIOL 2XY · 3 Credit Hours · Spring Semester 202X+1 · Part II of a Two-Semester Core Sequence</w:t>
      </w:r>
    </w:p>
    <w:p w14:paraId="4FE23DB4" w14:textId="77777777" w:rsidR="007C5575" w:rsidRDefault="007C5575" w:rsidP="007C5575">
      <w:pPr>
        <w:spacing w:after="40"/>
        <w:jc w:val="center"/>
      </w:pPr>
      <w:r>
        <w:rPr>
          <w:i/>
          <w:iCs/>
        </w:rPr>
        <w:t>Lecture: MWF 10:00–10:50 AM · Room: [—]</w:t>
      </w:r>
    </w:p>
    <w:p w14:paraId="3565F15E" w14:textId="77777777" w:rsidR="007C5575" w:rsidRDefault="007C5575" w:rsidP="007C5575">
      <w:pPr>
        <w:spacing w:after="40"/>
        <w:jc w:val="center"/>
      </w:pPr>
      <w:r>
        <w:rPr>
          <w:i/>
          <w:iCs/>
        </w:rPr>
        <w:t>Instructor: [—] · Office: [—] · Email: [—]</w:t>
      </w:r>
    </w:p>
    <w:p w14:paraId="22E967DC" w14:textId="77777777" w:rsidR="007C5575" w:rsidRDefault="007C5575" w:rsidP="007C5575">
      <w:pPr>
        <w:spacing w:after="200"/>
        <w:jc w:val="center"/>
      </w:pPr>
      <w:r>
        <w:rPr>
          <w:i/>
          <w:iCs/>
        </w:rPr>
        <w:t>Office Hours: [—] · Canvas: [—]</w:t>
      </w:r>
    </w:p>
    <w:p w14:paraId="6F422C0D" w14:textId="77777777" w:rsidR="007C5575" w:rsidRDefault="007C5575" w:rsidP="007C5575">
      <w:pPr>
        <w:pBdr>
          <w:bottom w:val="single" w:sz="6" w:space="4" w:color="999999"/>
        </w:pBdr>
        <w:spacing w:after="200"/>
      </w:pPr>
    </w:p>
    <w:p w14:paraId="58A0D35A" w14:textId="77777777" w:rsidR="007C5575" w:rsidRDefault="007C5575" w:rsidP="007C5575">
      <w:pPr>
        <w:pStyle w:val="Heading1"/>
        <w:spacing w:before="300" w:after="150"/>
      </w:pPr>
      <w:r>
        <w:rPr>
          <w:b/>
          <w:bCs/>
          <w:color w:val="6B2C39"/>
          <w:sz w:val="26"/>
          <w:szCs w:val="26"/>
        </w:rPr>
        <w:t>1. Course Description</w:t>
      </w:r>
    </w:p>
    <w:p w14:paraId="2CD8FB70" w14:textId="77777777" w:rsidR="007C5575" w:rsidRDefault="007C5575" w:rsidP="007C5575">
      <w:pPr>
        <w:spacing w:after="150"/>
      </w:pPr>
      <w:r>
        <w:rPr>
          <w:sz w:val="21"/>
          <w:szCs w:val="21"/>
        </w:rPr>
        <w:t xml:space="preserve">Evolution II is the second half of the two-semester core sequence introducing the mechanisms, patterns, and applications of evolutionary biology, using Zimmer &amp; </w:t>
      </w:r>
      <w:proofErr w:type="spellStart"/>
      <w:r>
        <w:rPr>
          <w:sz w:val="21"/>
          <w:szCs w:val="21"/>
        </w:rPr>
        <w:t>Emlen's</w:t>
      </w:r>
      <w:proofErr w:type="spellEnd"/>
      <w:r>
        <w:rPr>
          <w:sz w:val="21"/>
          <w:szCs w:val="21"/>
        </w:rPr>
        <w:t xml:space="preserve"> Evolution: Making Sense of Life (3rd ed., 2020) as the primary text. Building directly on the mechanistic toolkit developed in Evolution I (variation, drift, selection, quantitative and molecular genetics, evo-devo), this semester applies those tools to natural selection as observed in wild populations, the evolution of sex and sexual selection, life history and parental care, the origin of species, macroevolutionary pattern across deep time, coevolution between interacting species, the evolution of behavior, human evolution, and evolutionary medicine. Emphasis throughout is on confronting theory with field, laboratory, fossil, and genomic evidence, and on applying evolutionary reasoning to conservation, agriculture, and human health. The course consists of 45 lectures, with two in-semester exams and a comprehensive final.</w:t>
      </w:r>
    </w:p>
    <w:p w14:paraId="1B32C611" w14:textId="77777777" w:rsidR="007C5575" w:rsidRDefault="007C5575" w:rsidP="007C5575">
      <w:pPr>
        <w:pStyle w:val="Heading1"/>
        <w:spacing w:before="300" w:after="150"/>
      </w:pPr>
      <w:r>
        <w:rPr>
          <w:b/>
          <w:bCs/>
          <w:color w:val="6B2C39"/>
          <w:sz w:val="26"/>
          <w:szCs w:val="26"/>
        </w:rPr>
        <w:t>2. Prerequisites</w:t>
      </w:r>
    </w:p>
    <w:p w14:paraId="05E52D81" w14:textId="77777777" w:rsidR="007C5575" w:rsidRDefault="007C5575" w:rsidP="007C5575">
      <w:pPr>
        <w:spacing w:after="150"/>
      </w:pPr>
      <w:r>
        <w:rPr>
          <w:sz w:val="21"/>
          <w:szCs w:val="21"/>
        </w:rPr>
        <w:t>Evolution I (BIOL 2XX) with a grade of C or better, required. Students without prerequisites must obtain instructor consent before enrolling. Evolution II is a prerequisite (or, where noted by the department, a corequisite) for Principles of Ecology.</w:t>
      </w:r>
    </w:p>
    <w:p w14:paraId="440F7199" w14:textId="77777777" w:rsidR="007C5575" w:rsidRDefault="007C5575" w:rsidP="007C5575">
      <w:pPr>
        <w:pStyle w:val="Heading1"/>
        <w:spacing w:before="300" w:after="150"/>
      </w:pPr>
      <w:r>
        <w:rPr>
          <w:b/>
          <w:bCs/>
          <w:color w:val="6B2C39"/>
          <w:sz w:val="26"/>
          <w:szCs w:val="26"/>
        </w:rPr>
        <w:t>3. Student Learning Outcomes</w:t>
      </w:r>
    </w:p>
    <w:p w14:paraId="1F85DC37" w14:textId="77777777" w:rsidR="007C5575" w:rsidRDefault="007C5575" w:rsidP="007C5575">
      <w:pPr>
        <w:spacing w:after="150"/>
      </w:pPr>
      <w:r>
        <w:rPr>
          <w:sz w:val="21"/>
          <w:szCs w:val="21"/>
        </w:rPr>
        <w:t>Upon successful completion, students will be able to:</w:t>
      </w:r>
    </w:p>
    <w:p w14:paraId="6D5DF774" w14:textId="77777777" w:rsidR="007C5575" w:rsidRDefault="007C5575" w:rsidP="007C5575">
      <w:pPr>
        <w:pStyle w:val="ListParagraph"/>
        <w:numPr>
          <w:ilvl w:val="0"/>
          <w:numId w:val="3"/>
        </w:numPr>
        <w:spacing w:after="90"/>
      </w:pPr>
      <w:r>
        <w:rPr>
          <w:sz w:val="21"/>
          <w:szCs w:val="21"/>
        </w:rPr>
        <w:t>Critically evaluate classic and contemporary field studies of natural selection in wild populations, and identify what makes such studies convincing tests of evolutionary hypotheses.</w:t>
      </w:r>
    </w:p>
    <w:p w14:paraId="48EB164D" w14:textId="77777777" w:rsidR="007C5575" w:rsidRDefault="007C5575" w:rsidP="007C5575">
      <w:pPr>
        <w:pStyle w:val="ListParagraph"/>
        <w:numPr>
          <w:ilvl w:val="0"/>
          <w:numId w:val="3"/>
        </w:numPr>
        <w:spacing w:after="90"/>
      </w:pPr>
      <w:r>
        <w:rPr>
          <w:sz w:val="21"/>
          <w:szCs w:val="21"/>
        </w:rPr>
        <w:t>Explain the evolutionary maintenance of sex, and apply sexual selection theory (</w:t>
      </w:r>
      <w:proofErr w:type="spellStart"/>
      <w:r>
        <w:rPr>
          <w:sz w:val="21"/>
          <w:szCs w:val="21"/>
        </w:rPr>
        <w:t>Fisherian</w:t>
      </w:r>
      <w:proofErr w:type="spellEnd"/>
      <w:r>
        <w:rPr>
          <w:sz w:val="21"/>
          <w:szCs w:val="21"/>
        </w:rPr>
        <w:t xml:space="preserve"> runaway, good-genes/handicap models) to patterns of mate choice and sexual conflict.</w:t>
      </w:r>
    </w:p>
    <w:p w14:paraId="7DC356DE" w14:textId="77777777" w:rsidR="007C5575" w:rsidRDefault="007C5575" w:rsidP="007C5575">
      <w:pPr>
        <w:pStyle w:val="ListParagraph"/>
        <w:numPr>
          <w:ilvl w:val="0"/>
          <w:numId w:val="3"/>
        </w:numPr>
        <w:spacing w:after="90"/>
      </w:pPr>
      <w:r>
        <w:rPr>
          <w:sz w:val="21"/>
          <w:szCs w:val="21"/>
        </w:rPr>
        <w:t>Apply life history theory and parental investment theory to explain variation in reproductive strategies and parent–offspring conflict.</w:t>
      </w:r>
    </w:p>
    <w:p w14:paraId="49E88D1E" w14:textId="77777777" w:rsidR="007C5575" w:rsidRDefault="007C5575" w:rsidP="007C5575">
      <w:pPr>
        <w:pStyle w:val="ListParagraph"/>
        <w:numPr>
          <w:ilvl w:val="0"/>
          <w:numId w:val="3"/>
        </w:numPr>
        <w:spacing w:after="90"/>
      </w:pPr>
      <w:r>
        <w:rPr>
          <w:sz w:val="21"/>
          <w:szCs w:val="21"/>
        </w:rPr>
        <w:t xml:space="preserve">Compare species concepts and modes of speciation (allopatric, sympatric, </w:t>
      </w:r>
      <w:proofErr w:type="spellStart"/>
      <w:r>
        <w:rPr>
          <w:sz w:val="21"/>
          <w:szCs w:val="21"/>
        </w:rPr>
        <w:t>parapatric</w:t>
      </w:r>
      <w:proofErr w:type="spellEnd"/>
      <w:r>
        <w:rPr>
          <w:sz w:val="21"/>
          <w:szCs w:val="21"/>
        </w:rPr>
        <w:t>), and interpret evidence from hybrid zones and reproductive isolation.</w:t>
      </w:r>
    </w:p>
    <w:p w14:paraId="797A8525" w14:textId="77777777" w:rsidR="007C5575" w:rsidRDefault="007C5575" w:rsidP="007C5575">
      <w:pPr>
        <w:pStyle w:val="ListParagraph"/>
        <w:numPr>
          <w:ilvl w:val="0"/>
          <w:numId w:val="3"/>
        </w:numPr>
        <w:spacing w:after="90"/>
      </w:pPr>
      <w:r>
        <w:rPr>
          <w:sz w:val="21"/>
          <w:szCs w:val="21"/>
        </w:rPr>
        <w:t>Interpret macroevolutionary patterns — mass extinction, adaptive radiation, and tempo/mode of change — using fossil and phylogenetic evidence.</w:t>
      </w:r>
    </w:p>
    <w:p w14:paraId="6C52E70E" w14:textId="77777777" w:rsidR="007C5575" w:rsidRDefault="007C5575" w:rsidP="007C5575">
      <w:pPr>
        <w:pStyle w:val="ListParagraph"/>
        <w:numPr>
          <w:ilvl w:val="0"/>
          <w:numId w:val="3"/>
        </w:numPr>
        <w:spacing w:after="90"/>
      </w:pPr>
      <w:r>
        <w:rPr>
          <w:sz w:val="21"/>
          <w:szCs w:val="21"/>
        </w:rPr>
        <w:t>Analyze coevolutionary dynamics in antagonistic and mutualistic species interactions, and explain the evolution of behavior through kin selection and inclusive fitness.</w:t>
      </w:r>
    </w:p>
    <w:p w14:paraId="437705C9" w14:textId="77777777" w:rsidR="007C5575" w:rsidRDefault="007C5575" w:rsidP="007C5575">
      <w:pPr>
        <w:pStyle w:val="ListParagraph"/>
        <w:numPr>
          <w:ilvl w:val="0"/>
          <w:numId w:val="3"/>
        </w:numPr>
        <w:spacing w:after="90"/>
      </w:pPr>
      <w:r>
        <w:rPr>
          <w:sz w:val="21"/>
          <w:szCs w:val="21"/>
        </w:rPr>
        <w:t>Trace the hominin fossil and genomic record to explain the major transitions in human evolution.</w:t>
      </w:r>
    </w:p>
    <w:p w14:paraId="4825DA0B" w14:textId="77777777" w:rsidR="007C5575" w:rsidRDefault="007C5575" w:rsidP="007C5575">
      <w:pPr>
        <w:pStyle w:val="ListParagraph"/>
        <w:numPr>
          <w:ilvl w:val="0"/>
          <w:numId w:val="3"/>
        </w:numPr>
        <w:spacing w:after="90"/>
      </w:pPr>
      <w:r>
        <w:rPr>
          <w:sz w:val="21"/>
          <w:szCs w:val="21"/>
        </w:rPr>
        <w:t>Apply Darwinian medicine principles to explain mismatch diseases, antibiotic resistance, and cancer as evolutionary processes, and connect evolutionary theory to conservation and agricultural applications.</w:t>
      </w:r>
    </w:p>
    <w:p w14:paraId="6F2AB2A8" w14:textId="77777777" w:rsidR="007C5575" w:rsidRDefault="007C5575" w:rsidP="007C5575">
      <w:pPr>
        <w:pStyle w:val="Heading1"/>
        <w:spacing w:before="300" w:after="150"/>
      </w:pPr>
      <w:r>
        <w:rPr>
          <w:b/>
          <w:bCs/>
          <w:color w:val="6B2C39"/>
          <w:sz w:val="26"/>
          <w:szCs w:val="26"/>
        </w:rPr>
        <w:t>4. Required Materials</w:t>
      </w:r>
    </w:p>
    <w:p w14:paraId="5414CEFE" w14:textId="77777777" w:rsidR="007C5575" w:rsidRDefault="007C5575" w:rsidP="007C5575">
      <w:pPr>
        <w:spacing w:after="150"/>
      </w:pPr>
      <w:r>
        <w:rPr>
          <w:b/>
          <w:bCs/>
          <w:sz w:val="21"/>
          <w:szCs w:val="21"/>
        </w:rPr>
        <w:t>Textbook (required):</w:t>
      </w:r>
    </w:p>
    <w:p w14:paraId="3D55B8C5" w14:textId="77777777" w:rsidR="007C5575" w:rsidRDefault="007C5575" w:rsidP="007C5575">
      <w:pPr>
        <w:pStyle w:val="ListParagraph"/>
        <w:numPr>
          <w:ilvl w:val="0"/>
          <w:numId w:val="3"/>
        </w:numPr>
        <w:spacing w:after="90"/>
      </w:pPr>
      <w:r>
        <w:rPr>
          <w:sz w:val="21"/>
          <w:szCs w:val="21"/>
        </w:rPr>
        <w:t xml:space="preserve">Zimmer, C. &amp; </w:t>
      </w:r>
      <w:proofErr w:type="spellStart"/>
      <w:r>
        <w:rPr>
          <w:sz w:val="21"/>
          <w:szCs w:val="21"/>
        </w:rPr>
        <w:t>Emlen</w:t>
      </w:r>
      <w:proofErr w:type="spellEnd"/>
      <w:r>
        <w:rPr>
          <w:sz w:val="21"/>
          <w:szCs w:val="21"/>
        </w:rPr>
        <w:t xml:space="preserve">, D. J. (2020). Evolution: Making Sense of Life (3rd ed., 18 chapters). Roberts &amp; Company / Macmillan Learning. ISBN 978-1-319-07986-4. This semester covers Chapters 10–18 (Chapters 1–9 </w:t>
      </w:r>
      <w:proofErr w:type="gramStart"/>
      <w:r>
        <w:rPr>
          <w:sz w:val="21"/>
          <w:szCs w:val="21"/>
        </w:rPr>
        <w:t>were</w:t>
      </w:r>
      <w:proofErr w:type="gramEnd"/>
      <w:r>
        <w:rPr>
          <w:sz w:val="21"/>
          <w:szCs w:val="21"/>
        </w:rPr>
        <w:t xml:space="preserve"> covered in Evolution I).</w:t>
      </w:r>
    </w:p>
    <w:p w14:paraId="1C9E36E2" w14:textId="77777777" w:rsidR="007C5575" w:rsidRDefault="007C5575" w:rsidP="007C5575">
      <w:pPr>
        <w:spacing w:after="150"/>
      </w:pPr>
      <w:r>
        <w:rPr>
          <w:b/>
          <w:bCs/>
          <w:sz w:val="21"/>
          <w:szCs w:val="21"/>
        </w:rPr>
        <w:lastRenderedPageBreak/>
        <w:t>Recommended supplements:</w:t>
      </w:r>
    </w:p>
    <w:p w14:paraId="7CAC435B" w14:textId="77777777" w:rsidR="007C5575" w:rsidRDefault="007C5575" w:rsidP="007C5575">
      <w:pPr>
        <w:pStyle w:val="ListParagraph"/>
        <w:numPr>
          <w:ilvl w:val="0"/>
          <w:numId w:val="3"/>
        </w:numPr>
        <w:spacing w:after="90"/>
      </w:pPr>
      <w:r>
        <w:rPr>
          <w:sz w:val="21"/>
          <w:szCs w:val="21"/>
        </w:rPr>
        <w:t>R statistical software (free; r-project.org) — for problem sets involving selection gradients and phylogenetic comparative methods.</w:t>
      </w:r>
    </w:p>
    <w:p w14:paraId="77A0F04B" w14:textId="77777777" w:rsidR="007C5575" w:rsidRDefault="007C5575" w:rsidP="007C5575">
      <w:pPr>
        <w:pStyle w:val="ListParagraph"/>
        <w:numPr>
          <w:ilvl w:val="0"/>
          <w:numId w:val="3"/>
        </w:numPr>
        <w:spacing w:after="90"/>
      </w:pPr>
      <w:r>
        <w:rPr>
          <w:sz w:val="21"/>
          <w:szCs w:val="21"/>
        </w:rPr>
        <w:t>Access to a phylogenetics/comparative-methods package (e.g., R's ape/</w:t>
      </w:r>
      <w:proofErr w:type="spellStart"/>
      <w:r>
        <w:rPr>
          <w:sz w:val="21"/>
          <w:szCs w:val="21"/>
        </w:rPr>
        <w:t>phytools</w:t>
      </w:r>
      <w:proofErr w:type="spellEnd"/>
      <w:r>
        <w:rPr>
          <w:sz w:val="21"/>
          <w:szCs w:val="21"/>
        </w:rPr>
        <w:t>) for the ancestral state reconstruction exercise in Lecture 40.</w:t>
      </w:r>
    </w:p>
    <w:p w14:paraId="742F5F5C" w14:textId="77777777" w:rsidR="007C5575" w:rsidRDefault="007C5575" w:rsidP="007C5575">
      <w:pPr>
        <w:pStyle w:val="Heading1"/>
        <w:spacing w:before="300" w:after="150"/>
      </w:pPr>
      <w:r>
        <w:rPr>
          <w:b/>
          <w:bCs/>
          <w:color w:val="6B2C39"/>
          <w:sz w:val="26"/>
          <w:szCs w:val="26"/>
        </w:rPr>
        <w:t>5. Grading</w:t>
      </w:r>
    </w:p>
    <w:tbl>
      <w:tblPr>
        <w:tblW w:w="9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6060"/>
      </w:tblGrid>
      <w:tr w:rsidR="007C5575" w14:paraId="536A7F75" w14:textId="77777777" w:rsidTr="0056391A">
        <w:tblPrEx>
          <w:tblCellMar>
            <w:top w:w="0" w:type="dxa"/>
            <w:bottom w:w="0" w:type="dxa"/>
          </w:tblCellMar>
        </w:tblPrEx>
        <w:trPr>
          <w:tblHeader/>
        </w:trPr>
        <w:tc>
          <w:tcPr>
            <w:tcW w:w="2400" w:type="dxa"/>
            <w:shd w:val="clear" w:color="auto" w:fill="6B2C39"/>
            <w:tcMar>
              <w:top w:w="80" w:type="dxa"/>
              <w:left w:w="100" w:type="dxa"/>
              <w:bottom w:w="80" w:type="dxa"/>
              <w:right w:w="100" w:type="dxa"/>
            </w:tcMar>
            <w:vAlign w:val="center"/>
          </w:tcPr>
          <w:p w14:paraId="586A3ED6" w14:textId="77777777" w:rsidR="007C5575" w:rsidRDefault="007C5575" w:rsidP="0056391A">
            <w:r>
              <w:rPr>
                <w:b/>
                <w:bCs/>
                <w:color w:val="FFFFFF"/>
                <w:sz w:val="18"/>
                <w:szCs w:val="18"/>
              </w:rPr>
              <w:t>Component</w:t>
            </w:r>
          </w:p>
        </w:tc>
        <w:tc>
          <w:tcPr>
            <w:tcW w:w="1200" w:type="dxa"/>
            <w:shd w:val="clear" w:color="auto" w:fill="6B2C39"/>
            <w:tcMar>
              <w:top w:w="80" w:type="dxa"/>
              <w:left w:w="100" w:type="dxa"/>
              <w:bottom w:w="80" w:type="dxa"/>
              <w:right w:w="100" w:type="dxa"/>
            </w:tcMar>
            <w:vAlign w:val="center"/>
          </w:tcPr>
          <w:p w14:paraId="7EF97FAA" w14:textId="77777777" w:rsidR="007C5575" w:rsidRDefault="007C5575" w:rsidP="0056391A">
            <w:r>
              <w:rPr>
                <w:b/>
                <w:bCs/>
                <w:color w:val="FFFFFF"/>
                <w:sz w:val="18"/>
                <w:szCs w:val="18"/>
              </w:rPr>
              <w:t>Weight</w:t>
            </w:r>
          </w:p>
        </w:tc>
        <w:tc>
          <w:tcPr>
            <w:tcW w:w="6060" w:type="dxa"/>
            <w:shd w:val="clear" w:color="auto" w:fill="6B2C39"/>
            <w:tcMar>
              <w:top w:w="80" w:type="dxa"/>
              <w:left w:w="100" w:type="dxa"/>
              <w:bottom w:w="80" w:type="dxa"/>
              <w:right w:w="100" w:type="dxa"/>
            </w:tcMar>
            <w:vAlign w:val="center"/>
          </w:tcPr>
          <w:p w14:paraId="44A39A7D" w14:textId="77777777" w:rsidR="007C5575" w:rsidRDefault="007C5575" w:rsidP="0056391A">
            <w:r>
              <w:rPr>
                <w:b/>
                <w:bCs/>
                <w:color w:val="FFFFFF"/>
                <w:sz w:val="18"/>
                <w:szCs w:val="18"/>
              </w:rPr>
              <w:t>Notes</w:t>
            </w:r>
          </w:p>
        </w:tc>
      </w:tr>
      <w:tr w:rsidR="007C5575" w14:paraId="6D5FFB92" w14:textId="77777777" w:rsidTr="0056391A">
        <w:tblPrEx>
          <w:tblCellMar>
            <w:top w:w="0" w:type="dxa"/>
            <w:bottom w:w="0" w:type="dxa"/>
          </w:tblCellMar>
        </w:tblPrEx>
        <w:tc>
          <w:tcPr>
            <w:tcW w:w="2400" w:type="dxa"/>
            <w:tcMar>
              <w:top w:w="80" w:type="dxa"/>
              <w:left w:w="100" w:type="dxa"/>
              <w:bottom w:w="80" w:type="dxa"/>
              <w:right w:w="100" w:type="dxa"/>
            </w:tcMar>
            <w:vAlign w:val="center"/>
          </w:tcPr>
          <w:p w14:paraId="37A8815F" w14:textId="77777777" w:rsidR="007C5575" w:rsidRDefault="007C5575" w:rsidP="0056391A">
            <w:r>
              <w:rPr>
                <w:sz w:val="18"/>
                <w:szCs w:val="18"/>
              </w:rPr>
              <w:t>Midterm Exam I</w:t>
            </w:r>
          </w:p>
        </w:tc>
        <w:tc>
          <w:tcPr>
            <w:tcW w:w="1200" w:type="dxa"/>
            <w:tcMar>
              <w:top w:w="80" w:type="dxa"/>
              <w:left w:w="100" w:type="dxa"/>
              <w:bottom w:w="80" w:type="dxa"/>
              <w:right w:w="100" w:type="dxa"/>
            </w:tcMar>
            <w:vAlign w:val="center"/>
          </w:tcPr>
          <w:p w14:paraId="5677F97E" w14:textId="77777777" w:rsidR="007C5575" w:rsidRDefault="007C5575" w:rsidP="0056391A">
            <w:r>
              <w:rPr>
                <w:sz w:val="18"/>
                <w:szCs w:val="18"/>
              </w:rPr>
              <w:t>20%</w:t>
            </w:r>
          </w:p>
        </w:tc>
        <w:tc>
          <w:tcPr>
            <w:tcW w:w="6060" w:type="dxa"/>
            <w:tcMar>
              <w:top w:w="80" w:type="dxa"/>
              <w:left w:w="100" w:type="dxa"/>
              <w:bottom w:w="80" w:type="dxa"/>
              <w:right w:w="100" w:type="dxa"/>
            </w:tcMar>
            <w:vAlign w:val="center"/>
          </w:tcPr>
          <w:p w14:paraId="53AB4AC3" w14:textId="77777777" w:rsidR="007C5575" w:rsidRDefault="007C5575" w:rsidP="0056391A">
            <w:r>
              <w:rPr>
                <w:sz w:val="18"/>
                <w:szCs w:val="18"/>
              </w:rPr>
              <w:t>Lectures 1–12; closed-book; short answer + essay</w:t>
            </w:r>
          </w:p>
        </w:tc>
      </w:tr>
      <w:tr w:rsidR="007C5575" w14:paraId="02374C7C" w14:textId="77777777" w:rsidTr="0056391A">
        <w:tblPrEx>
          <w:tblCellMar>
            <w:top w:w="0" w:type="dxa"/>
            <w:bottom w:w="0" w:type="dxa"/>
          </w:tblCellMar>
        </w:tblPrEx>
        <w:tc>
          <w:tcPr>
            <w:tcW w:w="2400" w:type="dxa"/>
            <w:shd w:val="clear" w:color="auto" w:fill="F5EDEE"/>
            <w:tcMar>
              <w:top w:w="80" w:type="dxa"/>
              <w:left w:w="100" w:type="dxa"/>
              <w:bottom w:w="80" w:type="dxa"/>
              <w:right w:w="100" w:type="dxa"/>
            </w:tcMar>
            <w:vAlign w:val="center"/>
          </w:tcPr>
          <w:p w14:paraId="1642FCFD" w14:textId="77777777" w:rsidR="007C5575" w:rsidRDefault="007C5575" w:rsidP="0056391A">
            <w:r>
              <w:rPr>
                <w:sz w:val="18"/>
                <w:szCs w:val="18"/>
              </w:rPr>
              <w:t>Midterm Exam II</w:t>
            </w:r>
          </w:p>
        </w:tc>
        <w:tc>
          <w:tcPr>
            <w:tcW w:w="1200" w:type="dxa"/>
            <w:shd w:val="clear" w:color="auto" w:fill="F5EDEE"/>
            <w:tcMar>
              <w:top w:w="80" w:type="dxa"/>
              <w:left w:w="100" w:type="dxa"/>
              <w:bottom w:w="80" w:type="dxa"/>
              <w:right w:w="100" w:type="dxa"/>
            </w:tcMar>
            <w:vAlign w:val="center"/>
          </w:tcPr>
          <w:p w14:paraId="22F02D95" w14:textId="77777777" w:rsidR="007C5575" w:rsidRDefault="007C5575" w:rsidP="0056391A">
            <w:r>
              <w:rPr>
                <w:sz w:val="18"/>
                <w:szCs w:val="18"/>
              </w:rPr>
              <w:t>20%</w:t>
            </w:r>
          </w:p>
        </w:tc>
        <w:tc>
          <w:tcPr>
            <w:tcW w:w="6060" w:type="dxa"/>
            <w:shd w:val="clear" w:color="auto" w:fill="F5EDEE"/>
            <w:tcMar>
              <w:top w:w="80" w:type="dxa"/>
              <w:left w:w="100" w:type="dxa"/>
              <w:bottom w:w="80" w:type="dxa"/>
              <w:right w:w="100" w:type="dxa"/>
            </w:tcMar>
            <w:vAlign w:val="center"/>
          </w:tcPr>
          <w:p w14:paraId="73118564" w14:textId="77777777" w:rsidR="007C5575" w:rsidRDefault="007C5575" w:rsidP="0056391A">
            <w:r>
              <w:rPr>
                <w:sz w:val="18"/>
                <w:szCs w:val="18"/>
              </w:rPr>
              <w:t>Lectures 13–27; closed-book; short answer + essay</w:t>
            </w:r>
          </w:p>
        </w:tc>
      </w:tr>
      <w:tr w:rsidR="007C5575" w14:paraId="0E9F5411" w14:textId="77777777" w:rsidTr="0056391A">
        <w:tblPrEx>
          <w:tblCellMar>
            <w:top w:w="0" w:type="dxa"/>
            <w:bottom w:w="0" w:type="dxa"/>
          </w:tblCellMar>
        </w:tblPrEx>
        <w:tc>
          <w:tcPr>
            <w:tcW w:w="2400" w:type="dxa"/>
            <w:tcMar>
              <w:top w:w="80" w:type="dxa"/>
              <w:left w:w="100" w:type="dxa"/>
              <w:bottom w:w="80" w:type="dxa"/>
              <w:right w:w="100" w:type="dxa"/>
            </w:tcMar>
            <w:vAlign w:val="center"/>
          </w:tcPr>
          <w:p w14:paraId="1E7DEDF7" w14:textId="77777777" w:rsidR="007C5575" w:rsidRDefault="007C5575" w:rsidP="0056391A">
            <w:r>
              <w:rPr>
                <w:sz w:val="18"/>
                <w:szCs w:val="18"/>
              </w:rPr>
              <w:t>Final Exam (cumulative)</w:t>
            </w:r>
          </w:p>
        </w:tc>
        <w:tc>
          <w:tcPr>
            <w:tcW w:w="1200" w:type="dxa"/>
            <w:tcMar>
              <w:top w:w="80" w:type="dxa"/>
              <w:left w:w="100" w:type="dxa"/>
              <w:bottom w:w="80" w:type="dxa"/>
              <w:right w:w="100" w:type="dxa"/>
            </w:tcMar>
            <w:vAlign w:val="center"/>
          </w:tcPr>
          <w:p w14:paraId="601EEA0F" w14:textId="77777777" w:rsidR="007C5575" w:rsidRDefault="007C5575" w:rsidP="0056391A">
            <w:r>
              <w:rPr>
                <w:sz w:val="18"/>
                <w:szCs w:val="18"/>
              </w:rPr>
              <w:t>25%</w:t>
            </w:r>
          </w:p>
        </w:tc>
        <w:tc>
          <w:tcPr>
            <w:tcW w:w="6060" w:type="dxa"/>
            <w:tcMar>
              <w:top w:w="80" w:type="dxa"/>
              <w:left w:w="100" w:type="dxa"/>
              <w:bottom w:w="80" w:type="dxa"/>
              <w:right w:w="100" w:type="dxa"/>
            </w:tcMar>
            <w:vAlign w:val="center"/>
          </w:tcPr>
          <w:p w14:paraId="1D061D50" w14:textId="77777777" w:rsidR="007C5575" w:rsidRDefault="007C5575" w:rsidP="0056391A">
            <w:r>
              <w:rPr>
                <w:sz w:val="18"/>
                <w:szCs w:val="18"/>
              </w:rPr>
              <w:t>All lectures; scheduled by Registrar</w:t>
            </w:r>
          </w:p>
        </w:tc>
      </w:tr>
      <w:tr w:rsidR="007C5575" w14:paraId="31229F23" w14:textId="77777777" w:rsidTr="0056391A">
        <w:tblPrEx>
          <w:tblCellMar>
            <w:top w:w="0" w:type="dxa"/>
            <w:bottom w:w="0" w:type="dxa"/>
          </w:tblCellMar>
        </w:tblPrEx>
        <w:tc>
          <w:tcPr>
            <w:tcW w:w="2400" w:type="dxa"/>
            <w:shd w:val="clear" w:color="auto" w:fill="F5EDEE"/>
            <w:tcMar>
              <w:top w:w="80" w:type="dxa"/>
              <w:left w:w="100" w:type="dxa"/>
              <w:bottom w:w="80" w:type="dxa"/>
              <w:right w:w="100" w:type="dxa"/>
            </w:tcMar>
            <w:vAlign w:val="center"/>
          </w:tcPr>
          <w:p w14:paraId="1168C707" w14:textId="77777777" w:rsidR="007C5575" w:rsidRDefault="007C5575" w:rsidP="0056391A">
            <w:r>
              <w:rPr>
                <w:sz w:val="18"/>
                <w:szCs w:val="18"/>
              </w:rPr>
              <w:t>Problem Sets (×12, weekly)</w:t>
            </w:r>
          </w:p>
        </w:tc>
        <w:tc>
          <w:tcPr>
            <w:tcW w:w="1200" w:type="dxa"/>
            <w:shd w:val="clear" w:color="auto" w:fill="F5EDEE"/>
            <w:tcMar>
              <w:top w:w="80" w:type="dxa"/>
              <w:left w:w="100" w:type="dxa"/>
              <w:bottom w:w="80" w:type="dxa"/>
              <w:right w:w="100" w:type="dxa"/>
            </w:tcMar>
            <w:vAlign w:val="center"/>
          </w:tcPr>
          <w:p w14:paraId="7BA80984" w14:textId="77777777" w:rsidR="007C5575" w:rsidRDefault="007C5575" w:rsidP="0056391A">
            <w:r>
              <w:rPr>
                <w:sz w:val="18"/>
                <w:szCs w:val="18"/>
              </w:rPr>
              <w:t>15%</w:t>
            </w:r>
          </w:p>
        </w:tc>
        <w:tc>
          <w:tcPr>
            <w:tcW w:w="6060" w:type="dxa"/>
            <w:shd w:val="clear" w:color="auto" w:fill="F5EDEE"/>
            <w:tcMar>
              <w:top w:w="80" w:type="dxa"/>
              <w:left w:w="100" w:type="dxa"/>
              <w:bottom w:w="80" w:type="dxa"/>
              <w:right w:w="100" w:type="dxa"/>
            </w:tcMar>
            <w:vAlign w:val="center"/>
          </w:tcPr>
          <w:p w14:paraId="78821312" w14:textId="77777777" w:rsidR="007C5575" w:rsidRDefault="007C5575" w:rsidP="0056391A">
            <w:r>
              <w:rPr>
                <w:sz w:val="18"/>
                <w:szCs w:val="18"/>
              </w:rPr>
              <w:t>Due each Friday 11:59 PM on Canvas; includes selection-gradient, speciation-model, and phylogenetic comparative-method exercises</w:t>
            </w:r>
          </w:p>
        </w:tc>
      </w:tr>
      <w:tr w:rsidR="007C5575" w14:paraId="70B82795" w14:textId="77777777" w:rsidTr="0056391A">
        <w:tblPrEx>
          <w:tblCellMar>
            <w:top w:w="0" w:type="dxa"/>
            <w:bottom w:w="0" w:type="dxa"/>
          </w:tblCellMar>
        </w:tblPrEx>
        <w:tc>
          <w:tcPr>
            <w:tcW w:w="2400" w:type="dxa"/>
            <w:tcMar>
              <w:top w:w="80" w:type="dxa"/>
              <w:left w:w="100" w:type="dxa"/>
              <w:bottom w:w="80" w:type="dxa"/>
              <w:right w:w="100" w:type="dxa"/>
            </w:tcMar>
            <w:vAlign w:val="center"/>
          </w:tcPr>
          <w:p w14:paraId="183FD676" w14:textId="77777777" w:rsidR="007C5575" w:rsidRDefault="007C5575" w:rsidP="0056391A">
            <w:r>
              <w:rPr>
                <w:sz w:val="18"/>
                <w:szCs w:val="18"/>
              </w:rPr>
              <w:t>Research Paper (2,000 words)</w:t>
            </w:r>
          </w:p>
        </w:tc>
        <w:tc>
          <w:tcPr>
            <w:tcW w:w="1200" w:type="dxa"/>
            <w:tcMar>
              <w:top w:w="80" w:type="dxa"/>
              <w:left w:w="100" w:type="dxa"/>
              <w:bottom w:w="80" w:type="dxa"/>
              <w:right w:w="100" w:type="dxa"/>
            </w:tcMar>
            <w:vAlign w:val="center"/>
          </w:tcPr>
          <w:p w14:paraId="6413310D" w14:textId="77777777" w:rsidR="007C5575" w:rsidRDefault="007C5575" w:rsidP="0056391A">
            <w:r>
              <w:rPr>
                <w:sz w:val="18"/>
                <w:szCs w:val="18"/>
              </w:rPr>
              <w:t>10%</w:t>
            </w:r>
          </w:p>
        </w:tc>
        <w:tc>
          <w:tcPr>
            <w:tcW w:w="6060" w:type="dxa"/>
            <w:tcMar>
              <w:top w:w="80" w:type="dxa"/>
              <w:left w:w="100" w:type="dxa"/>
              <w:bottom w:w="80" w:type="dxa"/>
              <w:right w:w="100" w:type="dxa"/>
            </w:tcMar>
            <w:vAlign w:val="center"/>
          </w:tcPr>
          <w:p w14:paraId="4F4DA4CD" w14:textId="77777777" w:rsidR="007C5575" w:rsidRDefault="007C5575" w:rsidP="0056391A">
            <w:r>
              <w:rPr>
                <w:sz w:val="18"/>
                <w:szCs w:val="18"/>
              </w:rPr>
              <w:t>Primary literature synthesis on a topic in selection, speciation, macroevolution, or human evolution; due Week 13</w:t>
            </w:r>
          </w:p>
        </w:tc>
      </w:tr>
      <w:tr w:rsidR="007C5575" w14:paraId="0F0A7D2D" w14:textId="77777777" w:rsidTr="0056391A">
        <w:tblPrEx>
          <w:tblCellMar>
            <w:top w:w="0" w:type="dxa"/>
            <w:bottom w:w="0" w:type="dxa"/>
          </w:tblCellMar>
        </w:tblPrEx>
        <w:tc>
          <w:tcPr>
            <w:tcW w:w="2400" w:type="dxa"/>
            <w:shd w:val="clear" w:color="auto" w:fill="F5EDEE"/>
            <w:tcMar>
              <w:top w:w="80" w:type="dxa"/>
              <w:left w:w="100" w:type="dxa"/>
              <w:bottom w:w="80" w:type="dxa"/>
              <w:right w:w="100" w:type="dxa"/>
            </w:tcMar>
            <w:vAlign w:val="center"/>
          </w:tcPr>
          <w:p w14:paraId="63D37A89" w14:textId="77777777" w:rsidR="007C5575" w:rsidRDefault="007C5575" w:rsidP="0056391A">
            <w:r>
              <w:rPr>
                <w:sz w:val="18"/>
                <w:szCs w:val="18"/>
              </w:rPr>
              <w:t>Oral Presentation</w:t>
            </w:r>
          </w:p>
        </w:tc>
        <w:tc>
          <w:tcPr>
            <w:tcW w:w="1200" w:type="dxa"/>
            <w:shd w:val="clear" w:color="auto" w:fill="F5EDEE"/>
            <w:tcMar>
              <w:top w:w="80" w:type="dxa"/>
              <w:left w:w="100" w:type="dxa"/>
              <w:bottom w:w="80" w:type="dxa"/>
              <w:right w:w="100" w:type="dxa"/>
            </w:tcMar>
            <w:vAlign w:val="center"/>
          </w:tcPr>
          <w:p w14:paraId="4310B9E7" w14:textId="77777777" w:rsidR="007C5575" w:rsidRDefault="007C5575" w:rsidP="0056391A">
            <w:r>
              <w:rPr>
                <w:sz w:val="18"/>
                <w:szCs w:val="18"/>
              </w:rPr>
              <w:t>5%</w:t>
            </w:r>
          </w:p>
        </w:tc>
        <w:tc>
          <w:tcPr>
            <w:tcW w:w="6060" w:type="dxa"/>
            <w:shd w:val="clear" w:color="auto" w:fill="F5EDEE"/>
            <w:tcMar>
              <w:top w:w="80" w:type="dxa"/>
              <w:left w:w="100" w:type="dxa"/>
              <w:bottom w:w="80" w:type="dxa"/>
              <w:right w:w="100" w:type="dxa"/>
            </w:tcMar>
            <w:vAlign w:val="center"/>
          </w:tcPr>
          <w:p w14:paraId="73B8AE7A" w14:textId="77777777" w:rsidR="007C5575" w:rsidRDefault="007C5575" w:rsidP="0056391A">
            <w:r>
              <w:rPr>
                <w:sz w:val="18"/>
                <w:szCs w:val="18"/>
              </w:rPr>
              <w:t>10-min talk; delivered Lectures 43–44</w:t>
            </w:r>
          </w:p>
        </w:tc>
      </w:tr>
      <w:tr w:rsidR="007C5575" w14:paraId="508AAFA8" w14:textId="77777777" w:rsidTr="0056391A">
        <w:tblPrEx>
          <w:tblCellMar>
            <w:top w:w="0" w:type="dxa"/>
            <w:bottom w:w="0" w:type="dxa"/>
          </w:tblCellMar>
        </w:tblPrEx>
        <w:tc>
          <w:tcPr>
            <w:tcW w:w="2400" w:type="dxa"/>
            <w:tcMar>
              <w:top w:w="80" w:type="dxa"/>
              <w:left w:w="100" w:type="dxa"/>
              <w:bottom w:w="80" w:type="dxa"/>
              <w:right w:w="100" w:type="dxa"/>
            </w:tcMar>
            <w:vAlign w:val="center"/>
          </w:tcPr>
          <w:p w14:paraId="2070EEC2" w14:textId="77777777" w:rsidR="007C5575" w:rsidRDefault="007C5575" w:rsidP="0056391A">
            <w:r>
              <w:rPr>
                <w:sz w:val="18"/>
                <w:szCs w:val="18"/>
              </w:rPr>
              <w:t>Participation &amp; Discussion</w:t>
            </w:r>
          </w:p>
        </w:tc>
        <w:tc>
          <w:tcPr>
            <w:tcW w:w="1200" w:type="dxa"/>
            <w:tcMar>
              <w:top w:w="80" w:type="dxa"/>
              <w:left w:w="100" w:type="dxa"/>
              <w:bottom w:w="80" w:type="dxa"/>
              <w:right w:w="100" w:type="dxa"/>
            </w:tcMar>
            <w:vAlign w:val="center"/>
          </w:tcPr>
          <w:p w14:paraId="27843FED" w14:textId="77777777" w:rsidR="007C5575" w:rsidRDefault="007C5575" w:rsidP="0056391A">
            <w:r>
              <w:rPr>
                <w:sz w:val="18"/>
                <w:szCs w:val="18"/>
              </w:rPr>
              <w:t>5%</w:t>
            </w:r>
          </w:p>
        </w:tc>
        <w:tc>
          <w:tcPr>
            <w:tcW w:w="6060" w:type="dxa"/>
            <w:tcMar>
              <w:top w:w="80" w:type="dxa"/>
              <w:left w:w="100" w:type="dxa"/>
              <w:bottom w:w="80" w:type="dxa"/>
              <w:right w:w="100" w:type="dxa"/>
            </w:tcMar>
            <w:vAlign w:val="center"/>
          </w:tcPr>
          <w:p w14:paraId="17952A76" w14:textId="77777777" w:rsidR="007C5575" w:rsidRDefault="007C5575" w:rsidP="0056391A">
            <w:r>
              <w:rPr>
                <w:sz w:val="18"/>
                <w:szCs w:val="18"/>
              </w:rPr>
              <w:t>In-class engagement; peer review forms</w:t>
            </w:r>
          </w:p>
        </w:tc>
      </w:tr>
    </w:tbl>
    <w:p w14:paraId="7381A21C" w14:textId="77777777" w:rsidR="007C5575" w:rsidRDefault="007C5575" w:rsidP="007C5575">
      <w:pPr>
        <w:spacing w:before="200" w:after="100"/>
      </w:pPr>
      <w:r>
        <w:rPr>
          <w:sz w:val="21"/>
          <w:szCs w:val="21"/>
        </w:rPr>
        <w:t>Grade Scale: A ≥ 90 · B 80–89 · C 70–79 · D 60–69 · F &lt; 60</w:t>
      </w:r>
    </w:p>
    <w:p w14:paraId="4F350375" w14:textId="77777777" w:rsidR="007C5575" w:rsidRDefault="007C5575" w:rsidP="007C5575">
      <w:pPr>
        <w:spacing w:after="150"/>
      </w:pPr>
      <w:r>
        <w:rPr>
          <w:sz w:val="21"/>
          <w:szCs w:val="21"/>
        </w:rPr>
        <w:t>Late work: ‒10% per calendar day; extensions require 48-hour advance notice. Exams may be made up only with documented medical or family emergencies.</w:t>
      </w:r>
    </w:p>
    <w:p w14:paraId="3FD27FF0" w14:textId="77777777" w:rsidR="007C5575" w:rsidRDefault="007C5575" w:rsidP="007C5575">
      <w:pPr>
        <w:pStyle w:val="Heading1"/>
        <w:spacing w:before="300" w:after="150"/>
      </w:pPr>
      <w:r>
        <w:rPr>
          <w:b/>
          <w:bCs/>
          <w:color w:val="6B2C39"/>
          <w:sz w:val="26"/>
          <w:szCs w:val="26"/>
        </w:rPr>
        <w:t>6. Course Policies</w:t>
      </w:r>
    </w:p>
    <w:p w14:paraId="0982EB43" w14:textId="77777777" w:rsidR="007C5575" w:rsidRDefault="007C5575" w:rsidP="007C5575">
      <w:pPr>
        <w:spacing w:after="150"/>
      </w:pPr>
      <w:r>
        <w:rPr>
          <w:b/>
          <w:bCs/>
          <w:sz w:val="21"/>
          <w:szCs w:val="21"/>
        </w:rPr>
        <w:t>Attendance</w:t>
      </w:r>
    </w:p>
    <w:p w14:paraId="7E883158" w14:textId="77777777" w:rsidR="007C5575" w:rsidRDefault="007C5575" w:rsidP="007C5575">
      <w:pPr>
        <w:spacing w:after="150"/>
      </w:pPr>
      <w:r>
        <w:rPr>
          <w:sz w:val="21"/>
          <w:szCs w:val="21"/>
        </w:rPr>
        <w:t>Regular attendance is expected. More than four unexcused absences may result in grade reduction. You are responsible for all material covered in missed lectures.</w:t>
      </w:r>
    </w:p>
    <w:p w14:paraId="49D9EC29" w14:textId="77777777" w:rsidR="007C5575" w:rsidRDefault="007C5575" w:rsidP="007C5575">
      <w:pPr>
        <w:spacing w:after="150"/>
      </w:pPr>
      <w:r>
        <w:rPr>
          <w:b/>
          <w:bCs/>
          <w:sz w:val="21"/>
          <w:szCs w:val="21"/>
        </w:rPr>
        <w:t>Academic Integrity</w:t>
      </w:r>
    </w:p>
    <w:p w14:paraId="4845D003" w14:textId="77777777" w:rsidR="007C5575" w:rsidRDefault="007C5575" w:rsidP="007C5575">
      <w:pPr>
        <w:spacing w:after="150"/>
      </w:pPr>
      <w:r>
        <w:rPr>
          <w:sz w:val="21"/>
          <w:szCs w:val="21"/>
        </w:rPr>
        <w:t>All submitted work must be your own. AI writing tools may be used for brainstorming and grammar checking only; intellectual content, calculations, and analysis must be the student's own. Plagiarism or cheating will result in a zero and possible disciplinary action.</w:t>
      </w:r>
    </w:p>
    <w:p w14:paraId="3949EB3E" w14:textId="77777777" w:rsidR="007C5575" w:rsidRDefault="007C5575" w:rsidP="007C5575">
      <w:pPr>
        <w:spacing w:after="150"/>
      </w:pPr>
      <w:r>
        <w:rPr>
          <w:b/>
          <w:bCs/>
          <w:sz w:val="21"/>
          <w:szCs w:val="21"/>
        </w:rPr>
        <w:t>Accessibility</w:t>
      </w:r>
    </w:p>
    <w:p w14:paraId="63D26F6E" w14:textId="77777777" w:rsidR="007C5575" w:rsidRDefault="007C5575" w:rsidP="007C5575">
      <w:pPr>
        <w:spacing w:after="150"/>
      </w:pPr>
      <w:r>
        <w:rPr>
          <w:sz w:val="21"/>
          <w:szCs w:val="21"/>
        </w:rPr>
        <w:t>Students requiring accommodations should contact the Office of Disability Services and provide documentation within the first two weeks of class.</w:t>
      </w:r>
    </w:p>
    <w:p w14:paraId="1B09BADC" w14:textId="77777777" w:rsidR="007C5575" w:rsidRDefault="007C5575" w:rsidP="007C5575">
      <w:pPr>
        <w:pStyle w:val="Heading1"/>
        <w:spacing w:before="300" w:after="150"/>
      </w:pPr>
      <w:r>
        <w:rPr>
          <w:b/>
          <w:bCs/>
          <w:color w:val="6B2C39"/>
          <w:sz w:val="26"/>
          <w:szCs w:val="26"/>
        </w:rPr>
        <w:t>7. Lecture-by-Lecture Schedule</w:t>
      </w:r>
    </w:p>
    <w:p w14:paraId="5F5252FA" w14:textId="77777777" w:rsidR="007C5575" w:rsidRDefault="007C5575" w:rsidP="007C5575">
      <w:pPr>
        <w:spacing w:after="150"/>
      </w:pPr>
      <w:r>
        <w:rPr>
          <w:sz w:val="21"/>
          <w:szCs w:val="21"/>
        </w:rPr>
        <w:t xml:space="preserve">All chapter references are to Zimmer &amp; </w:t>
      </w:r>
      <w:proofErr w:type="spellStart"/>
      <w:r>
        <w:rPr>
          <w:sz w:val="21"/>
          <w:szCs w:val="21"/>
        </w:rPr>
        <w:t>Emlen</w:t>
      </w:r>
      <w:proofErr w:type="spellEnd"/>
      <w:r>
        <w:rPr>
          <w:sz w:val="21"/>
          <w:szCs w:val="21"/>
        </w:rPr>
        <w:t xml:space="preserve"> (2020). ★ = exam day (no new material). ⚑ = university holiday. Schedule is subject to change with ≥1 week notice on Canvas.</w:t>
      </w:r>
    </w:p>
    <w:tbl>
      <w:tblPr>
        <w:tblW w:w="9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300"/>
        <w:gridCol w:w="2600"/>
        <w:gridCol w:w="1300"/>
        <w:gridCol w:w="3900"/>
      </w:tblGrid>
      <w:tr w:rsidR="007C5575" w14:paraId="756063F7" w14:textId="77777777" w:rsidTr="0056391A">
        <w:tblPrEx>
          <w:tblCellMar>
            <w:top w:w="0" w:type="dxa"/>
            <w:bottom w:w="0" w:type="dxa"/>
          </w:tblCellMar>
        </w:tblPrEx>
        <w:trPr>
          <w:tblHeader/>
        </w:trPr>
        <w:tc>
          <w:tcPr>
            <w:tcW w:w="560" w:type="dxa"/>
            <w:shd w:val="clear" w:color="auto" w:fill="6B2C39"/>
            <w:tcMar>
              <w:top w:w="80" w:type="dxa"/>
              <w:left w:w="100" w:type="dxa"/>
              <w:bottom w:w="80" w:type="dxa"/>
              <w:right w:w="100" w:type="dxa"/>
            </w:tcMar>
            <w:vAlign w:val="center"/>
          </w:tcPr>
          <w:p w14:paraId="74461E7A" w14:textId="77777777" w:rsidR="007C5575" w:rsidRDefault="007C5575" w:rsidP="0056391A">
            <w:proofErr w:type="spellStart"/>
            <w:r>
              <w:rPr>
                <w:b/>
                <w:bCs/>
                <w:color w:val="FFFFFF"/>
                <w:sz w:val="18"/>
                <w:szCs w:val="18"/>
              </w:rPr>
              <w:t>Lec</w:t>
            </w:r>
            <w:proofErr w:type="spellEnd"/>
          </w:p>
        </w:tc>
        <w:tc>
          <w:tcPr>
            <w:tcW w:w="1300" w:type="dxa"/>
            <w:shd w:val="clear" w:color="auto" w:fill="6B2C39"/>
            <w:tcMar>
              <w:top w:w="80" w:type="dxa"/>
              <w:left w:w="100" w:type="dxa"/>
              <w:bottom w:w="80" w:type="dxa"/>
              <w:right w:w="100" w:type="dxa"/>
            </w:tcMar>
            <w:vAlign w:val="center"/>
          </w:tcPr>
          <w:p w14:paraId="410C3079" w14:textId="77777777" w:rsidR="007C5575" w:rsidRDefault="007C5575" w:rsidP="0056391A">
            <w:r>
              <w:rPr>
                <w:b/>
                <w:bCs/>
                <w:color w:val="FFFFFF"/>
                <w:sz w:val="18"/>
                <w:szCs w:val="18"/>
              </w:rPr>
              <w:t>Date</w:t>
            </w:r>
          </w:p>
        </w:tc>
        <w:tc>
          <w:tcPr>
            <w:tcW w:w="2600" w:type="dxa"/>
            <w:shd w:val="clear" w:color="auto" w:fill="6B2C39"/>
            <w:tcMar>
              <w:top w:w="80" w:type="dxa"/>
              <w:left w:w="100" w:type="dxa"/>
              <w:bottom w:w="80" w:type="dxa"/>
              <w:right w:w="100" w:type="dxa"/>
            </w:tcMar>
            <w:vAlign w:val="center"/>
          </w:tcPr>
          <w:p w14:paraId="0BAC5911" w14:textId="77777777" w:rsidR="007C5575" w:rsidRDefault="007C5575" w:rsidP="0056391A">
            <w:r>
              <w:rPr>
                <w:b/>
                <w:bCs/>
                <w:color w:val="FFFFFF"/>
                <w:sz w:val="18"/>
                <w:szCs w:val="18"/>
              </w:rPr>
              <w:t>Title / Topic</w:t>
            </w:r>
          </w:p>
        </w:tc>
        <w:tc>
          <w:tcPr>
            <w:tcW w:w="1300" w:type="dxa"/>
            <w:shd w:val="clear" w:color="auto" w:fill="6B2C39"/>
            <w:tcMar>
              <w:top w:w="80" w:type="dxa"/>
              <w:left w:w="100" w:type="dxa"/>
              <w:bottom w:w="80" w:type="dxa"/>
              <w:right w:w="100" w:type="dxa"/>
            </w:tcMar>
            <w:vAlign w:val="center"/>
          </w:tcPr>
          <w:p w14:paraId="6DE1A31C" w14:textId="77777777" w:rsidR="007C5575" w:rsidRDefault="007C5575" w:rsidP="0056391A">
            <w:r>
              <w:rPr>
                <w:b/>
                <w:bCs/>
                <w:color w:val="FFFFFF"/>
                <w:sz w:val="18"/>
                <w:szCs w:val="18"/>
              </w:rPr>
              <w:t>Reading</w:t>
            </w:r>
          </w:p>
        </w:tc>
        <w:tc>
          <w:tcPr>
            <w:tcW w:w="3900" w:type="dxa"/>
            <w:shd w:val="clear" w:color="auto" w:fill="6B2C39"/>
            <w:tcMar>
              <w:top w:w="80" w:type="dxa"/>
              <w:left w:w="100" w:type="dxa"/>
              <w:bottom w:w="80" w:type="dxa"/>
              <w:right w:w="100" w:type="dxa"/>
            </w:tcMar>
            <w:vAlign w:val="center"/>
          </w:tcPr>
          <w:p w14:paraId="043B6362" w14:textId="77777777" w:rsidR="007C5575" w:rsidRDefault="007C5575" w:rsidP="0056391A">
            <w:r>
              <w:rPr>
                <w:b/>
                <w:bCs/>
                <w:color w:val="FFFFFF"/>
                <w:sz w:val="18"/>
                <w:szCs w:val="18"/>
              </w:rPr>
              <w:t>Key Content &amp; Concepts</w:t>
            </w:r>
          </w:p>
        </w:tc>
      </w:tr>
      <w:tr w:rsidR="007C5575" w14:paraId="2BC4D754" w14:textId="77777777" w:rsidTr="0056391A">
        <w:tblPrEx>
          <w:tblCellMar>
            <w:top w:w="0" w:type="dxa"/>
            <w:bottom w:w="0" w:type="dxa"/>
          </w:tblCellMar>
        </w:tblPrEx>
        <w:tc>
          <w:tcPr>
            <w:tcW w:w="560" w:type="dxa"/>
            <w:shd w:val="clear" w:color="auto" w:fill="F5EDEE"/>
            <w:tcMar>
              <w:top w:w="80" w:type="dxa"/>
              <w:left w:w="100" w:type="dxa"/>
              <w:bottom w:w="80" w:type="dxa"/>
              <w:right w:w="100" w:type="dxa"/>
            </w:tcMar>
            <w:vAlign w:val="center"/>
          </w:tcPr>
          <w:p w14:paraId="0DE7F1DF" w14:textId="77777777" w:rsidR="007C5575" w:rsidRDefault="007C5575" w:rsidP="0056391A">
            <w:r>
              <w:rPr>
                <w:sz w:val="18"/>
                <w:szCs w:val="18"/>
              </w:rPr>
              <w:t>1</w:t>
            </w:r>
          </w:p>
        </w:tc>
        <w:tc>
          <w:tcPr>
            <w:tcW w:w="1300" w:type="dxa"/>
            <w:shd w:val="clear" w:color="auto" w:fill="F5EDEE"/>
            <w:tcMar>
              <w:top w:w="80" w:type="dxa"/>
              <w:left w:w="100" w:type="dxa"/>
              <w:bottom w:w="80" w:type="dxa"/>
              <w:right w:w="100" w:type="dxa"/>
            </w:tcMar>
            <w:vAlign w:val="center"/>
          </w:tcPr>
          <w:p w14:paraId="1636A44C" w14:textId="77777777" w:rsidR="007C5575" w:rsidRDefault="007C5575" w:rsidP="0056391A">
            <w:r>
              <w:rPr>
                <w:sz w:val="18"/>
                <w:szCs w:val="18"/>
              </w:rPr>
              <w:t>Mon Jan 12</w:t>
            </w:r>
          </w:p>
        </w:tc>
        <w:tc>
          <w:tcPr>
            <w:tcW w:w="2600" w:type="dxa"/>
            <w:shd w:val="clear" w:color="auto" w:fill="F5EDEE"/>
            <w:tcMar>
              <w:top w:w="80" w:type="dxa"/>
              <w:left w:w="100" w:type="dxa"/>
              <w:bottom w:w="80" w:type="dxa"/>
              <w:right w:w="100" w:type="dxa"/>
            </w:tcMar>
            <w:vAlign w:val="center"/>
          </w:tcPr>
          <w:p w14:paraId="4949B87F" w14:textId="77777777" w:rsidR="007C5575" w:rsidRDefault="007C5575" w:rsidP="0056391A">
            <w:r>
              <w:rPr>
                <w:b/>
                <w:bCs/>
                <w:sz w:val="18"/>
                <w:szCs w:val="18"/>
              </w:rPr>
              <w:t>Course Introduction: From Mechanisms to Patterns</w:t>
            </w:r>
          </w:p>
        </w:tc>
        <w:tc>
          <w:tcPr>
            <w:tcW w:w="1300" w:type="dxa"/>
            <w:shd w:val="clear" w:color="auto" w:fill="F5EDEE"/>
            <w:tcMar>
              <w:top w:w="80" w:type="dxa"/>
              <w:left w:w="100" w:type="dxa"/>
              <w:bottom w:w="80" w:type="dxa"/>
              <w:right w:w="100" w:type="dxa"/>
            </w:tcMar>
            <w:vAlign w:val="center"/>
          </w:tcPr>
          <w:p w14:paraId="2C37C584" w14:textId="77777777" w:rsidR="007C5575" w:rsidRDefault="007C5575" w:rsidP="0056391A">
            <w:r>
              <w:rPr>
                <w:sz w:val="18"/>
                <w:szCs w:val="18"/>
              </w:rPr>
              <w:t>Ch. 10</w:t>
            </w:r>
          </w:p>
        </w:tc>
        <w:tc>
          <w:tcPr>
            <w:tcW w:w="3900" w:type="dxa"/>
            <w:shd w:val="clear" w:color="auto" w:fill="F5EDEE"/>
            <w:tcMar>
              <w:top w:w="80" w:type="dxa"/>
              <w:left w:w="100" w:type="dxa"/>
              <w:bottom w:w="80" w:type="dxa"/>
              <w:right w:w="100" w:type="dxa"/>
            </w:tcMar>
            <w:vAlign w:val="center"/>
          </w:tcPr>
          <w:p w14:paraId="72A12993" w14:textId="77777777" w:rsidR="007C5575" w:rsidRDefault="007C5575" w:rsidP="0056391A">
            <w:r>
              <w:rPr>
                <w:sz w:val="18"/>
                <w:szCs w:val="18"/>
              </w:rPr>
              <w:t>Recap of Evolution I's mechanistic toolkit (drift, selection, quantitative genetics, phylogenetics); Evolution II's focus on natural selection in the wild through human evolution and medicine; how mechanism-level tools are applied to real populations</w:t>
            </w:r>
          </w:p>
        </w:tc>
      </w:tr>
      <w:tr w:rsidR="007C5575" w14:paraId="20342A6D" w14:textId="77777777" w:rsidTr="0056391A">
        <w:tblPrEx>
          <w:tblCellMar>
            <w:top w:w="0" w:type="dxa"/>
            <w:bottom w:w="0" w:type="dxa"/>
          </w:tblCellMar>
        </w:tblPrEx>
        <w:tc>
          <w:tcPr>
            <w:tcW w:w="560" w:type="dxa"/>
            <w:tcMar>
              <w:top w:w="80" w:type="dxa"/>
              <w:left w:w="100" w:type="dxa"/>
              <w:bottom w:w="80" w:type="dxa"/>
              <w:right w:w="100" w:type="dxa"/>
            </w:tcMar>
            <w:vAlign w:val="center"/>
          </w:tcPr>
          <w:p w14:paraId="39856CC9" w14:textId="77777777" w:rsidR="007C5575" w:rsidRDefault="007C5575" w:rsidP="0056391A">
            <w:r>
              <w:rPr>
                <w:sz w:val="18"/>
                <w:szCs w:val="18"/>
              </w:rPr>
              <w:lastRenderedPageBreak/>
              <w:t>2</w:t>
            </w:r>
          </w:p>
        </w:tc>
        <w:tc>
          <w:tcPr>
            <w:tcW w:w="1300" w:type="dxa"/>
            <w:tcMar>
              <w:top w:w="80" w:type="dxa"/>
              <w:left w:w="100" w:type="dxa"/>
              <w:bottom w:w="80" w:type="dxa"/>
              <w:right w:w="100" w:type="dxa"/>
            </w:tcMar>
            <w:vAlign w:val="center"/>
          </w:tcPr>
          <w:p w14:paraId="4EAB287F" w14:textId="77777777" w:rsidR="007C5575" w:rsidRDefault="007C5575" w:rsidP="0056391A">
            <w:r>
              <w:rPr>
                <w:sz w:val="18"/>
                <w:szCs w:val="18"/>
              </w:rPr>
              <w:t>Wed Jan 14</w:t>
            </w:r>
          </w:p>
        </w:tc>
        <w:tc>
          <w:tcPr>
            <w:tcW w:w="2600" w:type="dxa"/>
            <w:tcMar>
              <w:top w:w="80" w:type="dxa"/>
              <w:left w:w="100" w:type="dxa"/>
              <w:bottom w:w="80" w:type="dxa"/>
              <w:right w:w="100" w:type="dxa"/>
            </w:tcMar>
            <w:vAlign w:val="center"/>
          </w:tcPr>
          <w:p w14:paraId="173D62EF" w14:textId="77777777" w:rsidR="007C5575" w:rsidRDefault="007C5575" w:rsidP="0056391A">
            <w:r>
              <w:rPr>
                <w:b/>
                <w:bCs/>
                <w:sz w:val="18"/>
                <w:szCs w:val="18"/>
              </w:rPr>
              <w:t>Natural Selection in the Wild I: Classic Field Studies</w:t>
            </w:r>
          </w:p>
        </w:tc>
        <w:tc>
          <w:tcPr>
            <w:tcW w:w="1300" w:type="dxa"/>
            <w:tcMar>
              <w:top w:w="80" w:type="dxa"/>
              <w:left w:w="100" w:type="dxa"/>
              <w:bottom w:w="80" w:type="dxa"/>
              <w:right w:w="100" w:type="dxa"/>
            </w:tcMar>
            <w:vAlign w:val="center"/>
          </w:tcPr>
          <w:p w14:paraId="290939A7" w14:textId="77777777" w:rsidR="007C5575" w:rsidRDefault="007C5575" w:rsidP="0056391A">
            <w:r>
              <w:rPr>
                <w:sz w:val="18"/>
                <w:szCs w:val="18"/>
              </w:rPr>
              <w:t>Ch. 10</w:t>
            </w:r>
          </w:p>
        </w:tc>
        <w:tc>
          <w:tcPr>
            <w:tcW w:w="3900" w:type="dxa"/>
            <w:tcMar>
              <w:top w:w="80" w:type="dxa"/>
              <w:left w:w="100" w:type="dxa"/>
              <w:bottom w:w="80" w:type="dxa"/>
              <w:right w:w="100" w:type="dxa"/>
            </w:tcMar>
            <w:vAlign w:val="center"/>
          </w:tcPr>
          <w:p w14:paraId="61F57270" w14:textId="77777777" w:rsidR="007C5575" w:rsidRDefault="007C5575" w:rsidP="0056391A">
            <w:proofErr w:type="spellStart"/>
            <w:r>
              <w:rPr>
                <w:sz w:val="18"/>
                <w:szCs w:val="18"/>
              </w:rPr>
              <w:t>Kettlewell's</w:t>
            </w:r>
            <w:proofErr w:type="spellEnd"/>
            <w:r>
              <w:rPr>
                <w:sz w:val="18"/>
                <w:szCs w:val="18"/>
              </w:rPr>
              <w:t xml:space="preserve"> peppered moths revisited critically; the Grants' multi-decade study of Darwin's finches on Daphne Major; what makes a field study a convincing test of selection</w:t>
            </w:r>
          </w:p>
        </w:tc>
      </w:tr>
      <w:tr w:rsidR="007C5575" w14:paraId="06962ECD" w14:textId="77777777" w:rsidTr="0056391A">
        <w:tblPrEx>
          <w:tblCellMar>
            <w:top w:w="0" w:type="dxa"/>
            <w:bottom w:w="0" w:type="dxa"/>
          </w:tblCellMar>
        </w:tblPrEx>
        <w:tc>
          <w:tcPr>
            <w:tcW w:w="560" w:type="dxa"/>
            <w:shd w:val="clear" w:color="auto" w:fill="F5EDEE"/>
            <w:tcMar>
              <w:top w:w="80" w:type="dxa"/>
              <w:left w:w="100" w:type="dxa"/>
              <w:bottom w:w="80" w:type="dxa"/>
              <w:right w:w="100" w:type="dxa"/>
            </w:tcMar>
            <w:vAlign w:val="center"/>
          </w:tcPr>
          <w:p w14:paraId="0C4C551E" w14:textId="77777777" w:rsidR="007C5575" w:rsidRDefault="007C5575" w:rsidP="0056391A">
            <w:r>
              <w:rPr>
                <w:sz w:val="18"/>
                <w:szCs w:val="18"/>
              </w:rPr>
              <w:t>3</w:t>
            </w:r>
          </w:p>
        </w:tc>
        <w:tc>
          <w:tcPr>
            <w:tcW w:w="1300" w:type="dxa"/>
            <w:shd w:val="clear" w:color="auto" w:fill="F5EDEE"/>
            <w:tcMar>
              <w:top w:w="80" w:type="dxa"/>
              <w:left w:w="100" w:type="dxa"/>
              <w:bottom w:w="80" w:type="dxa"/>
              <w:right w:w="100" w:type="dxa"/>
            </w:tcMar>
            <w:vAlign w:val="center"/>
          </w:tcPr>
          <w:p w14:paraId="676A183E" w14:textId="77777777" w:rsidR="007C5575" w:rsidRDefault="007C5575" w:rsidP="0056391A">
            <w:r>
              <w:rPr>
                <w:sz w:val="18"/>
                <w:szCs w:val="18"/>
              </w:rPr>
              <w:t>Fri Jan 16</w:t>
            </w:r>
          </w:p>
        </w:tc>
        <w:tc>
          <w:tcPr>
            <w:tcW w:w="2600" w:type="dxa"/>
            <w:shd w:val="clear" w:color="auto" w:fill="F5EDEE"/>
            <w:tcMar>
              <w:top w:w="80" w:type="dxa"/>
              <w:left w:w="100" w:type="dxa"/>
              <w:bottom w:w="80" w:type="dxa"/>
              <w:right w:w="100" w:type="dxa"/>
            </w:tcMar>
            <w:vAlign w:val="center"/>
          </w:tcPr>
          <w:p w14:paraId="6C30F323" w14:textId="77777777" w:rsidR="007C5575" w:rsidRDefault="007C5575" w:rsidP="0056391A">
            <w:r>
              <w:rPr>
                <w:b/>
                <w:bCs/>
                <w:sz w:val="18"/>
                <w:szCs w:val="18"/>
              </w:rPr>
              <w:t>Natural Selection in the Wild II: Guppies and Experimental Evolution in Nature</w:t>
            </w:r>
          </w:p>
        </w:tc>
        <w:tc>
          <w:tcPr>
            <w:tcW w:w="1300" w:type="dxa"/>
            <w:shd w:val="clear" w:color="auto" w:fill="F5EDEE"/>
            <w:tcMar>
              <w:top w:w="80" w:type="dxa"/>
              <w:left w:w="100" w:type="dxa"/>
              <w:bottom w:w="80" w:type="dxa"/>
              <w:right w:w="100" w:type="dxa"/>
            </w:tcMar>
            <w:vAlign w:val="center"/>
          </w:tcPr>
          <w:p w14:paraId="2CEC8625" w14:textId="77777777" w:rsidR="007C5575" w:rsidRDefault="007C5575" w:rsidP="0056391A">
            <w:r>
              <w:rPr>
                <w:sz w:val="18"/>
                <w:szCs w:val="18"/>
              </w:rPr>
              <w:t>Ch. 10</w:t>
            </w:r>
          </w:p>
        </w:tc>
        <w:tc>
          <w:tcPr>
            <w:tcW w:w="3900" w:type="dxa"/>
            <w:shd w:val="clear" w:color="auto" w:fill="F5EDEE"/>
            <w:tcMar>
              <w:top w:w="80" w:type="dxa"/>
              <w:left w:w="100" w:type="dxa"/>
              <w:bottom w:w="80" w:type="dxa"/>
              <w:right w:w="100" w:type="dxa"/>
            </w:tcMar>
            <w:vAlign w:val="center"/>
          </w:tcPr>
          <w:p w14:paraId="08E2F9CF" w14:textId="77777777" w:rsidR="007C5575" w:rsidRDefault="007C5575" w:rsidP="0056391A">
            <w:proofErr w:type="spellStart"/>
            <w:r>
              <w:rPr>
                <w:sz w:val="18"/>
                <w:szCs w:val="18"/>
              </w:rPr>
              <w:t>Endler's</w:t>
            </w:r>
            <w:proofErr w:type="spellEnd"/>
            <w:r>
              <w:rPr>
                <w:sz w:val="18"/>
                <w:szCs w:val="18"/>
              </w:rPr>
              <w:t xml:space="preserve"> guppy predation experiments; replicated natural and manipulated populations; measuring selection gradients and selection differentials in the field</w:t>
            </w:r>
          </w:p>
        </w:tc>
      </w:tr>
      <w:tr w:rsidR="007C5575" w14:paraId="22B25076" w14:textId="77777777" w:rsidTr="0056391A">
        <w:tblPrEx>
          <w:tblCellMar>
            <w:top w:w="0" w:type="dxa"/>
            <w:bottom w:w="0" w:type="dxa"/>
          </w:tblCellMar>
        </w:tblPrEx>
        <w:tc>
          <w:tcPr>
            <w:tcW w:w="560" w:type="dxa"/>
            <w:shd w:val="clear" w:color="auto" w:fill="EDEDED"/>
            <w:tcMar>
              <w:top w:w="80" w:type="dxa"/>
              <w:left w:w="100" w:type="dxa"/>
              <w:bottom w:w="80" w:type="dxa"/>
              <w:right w:w="100" w:type="dxa"/>
            </w:tcMar>
            <w:vAlign w:val="center"/>
          </w:tcPr>
          <w:p w14:paraId="4A8E3594" w14:textId="77777777" w:rsidR="007C5575" w:rsidRDefault="007C5575" w:rsidP="0056391A">
            <w:r>
              <w:rPr>
                <w:b/>
                <w:bCs/>
                <w:i/>
                <w:iCs/>
                <w:sz w:val="18"/>
                <w:szCs w:val="18"/>
              </w:rPr>
              <w:t>—</w:t>
            </w:r>
          </w:p>
        </w:tc>
        <w:tc>
          <w:tcPr>
            <w:tcW w:w="1300" w:type="dxa"/>
            <w:shd w:val="clear" w:color="auto" w:fill="EDEDED"/>
            <w:tcMar>
              <w:top w:w="80" w:type="dxa"/>
              <w:left w:w="100" w:type="dxa"/>
              <w:bottom w:w="80" w:type="dxa"/>
              <w:right w:w="100" w:type="dxa"/>
            </w:tcMar>
            <w:vAlign w:val="center"/>
          </w:tcPr>
          <w:p w14:paraId="4CAA5711" w14:textId="77777777" w:rsidR="007C5575" w:rsidRDefault="007C5575" w:rsidP="0056391A">
            <w:r>
              <w:rPr>
                <w:i/>
                <w:iCs/>
                <w:sz w:val="18"/>
                <w:szCs w:val="18"/>
              </w:rPr>
              <w:t>Mon Jan 19</w:t>
            </w:r>
          </w:p>
        </w:tc>
        <w:tc>
          <w:tcPr>
            <w:tcW w:w="2600" w:type="dxa"/>
            <w:shd w:val="clear" w:color="auto" w:fill="EDEDED"/>
            <w:tcMar>
              <w:top w:w="80" w:type="dxa"/>
              <w:left w:w="100" w:type="dxa"/>
              <w:bottom w:w="80" w:type="dxa"/>
              <w:right w:w="100" w:type="dxa"/>
            </w:tcMar>
            <w:vAlign w:val="center"/>
          </w:tcPr>
          <w:p w14:paraId="3DDAFB05" w14:textId="77777777" w:rsidR="007C5575" w:rsidRDefault="007C5575" w:rsidP="0056391A">
            <w:r>
              <w:rPr>
                <w:b/>
                <w:bCs/>
                <w:i/>
                <w:iCs/>
                <w:sz w:val="18"/>
                <w:szCs w:val="18"/>
              </w:rPr>
              <w:t>No Class — Martin Luther King Jr. Day</w:t>
            </w:r>
          </w:p>
        </w:tc>
        <w:tc>
          <w:tcPr>
            <w:tcW w:w="1300" w:type="dxa"/>
            <w:shd w:val="clear" w:color="auto" w:fill="EDEDED"/>
            <w:tcMar>
              <w:top w:w="80" w:type="dxa"/>
              <w:left w:w="100" w:type="dxa"/>
              <w:bottom w:w="80" w:type="dxa"/>
              <w:right w:w="100" w:type="dxa"/>
            </w:tcMar>
            <w:vAlign w:val="center"/>
          </w:tcPr>
          <w:p w14:paraId="14DCD279" w14:textId="77777777" w:rsidR="007C5575" w:rsidRDefault="007C5575" w:rsidP="0056391A">
            <w:r>
              <w:rPr>
                <w:i/>
                <w:iCs/>
                <w:sz w:val="18"/>
                <w:szCs w:val="18"/>
              </w:rPr>
              <w:t>—</w:t>
            </w:r>
          </w:p>
        </w:tc>
        <w:tc>
          <w:tcPr>
            <w:tcW w:w="3900" w:type="dxa"/>
            <w:shd w:val="clear" w:color="auto" w:fill="EDEDED"/>
            <w:tcMar>
              <w:top w:w="80" w:type="dxa"/>
              <w:left w:w="100" w:type="dxa"/>
              <w:bottom w:w="80" w:type="dxa"/>
              <w:right w:w="100" w:type="dxa"/>
            </w:tcMar>
            <w:vAlign w:val="center"/>
          </w:tcPr>
          <w:p w14:paraId="768335C2" w14:textId="77777777" w:rsidR="007C5575" w:rsidRDefault="007C5575" w:rsidP="0056391A">
            <w:r>
              <w:rPr>
                <w:i/>
                <w:iCs/>
                <w:sz w:val="18"/>
                <w:szCs w:val="18"/>
              </w:rPr>
              <w:t>University holiday</w:t>
            </w:r>
          </w:p>
        </w:tc>
      </w:tr>
      <w:tr w:rsidR="007C5575" w14:paraId="68244D98" w14:textId="77777777" w:rsidTr="0056391A">
        <w:tblPrEx>
          <w:tblCellMar>
            <w:top w:w="0" w:type="dxa"/>
            <w:bottom w:w="0" w:type="dxa"/>
          </w:tblCellMar>
        </w:tblPrEx>
        <w:tc>
          <w:tcPr>
            <w:tcW w:w="560" w:type="dxa"/>
            <w:shd w:val="clear" w:color="auto" w:fill="F5EDEE"/>
            <w:tcMar>
              <w:top w:w="80" w:type="dxa"/>
              <w:left w:w="100" w:type="dxa"/>
              <w:bottom w:w="80" w:type="dxa"/>
              <w:right w:w="100" w:type="dxa"/>
            </w:tcMar>
            <w:vAlign w:val="center"/>
          </w:tcPr>
          <w:p w14:paraId="2DC57172" w14:textId="77777777" w:rsidR="007C5575" w:rsidRDefault="007C5575" w:rsidP="0056391A">
            <w:r>
              <w:rPr>
                <w:sz w:val="18"/>
                <w:szCs w:val="18"/>
              </w:rPr>
              <w:t>4</w:t>
            </w:r>
          </w:p>
        </w:tc>
        <w:tc>
          <w:tcPr>
            <w:tcW w:w="1300" w:type="dxa"/>
            <w:shd w:val="clear" w:color="auto" w:fill="F5EDEE"/>
            <w:tcMar>
              <w:top w:w="80" w:type="dxa"/>
              <w:left w:w="100" w:type="dxa"/>
              <w:bottom w:w="80" w:type="dxa"/>
              <w:right w:w="100" w:type="dxa"/>
            </w:tcMar>
            <w:vAlign w:val="center"/>
          </w:tcPr>
          <w:p w14:paraId="0A9DED32" w14:textId="77777777" w:rsidR="007C5575" w:rsidRDefault="007C5575" w:rsidP="0056391A">
            <w:r>
              <w:rPr>
                <w:sz w:val="18"/>
                <w:szCs w:val="18"/>
              </w:rPr>
              <w:t>Wed Jan 21</w:t>
            </w:r>
          </w:p>
        </w:tc>
        <w:tc>
          <w:tcPr>
            <w:tcW w:w="2600" w:type="dxa"/>
            <w:shd w:val="clear" w:color="auto" w:fill="F5EDEE"/>
            <w:tcMar>
              <w:top w:w="80" w:type="dxa"/>
              <w:left w:w="100" w:type="dxa"/>
              <w:bottom w:w="80" w:type="dxa"/>
              <w:right w:w="100" w:type="dxa"/>
            </w:tcMar>
            <w:vAlign w:val="center"/>
          </w:tcPr>
          <w:p w14:paraId="67A15547" w14:textId="77777777" w:rsidR="007C5575" w:rsidRDefault="007C5575" w:rsidP="0056391A">
            <w:r>
              <w:rPr>
                <w:b/>
                <w:bCs/>
                <w:sz w:val="18"/>
                <w:szCs w:val="18"/>
              </w:rPr>
              <w:t>Natural Selection in the Wild III: Synthesis and Ongoing Studies</w:t>
            </w:r>
          </w:p>
        </w:tc>
        <w:tc>
          <w:tcPr>
            <w:tcW w:w="1300" w:type="dxa"/>
            <w:shd w:val="clear" w:color="auto" w:fill="F5EDEE"/>
            <w:tcMar>
              <w:top w:w="80" w:type="dxa"/>
              <w:left w:w="100" w:type="dxa"/>
              <w:bottom w:w="80" w:type="dxa"/>
              <w:right w:w="100" w:type="dxa"/>
            </w:tcMar>
            <w:vAlign w:val="center"/>
          </w:tcPr>
          <w:p w14:paraId="335174E3" w14:textId="77777777" w:rsidR="007C5575" w:rsidRDefault="007C5575" w:rsidP="0056391A">
            <w:r>
              <w:rPr>
                <w:sz w:val="18"/>
                <w:szCs w:val="18"/>
              </w:rPr>
              <w:t>Ch. 10</w:t>
            </w:r>
          </w:p>
        </w:tc>
        <w:tc>
          <w:tcPr>
            <w:tcW w:w="3900" w:type="dxa"/>
            <w:shd w:val="clear" w:color="auto" w:fill="F5EDEE"/>
            <w:tcMar>
              <w:top w:w="80" w:type="dxa"/>
              <w:left w:w="100" w:type="dxa"/>
              <w:bottom w:w="80" w:type="dxa"/>
              <w:right w:w="100" w:type="dxa"/>
            </w:tcMar>
            <w:vAlign w:val="center"/>
          </w:tcPr>
          <w:p w14:paraId="56FDF81D" w14:textId="77777777" w:rsidR="007C5575" w:rsidRDefault="007C5575" w:rsidP="0056391A">
            <w:r>
              <w:rPr>
                <w:sz w:val="18"/>
                <w:szCs w:val="18"/>
              </w:rPr>
              <w:t>Contemporary long-term field studies (</w:t>
            </w:r>
            <w:proofErr w:type="spellStart"/>
            <w:r>
              <w:rPr>
                <w:sz w:val="18"/>
                <w:szCs w:val="18"/>
              </w:rPr>
              <w:t>Soay</w:t>
            </w:r>
            <w:proofErr w:type="spellEnd"/>
            <w:r>
              <w:rPr>
                <w:sz w:val="18"/>
                <w:szCs w:val="18"/>
              </w:rPr>
              <w:t xml:space="preserve"> sheep, Galápagos finches continued); meta-analyses of selection strength in nature; how field and lab evidence for selection reinforce one another</w:t>
            </w:r>
          </w:p>
        </w:tc>
      </w:tr>
      <w:tr w:rsidR="007C5575" w14:paraId="24289244" w14:textId="77777777" w:rsidTr="0056391A">
        <w:tblPrEx>
          <w:tblCellMar>
            <w:top w:w="0" w:type="dxa"/>
            <w:bottom w:w="0" w:type="dxa"/>
          </w:tblCellMar>
        </w:tblPrEx>
        <w:tc>
          <w:tcPr>
            <w:tcW w:w="560" w:type="dxa"/>
            <w:tcMar>
              <w:top w:w="80" w:type="dxa"/>
              <w:left w:w="100" w:type="dxa"/>
              <w:bottom w:w="80" w:type="dxa"/>
              <w:right w:w="100" w:type="dxa"/>
            </w:tcMar>
            <w:vAlign w:val="center"/>
          </w:tcPr>
          <w:p w14:paraId="53C1B0FC" w14:textId="77777777" w:rsidR="007C5575" w:rsidRDefault="007C5575" w:rsidP="0056391A">
            <w:r>
              <w:rPr>
                <w:sz w:val="18"/>
                <w:szCs w:val="18"/>
              </w:rPr>
              <w:t>5</w:t>
            </w:r>
          </w:p>
        </w:tc>
        <w:tc>
          <w:tcPr>
            <w:tcW w:w="1300" w:type="dxa"/>
            <w:tcMar>
              <w:top w:w="80" w:type="dxa"/>
              <w:left w:w="100" w:type="dxa"/>
              <w:bottom w:w="80" w:type="dxa"/>
              <w:right w:w="100" w:type="dxa"/>
            </w:tcMar>
            <w:vAlign w:val="center"/>
          </w:tcPr>
          <w:p w14:paraId="48AF9B8C" w14:textId="77777777" w:rsidR="007C5575" w:rsidRDefault="007C5575" w:rsidP="0056391A">
            <w:r>
              <w:rPr>
                <w:sz w:val="18"/>
                <w:szCs w:val="18"/>
              </w:rPr>
              <w:t>Fri Jan 23</w:t>
            </w:r>
          </w:p>
        </w:tc>
        <w:tc>
          <w:tcPr>
            <w:tcW w:w="2600" w:type="dxa"/>
            <w:tcMar>
              <w:top w:w="80" w:type="dxa"/>
              <w:left w:w="100" w:type="dxa"/>
              <w:bottom w:w="80" w:type="dxa"/>
              <w:right w:w="100" w:type="dxa"/>
            </w:tcMar>
            <w:vAlign w:val="center"/>
          </w:tcPr>
          <w:p w14:paraId="13EF2832" w14:textId="77777777" w:rsidR="007C5575" w:rsidRDefault="007C5575" w:rsidP="0056391A">
            <w:r>
              <w:rPr>
                <w:b/>
                <w:bCs/>
                <w:sz w:val="18"/>
                <w:szCs w:val="18"/>
              </w:rPr>
              <w:t>Sex I: Why Sex? The Evolutionary Puzzle</w:t>
            </w:r>
          </w:p>
        </w:tc>
        <w:tc>
          <w:tcPr>
            <w:tcW w:w="1300" w:type="dxa"/>
            <w:tcMar>
              <w:top w:w="80" w:type="dxa"/>
              <w:left w:w="100" w:type="dxa"/>
              <w:bottom w:w="80" w:type="dxa"/>
              <w:right w:w="100" w:type="dxa"/>
            </w:tcMar>
            <w:vAlign w:val="center"/>
          </w:tcPr>
          <w:p w14:paraId="58E5D3F0" w14:textId="77777777" w:rsidR="007C5575" w:rsidRDefault="007C5575" w:rsidP="0056391A">
            <w:r>
              <w:rPr>
                <w:sz w:val="18"/>
                <w:szCs w:val="18"/>
              </w:rPr>
              <w:t>Ch. 11</w:t>
            </w:r>
          </w:p>
        </w:tc>
        <w:tc>
          <w:tcPr>
            <w:tcW w:w="3900" w:type="dxa"/>
            <w:tcMar>
              <w:top w:w="80" w:type="dxa"/>
              <w:left w:w="100" w:type="dxa"/>
              <w:bottom w:w="80" w:type="dxa"/>
              <w:right w:w="100" w:type="dxa"/>
            </w:tcMar>
            <w:vAlign w:val="center"/>
          </w:tcPr>
          <w:p w14:paraId="04008CDC" w14:textId="77777777" w:rsidR="007C5575" w:rsidRDefault="007C5575" w:rsidP="0056391A">
            <w:r>
              <w:rPr>
                <w:sz w:val="18"/>
                <w:szCs w:val="18"/>
              </w:rPr>
              <w:t>The two-fold cost of sex; hypotheses for the maintenance of sexual reproduction (Red Queen, Muller's ratchet, DNA repair); comparing sexual and asexual lineages</w:t>
            </w:r>
          </w:p>
        </w:tc>
      </w:tr>
      <w:tr w:rsidR="007C5575" w14:paraId="7889F79A" w14:textId="77777777" w:rsidTr="0056391A">
        <w:tblPrEx>
          <w:tblCellMar>
            <w:top w:w="0" w:type="dxa"/>
            <w:bottom w:w="0" w:type="dxa"/>
          </w:tblCellMar>
        </w:tblPrEx>
        <w:tc>
          <w:tcPr>
            <w:tcW w:w="560" w:type="dxa"/>
            <w:shd w:val="clear" w:color="auto" w:fill="F5EDEE"/>
            <w:tcMar>
              <w:top w:w="80" w:type="dxa"/>
              <w:left w:w="100" w:type="dxa"/>
              <w:bottom w:w="80" w:type="dxa"/>
              <w:right w:w="100" w:type="dxa"/>
            </w:tcMar>
            <w:vAlign w:val="center"/>
          </w:tcPr>
          <w:p w14:paraId="437FF2F9" w14:textId="77777777" w:rsidR="007C5575" w:rsidRDefault="007C5575" w:rsidP="0056391A">
            <w:r>
              <w:rPr>
                <w:sz w:val="18"/>
                <w:szCs w:val="18"/>
              </w:rPr>
              <w:t>6</w:t>
            </w:r>
          </w:p>
        </w:tc>
        <w:tc>
          <w:tcPr>
            <w:tcW w:w="1300" w:type="dxa"/>
            <w:shd w:val="clear" w:color="auto" w:fill="F5EDEE"/>
            <w:tcMar>
              <w:top w:w="80" w:type="dxa"/>
              <w:left w:w="100" w:type="dxa"/>
              <w:bottom w:w="80" w:type="dxa"/>
              <w:right w:w="100" w:type="dxa"/>
            </w:tcMar>
            <w:vAlign w:val="center"/>
          </w:tcPr>
          <w:p w14:paraId="1E99241C" w14:textId="77777777" w:rsidR="007C5575" w:rsidRDefault="007C5575" w:rsidP="0056391A">
            <w:r>
              <w:rPr>
                <w:sz w:val="18"/>
                <w:szCs w:val="18"/>
              </w:rPr>
              <w:t>Mon Jan 26</w:t>
            </w:r>
          </w:p>
        </w:tc>
        <w:tc>
          <w:tcPr>
            <w:tcW w:w="2600" w:type="dxa"/>
            <w:shd w:val="clear" w:color="auto" w:fill="F5EDEE"/>
            <w:tcMar>
              <w:top w:w="80" w:type="dxa"/>
              <w:left w:w="100" w:type="dxa"/>
              <w:bottom w:w="80" w:type="dxa"/>
              <w:right w:w="100" w:type="dxa"/>
            </w:tcMar>
            <w:vAlign w:val="center"/>
          </w:tcPr>
          <w:p w14:paraId="740AFDFE" w14:textId="77777777" w:rsidR="007C5575" w:rsidRDefault="007C5575" w:rsidP="0056391A">
            <w:r>
              <w:rPr>
                <w:b/>
                <w:bCs/>
                <w:sz w:val="18"/>
                <w:szCs w:val="18"/>
              </w:rPr>
              <w:t>Sex II: Sexual Selection Theory</w:t>
            </w:r>
          </w:p>
        </w:tc>
        <w:tc>
          <w:tcPr>
            <w:tcW w:w="1300" w:type="dxa"/>
            <w:shd w:val="clear" w:color="auto" w:fill="F5EDEE"/>
            <w:tcMar>
              <w:top w:w="80" w:type="dxa"/>
              <w:left w:w="100" w:type="dxa"/>
              <w:bottom w:w="80" w:type="dxa"/>
              <w:right w:w="100" w:type="dxa"/>
            </w:tcMar>
            <w:vAlign w:val="center"/>
          </w:tcPr>
          <w:p w14:paraId="64BEDF79" w14:textId="77777777" w:rsidR="007C5575" w:rsidRDefault="007C5575" w:rsidP="0056391A">
            <w:r>
              <w:rPr>
                <w:sz w:val="18"/>
                <w:szCs w:val="18"/>
              </w:rPr>
              <w:t>Ch. 11</w:t>
            </w:r>
          </w:p>
        </w:tc>
        <w:tc>
          <w:tcPr>
            <w:tcW w:w="3900" w:type="dxa"/>
            <w:shd w:val="clear" w:color="auto" w:fill="F5EDEE"/>
            <w:tcMar>
              <w:top w:w="80" w:type="dxa"/>
              <w:left w:w="100" w:type="dxa"/>
              <w:bottom w:w="80" w:type="dxa"/>
              <w:right w:w="100" w:type="dxa"/>
            </w:tcMar>
            <w:vAlign w:val="center"/>
          </w:tcPr>
          <w:p w14:paraId="09901BDF" w14:textId="77777777" w:rsidR="007C5575" w:rsidRDefault="007C5575" w:rsidP="0056391A">
            <w:r>
              <w:rPr>
                <w:sz w:val="18"/>
                <w:szCs w:val="18"/>
              </w:rPr>
              <w:t>Darwin's theory of sexual selection; intrasexual (competition) vs. intersexual (mate choice) selection; anisogamy as the root cause of sex differences in selection pressure</w:t>
            </w:r>
          </w:p>
        </w:tc>
      </w:tr>
      <w:tr w:rsidR="007C5575" w14:paraId="6EC3F5AC" w14:textId="77777777" w:rsidTr="0056391A">
        <w:tblPrEx>
          <w:tblCellMar>
            <w:top w:w="0" w:type="dxa"/>
            <w:bottom w:w="0" w:type="dxa"/>
          </w:tblCellMar>
        </w:tblPrEx>
        <w:tc>
          <w:tcPr>
            <w:tcW w:w="560" w:type="dxa"/>
            <w:tcMar>
              <w:top w:w="80" w:type="dxa"/>
              <w:left w:w="100" w:type="dxa"/>
              <w:bottom w:w="80" w:type="dxa"/>
              <w:right w:w="100" w:type="dxa"/>
            </w:tcMar>
            <w:vAlign w:val="center"/>
          </w:tcPr>
          <w:p w14:paraId="5FECB49F" w14:textId="77777777" w:rsidR="007C5575" w:rsidRDefault="007C5575" w:rsidP="0056391A">
            <w:r>
              <w:rPr>
                <w:sz w:val="18"/>
                <w:szCs w:val="18"/>
              </w:rPr>
              <w:t>7</w:t>
            </w:r>
          </w:p>
        </w:tc>
        <w:tc>
          <w:tcPr>
            <w:tcW w:w="1300" w:type="dxa"/>
            <w:tcMar>
              <w:top w:w="80" w:type="dxa"/>
              <w:left w:w="100" w:type="dxa"/>
              <w:bottom w:w="80" w:type="dxa"/>
              <w:right w:w="100" w:type="dxa"/>
            </w:tcMar>
            <w:vAlign w:val="center"/>
          </w:tcPr>
          <w:p w14:paraId="16DA2456" w14:textId="77777777" w:rsidR="007C5575" w:rsidRDefault="007C5575" w:rsidP="0056391A">
            <w:r>
              <w:rPr>
                <w:sz w:val="18"/>
                <w:szCs w:val="18"/>
              </w:rPr>
              <w:t>Wed Jan 28</w:t>
            </w:r>
          </w:p>
        </w:tc>
        <w:tc>
          <w:tcPr>
            <w:tcW w:w="2600" w:type="dxa"/>
            <w:tcMar>
              <w:top w:w="80" w:type="dxa"/>
              <w:left w:w="100" w:type="dxa"/>
              <w:bottom w:w="80" w:type="dxa"/>
              <w:right w:w="100" w:type="dxa"/>
            </w:tcMar>
            <w:vAlign w:val="center"/>
          </w:tcPr>
          <w:p w14:paraId="49B0B249" w14:textId="77777777" w:rsidR="007C5575" w:rsidRDefault="007C5575" w:rsidP="0056391A">
            <w:r>
              <w:rPr>
                <w:b/>
                <w:bCs/>
                <w:sz w:val="18"/>
                <w:szCs w:val="18"/>
              </w:rPr>
              <w:t>Sex III: Mate Choice and Ornamentation</w:t>
            </w:r>
          </w:p>
        </w:tc>
        <w:tc>
          <w:tcPr>
            <w:tcW w:w="1300" w:type="dxa"/>
            <w:tcMar>
              <w:top w:w="80" w:type="dxa"/>
              <w:left w:w="100" w:type="dxa"/>
              <w:bottom w:w="80" w:type="dxa"/>
              <w:right w:w="100" w:type="dxa"/>
            </w:tcMar>
            <w:vAlign w:val="center"/>
          </w:tcPr>
          <w:p w14:paraId="1AB47975" w14:textId="77777777" w:rsidR="007C5575" w:rsidRDefault="007C5575" w:rsidP="0056391A">
            <w:r>
              <w:rPr>
                <w:sz w:val="18"/>
                <w:szCs w:val="18"/>
              </w:rPr>
              <w:t>Ch. 11</w:t>
            </w:r>
          </w:p>
        </w:tc>
        <w:tc>
          <w:tcPr>
            <w:tcW w:w="3900" w:type="dxa"/>
            <w:tcMar>
              <w:top w:w="80" w:type="dxa"/>
              <w:left w:w="100" w:type="dxa"/>
              <w:bottom w:w="80" w:type="dxa"/>
              <w:right w:w="100" w:type="dxa"/>
            </w:tcMar>
            <w:vAlign w:val="center"/>
          </w:tcPr>
          <w:p w14:paraId="18A4364D" w14:textId="77777777" w:rsidR="007C5575" w:rsidRDefault="007C5575" w:rsidP="0056391A">
            <w:proofErr w:type="spellStart"/>
            <w:r>
              <w:rPr>
                <w:sz w:val="18"/>
                <w:szCs w:val="18"/>
              </w:rPr>
              <w:t>Fisherian</w:t>
            </w:r>
            <w:proofErr w:type="spellEnd"/>
            <w:r>
              <w:rPr>
                <w:sz w:val="18"/>
                <w:szCs w:val="18"/>
              </w:rPr>
              <w:t xml:space="preserve"> runaway selection; good-genes and handicap models (the peacock's tail); empirical tests of mate-choice hypotheses</w:t>
            </w:r>
          </w:p>
        </w:tc>
      </w:tr>
      <w:tr w:rsidR="007C5575" w14:paraId="0FAAECBE" w14:textId="77777777" w:rsidTr="0056391A">
        <w:tblPrEx>
          <w:tblCellMar>
            <w:top w:w="0" w:type="dxa"/>
            <w:bottom w:w="0" w:type="dxa"/>
          </w:tblCellMar>
        </w:tblPrEx>
        <w:tc>
          <w:tcPr>
            <w:tcW w:w="560" w:type="dxa"/>
            <w:shd w:val="clear" w:color="auto" w:fill="F5EDEE"/>
            <w:tcMar>
              <w:top w:w="80" w:type="dxa"/>
              <w:left w:w="100" w:type="dxa"/>
              <w:bottom w:w="80" w:type="dxa"/>
              <w:right w:w="100" w:type="dxa"/>
            </w:tcMar>
            <w:vAlign w:val="center"/>
          </w:tcPr>
          <w:p w14:paraId="6EB4AF2F" w14:textId="77777777" w:rsidR="007C5575" w:rsidRDefault="007C5575" w:rsidP="0056391A">
            <w:r>
              <w:rPr>
                <w:sz w:val="18"/>
                <w:szCs w:val="18"/>
              </w:rPr>
              <w:t>8</w:t>
            </w:r>
          </w:p>
        </w:tc>
        <w:tc>
          <w:tcPr>
            <w:tcW w:w="1300" w:type="dxa"/>
            <w:shd w:val="clear" w:color="auto" w:fill="F5EDEE"/>
            <w:tcMar>
              <w:top w:w="80" w:type="dxa"/>
              <w:left w:w="100" w:type="dxa"/>
              <w:bottom w:w="80" w:type="dxa"/>
              <w:right w:w="100" w:type="dxa"/>
            </w:tcMar>
            <w:vAlign w:val="center"/>
          </w:tcPr>
          <w:p w14:paraId="24B186E7" w14:textId="77777777" w:rsidR="007C5575" w:rsidRDefault="007C5575" w:rsidP="0056391A">
            <w:r>
              <w:rPr>
                <w:sz w:val="18"/>
                <w:szCs w:val="18"/>
              </w:rPr>
              <w:t>Fri Jan 30</w:t>
            </w:r>
          </w:p>
        </w:tc>
        <w:tc>
          <w:tcPr>
            <w:tcW w:w="2600" w:type="dxa"/>
            <w:shd w:val="clear" w:color="auto" w:fill="F5EDEE"/>
            <w:tcMar>
              <w:top w:w="80" w:type="dxa"/>
              <w:left w:w="100" w:type="dxa"/>
              <w:bottom w:w="80" w:type="dxa"/>
              <w:right w:w="100" w:type="dxa"/>
            </w:tcMar>
            <w:vAlign w:val="center"/>
          </w:tcPr>
          <w:p w14:paraId="499103E4" w14:textId="77777777" w:rsidR="007C5575" w:rsidRDefault="007C5575" w:rsidP="0056391A">
            <w:r>
              <w:rPr>
                <w:b/>
                <w:bCs/>
                <w:sz w:val="18"/>
                <w:szCs w:val="18"/>
              </w:rPr>
              <w:t>Sex IV: Sexual Conflict</w:t>
            </w:r>
          </w:p>
        </w:tc>
        <w:tc>
          <w:tcPr>
            <w:tcW w:w="1300" w:type="dxa"/>
            <w:shd w:val="clear" w:color="auto" w:fill="F5EDEE"/>
            <w:tcMar>
              <w:top w:w="80" w:type="dxa"/>
              <w:left w:w="100" w:type="dxa"/>
              <w:bottom w:w="80" w:type="dxa"/>
              <w:right w:w="100" w:type="dxa"/>
            </w:tcMar>
            <w:vAlign w:val="center"/>
          </w:tcPr>
          <w:p w14:paraId="5B4F0F9A" w14:textId="77777777" w:rsidR="007C5575" w:rsidRDefault="007C5575" w:rsidP="0056391A">
            <w:r>
              <w:rPr>
                <w:sz w:val="18"/>
                <w:szCs w:val="18"/>
              </w:rPr>
              <w:t>Ch. 11</w:t>
            </w:r>
          </w:p>
        </w:tc>
        <w:tc>
          <w:tcPr>
            <w:tcW w:w="3900" w:type="dxa"/>
            <w:shd w:val="clear" w:color="auto" w:fill="F5EDEE"/>
            <w:tcMar>
              <w:top w:w="80" w:type="dxa"/>
              <w:left w:w="100" w:type="dxa"/>
              <w:bottom w:w="80" w:type="dxa"/>
              <w:right w:w="100" w:type="dxa"/>
            </w:tcMar>
            <w:vAlign w:val="center"/>
          </w:tcPr>
          <w:p w14:paraId="0316759E" w14:textId="77777777" w:rsidR="007C5575" w:rsidRDefault="007C5575" w:rsidP="0056391A">
            <w:r>
              <w:rPr>
                <w:sz w:val="18"/>
                <w:szCs w:val="18"/>
              </w:rPr>
              <w:t>Conflict between the sexes over mating and parental investment; antagonistic coevolution between sexes; sexually antagonistic genetic variation</w:t>
            </w:r>
          </w:p>
        </w:tc>
      </w:tr>
      <w:tr w:rsidR="007C5575" w14:paraId="0E0C33CD" w14:textId="77777777" w:rsidTr="0056391A">
        <w:tblPrEx>
          <w:tblCellMar>
            <w:top w:w="0" w:type="dxa"/>
            <w:bottom w:w="0" w:type="dxa"/>
          </w:tblCellMar>
        </w:tblPrEx>
        <w:tc>
          <w:tcPr>
            <w:tcW w:w="560" w:type="dxa"/>
            <w:tcMar>
              <w:top w:w="80" w:type="dxa"/>
              <w:left w:w="100" w:type="dxa"/>
              <w:bottom w:w="80" w:type="dxa"/>
              <w:right w:w="100" w:type="dxa"/>
            </w:tcMar>
            <w:vAlign w:val="center"/>
          </w:tcPr>
          <w:p w14:paraId="2B48ED4C" w14:textId="77777777" w:rsidR="007C5575" w:rsidRDefault="007C5575" w:rsidP="0056391A">
            <w:r>
              <w:rPr>
                <w:sz w:val="18"/>
                <w:szCs w:val="18"/>
              </w:rPr>
              <w:t>9</w:t>
            </w:r>
          </w:p>
        </w:tc>
        <w:tc>
          <w:tcPr>
            <w:tcW w:w="1300" w:type="dxa"/>
            <w:tcMar>
              <w:top w:w="80" w:type="dxa"/>
              <w:left w:w="100" w:type="dxa"/>
              <w:bottom w:w="80" w:type="dxa"/>
              <w:right w:w="100" w:type="dxa"/>
            </w:tcMar>
            <w:vAlign w:val="center"/>
          </w:tcPr>
          <w:p w14:paraId="27C456E6" w14:textId="77777777" w:rsidR="007C5575" w:rsidRDefault="007C5575" w:rsidP="0056391A">
            <w:r>
              <w:rPr>
                <w:sz w:val="18"/>
                <w:szCs w:val="18"/>
              </w:rPr>
              <w:t>Mon Feb 2</w:t>
            </w:r>
          </w:p>
        </w:tc>
        <w:tc>
          <w:tcPr>
            <w:tcW w:w="2600" w:type="dxa"/>
            <w:tcMar>
              <w:top w:w="80" w:type="dxa"/>
              <w:left w:w="100" w:type="dxa"/>
              <w:bottom w:w="80" w:type="dxa"/>
              <w:right w:w="100" w:type="dxa"/>
            </w:tcMar>
            <w:vAlign w:val="center"/>
          </w:tcPr>
          <w:p w14:paraId="32468AAD" w14:textId="77777777" w:rsidR="007C5575" w:rsidRDefault="007C5575" w:rsidP="0056391A">
            <w:r>
              <w:rPr>
                <w:b/>
                <w:bCs/>
                <w:sz w:val="18"/>
                <w:szCs w:val="18"/>
              </w:rPr>
              <w:t>After Conception I: Life History Theory and Evolution</w:t>
            </w:r>
          </w:p>
        </w:tc>
        <w:tc>
          <w:tcPr>
            <w:tcW w:w="1300" w:type="dxa"/>
            <w:tcMar>
              <w:top w:w="80" w:type="dxa"/>
              <w:left w:w="100" w:type="dxa"/>
              <w:bottom w:w="80" w:type="dxa"/>
              <w:right w:w="100" w:type="dxa"/>
            </w:tcMar>
            <w:vAlign w:val="center"/>
          </w:tcPr>
          <w:p w14:paraId="5742CF82" w14:textId="77777777" w:rsidR="007C5575" w:rsidRDefault="007C5575" w:rsidP="0056391A">
            <w:r>
              <w:rPr>
                <w:sz w:val="18"/>
                <w:szCs w:val="18"/>
              </w:rPr>
              <w:t>Ch. 12</w:t>
            </w:r>
          </w:p>
        </w:tc>
        <w:tc>
          <w:tcPr>
            <w:tcW w:w="3900" w:type="dxa"/>
            <w:tcMar>
              <w:top w:w="80" w:type="dxa"/>
              <w:left w:w="100" w:type="dxa"/>
              <w:bottom w:w="80" w:type="dxa"/>
              <w:right w:w="100" w:type="dxa"/>
            </w:tcMar>
            <w:vAlign w:val="center"/>
          </w:tcPr>
          <w:p w14:paraId="391FA510" w14:textId="77777777" w:rsidR="007C5575" w:rsidRDefault="007C5575" w:rsidP="0056391A">
            <w:r>
              <w:rPr>
                <w:sz w:val="18"/>
                <w:szCs w:val="18"/>
              </w:rPr>
              <w:t>Life history traits as targets of selection; trade-offs between reproduction and survival revisited from an explicitly evolutionary-genetic angle; r/K-selection in historical context</w:t>
            </w:r>
          </w:p>
        </w:tc>
      </w:tr>
      <w:tr w:rsidR="007C5575" w14:paraId="7EB5FF0A" w14:textId="77777777" w:rsidTr="0056391A">
        <w:tblPrEx>
          <w:tblCellMar>
            <w:top w:w="0" w:type="dxa"/>
            <w:bottom w:w="0" w:type="dxa"/>
          </w:tblCellMar>
        </w:tblPrEx>
        <w:tc>
          <w:tcPr>
            <w:tcW w:w="560" w:type="dxa"/>
            <w:shd w:val="clear" w:color="auto" w:fill="F5EDEE"/>
            <w:tcMar>
              <w:top w:w="80" w:type="dxa"/>
              <w:left w:w="100" w:type="dxa"/>
              <w:bottom w:w="80" w:type="dxa"/>
              <w:right w:w="100" w:type="dxa"/>
            </w:tcMar>
            <w:vAlign w:val="center"/>
          </w:tcPr>
          <w:p w14:paraId="052C02E9" w14:textId="77777777" w:rsidR="007C5575" w:rsidRDefault="007C5575" w:rsidP="0056391A">
            <w:r>
              <w:rPr>
                <w:sz w:val="18"/>
                <w:szCs w:val="18"/>
              </w:rPr>
              <w:t>10</w:t>
            </w:r>
          </w:p>
        </w:tc>
        <w:tc>
          <w:tcPr>
            <w:tcW w:w="1300" w:type="dxa"/>
            <w:shd w:val="clear" w:color="auto" w:fill="F5EDEE"/>
            <w:tcMar>
              <w:top w:w="80" w:type="dxa"/>
              <w:left w:w="100" w:type="dxa"/>
              <w:bottom w:w="80" w:type="dxa"/>
              <w:right w:w="100" w:type="dxa"/>
            </w:tcMar>
            <w:vAlign w:val="center"/>
          </w:tcPr>
          <w:p w14:paraId="04786A68" w14:textId="77777777" w:rsidR="007C5575" w:rsidRDefault="007C5575" w:rsidP="0056391A">
            <w:r>
              <w:rPr>
                <w:sz w:val="18"/>
                <w:szCs w:val="18"/>
              </w:rPr>
              <w:t>Wed Feb 4</w:t>
            </w:r>
          </w:p>
        </w:tc>
        <w:tc>
          <w:tcPr>
            <w:tcW w:w="2600" w:type="dxa"/>
            <w:shd w:val="clear" w:color="auto" w:fill="F5EDEE"/>
            <w:tcMar>
              <w:top w:w="80" w:type="dxa"/>
              <w:left w:w="100" w:type="dxa"/>
              <w:bottom w:w="80" w:type="dxa"/>
              <w:right w:w="100" w:type="dxa"/>
            </w:tcMar>
            <w:vAlign w:val="center"/>
          </w:tcPr>
          <w:p w14:paraId="1A96CF61" w14:textId="77777777" w:rsidR="007C5575" w:rsidRDefault="007C5575" w:rsidP="0056391A">
            <w:r>
              <w:rPr>
                <w:b/>
                <w:bCs/>
                <w:sz w:val="18"/>
                <w:szCs w:val="18"/>
              </w:rPr>
              <w:t>After Conception II: Parental Investment Theory</w:t>
            </w:r>
          </w:p>
        </w:tc>
        <w:tc>
          <w:tcPr>
            <w:tcW w:w="1300" w:type="dxa"/>
            <w:shd w:val="clear" w:color="auto" w:fill="F5EDEE"/>
            <w:tcMar>
              <w:top w:w="80" w:type="dxa"/>
              <w:left w:w="100" w:type="dxa"/>
              <w:bottom w:w="80" w:type="dxa"/>
              <w:right w:w="100" w:type="dxa"/>
            </w:tcMar>
            <w:vAlign w:val="center"/>
          </w:tcPr>
          <w:p w14:paraId="269E8D8A" w14:textId="77777777" w:rsidR="007C5575" w:rsidRDefault="007C5575" w:rsidP="0056391A">
            <w:r>
              <w:rPr>
                <w:sz w:val="18"/>
                <w:szCs w:val="18"/>
              </w:rPr>
              <w:t>Ch. 12</w:t>
            </w:r>
          </w:p>
        </w:tc>
        <w:tc>
          <w:tcPr>
            <w:tcW w:w="3900" w:type="dxa"/>
            <w:shd w:val="clear" w:color="auto" w:fill="F5EDEE"/>
            <w:tcMar>
              <w:top w:w="80" w:type="dxa"/>
              <w:left w:w="100" w:type="dxa"/>
              <w:bottom w:w="80" w:type="dxa"/>
              <w:right w:w="100" w:type="dxa"/>
            </w:tcMar>
            <w:vAlign w:val="center"/>
          </w:tcPr>
          <w:p w14:paraId="2BA89DAF" w14:textId="77777777" w:rsidR="007C5575" w:rsidRDefault="007C5575" w:rsidP="0056391A">
            <w:proofErr w:type="spellStart"/>
            <w:r>
              <w:rPr>
                <w:sz w:val="18"/>
                <w:szCs w:val="18"/>
              </w:rPr>
              <w:t>Trivers</w:t>
            </w:r>
            <w:proofErr w:type="spellEnd"/>
            <w:r>
              <w:rPr>
                <w:sz w:val="18"/>
                <w:szCs w:val="18"/>
              </w:rPr>
              <w:t>' parental investment theory; anisogamy and its downstream consequences for parental care patterns; predicting which sex provides more care</w:t>
            </w:r>
          </w:p>
        </w:tc>
      </w:tr>
      <w:tr w:rsidR="007C5575" w14:paraId="534240A8" w14:textId="77777777" w:rsidTr="0056391A">
        <w:tblPrEx>
          <w:tblCellMar>
            <w:top w:w="0" w:type="dxa"/>
            <w:bottom w:w="0" w:type="dxa"/>
          </w:tblCellMar>
        </w:tblPrEx>
        <w:tc>
          <w:tcPr>
            <w:tcW w:w="560" w:type="dxa"/>
            <w:tcMar>
              <w:top w:w="80" w:type="dxa"/>
              <w:left w:w="100" w:type="dxa"/>
              <w:bottom w:w="80" w:type="dxa"/>
              <w:right w:w="100" w:type="dxa"/>
            </w:tcMar>
            <w:vAlign w:val="center"/>
          </w:tcPr>
          <w:p w14:paraId="270612E1" w14:textId="77777777" w:rsidR="007C5575" w:rsidRDefault="007C5575" w:rsidP="0056391A">
            <w:r>
              <w:rPr>
                <w:sz w:val="18"/>
                <w:szCs w:val="18"/>
              </w:rPr>
              <w:t>11</w:t>
            </w:r>
          </w:p>
        </w:tc>
        <w:tc>
          <w:tcPr>
            <w:tcW w:w="1300" w:type="dxa"/>
            <w:tcMar>
              <w:top w:w="80" w:type="dxa"/>
              <w:left w:w="100" w:type="dxa"/>
              <w:bottom w:w="80" w:type="dxa"/>
              <w:right w:w="100" w:type="dxa"/>
            </w:tcMar>
            <w:vAlign w:val="center"/>
          </w:tcPr>
          <w:p w14:paraId="2F0EF91D" w14:textId="77777777" w:rsidR="007C5575" w:rsidRDefault="007C5575" w:rsidP="0056391A">
            <w:r>
              <w:rPr>
                <w:sz w:val="18"/>
                <w:szCs w:val="18"/>
              </w:rPr>
              <w:t>Fri Feb 6</w:t>
            </w:r>
          </w:p>
        </w:tc>
        <w:tc>
          <w:tcPr>
            <w:tcW w:w="2600" w:type="dxa"/>
            <w:tcMar>
              <w:top w:w="80" w:type="dxa"/>
              <w:left w:w="100" w:type="dxa"/>
              <w:bottom w:w="80" w:type="dxa"/>
              <w:right w:w="100" w:type="dxa"/>
            </w:tcMar>
            <w:vAlign w:val="center"/>
          </w:tcPr>
          <w:p w14:paraId="6C7789ED" w14:textId="77777777" w:rsidR="007C5575" w:rsidRDefault="007C5575" w:rsidP="0056391A">
            <w:r>
              <w:rPr>
                <w:b/>
                <w:bCs/>
                <w:sz w:val="18"/>
                <w:szCs w:val="18"/>
              </w:rPr>
              <w:t>After Conception III: Parent–Offspring Conflict</w:t>
            </w:r>
          </w:p>
        </w:tc>
        <w:tc>
          <w:tcPr>
            <w:tcW w:w="1300" w:type="dxa"/>
            <w:tcMar>
              <w:top w:w="80" w:type="dxa"/>
              <w:left w:w="100" w:type="dxa"/>
              <w:bottom w:w="80" w:type="dxa"/>
              <w:right w:w="100" w:type="dxa"/>
            </w:tcMar>
            <w:vAlign w:val="center"/>
          </w:tcPr>
          <w:p w14:paraId="40F3325F" w14:textId="77777777" w:rsidR="007C5575" w:rsidRDefault="007C5575" w:rsidP="0056391A">
            <w:r>
              <w:rPr>
                <w:sz w:val="18"/>
                <w:szCs w:val="18"/>
              </w:rPr>
              <w:t>Ch. 12</w:t>
            </w:r>
          </w:p>
        </w:tc>
        <w:tc>
          <w:tcPr>
            <w:tcW w:w="3900" w:type="dxa"/>
            <w:tcMar>
              <w:top w:w="80" w:type="dxa"/>
              <w:left w:w="100" w:type="dxa"/>
              <w:bottom w:w="80" w:type="dxa"/>
              <w:right w:w="100" w:type="dxa"/>
            </w:tcMar>
            <w:vAlign w:val="center"/>
          </w:tcPr>
          <w:p w14:paraId="4CE0484B" w14:textId="77777777" w:rsidR="007C5575" w:rsidRDefault="007C5575" w:rsidP="0056391A">
            <w:r>
              <w:rPr>
                <w:sz w:val="18"/>
                <w:szCs w:val="18"/>
              </w:rPr>
              <w:t>Genetic conflicts of interest between parents and offspring; weaning conflict; genomic imprinting as a molecular signature of parent-offspring conflict</w:t>
            </w:r>
          </w:p>
        </w:tc>
      </w:tr>
      <w:tr w:rsidR="007C5575" w14:paraId="07AED4A4" w14:textId="77777777" w:rsidTr="0056391A">
        <w:tblPrEx>
          <w:tblCellMar>
            <w:top w:w="0" w:type="dxa"/>
            <w:bottom w:w="0" w:type="dxa"/>
          </w:tblCellMar>
        </w:tblPrEx>
        <w:tc>
          <w:tcPr>
            <w:tcW w:w="560" w:type="dxa"/>
            <w:shd w:val="clear" w:color="auto" w:fill="F5EDEE"/>
            <w:tcMar>
              <w:top w:w="80" w:type="dxa"/>
              <w:left w:w="100" w:type="dxa"/>
              <w:bottom w:w="80" w:type="dxa"/>
              <w:right w:w="100" w:type="dxa"/>
            </w:tcMar>
            <w:vAlign w:val="center"/>
          </w:tcPr>
          <w:p w14:paraId="2FB75DF3" w14:textId="77777777" w:rsidR="007C5575" w:rsidRDefault="007C5575" w:rsidP="0056391A">
            <w:r>
              <w:rPr>
                <w:sz w:val="18"/>
                <w:szCs w:val="18"/>
              </w:rPr>
              <w:t>12</w:t>
            </w:r>
          </w:p>
        </w:tc>
        <w:tc>
          <w:tcPr>
            <w:tcW w:w="1300" w:type="dxa"/>
            <w:shd w:val="clear" w:color="auto" w:fill="F5EDEE"/>
            <w:tcMar>
              <w:top w:w="80" w:type="dxa"/>
              <w:left w:w="100" w:type="dxa"/>
              <w:bottom w:w="80" w:type="dxa"/>
              <w:right w:w="100" w:type="dxa"/>
            </w:tcMar>
            <w:vAlign w:val="center"/>
          </w:tcPr>
          <w:p w14:paraId="289C02DA" w14:textId="77777777" w:rsidR="007C5575" w:rsidRDefault="007C5575" w:rsidP="0056391A">
            <w:r>
              <w:rPr>
                <w:sz w:val="18"/>
                <w:szCs w:val="18"/>
              </w:rPr>
              <w:t>Mon Feb 9</w:t>
            </w:r>
          </w:p>
        </w:tc>
        <w:tc>
          <w:tcPr>
            <w:tcW w:w="2600" w:type="dxa"/>
            <w:shd w:val="clear" w:color="auto" w:fill="F5EDEE"/>
            <w:tcMar>
              <w:top w:w="80" w:type="dxa"/>
              <w:left w:w="100" w:type="dxa"/>
              <w:bottom w:w="80" w:type="dxa"/>
              <w:right w:w="100" w:type="dxa"/>
            </w:tcMar>
            <w:vAlign w:val="center"/>
          </w:tcPr>
          <w:p w14:paraId="04263B4B" w14:textId="77777777" w:rsidR="007C5575" w:rsidRDefault="007C5575" w:rsidP="0056391A">
            <w:r>
              <w:rPr>
                <w:b/>
                <w:bCs/>
                <w:sz w:val="18"/>
                <w:szCs w:val="18"/>
              </w:rPr>
              <w:t>After Conception IV: Mating Systems</w:t>
            </w:r>
          </w:p>
        </w:tc>
        <w:tc>
          <w:tcPr>
            <w:tcW w:w="1300" w:type="dxa"/>
            <w:shd w:val="clear" w:color="auto" w:fill="F5EDEE"/>
            <w:tcMar>
              <w:top w:w="80" w:type="dxa"/>
              <w:left w:w="100" w:type="dxa"/>
              <w:bottom w:w="80" w:type="dxa"/>
              <w:right w:w="100" w:type="dxa"/>
            </w:tcMar>
            <w:vAlign w:val="center"/>
          </w:tcPr>
          <w:p w14:paraId="49BD5468" w14:textId="77777777" w:rsidR="007C5575" w:rsidRDefault="007C5575" w:rsidP="0056391A">
            <w:r>
              <w:rPr>
                <w:sz w:val="18"/>
                <w:szCs w:val="18"/>
              </w:rPr>
              <w:t>Ch. 12</w:t>
            </w:r>
          </w:p>
        </w:tc>
        <w:tc>
          <w:tcPr>
            <w:tcW w:w="3900" w:type="dxa"/>
            <w:shd w:val="clear" w:color="auto" w:fill="F5EDEE"/>
            <w:tcMar>
              <w:top w:w="80" w:type="dxa"/>
              <w:left w:w="100" w:type="dxa"/>
              <w:bottom w:w="80" w:type="dxa"/>
              <w:right w:w="100" w:type="dxa"/>
            </w:tcMar>
            <w:vAlign w:val="center"/>
          </w:tcPr>
          <w:p w14:paraId="7F5C0167" w14:textId="77777777" w:rsidR="007C5575" w:rsidRDefault="007C5575" w:rsidP="0056391A">
            <w:r>
              <w:rPr>
                <w:sz w:val="18"/>
                <w:szCs w:val="18"/>
              </w:rPr>
              <w:t>Monogamy, polygyny, polyandry, and their ecological/evolutionary determinants; mating system diversity across taxa; connecting mating systems back to sexual selection (Ch. 11)</w:t>
            </w:r>
          </w:p>
        </w:tc>
      </w:tr>
      <w:tr w:rsidR="007C5575" w14:paraId="773A0A1C" w14:textId="77777777" w:rsidTr="0056391A">
        <w:tblPrEx>
          <w:tblCellMar>
            <w:top w:w="0" w:type="dxa"/>
            <w:bottom w:w="0" w:type="dxa"/>
          </w:tblCellMar>
        </w:tblPrEx>
        <w:tc>
          <w:tcPr>
            <w:tcW w:w="560" w:type="dxa"/>
            <w:shd w:val="clear" w:color="auto" w:fill="E6C9B8"/>
            <w:tcMar>
              <w:top w:w="80" w:type="dxa"/>
              <w:left w:w="100" w:type="dxa"/>
              <w:bottom w:w="80" w:type="dxa"/>
              <w:right w:w="100" w:type="dxa"/>
            </w:tcMar>
            <w:vAlign w:val="center"/>
          </w:tcPr>
          <w:p w14:paraId="592053BF" w14:textId="77777777" w:rsidR="007C5575" w:rsidRDefault="007C5575" w:rsidP="0056391A">
            <w:r>
              <w:rPr>
                <w:b/>
                <w:bCs/>
                <w:i/>
                <w:iCs/>
                <w:sz w:val="18"/>
                <w:szCs w:val="18"/>
              </w:rPr>
              <w:t>—</w:t>
            </w:r>
          </w:p>
        </w:tc>
        <w:tc>
          <w:tcPr>
            <w:tcW w:w="1300" w:type="dxa"/>
            <w:shd w:val="clear" w:color="auto" w:fill="E6C9B8"/>
            <w:tcMar>
              <w:top w:w="80" w:type="dxa"/>
              <w:left w:w="100" w:type="dxa"/>
              <w:bottom w:w="80" w:type="dxa"/>
              <w:right w:w="100" w:type="dxa"/>
            </w:tcMar>
            <w:vAlign w:val="center"/>
          </w:tcPr>
          <w:p w14:paraId="48399AC1" w14:textId="77777777" w:rsidR="007C5575" w:rsidRDefault="007C5575" w:rsidP="0056391A">
            <w:r>
              <w:rPr>
                <w:b/>
                <w:bCs/>
                <w:i/>
                <w:iCs/>
                <w:sz w:val="18"/>
                <w:szCs w:val="18"/>
              </w:rPr>
              <w:t>Wed Feb 11</w:t>
            </w:r>
          </w:p>
        </w:tc>
        <w:tc>
          <w:tcPr>
            <w:tcW w:w="2600" w:type="dxa"/>
            <w:shd w:val="clear" w:color="auto" w:fill="E6C9B8"/>
            <w:tcMar>
              <w:top w:w="80" w:type="dxa"/>
              <w:left w:w="100" w:type="dxa"/>
              <w:bottom w:w="80" w:type="dxa"/>
              <w:right w:w="100" w:type="dxa"/>
            </w:tcMar>
            <w:vAlign w:val="center"/>
          </w:tcPr>
          <w:p w14:paraId="64F2CC2E" w14:textId="77777777" w:rsidR="007C5575" w:rsidRDefault="007C5575" w:rsidP="0056391A">
            <w:r>
              <w:rPr>
                <w:b/>
                <w:bCs/>
                <w:i/>
                <w:iCs/>
                <w:sz w:val="18"/>
                <w:szCs w:val="18"/>
              </w:rPr>
              <w:t>MIDTERM EXAM I</w:t>
            </w:r>
          </w:p>
        </w:tc>
        <w:tc>
          <w:tcPr>
            <w:tcW w:w="1300" w:type="dxa"/>
            <w:shd w:val="clear" w:color="auto" w:fill="E6C9B8"/>
            <w:tcMar>
              <w:top w:w="80" w:type="dxa"/>
              <w:left w:w="100" w:type="dxa"/>
              <w:bottom w:w="80" w:type="dxa"/>
              <w:right w:w="100" w:type="dxa"/>
            </w:tcMar>
            <w:vAlign w:val="center"/>
          </w:tcPr>
          <w:p w14:paraId="518FFA65" w14:textId="77777777" w:rsidR="007C5575" w:rsidRDefault="007C5575" w:rsidP="0056391A">
            <w:r>
              <w:rPr>
                <w:i/>
                <w:iCs/>
                <w:sz w:val="18"/>
                <w:szCs w:val="18"/>
              </w:rPr>
              <w:t>Ch. 10–12</w:t>
            </w:r>
          </w:p>
        </w:tc>
        <w:tc>
          <w:tcPr>
            <w:tcW w:w="3900" w:type="dxa"/>
            <w:shd w:val="clear" w:color="auto" w:fill="E6C9B8"/>
            <w:tcMar>
              <w:top w:w="80" w:type="dxa"/>
              <w:left w:w="100" w:type="dxa"/>
              <w:bottom w:w="80" w:type="dxa"/>
              <w:right w:w="100" w:type="dxa"/>
            </w:tcMar>
            <w:vAlign w:val="center"/>
          </w:tcPr>
          <w:p w14:paraId="1B85CDEF" w14:textId="77777777" w:rsidR="007C5575" w:rsidRDefault="007C5575" w:rsidP="0056391A">
            <w:r>
              <w:rPr>
                <w:i/>
                <w:iCs/>
                <w:sz w:val="18"/>
                <w:szCs w:val="18"/>
              </w:rPr>
              <w:t>Covers Lectures 1–12: natural selection in the wild, the evolution of sex and sexual selection, and life history/parental care</w:t>
            </w:r>
          </w:p>
        </w:tc>
      </w:tr>
      <w:tr w:rsidR="007C5575" w14:paraId="20C9868C" w14:textId="77777777" w:rsidTr="0056391A">
        <w:tblPrEx>
          <w:tblCellMar>
            <w:top w:w="0" w:type="dxa"/>
            <w:bottom w:w="0" w:type="dxa"/>
          </w:tblCellMar>
        </w:tblPrEx>
        <w:tc>
          <w:tcPr>
            <w:tcW w:w="560" w:type="dxa"/>
            <w:shd w:val="clear" w:color="auto" w:fill="F5EDEE"/>
            <w:tcMar>
              <w:top w:w="80" w:type="dxa"/>
              <w:left w:w="100" w:type="dxa"/>
              <w:bottom w:w="80" w:type="dxa"/>
              <w:right w:w="100" w:type="dxa"/>
            </w:tcMar>
            <w:vAlign w:val="center"/>
          </w:tcPr>
          <w:p w14:paraId="08A2CE89" w14:textId="77777777" w:rsidR="007C5575" w:rsidRDefault="007C5575" w:rsidP="0056391A">
            <w:r>
              <w:rPr>
                <w:sz w:val="18"/>
                <w:szCs w:val="18"/>
              </w:rPr>
              <w:t>13</w:t>
            </w:r>
          </w:p>
        </w:tc>
        <w:tc>
          <w:tcPr>
            <w:tcW w:w="1300" w:type="dxa"/>
            <w:shd w:val="clear" w:color="auto" w:fill="F5EDEE"/>
            <w:tcMar>
              <w:top w:w="80" w:type="dxa"/>
              <w:left w:w="100" w:type="dxa"/>
              <w:bottom w:w="80" w:type="dxa"/>
              <w:right w:w="100" w:type="dxa"/>
            </w:tcMar>
            <w:vAlign w:val="center"/>
          </w:tcPr>
          <w:p w14:paraId="68DA02B5" w14:textId="77777777" w:rsidR="007C5575" w:rsidRDefault="007C5575" w:rsidP="0056391A">
            <w:r>
              <w:rPr>
                <w:sz w:val="18"/>
                <w:szCs w:val="18"/>
              </w:rPr>
              <w:t>Fri Feb 13</w:t>
            </w:r>
          </w:p>
        </w:tc>
        <w:tc>
          <w:tcPr>
            <w:tcW w:w="2600" w:type="dxa"/>
            <w:shd w:val="clear" w:color="auto" w:fill="F5EDEE"/>
            <w:tcMar>
              <w:top w:w="80" w:type="dxa"/>
              <w:left w:w="100" w:type="dxa"/>
              <w:bottom w:w="80" w:type="dxa"/>
              <w:right w:w="100" w:type="dxa"/>
            </w:tcMar>
            <w:vAlign w:val="center"/>
          </w:tcPr>
          <w:p w14:paraId="0EA6C8A7" w14:textId="77777777" w:rsidR="007C5575" w:rsidRDefault="007C5575" w:rsidP="0056391A">
            <w:r>
              <w:rPr>
                <w:b/>
                <w:bCs/>
                <w:sz w:val="18"/>
                <w:szCs w:val="18"/>
              </w:rPr>
              <w:t>The Origin of Species I: Species Concepts</w:t>
            </w:r>
          </w:p>
        </w:tc>
        <w:tc>
          <w:tcPr>
            <w:tcW w:w="1300" w:type="dxa"/>
            <w:shd w:val="clear" w:color="auto" w:fill="F5EDEE"/>
            <w:tcMar>
              <w:top w:w="80" w:type="dxa"/>
              <w:left w:w="100" w:type="dxa"/>
              <w:bottom w:w="80" w:type="dxa"/>
              <w:right w:w="100" w:type="dxa"/>
            </w:tcMar>
            <w:vAlign w:val="center"/>
          </w:tcPr>
          <w:p w14:paraId="2F6C5B8D" w14:textId="77777777" w:rsidR="007C5575" w:rsidRDefault="007C5575" w:rsidP="0056391A">
            <w:r>
              <w:rPr>
                <w:sz w:val="18"/>
                <w:szCs w:val="18"/>
              </w:rPr>
              <w:t>Ch. 13</w:t>
            </w:r>
          </w:p>
        </w:tc>
        <w:tc>
          <w:tcPr>
            <w:tcW w:w="3900" w:type="dxa"/>
            <w:shd w:val="clear" w:color="auto" w:fill="F5EDEE"/>
            <w:tcMar>
              <w:top w:w="80" w:type="dxa"/>
              <w:left w:w="100" w:type="dxa"/>
              <w:bottom w:w="80" w:type="dxa"/>
              <w:right w:w="100" w:type="dxa"/>
            </w:tcMar>
            <w:vAlign w:val="center"/>
          </w:tcPr>
          <w:p w14:paraId="6B01027E" w14:textId="77777777" w:rsidR="007C5575" w:rsidRDefault="007C5575" w:rsidP="0056391A">
            <w:r>
              <w:rPr>
                <w:sz w:val="18"/>
                <w:szCs w:val="18"/>
              </w:rPr>
              <w:t>The biological species concept and its alternatives (morphological, phylogenetic, ecological); why the term 'species' resists a single universal definition; implications for how speciation is studied</w:t>
            </w:r>
          </w:p>
        </w:tc>
      </w:tr>
      <w:tr w:rsidR="007C5575" w14:paraId="249E7B47" w14:textId="77777777" w:rsidTr="0056391A">
        <w:tblPrEx>
          <w:tblCellMar>
            <w:top w:w="0" w:type="dxa"/>
            <w:bottom w:w="0" w:type="dxa"/>
          </w:tblCellMar>
        </w:tblPrEx>
        <w:tc>
          <w:tcPr>
            <w:tcW w:w="560" w:type="dxa"/>
            <w:tcMar>
              <w:top w:w="80" w:type="dxa"/>
              <w:left w:w="100" w:type="dxa"/>
              <w:bottom w:w="80" w:type="dxa"/>
              <w:right w:w="100" w:type="dxa"/>
            </w:tcMar>
            <w:vAlign w:val="center"/>
          </w:tcPr>
          <w:p w14:paraId="6E3B7C8D" w14:textId="77777777" w:rsidR="007C5575" w:rsidRDefault="007C5575" w:rsidP="0056391A">
            <w:r>
              <w:rPr>
                <w:sz w:val="18"/>
                <w:szCs w:val="18"/>
              </w:rPr>
              <w:t>14</w:t>
            </w:r>
          </w:p>
        </w:tc>
        <w:tc>
          <w:tcPr>
            <w:tcW w:w="1300" w:type="dxa"/>
            <w:tcMar>
              <w:top w:w="80" w:type="dxa"/>
              <w:left w:w="100" w:type="dxa"/>
              <w:bottom w:w="80" w:type="dxa"/>
              <w:right w:w="100" w:type="dxa"/>
            </w:tcMar>
            <w:vAlign w:val="center"/>
          </w:tcPr>
          <w:p w14:paraId="7B26294D" w14:textId="77777777" w:rsidR="007C5575" w:rsidRDefault="007C5575" w:rsidP="0056391A">
            <w:r>
              <w:rPr>
                <w:sz w:val="18"/>
                <w:szCs w:val="18"/>
              </w:rPr>
              <w:t>Mon Feb 16</w:t>
            </w:r>
          </w:p>
        </w:tc>
        <w:tc>
          <w:tcPr>
            <w:tcW w:w="2600" w:type="dxa"/>
            <w:tcMar>
              <w:top w:w="80" w:type="dxa"/>
              <w:left w:w="100" w:type="dxa"/>
              <w:bottom w:w="80" w:type="dxa"/>
              <w:right w:w="100" w:type="dxa"/>
            </w:tcMar>
            <w:vAlign w:val="center"/>
          </w:tcPr>
          <w:p w14:paraId="020B6763" w14:textId="77777777" w:rsidR="007C5575" w:rsidRDefault="007C5575" w:rsidP="0056391A">
            <w:r>
              <w:rPr>
                <w:b/>
                <w:bCs/>
                <w:sz w:val="18"/>
                <w:szCs w:val="18"/>
              </w:rPr>
              <w:t>The Origin of Species II: Allopatric Speciation</w:t>
            </w:r>
          </w:p>
        </w:tc>
        <w:tc>
          <w:tcPr>
            <w:tcW w:w="1300" w:type="dxa"/>
            <w:tcMar>
              <w:top w:w="80" w:type="dxa"/>
              <w:left w:w="100" w:type="dxa"/>
              <w:bottom w:w="80" w:type="dxa"/>
              <w:right w:w="100" w:type="dxa"/>
            </w:tcMar>
            <w:vAlign w:val="center"/>
          </w:tcPr>
          <w:p w14:paraId="0A89F08C" w14:textId="77777777" w:rsidR="007C5575" w:rsidRDefault="007C5575" w:rsidP="0056391A">
            <w:r>
              <w:rPr>
                <w:sz w:val="18"/>
                <w:szCs w:val="18"/>
              </w:rPr>
              <w:t>Ch. 13</w:t>
            </w:r>
          </w:p>
        </w:tc>
        <w:tc>
          <w:tcPr>
            <w:tcW w:w="3900" w:type="dxa"/>
            <w:tcMar>
              <w:top w:w="80" w:type="dxa"/>
              <w:left w:w="100" w:type="dxa"/>
              <w:bottom w:w="80" w:type="dxa"/>
              <w:right w:w="100" w:type="dxa"/>
            </w:tcMar>
            <w:vAlign w:val="center"/>
          </w:tcPr>
          <w:p w14:paraId="68DDEB73" w14:textId="77777777" w:rsidR="007C5575" w:rsidRDefault="007C5575" w:rsidP="0056391A">
            <w:r>
              <w:rPr>
                <w:sz w:val="18"/>
                <w:szCs w:val="18"/>
              </w:rPr>
              <w:t xml:space="preserve">Geographic isolation as the classic speciation mode; the role of genetic drift and divergent </w:t>
            </w:r>
            <w:r>
              <w:rPr>
                <w:sz w:val="18"/>
                <w:szCs w:val="18"/>
              </w:rPr>
              <w:lastRenderedPageBreak/>
              <w:t xml:space="preserve">selection in </w:t>
            </w:r>
            <w:proofErr w:type="spellStart"/>
            <w:r>
              <w:rPr>
                <w:sz w:val="18"/>
                <w:szCs w:val="18"/>
              </w:rPr>
              <w:t>allopatry</w:t>
            </w:r>
            <w:proofErr w:type="spellEnd"/>
            <w:r>
              <w:rPr>
                <w:sz w:val="18"/>
                <w:szCs w:val="18"/>
              </w:rPr>
              <w:t>; ring species as natural experiments in incomplete speciation</w:t>
            </w:r>
          </w:p>
        </w:tc>
      </w:tr>
      <w:tr w:rsidR="007C5575" w14:paraId="70AFB2C2" w14:textId="77777777" w:rsidTr="0056391A">
        <w:tblPrEx>
          <w:tblCellMar>
            <w:top w:w="0" w:type="dxa"/>
            <w:bottom w:w="0" w:type="dxa"/>
          </w:tblCellMar>
        </w:tblPrEx>
        <w:tc>
          <w:tcPr>
            <w:tcW w:w="560" w:type="dxa"/>
            <w:shd w:val="clear" w:color="auto" w:fill="F5EDEE"/>
            <w:tcMar>
              <w:top w:w="80" w:type="dxa"/>
              <w:left w:w="100" w:type="dxa"/>
              <w:bottom w:w="80" w:type="dxa"/>
              <w:right w:w="100" w:type="dxa"/>
            </w:tcMar>
            <w:vAlign w:val="center"/>
          </w:tcPr>
          <w:p w14:paraId="6EEC1B8C" w14:textId="77777777" w:rsidR="007C5575" w:rsidRDefault="007C5575" w:rsidP="0056391A">
            <w:r>
              <w:rPr>
                <w:sz w:val="18"/>
                <w:szCs w:val="18"/>
              </w:rPr>
              <w:lastRenderedPageBreak/>
              <w:t>15</w:t>
            </w:r>
          </w:p>
        </w:tc>
        <w:tc>
          <w:tcPr>
            <w:tcW w:w="1300" w:type="dxa"/>
            <w:shd w:val="clear" w:color="auto" w:fill="F5EDEE"/>
            <w:tcMar>
              <w:top w:w="80" w:type="dxa"/>
              <w:left w:w="100" w:type="dxa"/>
              <w:bottom w:w="80" w:type="dxa"/>
              <w:right w:w="100" w:type="dxa"/>
            </w:tcMar>
            <w:vAlign w:val="center"/>
          </w:tcPr>
          <w:p w14:paraId="72E9B202" w14:textId="77777777" w:rsidR="007C5575" w:rsidRDefault="007C5575" w:rsidP="0056391A">
            <w:r>
              <w:rPr>
                <w:sz w:val="18"/>
                <w:szCs w:val="18"/>
              </w:rPr>
              <w:t>Wed Feb 18</w:t>
            </w:r>
          </w:p>
        </w:tc>
        <w:tc>
          <w:tcPr>
            <w:tcW w:w="2600" w:type="dxa"/>
            <w:shd w:val="clear" w:color="auto" w:fill="F5EDEE"/>
            <w:tcMar>
              <w:top w:w="80" w:type="dxa"/>
              <w:left w:w="100" w:type="dxa"/>
              <w:bottom w:w="80" w:type="dxa"/>
              <w:right w:w="100" w:type="dxa"/>
            </w:tcMar>
            <w:vAlign w:val="center"/>
          </w:tcPr>
          <w:p w14:paraId="0A5EE327" w14:textId="77777777" w:rsidR="007C5575" w:rsidRDefault="007C5575" w:rsidP="0056391A">
            <w:r>
              <w:rPr>
                <w:b/>
                <w:bCs/>
                <w:sz w:val="18"/>
                <w:szCs w:val="18"/>
              </w:rPr>
              <w:t xml:space="preserve">The Origin of Species III: Sympatric and </w:t>
            </w:r>
            <w:proofErr w:type="spellStart"/>
            <w:r>
              <w:rPr>
                <w:b/>
                <w:bCs/>
                <w:sz w:val="18"/>
                <w:szCs w:val="18"/>
              </w:rPr>
              <w:t>Parapatric</w:t>
            </w:r>
            <w:proofErr w:type="spellEnd"/>
            <w:r>
              <w:rPr>
                <w:b/>
                <w:bCs/>
                <w:sz w:val="18"/>
                <w:szCs w:val="18"/>
              </w:rPr>
              <w:t xml:space="preserve"> Speciation</w:t>
            </w:r>
          </w:p>
        </w:tc>
        <w:tc>
          <w:tcPr>
            <w:tcW w:w="1300" w:type="dxa"/>
            <w:shd w:val="clear" w:color="auto" w:fill="F5EDEE"/>
            <w:tcMar>
              <w:top w:w="80" w:type="dxa"/>
              <w:left w:w="100" w:type="dxa"/>
              <w:bottom w:w="80" w:type="dxa"/>
              <w:right w:w="100" w:type="dxa"/>
            </w:tcMar>
            <w:vAlign w:val="center"/>
          </w:tcPr>
          <w:p w14:paraId="753CFC59" w14:textId="77777777" w:rsidR="007C5575" w:rsidRDefault="007C5575" w:rsidP="0056391A">
            <w:r>
              <w:rPr>
                <w:sz w:val="18"/>
                <w:szCs w:val="18"/>
              </w:rPr>
              <w:t>Ch. 13</w:t>
            </w:r>
          </w:p>
        </w:tc>
        <w:tc>
          <w:tcPr>
            <w:tcW w:w="3900" w:type="dxa"/>
            <w:shd w:val="clear" w:color="auto" w:fill="F5EDEE"/>
            <w:tcMar>
              <w:top w:w="80" w:type="dxa"/>
              <w:left w:w="100" w:type="dxa"/>
              <w:bottom w:w="80" w:type="dxa"/>
              <w:right w:w="100" w:type="dxa"/>
            </w:tcMar>
            <w:vAlign w:val="center"/>
          </w:tcPr>
          <w:p w14:paraId="3FA9D07A" w14:textId="77777777" w:rsidR="007C5575" w:rsidRDefault="007C5575" w:rsidP="0056391A">
            <w:r>
              <w:rPr>
                <w:sz w:val="18"/>
                <w:szCs w:val="18"/>
              </w:rPr>
              <w:t>Speciation without geographic isolation; disruptive selection and assortative mating; classic and contested examples (</w:t>
            </w:r>
            <w:proofErr w:type="spellStart"/>
            <w:r>
              <w:rPr>
                <w:sz w:val="18"/>
                <w:szCs w:val="18"/>
              </w:rPr>
              <w:t>Rhagoletis</w:t>
            </w:r>
            <w:proofErr w:type="spellEnd"/>
            <w:r>
              <w:rPr>
                <w:sz w:val="18"/>
                <w:szCs w:val="18"/>
              </w:rPr>
              <w:t xml:space="preserve"> flies, cichlid fishes)</w:t>
            </w:r>
          </w:p>
        </w:tc>
      </w:tr>
      <w:tr w:rsidR="007C5575" w14:paraId="0EF16E3A" w14:textId="77777777" w:rsidTr="0056391A">
        <w:tblPrEx>
          <w:tblCellMar>
            <w:top w:w="0" w:type="dxa"/>
            <w:bottom w:w="0" w:type="dxa"/>
          </w:tblCellMar>
        </w:tblPrEx>
        <w:tc>
          <w:tcPr>
            <w:tcW w:w="560" w:type="dxa"/>
            <w:tcMar>
              <w:top w:w="80" w:type="dxa"/>
              <w:left w:w="100" w:type="dxa"/>
              <w:bottom w:w="80" w:type="dxa"/>
              <w:right w:w="100" w:type="dxa"/>
            </w:tcMar>
            <w:vAlign w:val="center"/>
          </w:tcPr>
          <w:p w14:paraId="1F699F89" w14:textId="77777777" w:rsidR="007C5575" w:rsidRDefault="007C5575" w:rsidP="0056391A">
            <w:r>
              <w:rPr>
                <w:sz w:val="18"/>
                <w:szCs w:val="18"/>
              </w:rPr>
              <w:t>16</w:t>
            </w:r>
          </w:p>
        </w:tc>
        <w:tc>
          <w:tcPr>
            <w:tcW w:w="1300" w:type="dxa"/>
            <w:tcMar>
              <w:top w:w="80" w:type="dxa"/>
              <w:left w:w="100" w:type="dxa"/>
              <w:bottom w:w="80" w:type="dxa"/>
              <w:right w:w="100" w:type="dxa"/>
            </w:tcMar>
            <w:vAlign w:val="center"/>
          </w:tcPr>
          <w:p w14:paraId="321A0357" w14:textId="77777777" w:rsidR="007C5575" w:rsidRDefault="007C5575" w:rsidP="0056391A">
            <w:r>
              <w:rPr>
                <w:sz w:val="18"/>
                <w:szCs w:val="18"/>
              </w:rPr>
              <w:t>Fri Feb 20</w:t>
            </w:r>
          </w:p>
        </w:tc>
        <w:tc>
          <w:tcPr>
            <w:tcW w:w="2600" w:type="dxa"/>
            <w:tcMar>
              <w:top w:w="80" w:type="dxa"/>
              <w:left w:w="100" w:type="dxa"/>
              <w:bottom w:w="80" w:type="dxa"/>
              <w:right w:w="100" w:type="dxa"/>
            </w:tcMar>
            <w:vAlign w:val="center"/>
          </w:tcPr>
          <w:p w14:paraId="2AFEFFC4" w14:textId="77777777" w:rsidR="007C5575" w:rsidRDefault="007C5575" w:rsidP="0056391A">
            <w:r>
              <w:rPr>
                <w:b/>
                <w:bCs/>
                <w:sz w:val="18"/>
                <w:szCs w:val="18"/>
              </w:rPr>
              <w:t>The Origin of Species IV: Reproductive Isolation and Hybrid Zones</w:t>
            </w:r>
          </w:p>
        </w:tc>
        <w:tc>
          <w:tcPr>
            <w:tcW w:w="1300" w:type="dxa"/>
            <w:tcMar>
              <w:top w:w="80" w:type="dxa"/>
              <w:left w:w="100" w:type="dxa"/>
              <w:bottom w:w="80" w:type="dxa"/>
              <w:right w:w="100" w:type="dxa"/>
            </w:tcMar>
            <w:vAlign w:val="center"/>
          </w:tcPr>
          <w:p w14:paraId="13A6CFE8" w14:textId="77777777" w:rsidR="007C5575" w:rsidRDefault="007C5575" w:rsidP="0056391A">
            <w:r>
              <w:rPr>
                <w:sz w:val="18"/>
                <w:szCs w:val="18"/>
              </w:rPr>
              <w:t>Ch. 13</w:t>
            </w:r>
          </w:p>
        </w:tc>
        <w:tc>
          <w:tcPr>
            <w:tcW w:w="3900" w:type="dxa"/>
            <w:tcMar>
              <w:top w:w="80" w:type="dxa"/>
              <w:left w:w="100" w:type="dxa"/>
              <w:bottom w:w="80" w:type="dxa"/>
              <w:right w:w="100" w:type="dxa"/>
            </w:tcMar>
            <w:vAlign w:val="center"/>
          </w:tcPr>
          <w:p w14:paraId="0182B89F" w14:textId="77777777" w:rsidR="007C5575" w:rsidRDefault="007C5575" w:rsidP="0056391A">
            <w:r>
              <w:rPr>
                <w:sz w:val="18"/>
                <w:szCs w:val="18"/>
              </w:rPr>
              <w:t>Prezygotic vs. postzygotic isolating mechanisms; the Bateson–Dobzhansky–Muller model of hybrid incompatibility; hybrid zones as windows into the speciation process</w:t>
            </w:r>
          </w:p>
        </w:tc>
      </w:tr>
      <w:tr w:rsidR="007C5575" w14:paraId="38C54F7D" w14:textId="77777777" w:rsidTr="0056391A">
        <w:tblPrEx>
          <w:tblCellMar>
            <w:top w:w="0" w:type="dxa"/>
            <w:bottom w:w="0" w:type="dxa"/>
          </w:tblCellMar>
        </w:tblPrEx>
        <w:tc>
          <w:tcPr>
            <w:tcW w:w="560" w:type="dxa"/>
            <w:shd w:val="clear" w:color="auto" w:fill="F5EDEE"/>
            <w:tcMar>
              <w:top w:w="80" w:type="dxa"/>
              <w:left w:w="100" w:type="dxa"/>
              <w:bottom w:w="80" w:type="dxa"/>
              <w:right w:w="100" w:type="dxa"/>
            </w:tcMar>
            <w:vAlign w:val="center"/>
          </w:tcPr>
          <w:p w14:paraId="5F1E5EF7" w14:textId="77777777" w:rsidR="007C5575" w:rsidRDefault="007C5575" w:rsidP="0056391A">
            <w:r>
              <w:rPr>
                <w:sz w:val="18"/>
                <w:szCs w:val="18"/>
              </w:rPr>
              <w:t>17</w:t>
            </w:r>
          </w:p>
        </w:tc>
        <w:tc>
          <w:tcPr>
            <w:tcW w:w="1300" w:type="dxa"/>
            <w:shd w:val="clear" w:color="auto" w:fill="F5EDEE"/>
            <w:tcMar>
              <w:top w:w="80" w:type="dxa"/>
              <w:left w:w="100" w:type="dxa"/>
              <w:bottom w:w="80" w:type="dxa"/>
              <w:right w:w="100" w:type="dxa"/>
            </w:tcMar>
            <w:vAlign w:val="center"/>
          </w:tcPr>
          <w:p w14:paraId="2B2E2267" w14:textId="77777777" w:rsidR="007C5575" w:rsidRDefault="007C5575" w:rsidP="0056391A">
            <w:r>
              <w:rPr>
                <w:sz w:val="18"/>
                <w:szCs w:val="18"/>
              </w:rPr>
              <w:t>Mon Feb 23</w:t>
            </w:r>
          </w:p>
        </w:tc>
        <w:tc>
          <w:tcPr>
            <w:tcW w:w="2600" w:type="dxa"/>
            <w:shd w:val="clear" w:color="auto" w:fill="F5EDEE"/>
            <w:tcMar>
              <w:top w:w="80" w:type="dxa"/>
              <w:left w:w="100" w:type="dxa"/>
              <w:bottom w:w="80" w:type="dxa"/>
              <w:right w:w="100" w:type="dxa"/>
            </w:tcMar>
            <w:vAlign w:val="center"/>
          </w:tcPr>
          <w:p w14:paraId="23EAA488" w14:textId="77777777" w:rsidR="007C5575" w:rsidRDefault="007C5575" w:rsidP="0056391A">
            <w:r>
              <w:rPr>
                <w:b/>
                <w:bCs/>
                <w:sz w:val="18"/>
                <w:szCs w:val="18"/>
              </w:rPr>
              <w:t>Macroevolution I: Mass Extinctions</w:t>
            </w:r>
          </w:p>
        </w:tc>
        <w:tc>
          <w:tcPr>
            <w:tcW w:w="1300" w:type="dxa"/>
            <w:shd w:val="clear" w:color="auto" w:fill="F5EDEE"/>
            <w:tcMar>
              <w:top w:w="80" w:type="dxa"/>
              <w:left w:w="100" w:type="dxa"/>
              <w:bottom w:w="80" w:type="dxa"/>
              <w:right w:w="100" w:type="dxa"/>
            </w:tcMar>
            <w:vAlign w:val="center"/>
          </w:tcPr>
          <w:p w14:paraId="7BB6CA72" w14:textId="77777777" w:rsidR="007C5575" w:rsidRDefault="007C5575" w:rsidP="0056391A">
            <w:r>
              <w:rPr>
                <w:sz w:val="18"/>
                <w:szCs w:val="18"/>
              </w:rPr>
              <w:t>Ch. 14</w:t>
            </w:r>
          </w:p>
        </w:tc>
        <w:tc>
          <w:tcPr>
            <w:tcW w:w="3900" w:type="dxa"/>
            <w:shd w:val="clear" w:color="auto" w:fill="F5EDEE"/>
            <w:tcMar>
              <w:top w:w="80" w:type="dxa"/>
              <w:left w:w="100" w:type="dxa"/>
              <w:bottom w:w="80" w:type="dxa"/>
              <w:right w:w="100" w:type="dxa"/>
            </w:tcMar>
            <w:vAlign w:val="center"/>
          </w:tcPr>
          <w:p w14:paraId="2E817DD6" w14:textId="77777777" w:rsidR="007C5575" w:rsidRDefault="007C5575" w:rsidP="0056391A">
            <w:r>
              <w:rPr>
                <w:sz w:val="18"/>
                <w:szCs w:val="18"/>
              </w:rPr>
              <w:t>The 'big five' mass extinctions; causes and selectivity of extinction events; the end-Cretaceous extinction as a detailed case study</w:t>
            </w:r>
          </w:p>
        </w:tc>
      </w:tr>
      <w:tr w:rsidR="007C5575" w14:paraId="07BA303E" w14:textId="77777777" w:rsidTr="0056391A">
        <w:tblPrEx>
          <w:tblCellMar>
            <w:top w:w="0" w:type="dxa"/>
            <w:bottom w:w="0" w:type="dxa"/>
          </w:tblCellMar>
        </w:tblPrEx>
        <w:tc>
          <w:tcPr>
            <w:tcW w:w="560" w:type="dxa"/>
            <w:tcMar>
              <w:top w:w="80" w:type="dxa"/>
              <w:left w:w="100" w:type="dxa"/>
              <w:bottom w:w="80" w:type="dxa"/>
              <w:right w:w="100" w:type="dxa"/>
            </w:tcMar>
            <w:vAlign w:val="center"/>
          </w:tcPr>
          <w:p w14:paraId="04873299" w14:textId="77777777" w:rsidR="007C5575" w:rsidRDefault="007C5575" w:rsidP="0056391A">
            <w:r>
              <w:rPr>
                <w:sz w:val="18"/>
                <w:szCs w:val="18"/>
              </w:rPr>
              <w:t>18</w:t>
            </w:r>
          </w:p>
        </w:tc>
        <w:tc>
          <w:tcPr>
            <w:tcW w:w="1300" w:type="dxa"/>
            <w:tcMar>
              <w:top w:w="80" w:type="dxa"/>
              <w:left w:w="100" w:type="dxa"/>
              <w:bottom w:w="80" w:type="dxa"/>
              <w:right w:w="100" w:type="dxa"/>
            </w:tcMar>
            <w:vAlign w:val="center"/>
          </w:tcPr>
          <w:p w14:paraId="51ACD64C" w14:textId="77777777" w:rsidR="007C5575" w:rsidRDefault="007C5575" w:rsidP="0056391A">
            <w:r>
              <w:rPr>
                <w:sz w:val="18"/>
                <w:szCs w:val="18"/>
              </w:rPr>
              <w:t>Wed Feb 25</w:t>
            </w:r>
          </w:p>
        </w:tc>
        <w:tc>
          <w:tcPr>
            <w:tcW w:w="2600" w:type="dxa"/>
            <w:tcMar>
              <w:top w:w="80" w:type="dxa"/>
              <w:left w:w="100" w:type="dxa"/>
              <w:bottom w:w="80" w:type="dxa"/>
              <w:right w:w="100" w:type="dxa"/>
            </w:tcMar>
            <w:vAlign w:val="center"/>
          </w:tcPr>
          <w:p w14:paraId="6EA5FCB8" w14:textId="77777777" w:rsidR="007C5575" w:rsidRDefault="007C5575" w:rsidP="0056391A">
            <w:r>
              <w:rPr>
                <w:b/>
                <w:bCs/>
                <w:sz w:val="18"/>
                <w:szCs w:val="18"/>
              </w:rPr>
              <w:t>Macroevolution II: Adaptive Radiations</w:t>
            </w:r>
          </w:p>
        </w:tc>
        <w:tc>
          <w:tcPr>
            <w:tcW w:w="1300" w:type="dxa"/>
            <w:tcMar>
              <w:top w:w="80" w:type="dxa"/>
              <w:left w:w="100" w:type="dxa"/>
              <w:bottom w:w="80" w:type="dxa"/>
              <w:right w:w="100" w:type="dxa"/>
            </w:tcMar>
            <w:vAlign w:val="center"/>
          </w:tcPr>
          <w:p w14:paraId="70DD1A3F" w14:textId="77777777" w:rsidR="007C5575" w:rsidRDefault="007C5575" w:rsidP="0056391A">
            <w:r>
              <w:rPr>
                <w:sz w:val="18"/>
                <w:szCs w:val="18"/>
              </w:rPr>
              <w:t>Ch. 14</w:t>
            </w:r>
          </w:p>
        </w:tc>
        <w:tc>
          <w:tcPr>
            <w:tcW w:w="3900" w:type="dxa"/>
            <w:tcMar>
              <w:top w:w="80" w:type="dxa"/>
              <w:left w:w="100" w:type="dxa"/>
              <w:bottom w:w="80" w:type="dxa"/>
              <w:right w:w="100" w:type="dxa"/>
            </w:tcMar>
            <w:vAlign w:val="center"/>
          </w:tcPr>
          <w:p w14:paraId="6D44E961" w14:textId="77777777" w:rsidR="007C5575" w:rsidRDefault="007C5575" w:rsidP="0056391A">
            <w:r>
              <w:rPr>
                <w:sz w:val="18"/>
                <w:szCs w:val="18"/>
              </w:rPr>
              <w:t xml:space="preserve">Ecological opportunity and adaptive radiation; Hawaiian </w:t>
            </w:r>
            <w:proofErr w:type="spellStart"/>
            <w:r>
              <w:rPr>
                <w:sz w:val="18"/>
                <w:szCs w:val="18"/>
              </w:rPr>
              <w:t>silverswords</w:t>
            </w:r>
            <w:proofErr w:type="spellEnd"/>
            <w:r>
              <w:rPr>
                <w:sz w:val="18"/>
                <w:szCs w:val="18"/>
              </w:rPr>
              <w:t xml:space="preserve"> and African cichlids as case studies; key innovations as triggers of diversification</w:t>
            </w:r>
          </w:p>
        </w:tc>
      </w:tr>
      <w:tr w:rsidR="007C5575" w14:paraId="31CAA7E5" w14:textId="77777777" w:rsidTr="0056391A">
        <w:tblPrEx>
          <w:tblCellMar>
            <w:top w:w="0" w:type="dxa"/>
            <w:bottom w:w="0" w:type="dxa"/>
          </w:tblCellMar>
        </w:tblPrEx>
        <w:tc>
          <w:tcPr>
            <w:tcW w:w="560" w:type="dxa"/>
            <w:shd w:val="clear" w:color="auto" w:fill="F5EDEE"/>
            <w:tcMar>
              <w:top w:w="80" w:type="dxa"/>
              <w:left w:w="100" w:type="dxa"/>
              <w:bottom w:w="80" w:type="dxa"/>
              <w:right w:w="100" w:type="dxa"/>
            </w:tcMar>
            <w:vAlign w:val="center"/>
          </w:tcPr>
          <w:p w14:paraId="0CD973B2" w14:textId="77777777" w:rsidR="007C5575" w:rsidRDefault="007C5575" w:rsidP="0056391A">
            <w:r>
              <w:rPr>
                <w:sz w:val="18"/>
                <w:szCs w:val="18"/>
              </w:rPr>
              <w:t>19</w:t>
            </w:r>
          </w:p>
        </w:tc>
        <w:tc>
          <w:tcPr>
            <w:tcW w:w="1300" w:type="dxa"/>
            <w:shd w:val="clear" w:color="auto" w:fill="F5EDEE"/>
            <w:tcMar>
              <w:top w:w="80" w:type="dxa"/>
              <w:left w:w="100" w:type="dxa"/>
              <w:bottom w:w="80" w:type="dxa"/>
              <w:right w:w="100" w:type="dxa"/>
            </w:tcMar>
            <w:vAlign w:val="center"/>
          </w:tcPr>
          <w:p w14:paraId="0D383DD9" w14:textId="77777777" w:rsidR="007C5575" w:rsidRDefault="007C5575" w:rsidP="0056391A">
            <w:r>
              <w:rPr>
                <w:sz w:val="18"/>
                <w:szCs w:val="18"/>
              </w:rPr>
              <w:t>Fri Feb 27</w:t>
            </w:r>
          </w:p>
        </w:tc>
        <w:tc>
          <w:tcPr>
            <w:tcW w:w="2600" w:type="dxa"/>
            <w:shd w:val="clear" w:color="auto" w:fill="F5EDEE"/>
            <w:tcMar>
              <w:top w:w="80" w:type="dxa"/>
              <w:left w:w="100" w:type="dxa"/>
              <w:bottom w:w="80" w:type="dxa"/>
              <w:right w:w="100" w:type="dxa"/>
            </w:tcMar>
            <w:vAlign w:val="center"/>
          </w:tcPr>
          <w:p w14:paraId="41A95A90" w14:textId="77777777" w:rsidR="007C5575" w:rsidRDefault="007C5575" w:rsidP="0056391A">
            <w:r>
              <w:rPr>
                <w:b/>
                <w:bCs/>
                <w:sz w:val="18"/>
                <w:szCs w:val="18"/>
              </w:rPr>
              <w:t>Macroevolution III: Punctuated Equilibrium and Tempo</w:t>
            </w:r>
          </w:p>
        </w:tc>
        <w:tc>
          <w:tcPr>
            <w:tcW w:w="1300" w:type="dxa"/>
            <w:shd w:val="clear" w:color="auto" w:fill="F5EDEE"/>
            <w:tcMar>
              <w:top w:w="80" w:type="dxa"/>
              <w:left w:w="100" w:type="dxa"/>
              <w:bottom w:w="80" w:type="dxa"/>
              <w:right w:w="100" w:type="dxa"/>
            </w:tcMar>
            <w:vAlign w:val="center"/>
          </w:tcPr>
          <w:p w14:paraId="19043103" w14:textId="77777777" w:rsidR="007C5575" w:rsidRDefault="007C5575" w:rsidP="0056391A">
            <w:r>
              <w:rPr>
                <w:sz w:val="18"/>
                <w:szCs w:val="18"/>
              </w:rPr>
              <w:t>Ch. 14</w:t>
            </w:r>
          </w:p>
        </w:tc>
        <w:tc>
          <w:tcPr>
            <w:tcW w:w="3900" w:type="dxa"/>
            <w:shd w:val="clear" w:color="auto" w:fill="F5EDEE"/>
            <w:tcMar>
              <w:top w:w="80" w:type="dxa"/>
              <w:left w:w="100" w:type="dxa"/>
              <w:bottom w:w="80" w:type="dxa"/>
              <w:right w:w="100" w:type="dxa"/>
            </w:tcMar>
            <w:vAlign w:val="center"/>
          </w:tcPr>
          <w:p w14:paraId="50D90CBE" w14:textId="77777777" w:rsidR="007C5575" w:rsidRDefault="007C5575" w:rsidP="0056391A">
            <w:r>
              <w:rPr>
                <w:sz w:val="18"/>
                <w:szCs w:val="18"/>
              </w:rPr>
              <w:t>Gould and Eldredge's punctuated equilibrium hypothesis; gradualism vs. punctuated models of morphological change; testing tempo and mode with fossil time series</w:t>
            </w:r>
          </w:p>
        </w:tc>
      </w:tr>
      <w:tr w:rsidR="007C5575" w14:paraId="74FE9D47" w14:textId="77777777" w:rsidTr="0056391A">
        <w:tblPrEx>
          <w:tblCellMar>
            <w:top w:w="0" w:type="dxa"/>
            <w:bottom w:w="0" w:type="dxa"/>
          </w:tblCellMar>
        </w:tblPrEx>
        <w:tc>
          <w:tcPr>
            <w:tcW w:w="560" w:type="dxa"/>
            <w:tcMar>
              <w:top w:w="80" w:type="dxa"/>
              <w:left w:w="100" w:type="dxa"/>
              <w:bottom w:w="80" w:type="dxa"/>
              <w:right w:w="100" w:type="dxa"/>
            </w:tcMar>
            <w:vAlign w:val="center"/>
          </w:tcPr>
          <w:p w14:paraId="4697D1FC" w14:textId="77777777" w:rsidR="007C5575" w:rsidRDefault="007C5575" w:rsidP="0056391A">
            <w:r>
              <w:rPr>
                <w:sz w:val="18"/>
                <w:szCs w:val="18"/>
              </w:rPr>
              <w:t>20</w:t>
            </w:r>
          </w:p>
        </w:tc>
        <w:tc>
          <w:tcPr>
            <w:tcW w:w="1300" w:type="dxa"/>
            <w:tcMar>
              <w:top w:w="80" w:type="dxa"/>
              <w:left w:w="100" w:type="dxa"/>
              <w:bottom w:w="80" w:type="dxa"/>
              <w:right w:w="100" w:type="dxa"/>
            </w:tcMar>
            <w:vAlign w:val="center"/>
          </w:tcPr>
          <w:p w14:paraId="495F8990" w14:textId="77777777" w:rsidR="007C5575" w:rsidRDefault="007C5575" w:rsidP="0056391A">
            <w:r>
              <w:rPr>
                <w:sz w:val="18"/>
                <w:szCs w:val="18"/>
              </w:rPr>
              <w:t>Mon Mar 2</w:t>
            </w:r>
          </w:p>
        </w:tc>
        <w:tc>
          <w:tcPr>
            <w:tcW w:w="2600" w:type="dxa"/>
            <w:tcMar>
              <w:top w:w="80" w:type="dxa"/>
              <w:left w:w="100" w:type="dxa"/>
              <w:bottom w:w="80" w:type="dxa"/>
              <w:right w:w="100" w:type="dxa"/>
            </w:tcMar>
            <w:vAlign w:val="center"/>
          </w:tcPr>
          <w:p w14:paraId="712D2B0E" w14:textId="77777777" w:rsidR="007C5575" w:rsidRDefault="007C5575" w:rsidP="0056391A">
            <w:r>
              <w:rPr>
                <w:b/>
                <w:bCs/>
                <w:sz w:val="18"/>
                <w:szCs w:val="18"/>
              </w:rPr>
              <w:t>Macroevolution IV: Deep-Time Patterns and Diversity Dynamics</w:t>
            </w:r>
          </w:p>
        </w:tc>
        <w:tc>
          <w:tcPr>
            <w:tcW w:w="1300" w:type="dxa"/>
            <w:tcMar>
              <w:top w:w="80" w:type="dxa"/>
              <w:left w:w="100" w:type="dxa"/>
              <w:bottom w:w="80" w:type="dxa"/>
              <w:right w:w="100" w:type="dxa"/>
            </w:tcMar>
            <w:vAlign w:val="center"/>
          </w:tcPr>
          <w:p w14:paraId="6CD9BECE" w14:textId="77777777" w:rsidR="007C5575" w:rsidRDefault="007C5575" w:rsidP="0056391A">
            <w:r>
              <w:rPr>
                <w:sz w:val="18"/>
                <w:szCs w:val="18"/>
              </w:rPr>
              <w:t>Ch. 14</w:t>
            </w:r>
          </w:p>
        </w:tc>
        <w:tc>
          <w:tcPr>
            <w:tcW w:w="3900" w:type="dxa"/>
            <w:tcMar>
              <w:top w:w="80" w:type="dxa"/>
              <w:left w:w="100" w:type="dxa"/>
              <w:bottom w:w="80" w:type="dxa"/>
              <w:right w:w="100" w:type="dxa"/>
            </w:tcMar>
            <w:vAlign w:val="center"/>
          </w:tcPr>
          <w:p w14:paraId="7879D573" w14:textId="77777777" w:rsidR="007C5575" w:rsidRDefault="007C5575" w:rsidP="0056391A">
            <w:r>
              <w:rPr>
                <w:sz w:val="18"/>
                <w:szCs w:val="18"/>
              </w:rPr>
              <w:t>Long-term diversity trends through the Phanerozoic; diversity-dependent diversification; connecting macroevolutionary pattern back to microevolutionary process</w:t>
            </w:r>
          </w:p>
        </w:tc>
      </w:tr>
      <w:tr w:rsidR="007C5575" w14:paraId="228A3B6F" w14:textId="77777777" w:rsidTr="0056391A">
        <w:tblPrEx>
          <w:tblCellMar>
            <w:top w:w="0" w:type="dxa"/>
            <w:bottom w:w="0" w:type="dxa"/>
          </w:tblCellMar>
        </w:tblPrEx>
        <w:tc>
          <w:tcPr>
            <w:tcW w:w="560" w:type="dxa"/>
            <w:shd w:val="clear" w:color="auto" w:fill="F5EDEE"/>
            <w:tcMar>
              <w:top w:w="80" w:type="dxa"/>
              <w:left w:w="100" w:type="dxa"/>
              <w:bottom w:w="80" w:type="dxa"/>
              <w:right w:w="100" w:type="dxa"/>
            </w:tcMar>
            <w:vAlign w:val="center"/>
          </w:tcPr>
          <w:p w14:paraId="66E49A69" w14:textId="77777777" w:rsidR="007C5575" w:rsidRDefault="007C5575" w:rsidP="0056391A">
            <w:r>
              <w:rPr>
                <w:sz w:val="18"/>
                <w:szCs w:val="18"/>
              </w:rPr>
              <w:t>21</w:t>
            </w:r>
          </w:p>
        </w:tc>
        <w:tc>
          <w:tcPr>
            <w:tcW w:w="1300" w:type="dxa"/>
            <w:shd w:val="clear" w:color="auto" w:fill="F5EDEE"/>
            <w:tcMar>
              <w:top w:w="80" w:type="dxa"/>
              <w:left w:w="100" w:type="dxa"/>
              <w:bottom w:w="80" w:type="dxa"/>
              <w:right w:w="100" w:type="dxa"/>
            </w:tcMar>
            <w:vAlign w:val="center"/>
          </w:tcPr>
          <w:p w14:paraId="6B04A474" w14:textId="77777777" w:rsidR="007C5575" w:rsidRDefault="007C5575" w:rsidP="0056391A">
            <w:r>
              <w:rPr>
                <w:sz w:val="18"/>
                <w:szCs w:val="18"/>
              </w:rPr>
              <w:t>Wed Mar 4</w:t>
            </w:r>
          </w:p>
        </w:tc>
        <w:tc>
          <w:tcPr>
            <w:tcW w:w="2600" w:type="dxa"/>
            <w:shd w:val="clear" w:color="auto" w:fill="F5EDEE"/>
            <w:tcMar>
              <w:top w:w="80" w:type="dxa"/>
              <w:left w:w="100" w:type="dxa"/>
              <w:bottom w:w="80" w:type="dxa"/>
              <w:right w:w="100" w:type="dxa"/>
            </w:tcMar>
            <w:vAlign w:val="center"/>
          </w:tcPr>
          <w:p w14:paraId="2C25EF14" w14:textId="77777777" w:rsidR="007C5575" w:rsidRDefault="007C5575" w:rsidP="0056391A">
            <w:r>
              <w:rPr>
                <w:b/>
                <w:bCs/>
                <w:sz w:val="18"/>
                <w:szCs w:val="18"/>
              </w:rPr>
              <w:t>Intimate Partnerships I: Coevolutionary Arms Races</w:t>
            </w:r>
          </w:p>
        </w:tc>
        <w:tc>
          <w:tcPr>
            <w:tcW w:w="1300" w:type="dxa"/>
            <w:shd w:val="clear" w:color="auto" w:fill="F5EDEE"/>
            <w:tcMar>
              <w:top w:w="80" w:type="dxa"/>
              <w:left w:w="100" w:type="dxa"/>
              <w:bottom w:w="80" w:type="dxa"/>
              <w:right w:w="100" w:type="dxa"/>
            </w:tcMar>
            <w:vAlign w:val="center"/>
          </w:tcPr>
          <w:p w14:paraId="46518C56" w14:textId="77777777" w:rsidR="007C5575" w:rsidRDefault="007C5575" w:rsidP="0056391A">
            <w:r>
              <w:rPr>
                <w:sz w:val="18"/>
                <w:szCs w:val="18"/>
              </w:rPr>
              <w:t>Ch. 15</w:t>
            </w:r>
          </w:p>
        </w:tc>
        <w:tc>
          <w:tcPr>
            <w:tcW w:w="3900" w:type="dxa"/>
            <w:shd w:val="clear" w:color="auto" w:fill="F5EDEE"/>
            <w:tcMar>
              <w:top w:w="80" w:type="dxa"/>
              <w:left w:w="100" w:type="dxa"/>
              <w:bottom w:w="80" w:type="dxa"/>
              <w:right w:w="100" w:type="dxa"/>
            </w:tcMar>
            <w:vAlign w:val="center"/>
          </w:tcPr>
          <w:p w14:paraId="41819051" w14:textId="77777777" w:rsidR="007C5575" w:rsidRDefault="007C5575" w:rsidP="0056391A">
            <w:r>
              <w:rPr>
                <w:sz w:val="18"/>
                <w:szCs w:val="18"/>
              </w:rPr>
              <w:t>Antagonistic coevolution between predators/parasites and their victims; the geographic mosaic theory of coevolution; case studies (newts and garter snakes)</w:t>
            </w:r>
          </w:p>
        </w:tc>
      </w:tr>
      <w:tr w:rsidR="007C5575" w14:paraId="51252F20" w14:textId="77777777" w:rsidTr="0056391A">
        <w:tblPrEx>
          <w:tblCellMar>
            <w:top w:w="0" w:type="dxa"/>
            <w:bottom w:w="0" w:type="dxa"/>
          </w:tblCellMar>
        </w:tblPrEx>
        <w:tc>
          <w:tcPr>
            <w:tcW w:w="560" w:type="dxa"/>
            <w:tcMar>
              <w:top w:w="80" w:type="dxa"/>
              <w:left w:w="100" w:type="dxa"/>
              <w:bottom w:w="80" w:type="dxa"/>
              <w:right w:w="100" w:type="dxa"/>
            </w:tcMar>
            <w:vAlign w:val="center"/>
          </w:tcPr>
          <w:p w14:paraId="2C16DA28" w14:textId="77777777" w:rsidR="007C5575" w:rsidRDefault="007C5575" w:rsidP="0056391A">
            <w:r>
              <w:rPr>
                <w:sz w:val="18"/>
                <w:szCs w:val="18"/>
              </w:rPr>
              <w:t>22</w:t>
            </w:r>
          </w:p>
        </w:tc>
        <w:tc>
          <w:tcPr>
            <w:tcW w:w="1300" w:type="dxa"/>
            <w:tcMar>
              <w:top w:w="80" w:type="dxa"/>
              <w:left w:w="100" w:type="dxa"/>
              <w:bottom w:w="80" w:type="dxa"/>
              <w:right w:w="100" w:type="dxa"/>
            </w:tcMar>
            <w:vAlign w:val="center"/>
          </w:tcPr>
          <w:p w14:paraId="03BBF94A" w14:textId="77777777" w:rsidR="007C5575" w:rsidRDefault="007C5575" w:rsidP="0056391A">
            <w:r>
              <w:rPr>
                <w:sz w:val="18"/>
                <w:szCs w:val="18"/>
              </w:rPr>
              <w:t>Fri Mar 6</w:t>
            </w:r>
          </w:p>
        </w:tc>
        <w:tc>
          <w:tcPr>
            <w:tcW w:w="2600" w:type="dxa"/>
            <w:tcMar>
              <w:top w:w="80" w:type="dxa"/>
              <w:left w:w="100" w:type="dxa"/>
              <w:bottom w:w="80" w:type="dxa"/>
              <w:right w:w="100" w:type="dxa"/>
            </w:tcMar>
            <w:vAlign w:val="center"/>
          </w:tcPr>
          <w:p w14:paraId="5D574DAB" w14:textId="77777777" w:rsidR="007C5575" w:rsidRDefault="007C5575" w:rsidP="0056391A">
            <w:r>
              <w:rPr>
                <w:b/>
                <w:bCs/>
                <w:sz w:val="18"/>
                <w:szCs w:val="18"/>
              </w:rPr>
              <w:t>Intimate Partnerships II: Coevolved Mutualisms</w:t>
            </w:r>
          </w:p>
        </w:tc>
        <w:tc>
          <w:tcPr>
            <w:tcW w:w="1300" w:type="dxa"/>
            <w:tcMar>
              <w:top w:w="80" w:type="dxa"/>
              <w:left w:w="100" w:type="dxa"/>
              <w:bottom w:w="80" w:type="dxa"/>
              <w:right w:w="100" w:type="dxa"/>
            </w:tcMar>
            <w:vAlign w:val="center"/>
          </w:tcPr>
          <w:p w14:paraId="794B8564" w14:textId="77777777" w:rsidR="007C5575" w:rsidRDefault="007C5575" w:rsidP="0056391A">
            <w:r>
              <w:rPr>
                <w:sz w:val="18"/>
                <w:szCs w:val="18"/>
              </w:rPr>
              <w:t>Ch. 15</w:t>
            </w:r>
          </w:p>
        </w:tc>
        <w:tc>
          <w:tcPr>
            <w:tcW w:w="3900" w:type="dxa"/>
            <w:tcMar>
              <w:top w:w="80" w:type="dxa"/>
              <w:left w:w="100" w:type="dxa"/>
              <w:bottom w:w="80" w:type="dxa"/>
              <w:right w:w="100" w:type="dxa"/>
            </w:tcMar>
            <w:vAlign w:val="center"/>
          </w:tcPr>
          <w:p w14:paraId="61493939" w14:textId="77777777" w:rsidR="007C5575" w:rsidRDefault="007C5575" w:rsidP="0056391A">
            <w:r>
              <w:rPr>
                <w:sz w:val="18"/>
                <w:szCs w:val="18"/>
              </w:rPr>
              <w:t>Coevolution in mutualistic partnerships (pollinators, gut microbiomes, figs and fig wasps); how mutualisms remain evolutionarily stable despite the temptation to cheat</w:t>
            </w:r>
          </w:p>
        </w:tc>
      </w:tr>
      <w:tr w:rsidR="007C5575" w14:paraId="0A487368" w14:textId="77777777" w:rsidTr="0056391A">
        <w:tblPrEx>
          <w:tblCellMar>
            <w:top w:w="0" w:type="dxa"/>
            <w:bottom w:w="0" w:type="dxa"/>
          </w:tblCellMar>
        </w:tblPrEx>
        <w:tc>
          <w:tcPr>
            <w:tcW w:w="560" w:type="dxa"/>
            <w:shd w:val="clear" w:color="auto" w:fill="EDEDED"/>
            <w:tcMar>
              <w:top w:w="80" w:type="dxa"/>
              <w:left w:w="100" w:type="dxa"/>
              <w:bottom w:w="80" w:type="dxa"/>
              <w:right w:w="100" w:type="dxa"/>
            </w:tcMar>
            <w:vAlign w:val="center"/>
          </w:tcPr>
          <w:p w14:paraId="1A8DBC4A" w14:textId="77777777" w:rsidR="007C5575" w:rsidRDefault="007C5575" w:rsidP="0056391A">
            <w:r>
              <w:rPr>
                <w:b/>
                <w:bCs/>
                <w:i/>
                <w:iCs/>
                <w:sz w:val="18"/>
                <w:szCs w:val="18"/>
              </w:rPr>
              <w:t>—</w:t>
            </w:r>
          </w:p>
        </w:tc>
        <w:tc>
          <w:tcPr>
            <w:tcW w:w="1300" w:type="dxa"/>
            <w:shd w:val="clear" w:color="auto" w:fill="EDEDED"/>
            <w:tcMar>
              <w:top w:w="80" w:type="dxa"/>
              <w:left w:w="100" w:type="dxa"/>
              <w:bottom w:w="80" w:type="dxa"/>
              <w:right w:w="100" w:type="dxa"/>
            </w:tcMar>
            <w:vAlign w:val="center"/>
          </w:tcPr>
          <w:p w14:paraId="4A7D184E" w14:textId="77777777" w:rsidR="007C5575" w:rsidRDefault="007C5575" w:rsidP="0056391A">
            <w:r>
              <w:rPr>
                <w:i/>
                <w:iCs/>
                <w:sz w:val="18"/>
                <w:szCs w:val="18"/>
              </w:rPr>
              <w:t>Mon Mar 9</w:t>
            </w:r>
          </w:p>
        </w:tc>
        <w:tc>
          <w:tcPr>
            <w:tcW w:w="2600" w:type="dxa"/>
            <w:shd w:val="clear" w:color="auto" w:fill="EDEDED"/>
            <w:tcMar>
              <w:top w:w="80" w:type="dxa"/>
              <w:left w:w="100" w:type="dxa"/>
              <w:bottom w:w="80" w:type="dxa"/>
              <w:right w:w="100" w:type="dxa"/>
            </w:tcMar>
            <w:vAlign w:val="center"/>
          </w:tcPr>
          <w:p w14:paraId="3C1A55BB" w14:textId="77777777" w:rsidR="007C5575" w:rsidRDefault="007C5575" w:rsidP="0056391A">
            <w:r>
              <w:rPr>
                <w:b/>
                <w:bCs/>
                <w:i/>
                <w:iCs/>
                <w:sz w:val="18"/>
                <w:szCs w:val="18"/>
              </w:rPr>
              <w:t>No Class — Spring Break</w:t>
            </w:r>
          </w:p>
        </w:tc>
        <w:tc>
          <w:tcPr>
            <w:tcW w:w="1300" w:type="dxa"/>
            <w:shd w:val="clear" w:color="auto" w:fill="EDEDED"/>
            <w:tcMar>
              <w:top w:w="80" w:type="dxa"/>
              <w:left w:w="100" w:type="dxa"/>
              <w:bottom w:w="80" w:type="dxa"/>
              <w:right w:w="100" w:type="dxa"/>
            </w:tcMar>
            <w:vAlign w:val="center"/>
          </w:tcPr>
          <w:p w14:paraId="5957C844" w14:textId="77777777" w:rsidR="007C5575" w:rsidRDefault="007C5575" w:rsidP="0056391A">
            <w:r>
              <w:rPr>
                <w:i/>
                <w:iCs/>
                <w:sz w:val="18"/>
                <w:szCs w:val="18"/>
              </w:rPr>
              <w:t>—</w:t>
            </w:r>
          </w:p>
        </w:tc>
        <w:tc>
          <w:tcPr>
            <w:tcW w:w="3900" w:type="dxa"/>
            <w:shd w:val="clear" w:color="auto" w:fill="EDEDED"/>
            <w:tcMar>
              <w:top w:w="80" w:type="dxa"/>
              <w:left w:w="100" w:type="dxa"/>
              <w:bottom w:w="80" w:type="dxa"/>
              <w:right w:w="100" w:type="dxa"/>
            </w:tcMar>
            <w:vAlign w:val="center"/>
          </w:tcPr>
          <w:p w14:paraId="17AAB0AC" w14:textId="77777777" w:rsidR="007C5575" w:rsidRDefault="007C5575" w:rsidP="0056391A">
            <w:r>
              <w:rPr>
                <w:i/>
                <w:iCs/>
                <w:sz w:val="18"/>
                <w:szCs w:val="18"/>
              </w:rPr>
              <w:t>University holiday</w:t>
            </w:r>
          </w:p>
        </w:tc>
      </w:tr>
      <w:tr w:rsidR="007C5575" w14:paraId="2F744D07" w14:textId="77777777" w:rsidTr="0056391A">
        <w:tblPrEx>
          <w:tblCellMar>
            <w:top w:w="0" w:type="dxa"/>
            <w:bottom w:w="0" w:type="dxa"/>
          </w:tblCellMar>
        </w:tblPrEx>
        <w:tc>
          <w:tcPr>
            <w:tcW w:w="560" w:type="dxa"/>
            <w:shd w:val="clear" w:color="auto" w:fill="EDEDED"/>
            <w:tcMar>
              <w:top w:w="80" w:type="dxa"/>
              <w:left w:w="100" w:type="dxa"/>
              <w:bottom w:w="80" w:type="dxa"/>
              <w:right w:w="100" w:type="dxa"/>
            </w:tcMar>
            <w:vAlign w:val="center"/>
          </w:tcPr>
          <w:p w14:paraId="188003BF" w14:textId="77777777" w:rsidR="007C5575" w:rsidRDefault="007C5575" w:rsidP="0056391A">
            <w:r>
              <w:rPr>
                <w:b/>
                <w:bCs/>
                <w:i/>
                <w:iCs/>
                <w:sz w:val="18"/>
                <w:szCs w:val="18"/>
              </w:rPr>
              <w:t>—</w:t>
            </w:r>
          </w:p>
        </w:tc>
        <w:tc>
          <w:tcPr>
            <w:tcW w:w="1300" w:type="dxa"/>
            <w:shd w:val="clear" w:color="auto" w:fill="EDEDED"/>
            <w:tcMar>
              <w:top w:w="80" w:type="dxa"/>
              <w:left w:w="100" w:type="dxa"/>
              <w:bottom w:w="80" w:type="dxa"/>
              <w:right w:w="100" w:type="dxa"/>
            </w:tcMar>
            <w:vAlign w:val="center"/>
          </w:tcPr>
          <w:p w14:paraId="021C7B40" w14:textId="77777777" w:rsidR="007C5575" w:rsidRDefault="007C5575" w:rsidP="0056391A">
            <w:r>
              <w:rPr>
                <w:i/>
                <w:iCs/>
                <w:sz w:val="18"/>
                <w:szCs w:val="18"/>
              </w:rPr>
              <w:t>Wed Mar 11</w:t>
            </w:r>
          </w:p>
        </w:tc>
        <w:tc>
          <w:tcPr>
            <w:tcW w:w="2600" w:type="dxa"/>
            <w:shd w:val="clear" w:color="auto" w:fill="EDEDED"/>
            <w:tcMar>
              <w:top w:w="80" w:type="dxa"/>
              <w:left w:w="100" w:type="dxa"/>
              <w:bottom w:w="80" w:type="dxa"/>
              <w:right w:w="100" w:type="dxa"/>
            </w:tcMar>
            <w:vAlign w:val="center"/>
          </w:tcPr>
          <w:p w14:paraId="19B0F6F5" w14:textId="77777777" w:rsidR="007C5575" w:rsidRDefault="007C5575" w:rsidP="0056391A">
            <w:r>
              <w:rPr>
                <w:b/>
                <w:bCs/>
                <w:i/>
                <w:iCs/>
                <w:sz w:val="18"/>
                <w:szCs w:val="18"/>
              </w:rPr>
              <w:t>No Class — Spring Break</w:t>
            </w:r>
          </w:p>
        </w:tc>
        <w:tc>
          <w:tcPr>
            <w:tcW w:w="1300" w:type="dxa"/>
            <w:shd w:val="clear" w:color="auto" w:fill="EDEDED"/>
            <w:tcMar>
              <w:top w:w="80" w:type="dxa"/>
              <w:left w:w="100" w:type="dxa"/>
              <w:bottom w:w="80" w:type="dxa"/>
              <w:right w:w="100" w:type="dxa"/>
            </w:tcMar>
            <w:vAlign w:val="center"/>
          </w:tcPr>
          <w:p w14:paraId="34FECB08" w14:textId="77777777" w:rsidR="007C5575" w:rsidRDefault="007C5575" w:rsidP="0056391A">
            <w:r>
              <w:rPr>
                <w:i/>
                <w:iCs/>
                <w:sz w:val="18"/>
                <w:szCs w:val="18"/>
              </w:rPr>
              <w:t>—</w:t>
            </w:r>
          </w:p>
        </w:tc>
        <w:tc>
          <w:tcPr>
            <w:tcW w:w="3900" w:type="dxa"/>
            <w:shd w:val="clear" w:color="auto" w:fill="EDEDED"/>
            <w:tcMar>
              <w:top w:w="80" w:type="dxa"/>
              <w:left w:w="100" w:type="dxa"/>
              <w:bottom w:w="80" w:type="dxa"/>
              <w:right w:w="100" w:type="dxa"/>
            </w:tcMar>
            <w:vAlign w:val="center"/>
          </w:tcPr>
          <w:p w14:paraId="2DBFBAF6" w14:textId="77777777" w:rsidR="007C5575" w:rsidRDefault="007C5575" w:rsidP="0056391A">
            <w:r>
              <w:rPr>
                <w:i/>
                <w:iCs/>
                <w:sz w:val="18"/>
                <w:szCs w:val="18"/>
              </w:rPr>
              <w:t>University holiday</w:t>
            </w:r>
          </w:p>
        </w:tc>
      </w:tr>
      <w:tr w:rsidR="007C5575" w14:paraId="1354864D" w14:textId="77777777" w:rsidTr="0056391A">
        <w:tblPrEx>
          <w:tblCellMar>
            <w:top w:w="0" w:type="dxa"/>
            <w:bottom w:w="0" w:type="dxa"/>
          </w:tblCellMar>
        </w:tblPrEx>
        <w:tc>
          <w:tcPr>
            <w:tcW w:w="560" w:type="dxa"/>
            <w:shd w:val="clear" w:color="auto" w:fill="EDEDED"/>
            <w:tcMar>
              <w:top w:w="80" w:type="dxa"/>
              <w:left w:w="100" w:type="dxa"/>
              <w:bottom w:w="80" w:type="dxa"/>
              <w:right w:w="100" w:type="dxa"/>
            </w:tcMar>
            <w:vAlign w:val="center"/>
          </w:tcPr>
          <w:p w14:paraId="1BBBE155" w14:textId="77777777" w:rsidR="007C5575" w:rsidRDefault="007C5575" w:rsidP="0056391A">
            <w:r>
              <w:rPr>
                <w:b/>
                <w:bCs/>
                <w:i/>
                <w:iCs/>
                <w:sz w:val="18"/>
                <w:szCs w:val="18"/>
              </w:rPr>
              <w:t>—</w:t>
            </w:r>
          </w:p>
        </w:tc>
        <w:tc>
          <w:tcPr>
            <w:tcW w:w="1300" w:type="dxa"/>
            <w:shd w:val="clear" w:color="auto" w:fill="EDEDED"/>
            <w:tcMar>
              <w:top w:w="80" w:type="dxa"/>
              <w:left w:w="100" w:type="dxa"/>
              <w:bottom w:w="80" w:type="dxa"/>
              <w:right w:w="100" w:type="dxa"/>
            </w:tcMar>
            <w:vAlign w:val="center"/>
          </w:tcPr>
          <w:p w14:paraId="11C040EA" w14:textId="77777777" w:rsidR="007C5575" w:rsidRDefault="007C5575" w:rsidP="0056391A">
            <w:r>
              <w:rPr>
                <w:i/>
                <w:iCs/>
                <w:sz w:val="18"/>
                <w:szCs w:val="18"/>
              </w:rPr>
              <w:t>Fri Mar 13</w:t>
            </w:r>
          </w:p>
        </w:tc>
        <w:tc>
          <w:tcPr>
            <w:tcW w:w="2600" w:type="dxa"/>
            <w:shd w:val="clear" w:color="auto" w:fill="EDEDED"/>
            <w:tcMar>
              <w:top w:w="80" w:type="dxa"/>
              <w:left w:w="100" w:type="dxa"/>
              <w:bottom w:w="80" w:type="dxa"/>
              <w:right w:w="100" w:type="dxa"/>
            </w:tcMar>
            <w:vAlign w:val="center"/>
          </w:tcPr>
          <w:p w14:paraId="17870BFB" w14:textId="77777777" w:rsidR="007C5575" w:rsidRDefault="007C5575" w:rsidP="0056391A">
            <w:r>
              <w:rPr>
                <w:b/>
                <w:bCs/>
                <w:i/>
                <w:iCs/>
                <w:sz w:val="18"/>
                <w:szCs w:val="18"/>
              </w:rPr>
              <w:t>No Class — Spring Break</w:t>
            </w:r>
          </w:p>
        </w:tc>
        <w:tc>
          <w:tcPr>
            <w:tcW w:w="1300" w:type="dxa"/>
            <w:shd w:val="clear" w:color="auto" w:fill="EDEDED"/>
            <w:tcMar>
              <w:top w:w="80" w:type="dxa"/>
              <w:left w:w="100" w:type="dxa"/>
              <w:bottom w:w="80" w:type="dxa"/>
              <w:right w:w="100" w:type="dxa"/>
            </w:tcMar>
            <w:vAlign w:val="center"/>
          </w:tcPr>
          <w:p w14:paraId="32E34DCA" w14:textId="77777777" w:rsidR="007C5575" w:rsidRDefault="007C5575" w:rsidP="0056391A">
            <w:r>
              <w:rPr>
                <w:i/>
                <w:iCs/>
                <w:sz w:val="18"/>
                <w:szCs w:val="18"/>
              </w:rPr>
              <w:t>—</w:t>
            </w:r>
          </w:p>
        </w:tc>
        <w:tc>
          <w:tcPr>
            <w:tcW w:w="3900" w:type="dxa"/>
            <w:shd w:val="clear" w:color="auto" w:fill="EDEDED"/>
            <w:tcMar>
              <w:top w:w="80" w:type="dxa"/>
              <w:left w:w="100" w:type="dxa"/>
              <w:bottom w:w="80" w:type="dxa"/>
              <w:right w:w="100" w:type="dxa"/>
            </w:tcMar>
            <w:vAlign w:val="center"/>
          </w:tcPr>
          <w:p w14:paraId="552BFB4C" w14:textId="77777777" w:rsidR="007C5575" w:rsidRDefault="007C5575" w:rsidP="0056391A">
            <w:r>
              <w:rPr>
                <w:i/>
                <w:iCs/>
                <w:sz w:val="18"/>
                <w:szCs w:val="18"/>
              </w:rPr>
              <w:t>University holiday</w:t>
            </w:r>
          </w:p>
        </w:tc>
      </w:tr>
      <w:tr w:rsidR="007C5575" w14:paraId="01E504C5" w14:textId="77777777" w:rsidTr="0056391A">
        <w:tblPrEx>
          <w:tblCellMar>
            <w:top w:w="0" w:type="dxa"/>
            <w:bottom w:w="0" w:type="dxa"/>
          </w:tblCellMar>
        </w:tblPrEx>
        <w:tc>
          <w:tcPr>
            <w:tcW w:w="560" w:type="dxa"/>
            <w:tcMar>
              <w:top w:w="80" w:type="dxa"/>
              <w:left w:w="100" w:type="dxa"/>
              <w:bottom w:w="80" w:type="dxa"/>
              <w:right w:w="100" w:type="dxa"/>
            </w:tcMar>
            <w:vAlign w:val="center"/>
          </w:tcPr>
          <w:p w14:paraId="2CB0FCD5" w14:textId="77777777" w:rsidR="007C5575" w:rsidRDefault="007C5575" w:rsidP="0056391A">
            <w:r>
              <w:rPr>
                <w:sz w:val="18"/>
                <w:szCs w:val="18"/>
              </w:rPr>
              <w:t>23</w:t>
            </w:r>
          </w:p>
        </w:tc>
        <w:tc>
          <w:tcPr>
            <w:tcW w:w="1300" w:type="dxa"/>
            <w:tcMar>
              <w:top w:w="80" w:type="dxa"/>
              <w:left w:w="100" w:type="dxa"/>
              <w:bottom w:w="80" w:type="dxa"/>
              <w:right w:w="100" w:type="dxa"/>
            </w:tcMar>
            <w:vAlign w:val="center"/>
          </w:tcPr>
          <w:p w14:paraId="1CE04E73" w14:textId="77777777" w:rsidR="007C5575" w:rsidRDefault="007C5575" w:rsidP="0056391A">
            <w:r>
              <w:rPr>
                <w:sz w:val="18"/>
                <w:szCs w:val="18"/>
              </w:rPr>
              <w:t>Mon Mar 16</w:t>
            </w:r>
          </w:p>
        </w:tc>
        <w:tc>
          <w:tcPr>
            <w:tcW w:w="2600" w:type="dxa"/>
            <w:tcMar>
              <w:top w:w="80" w:type="dxa"/>
              <w:left w:w="100" w:type="dxa"/>
              <w:bottom w:w="80" w:type="dxa"/>
              <w:right w:w="100" w:type="dxa"/>
            </w:tcMar>
            <w:vAlign w:val="center"/>
          </w:tcPr>
          <w:p w14:paraId="642E47CC" w14:textId="77777777" w:rsidR="007C5575" w:rsidRDefault="007C5575" w:rsidP="0056391A">
            <w:r>
              <w:rPr>
                <w:b/>
                <w:bCs/>
                <w:sz w:val="18"/>
                <w:szCs w:val="18"/>
              </w:rPr>
              <w:t>Intimate Partnerships III: Host–Parasite Coevolution</w:t>
            </w:r>
          </w:p>
        </w:tc>
        <w:tc>
          <w:tcPr>
            <w:tcW w:w="1300" w:type="dxa"/>
            <w:tcMar>
              <w:top w:w="80" w:type="dxa"/>
              <w:left w:w="100" w:type="dxa"/>
              <w:bottom w:w="80" w:type="dxa"/>
              <w:right w:w="100" w:type="dxa"/>
            </w:tcMar>
            <w:vAlign w:val="center"/>
          </w:tcPr>
          <w:p w14:paraId="5E855BE3" w14:textId="77777777" w:rsidR="007C5575" w:rsidRDefault="007C5575" w:rsidP="0056391A">
            <w:r>
              <w:rPr>
                <w:sz w:val="18"/>
                <w:szCs w:val="18"/>
              </w:rPr>
              <w:t>Ch. 15</w:t>
            </w:r>
          </w:p>
        </w:tc>
        <w:tc>
          <w:tcPr>
            <w:tcW w:w="3900" w:type="dxa"/>
            <w:tcMar>
              <w:top w:w="80" w:type="dxa"/>
              <w:left w:w="100" w:type="dxa"/>
              <w:bottom w:w="80" w:type="dxa"/>
              <w:right w:w="100" w:type="dxa"/>
            </w:tcMar>
            <w:vAlign w:val="center"/>
          </w:tcPr>
          <w:p w14:paraId="3D22FA31" w14:textId="77777777" w:rsidR="007C5575" w:rsidRDefault="007C5575" w:rsidP="0056391A">
            <w:r>
              <w:rPr>
                <w:sz w:val="18"/>
                <w:szCs w:val="18"/>
              </w:rPr>
              <w:t>The Red Queen hypothesis revisited in a coevolutionary framework; virulence evolution; coevolutionary cycling between hosts and parasites</w:t>
            </w:r>
          </w:p>
        </w:tc>
      </w:tr>
      <w:tr w:rsidR="007C5575" w14:paraId="2D1513D4" w14:textId="77777777" w:rsidTr="0056391A">
        <w:tblPrEx>
          <w:tblCellMar>
            <w:top w:w="0" w:type="dxa"/>
            <w:bottom w:w="0" w:type="dxa"/>
          </w:tblCellMar>
        </w:tblPrEx>
        <w:tc>
          <w:tcPr>
            <w:tcW w:w="560" w:type="dxa"/>
            <w:shd w:val="clear" w:color="auto" w:fill="F5EDEE"/>
            <w:tcMar>
              <w:top w:w="80" w:type="dxa"/>
              <w:left w:w="100" w:type="dxa"/>
              <w:bottom w:w="80" w:type="dxa"/>
              <w:right w:w="100" w:type="dxa"/>
            </w:tcMar>
            <w:vAlign w:val="center"/>
          </w:tcPr>
          <w:p w14:paraId="49F49A4F" w14:textId="77777777" w:rsidR="007C5575" w:rsidRDefault="007C5575" w:rsidP="0056391A">
            <w:r>
              <w:rPr>
                <w:sz w:val="18"/>
                <w:szCs w:val="18"/>
              </w:rPr>
              <w:t>24</w:t>
            </w:r>
          </w:p>
        </w:tc>
        <w:tc>
          <w:tcPr>
            <w:tcW w:w="1300" w:type="dxa"/>
            <w:shd w:val="clear" w:color="auto" w:fill="F5EDEE"/>
            <w:tcMar>
              <w:top w:w="80" w:type="dxa"/>
              <w:left w:w="100" w:type="dxa"/>
              <w:bottom w:w="80" w:type="dxa"/>
              <w:right w:w="100" w:type="dxa"/>
            </w:tcMar>
            <w:vAlign w:val="center"/>
          </w:tcPr>
          <w:p w14:paraId="47D0B100" w14:textId="77777777" w:rsidR="007C5575" w:rsidRDefault="007C5575" w:rsidP="0056391A">
            <w:r>
              <w:rPr>
                <w:sz w:val="18"/>
                <w:szCs w:val="18"/>
              </w:rPr>
              <w:t>Wed Mar 18</w:t>
            </w:r>
          </w:p>
        </w:tc>
        <w:tc>
          <w:tcPr>
            <w:tcW w:w="2600" w:type="dxa"/>
            <w:shd w:val="clear" w:color="auto" w:fill="F5EDEE"/>
            <w:tcMar>
              <w:top w:w="80" w:type="dxa"/>
              <w:left w:w="100" w:type="dxa"/>
              <w:bottom w:w="80" w:type="dxa"/>
              <w:right w:w="100" w:type="dxa"/>
            </w:tcMar>
            <w:vAlign w:val="center"/>
          </w:tcPr>
          <w:p w14:paraId="2C2337D9" w14:textId="77777777" w:rsidR="007C5575" w:rsidRDefault="007C5575" w:rsidP="0056391A">
            <w:r>
              <w:rPr>
                <w:b/>
                <w:bCs/>
                <w:sz w:val="18"/>
                <w:szCs w:val="18"/>
              </w:rPr>
              <w:t>Brains and Behavior I: The Evolution of Behavior</w:t>
            </w:r>
          </w:p>
        </w:tc>
        <w:tc>
          <w:tcPr>
            <w:tcW w:w="1300" w:type="dxa"/>
            <w:shd w:val="clear" w:color="auto" w:fill="F5EDEE"/>
            <w:tcMar>
              <w:top w:w="80" w:type="dxa"/>
              <w:left w:w="100" w:type="dxa"/>
              <w:bottom w:w="80" w:type="dxa"/>
              <w:right w:w="100" w:type="dxa"/>
            </w:tcMar>
            <w:vAlign w:val="center"/>
          </w:tcPr>
          <w:p w14:paraId="5E225A6B" w14:textId="77777777" w:rsidR="007C5575" w:rsidRDefault="007C5575" w:rsidP="0056391A">
            <w:r>
              <w:rPr>
                <w:sz w:val="18"/>
                <w:szCs w:val="18"/>
              </w:rPr>
              <w:t>Ch. 16</w:t>
            </w:r>
          </w:p>
        </w:tc>
        <w:tc>
          <w:tcPr>
            <w:tcW w:w="3900" w:type="dxa"/>
            <w:shd w:val="clear" w:color="auto" w:fill="F5EDEE"/>
            <w:tcMar>
              <w:top w:w="80" w:type="dxa"/>
              <w:left w:w="100" w:type="dxa"/>
              <w:bottom w:w="80" w:type="dxa"/>
              <w:right w:w="100" w:type="dxa"/>
            </w:tcMar>
            <w:vAlign w:val="center"/>
          </w:tcPr>
          <w:p w14:paraId="66F3ABDC" w14:textId="77777777" w:rsidR="007C5575" w:rsidRDefault="007C5575" w:rsidP="0056391A">
            <w:r>
              <w:rPr>
                <w:sz w:val="18"/>
                <w:szCs w:val="18"/>
              </w:rPr>
              <w:t>Behavior as a phenotype subject to selection; heritability of behavioral traits; proximate vs. ultimate explanations of behavior</w:t>
            </w:r>
          </w:p>
        </w:tc>
      </w:tr>
      <w:tr w:rsidR="007C5575" w14:paraId="11BB4394" w14:textId="77777777" w:rsidTr="0056391A">
        <w:tblPrEx>
          <w:tblCellMar>
            <w:top w:w="0" w:type="dxa"/>
            <w:bottom w:w="0" w:type="dxa"/>
          </w:tblCellMar>
        </w:tblPrEx>
        <w:tc>
          <w:tcPr>
            <w:tcW w:w="560" w:type="dxa"/>
            <w:tcMar>
              <w:top w:w="80" w:type="dxa"/>
              <w:left w:w="100" w:type="dxa"/>
              <w:bottom w:w="80" w:type="dxa"/>
              <w:right w:w="100" w:type="dxa"/>
            </w:tcMar>
            <w:vAlign w:val="center"/>
          </w:tcPr>
          <w:p w14:paraId="1CA67DFD" w14:textId="77777777" w:rsidR="007C5575" w:rsidRDefault="007C5575" w:rsidP="0056391A">
            <w:r>
              <w:rPr>
                <w:sz w:val="18"/>
                <w:szCs w:val="18"/>
              </w:rPr>
              <w:t>25</w:t>
            </w:r>
          </w:p>
        </w:tc>
        <w:tc>
          <w:tcPr>
            <w:tcW w:w="1300" w:type="dxa"/>
            <w:tcMar>
              <w:top w:w="80" w:type="dxa"/>
              <w:left w:w="100" w:type="dxa"/>
              <w:bottom w:w="80" w:type="dxa"/>
              <w:right w:w="100" w:type="dxa"/>
            </w:tcMar>
            <w:vAlign w:val="center"/>
          </w:tcPr>
          <w:p w14:paraId="3A3C21CF" w14:textId="77777777" w:rsidR="007C5575" w:rsidRDefault="007C5575" w:rsidP="0056391A">
            <w:r>
              <w:rPr>
                <w:sz w:val="18"/>
                <w:szCs w:val="18"/>
              </w:rPr>
              <w:t>Fri Mar 20</w:t>
            </w:r>
          </w:p>
        </w:tc>
        <w:tc>
          <w:tcPr>
            <w:tcW w:w="2600" w:type="dxa"/>
            <w:tcMar>
              <w:top w:w="80" w:type="dxa"/>
              <w:left w:w="100" w:type="dxa"/>
              <w:bottom w:w="80" w:type="dxa"/>
              <w:right w:w="100" w:type="dxa"/>
            </w:tcMar>
            <w:vAlign w:val="center"/>
          </w:tcPr>
          <w:p w14:paraId="2FE9E64E" w14:textId="77777777" w:rsidR="007C5575" w:rsidRDefault="007C5575" w:rsidP="0056391A">
            <w:r>
              <w:rPr>
                <w:b/>
                <w:bCs/>
                <w:sz w:val="18"/>
                <w:szCs w:val="18"/>
              </w:rPr>
              <w:t>Brains and Behavior II: Kin Selection and Altruism</w:t>
            </w:r>
          </w:p>
        </w:tc>
        <w:tc>
          <w:tcPr>
            <w:tcW w:w="1300" w:type="dxa"/>
            <w:tcMar>
              <w:top w:w="80" w:type="dxa"/>
              <w:left w:w="100" w:type="dxa"/>
              <w:bottom w:w="80" w:type="dxa"/>
              <w:right w:w="100" w:type="dxa"/>
            </w:tcMar>
            <w:vAlign w:val="center"/>
          </w:tcPr>
          <w:p w14:paraId="3B350B96" w14:textId="77777777" w:rsidR="007C5575" w:rsidRDefault="007C5575" w:rsidP="0056391A">
            <w:r>
              <w:rPr>
                <w:sz w:val="18"/>
                <w:szCs w:val="18"/>
              </w:rPr>
              <w:t>Ch. 16</w:t>
            </w:r>
          </w:p>
        </w:tc>
        <w:tc>
          <w:tcPr>
            <w:tcW w:w="3900" w:type="dxa"/>
            <w:tcMar>
              <w:top w:w="80" w:type="dxa"/>
              <w:left w:w="100" w:type="dxa"/>
              <w:bottom w:w="80" w:type="dxa"/>
              <w:right w:w="100" w:type="dxa"/>
            </w:tcMar>
            <w:vAlign w:val="center"/>
          </w:tcPr>
          <w:p w14:paraId="7D0A5DBE" w14:textId="77777777" w:rsidR="007C5575" w:rsidRDefault="007C5575" w:rsidP="0056391A">
            <w:r>
              <w:rPr>
                <w:sz w:val="18"/>
                <w:szCs w:val="18"/>
              </w:rPr>
              <w:t>Hamilton's rule and inclusive fitness; kin selection as an explanation for altruistic behavior; eusociality as an extreme case</w:t>
            </w:r>
          </w:p>
        </w:tc>
      </w:tr>
      <w:tr w:rsidR="007C5575" w14:paraId="1CEF2557" w14:textId="77777777" w:rsidTr="0056391A">
        <w:tblPrEx>
          <w:tblCellMar>
            <w:top w:w="0" w:type="dxa"/>
            <w:bottom w:w="0" w:type="dxa"/>
          </w:tblCellMar>
        </w:tblPrEx>
        <w:tc>
          <w:tcPr>
            <w:tcW w:w="560" w:type="dxa"/>
            <w:shd w:val="clear" w:color="auto" w:fill="F5EDEE"/>
            <w:tcMar>
              <w:top w:w="80" w:type="dxa"/>
              <w:left w:w="100" w:type="dxa"/>
              <w:bottom w:w="80" w:type="dxa"/>
              <w:right w:w="100" w:type="dxa"/>
            </w:tcMar>
            <w:vAlign w:val="center"/>
          </w:tcPr>
          <w:p w14:paraId="581C3A7D" w14:textId="77777777" w:rsidR="007C5575" w:rsidRDefault="007C5575" w:rsidP="0056391A">
            <w:r>
              <w:rPr>
                <w:sz w:val="18"/>
                <w:szCs w:val="18"/>
              </w:rPr>
              <w:t>26</w:t>
            </w:r>
          </w:p>
        </w:tc>
        <w:tc>
          <w:tcPr>
            <w:tcW w:w="1300" w:type="dxa"/>
            <w:shd w:val="clear" w:color="auto" w:fill="F5EDEE"/>
            <w:tcMar>
              <w:top w:w="80" w:type="dxa"/>
              <w:left w:w="100" w:type="dxa"/>
              <w:bottom w:w="80" w:type="dxa"/>
              <w:right w:w="100" w:type="dxa"/>
            </w:tcMar>
            <w:vAlign w:val="center"/>
          </w:tcPr>
          <w:p w14:paraId="4DFCB051" w14:textId="77777777" w:rsidR="007C5575" w:rsidRDefault="007C5575" w:rsidP="0056391A">
            <w:r>
              <w:rPr>
                <w:sz w:val="18"/>
                <w:szCs w:val="18"/>
              </w:rPr>
              <w:t>Mon Mar 23</w:t>
            </w:r>
          </w:p>
        </w:tc>
        <w:tc>
          <w:tcPr>
            <w:tcW w:w="2600" w:type="dxa"/>
            <w:shd w:val="clear" w:color="auto" w:fill="F5EDEE"/>
            <w:tcMar>
              <w:top w:w="80" w:type="dxa"/>
              <w:left w:w="100" w:type="dxa"/>
              <w:bottom w:w="80" w:type="dxa"/>
              <w:right w:w="100" w:type="dxa"/>
            </w:tcMar>
            <w:vAlign w:val="center"/>
          </w:tcPr>
          <w:p w14:paraId="7204E445" w14:textId="77777777" w:rsidR="007C5575" w:rsidRDefault="007C5575" w:rsidP="0056391A">
            <w:r>
              <w:rPr>
                <w:b/>
                <w:bCs/>
                <w:sz w:val="18"/>
                <w:szCs w:val="18"/>
              </w:rPr>
              <w:t>Brains and Behavior III: Cognition and Brain Evolution</w:t>
            </w:r>
          </w:p>
        </w:tc>
        <w:tc>
          <w:tcPr>
            <w:tcW w:w="1300" w:type="dxa"/>
            <w:shd w:val="clear" w:color="auto" w:fill="F5EDEE"/>
            <w:tcMar>
              <w:top w:w="80" w:type="dxa"/>
              <w:left w:w="100" w:type="dxa"/>
              <w:bottom w:w="80" w:type="dxa"/>
              <w:right w:w="100" w:type="dxa"/>
            </w:tcMar>
            <w:vAlign w:val="center"/>
          </w:tcPr>
          <w:p w14:paraId="40B62AE5" w14:textId="77777777" w:rsidR="007C5575" w:rsidRDefault="007C5575" w:rsidP="0056391A">
            <w:r>
              <w:rPr>
                <w:sz w:val="18"/>
                <w:szCs w:val="18"/>
              </w:rPr>
              <w:t>Ch. 16</w:t>
            </w:r>
          </w:p>
        </w:tc>
        <w:tc>
          <w:tcPr>
            <w:tcW w:w="3900" w:type="dxa"/>
            <w:shd w:val="clear" w:color="auto" w:fill="F5EDEE"/>
            <w:tcMar>
              <w:top w:w="80" w:type="dxa"/>
              <w:left w:w="100" w:type="dxa"/>
              <w:bottom w:w="80" w:type="dxa"/>
              <w:right w:w="100" w:type="dxa"/>
            </w:tcMar>
            <w:vAlign w:val="center"/>
          </w:tcPr>
          <w:p w14:paraId="27986889" w14:textId="77777777" w:rsidR="007C5575" w:rsidRDefault="007C5575" w:rsidP="0056391A">
            <w:r>
              <w:rPr>
                <w:sz w:val="18"/>
                <w:szCs w:val="18"/>
              </w:rPr>
              <w:t>Evolution of nervous systems and brain size; comparative cognition across taxa; the relationship between social complexity and cognitive evolution</w:t>
            </w:r>
          </w:p>
        </w:tc>
      </w:tr>
      <w:tr w:rsidR="007C5575" w14:paraId="576A0FAD" w14:textId="77777777" w:rsidTr="0056391A">
        <w:tblPrEx>
          <w:tblCellMar>
            <w:top w:w="0" w:type="dxa"/>
            <w:bottom w:w="0" w:type="dxa"/>
          </w:tblCellMar>
        </w:tblPrEx>
        <w:tc>
          <w:tcPr>
            <w:tcW w:w="560" w:type="dxa"/>
            <w:tcMar>
              <w:top w:w="80" w:type="dxa"/>
              <w:left w:w="100" w:type="dxa"/>
              <w:bottom w:w="80" w:type="dxa"/>
              <w:right w:w="100" w:type="dxa"/>
            </w:tcMar>
            <w:vAlign w:val="center"/>
          </w:tcPr>
          <w:p w14:paraId="1D783EB8" w14:textId="77777777" w:rsidR="007C5575" w:rsidRDefault="007C5575" w:rsidP="0056391A">
            <w:r>
              <w:rPr>
                <w:sz w:val="18"/>
                <w:szCs w:val="18"/>
              </w:rPr>
              <w:t>27</w:t>
            </w:r>
          </w:p>
        </w:tc>
        <w:tc>
          <w:tcPr>
            <w:tcW w:w="1300" w:type="dxa"/>
            <w:tcMar>
              <w:top w:w="80" w:type="dxa"/>
              <w:left w:w="100" w:type="dxa"/>
              <w:bottom w:w="80" w:type="dxa"/>
              <w:right w:w="100" w:type="dxa"/>
            </w:tcMar>
            <w:vAlign w:val="center"/>
          </w:tcPr>
          <w:p w14:paraId="290AD098" w14:textId="77777777" w:rsidR="007C5575" w:rsidRDefault="007C5575" w:rsidP="0056391A">
            <w:r>
              <w:rPr>
                <w:sz w:val="18"/>
                <w:szCs w:val="18"/>
              </w:rPr>
              <w:t>Wed Mar 25</w:t>
            </w:r>
          </w:p>
        </w:tc>
        <w:tc>
          <w:tcPr>
            <w:tcW w:w="2600" w:type="dxa"/>
            <w:tcMar>
              <w:top w:w="80" w:type="dxa"/>
              <w:left w:w="100" w:type="dxa"/>
              <w:bottom w:w="80" w:type="dxa"/>
              <w:right w:w="100" w:type="dxa"/>
            </w:tcMar>
            <w:vAlign w:val="center"/>
          </w:tcPr>
          <w:p w14:paraId="1EF11017" w14:textId="77777777" w:rsidR="007C5575" w:rsidRDefault="007C5575" w:rsidP="0056391A">
            <w:r>
              <w:rPr>
                <w:b/>
                <w:bCs/>
                <w:sz w:val="18"/>
                <w:szCs w:val="18"/>
              </w:rPr>
              <w:t>Human Evolution I: The Hominin Fossil Record</w:t>
            </w:r>
          </w:p>
        </w:tc>
        <w:tc>
          <w:tcPr>
            <w:tcW w:w="1300" w:type="dxa"/>
            <w:tcMar>
              <w:top w:w="80" w:type="dxa"/>
              <w:left w:w="100" w:type="dxa"/>
              <w:bottom w:w="80" w:type="dxa"/>
              <w:right w:w="100" w:type="dxa"/>
            </w:tcMar>
            <w:vAlign w:val="center"/>
          </w:tcPr>
          <w:p w14:paraId="21031707" w14:textId="77777777" w:rsidR="007C5575" w:rsidRDefault="007C5575" w:rsidP="0056391A">
            <w:r>
              <w:rPr>
                <w:sz w:val="18"/>
                <w:szCs w:val="18"/>
              </w:rPr>
              <w:t>Ch. 17</w:t>
            </w:r>
          </w:p>
        </w:tc>
        <w:tc>
          <w:tcPr>
            <w:tcW w:w="3900" w:type="dxa"/>
            <w:tcMar>
              <w:top w:w="80" w:type="dxa"/>
              <w:left w:w="100" w:type="dxa"/>
              <w:bottom w:w="80" w:type="dxa"/>
              <w:right w:w="100" w:type="dxa"/>
            </w:tcMar>
            <w:vAlign w:val="center"/>
          </w:tcPr>
          <w:p w14:paraId="0E9724C3" w14:textId="77777777" w:rsidR="007C5575" w:rsidRDefault="007C5575" w:rsidP="0056391A">
            <w:r>
              <w:rPr>
                <w:sz w:val="18"/>
                <w:szCs w:val="18"/>
              </w:rPr>
              <w:t xml:space="preserve">Major hominin taxa from Sahelanthropus to Homo; reading the hominin family tree; what the </w:t>
            </w:r>
            <w:r>
              <w:rPr>
                <w:sz w:val="18"/>
                <w:szCs w:val="18"/>
              </w:rPr>
              <w:lastRenderedPageBreak/>
              <w:t>fossil record can and cannot tell us about human origins</w:t>
            </w:r>
          </w:p>
        </w:tc>
      </w:tr>
      <w:tr w:rsidR="007C5575" w14:paraId="1B21BFD2" w14:textId="77777777" w:rsidTr="0056391A">
        <w:tblPrEx>
          <w:tblCellMar>
            <w:top w:w="0" w:type="dxa"/>
            <w:bottom w:w="0" w:type="dxa"/>
          </w:tblCellMar>
        </w:tblPrEx>
        <w:tc>
          <w:tcPr>
            <w:tcW w:w="560" w:type="dxa"/>
            <w:shd w:val="clear" w:color="auto" w:fill="E6C9B8"/>
            <w:tcMar>
              <w:top w:w="80" w:type="dxa"/>
              <w:left w:w="100" w:type="dxa"/>
              <w:bottom w:w="80" w:type="dxa"/>
              <w:right w:w="100" w:type="dxa"/>
            </w:tcMar>
            <w:vAlign w:val="center"/>
          </w:tcPr>
          <w:p w14:paraId="1AE83A97" w14:textId="77777777" w:rsidR="007C5575" w:rsidRDefault="007C5575" w:rsidP="0056391A">
            <w:r>
              <w:rPr>
                <w:b/>
                <w:bCs/>
                <w:i/>
                <w:iCs/>
                <w:sz w:val="18"/>
                <w:szCs w:val="18"/>
              </w:rPr>
              <w:lastRenderedPageBreak/>
              <w:t>—</w:t>
            </w:r>
          </w:p>
        </w:tc>
        <w:tc>
          <w:tcPr>
            <w:tcW w:w="1300" w:type="dxa"/>
            <w:shd w:val="clear" w:color="auto" w:fill="E6C9B8"/>
            <w:tcMar>
              <w:top w:w="80" w:type="dxa"/>
              <w:left w:w="100" w:type="dxa"/>
              <w:bottom w:w="80" w:type="dxa"/>
              <w:right w:w="100" w:type="dxa"/>
            </w:tcMar>
            <w:vAlign w:val="center"/>
          </w:tcPr>
          <w:p w14:paraId="5A1C650E" w14:textId="77777777" w:rsidR="007C5575" w:rsidRDefault="007C5575" w:rsidP="0056391A">
            <w:r>
              <w:rPr>
                <w:b/>
                <w:bCs/>
                <w:i/>
                <w:iCs/>
                <w:sz w:val="18"/>
                <w:szCs w:val="18"/>
              </w:rPr>
              <w:t>Fri Mar 27</w:t>
            </w:r>
          </w:p>
        </w:tc>
        <w:tc>
          <w:tcPr>
            <w:tcW w:w="2600" w:type="dxa"/>
            <w:shd w:val="clear" w:color="auto" w:fill="E6C9B8"/>
            <w:tcMar>
              <w:top w:w="80" w:type="dxa"/>
              <w:left w:w="100" w:type="dxa"/>
              <w:bottom w:w="80" w:type="dxa"/>
              <w:right w:w="100" w:type="dxa"/>
            </w:tcMar>
            <w:vAlign w:val="center"/>
          </w:tcPr>
          <w:p w14:paraId="0E5DBEC1" w14:textId="77777777" w:rsidR="007C5575" w:rsidRDefault="007C5575" w:rsidP="0056391A">
            <w:r>
              <w:rPr>
                <w:b/>
                <w:bCs/>
                <w:i/>
                <w:iCs/>
                <w:sz w:val="18"/>
                <w:szCs w:val="18"/>
              </w:rPr>
              <w:t>MIDTERM EXAM II</w:t>
            </w:r>
          </w:p>
        </w:tc>
        <w:tc>
          <w:tcPr>
            <w:tcW w:w="1300" w:type="dxa"/>
            <w:shd w:val="clear" w:color="auto" w:fill="E6C9B8"/>
            <w:tcMar>
              <w:top w:w="80" w:type="dxa"/>
              <w:left w:w="100" w:type="dxa"/>
              <w:bottom w:w="80" w:type="dxa"/>
              <w:right w:w="100" w:type="dxa"/>
            </w:tcMar>
            <w:vAlign w:val="center"/>
          </w:tcPr>
          <w:p w14:paraId="3D6B9E79" w14:textId="77777777" w:rsidR="007C5575" w:rsidRDefault="007C5575" w:rsidP="0056391A">
            <w:r>
              <w:rPr>
                <w:i/>
                <w:iCs/>
                <w:sz w:val="18"/>
                <w:szCs w:val="18"/>
              </w:rPr>
              <w:t>Ch. 13–16</w:t>
            </w:r>
          </w:p>
        </w:tc>
        <w:tc>
          <w:tcPr>
            <w:tcW w:w="3900" w:type="dxa"/>
            <w:shd w:val="clear" w:color="auto" w:fill="E6C9B8"/>
            <w:tcMar>
              <w:top w:w="80" w:type="dxa"/>
              <w:left w:w="100" w:type="dxa"/>
              <w:bottom w:w="80" w:type="dxa"/>
              <w:right w:w="100" w:type="dxa"/>
            </w:tcMar>
            <w:vAlign w:val="center"/>
          </w:tcPr>
          <w:p w14:paraId="64AB4FD0" w14:textId="77777777" w:rsidR="007C5575" w:rsidRDefault="007C5575" w:rsidP="0056391A">
            <w:r>
              <w:rPr>
                <w:i/>
                <w:iCs/>
                <w:sz w:val="18"/>
                <w:szCs w:val="18"/>
              </w:rPr>
              <w:t>Covers Lectures 13–27: speciation, macroevolution, coevolution, and the evolution of behavior</w:t>
            </w:r>
          </w:p>
        </w:tc>
      </w:tr>
      <w:tr w:rsidR="007C5575" w14:paraId="327B0999" w14:textId="77777777" w:rsidTr="0056391A">
        <w:tblPrEx>
          <w:tblCellMar>
            <w:top w:w="0" w:type="dxa"/>
            <w:bottom w:w="0" w:type="dxa"/>
          </w:tblCellMar>
        </w:tblPrEx>
        <w:tc>
          <w:tcPr>
            <w:tcW w:w="560" w:type="dxa"/>
            <w:tcMar>
              <w:top w:w="80" w:type="dxa"/>
              <w:left w:w="100" w:type="dxa"/>
              <w:bottom w:w="80" w:type="dxa"/>
              <w:right w:w="100" w:type="dxa"/>
            </w:tcMar>
            <w:vAlign w:val="center"/>
          </w:tcPr>
          <w:p w14:paraId="78C8AC49" w14:textId="77777777" w:rsidR="007C5575" w:rsidRDefault="007C5575" w:rsidP="0056391A">
            <w:r>
              <w:rPr>
                <w:sz w:val="18"/>
                <w:szCs w:val="18"/>
              </w:rPr>
              <w:t>28</w:t>
            </w:r>
          </w:p>
        </w:tc>
        <w:tc>
          <w:tcPr>
            <w:tcW w:w="1300" w:type="dxa"/>
            <w:tcMar>
              <w:top w:w="80" w:type="dxa"/>
              <w:left w:w="100" w:type="dxa"/>
              <w:bottom w:w="80" w:type="dxa"/>
              <w:right w:w="100" w:type="dxa"/>
            </w:tcMar>
            <w:vAlign w:val="center"/>
          </w:tcPr>
          <w:p w14:paraId="458653EC" w14:textId="77777777" w:rsidR="007C5575" w:rsidRDefault="007C5575" w:rsidP="0056391A">
            <w:r>
              <w:rPr>
                <w:sz w:val="18"/>
                <w:szCs w:val="18"/>
              </w:rPr>
              <w:t>Mon Mar 30</w:t>
            </w:r>
          </w:p>
        </w:tc>
        <w:tc>
          <w:tcPr>
            <w:tcW w:w="2600" w:type="dxa"/>
            <w:tcMar>
              <w:top w:w="80" w:type="dxa"/>
              <w:left w:w="100" w:type="dxa"/>
              <w:bottom w:w="80" w:type="dxa"/>
              <w:right w:w="100" w:type="dxa"/>
            </w:tcMar>
            <w:vAlign w:val="center"/>
          </w:tcPr>
          <w:p w14:paraId="4D4E51AF" w14:textId="77777777" w:rsidR="007C5575" w:rsidRDefault="007C5575" w:rsidP="0056391A">
            <w:r>
              <w:rPr>
                <w:b/>
                <w:bCs/>
                <w:sz w:val="18"/>
                <w:szCs w:val="18"/>
              </w:rPr>
              <w:t>Human Evolution II: Bipedalism and Early Hominin Adaptations</w:t>
            </w:r>
          </w:p>
        </w:tc>
        <w:tc>
          <w:tcPr>
            <w:tcW w:w="1300" w:type="dxa"/>
            <w:tcMar>
              <w:top w:w="80" w:type="dxa"/>
              <w:left w:w="100" w:type="dxa"/>
              <w:bottom w:w="80" w:type="dxa"/>
              <w:right w:w="100" w:type="dxa"/>
            </w:tcMar>
            <w:vAlign w:val="center"/>
          </w:tcPr>
          <w:p w14:paraId="50A09551" w14:textId="77777777" w:rsidR="007C5575" w:rsidRDefault="007C5575" w:rsidP="0056391A">
            <w:r>
              <w:rPr>
                <w:sz w:val="18"/>
                <w:szCs w:val="18"/>
              </w:rPr>
              <w:t>Ch. 17</w:t>
            </w:r>
          </w:p>
        </w:tc>
        <w:tc>
          <w:tcPr>
            <w:tcW w:w="3900" w:type="dxa"/>
            <w:tcMar>
              <w:top w:w="80" w:type="dxa"/>
              <w:left w:w="100" w:type="dxa"/>
              <w:bottom w:w="80" w:type="dxa"/>
              <w:right w:w="100" w:type="dxa"/>
            </w:tcMar>
            <w:vAlign w:val="center"/>
          </w:tcPr>
          <w:p w14:paraId="3B8D3019" w14:textId="77777777" w:rsidR="007C5575" w:rsidRDefault="007C5575" w:rsidP="0056391A">
            <w:r>
              <w:rPr>
                <w:sz w:val="18"/>
                <w:szCs w:val="18"/>
              </w:rPr>
              <w:t>Anatomical evidence for bipedal locomotion; hypotheses for the evolution of upright walking; australopithecine adaptations</w:t>
            </w:r>
          </w:p>
        </w:tc>
      </w:tr>
      <w:tr w:rsidR="007C5575" w14:paraId="05B6B273" w14:textId="77777777" w:rsidTr="0056391A">
        <w:tblPrEx>
          <w:tblCellMar>
            <w:top w:w="0" w:type="dxa"/>
            <w:bottom w:w="0" w:type="dxa"/>
          </w:tblCellMar>
        </w:tblPrEx>
        <w:tc>
          <w:tcPr>
            <w:tcW w:w="560" w:type="dxa"/>
            <w:shd w:val="clear" w:color="auto" w:fill="F5EDEE"/>
            <w:tcMar>
              <w:top w:w="80" w:type="dxa"/>
              <w:left w:w="100" w:type="dxa"/>
              <w:bottom w:w="80" w:type="dxa"/>
              <w:right w:w="100" w:type="dxa"/>
            </w:tcMar>
            <w:vAlign w:val="center"/>
          </w:tcPr>
          <w:p w14:paraId="352BF63E" w14:textId="77777777" w:rsidR="007C5575" w:rsidRDefault="007C5575" w:rsidP="0056391A">
            <w:r>
              <w:rPr>
                <w:sz w:val="18"/>
                <w:szCs w:val="18"/>
              </w:rPr>
              <w:t>29</w:t>
            </w:r>
          </w:p>
        </w:tc>
        <w:tc>
          <w:tcPr>
            <w:tcW w:w="1300" w:type="dxa"/>
            <w:shd w:val="clear" w:color="auto" w:fill="F5EDEE"/>
            <w:tcMar>
              <w:top w:w="80" w:type="dxa"/>
              <w:left w:w="100" w:type="dxa"/>
              <w:bottom w:w="80" w:type="dxa"/>
              <w:right w:w="100" w:type="dxa"/>
            </w:tcMar>
            <w:vAlign w:val="center"/>
          </w:tcPr>
          <w:p w14:paraId="7292832F" w14:textId="77777777" w:rsidR="007C5575" w:rsidRDefault="007C5575" w:rsidP="0056391A">
            <w:r>
              <w:rPr>
                <w:sz w:val="18"/>
                <w:szCs w:val="18"/>
              </w:rPr>
              <w:t>Wed Apr 1</w:t>
            </w:r>
          </w:p>
        </w:tc>
        <w:tc>
          <w:tcPr>
            <w:tcW w:w="2600" w:type="dxa"/>
            <w:shd w:val="clear" w:color="auto" w:fill="F5EDEE"/>
            <w:tcMar>
              <w:top w:w="80" w:type="dxa"/>
              <w:left w:w="100" w:type="dxa"/>
              <w:bottom w:w="80" w:type="dxa"/>
              <w:right w:w="100" w:type="dxa"/>
            </w:tcMar>
            <w:vAlign w:val="center"/>
          </w:tcPr>
          <w:p w14:paraId="79BF9A08" w14:textId="77777777" w:rsidR="007C5575" w:rsidRDefault="007C5575" w:rsidP="0056391A">
            <w:r>
              <w:rPr>
                <w:b/>
                <w:bCs/>
                <w:sz w:val="18"/>
                <w:szCs w:val="18"/>
              </w:rPr>
              <w:t>Human Evolution III: Brain Evolution and the Genus Homo</w:t>
            </w:r>
          </w:p>
        </w:tc>
        <w:tc>
          <w:tcPr>
            <w:tcW w:w="1300" w:type="dxa"/>
            <w:shd w:val="clear" w:color="auto" w:fill="F5EDEE"/>
            <w:tcMar>
              <w:top w:w="80" w:type="dxa"/>
              <w:left w:w="100" w:type="dxa"/>
              <w:bottom w:w="80" w:type="dxa"/>
              <w:right w:w="100" w:type="dxa"/>
            </w:tcMar>
            <w:vAlign w:val="center"/>
          </w:tcPr>
          <w:p w14:paraId="46851DC4" w14:textId="77777777" w:rsidR="007C5575" w:rsidRDefault="007C5575" w:rsidP="0056391A">
            <w:r>
              <w:rPr>
                <w:sz w:val="18"/>
                <w:szCs w:val="18"/>
              </w:rPr>
              <w:t>Ch. 17</w:t>
            </w:r>
          </w:p>
        </w:tc>
        <w:tc>
          <w:tcPr>
            <w:tcW w:w="3900" w:type="dxa"/>
            <w:shd w:val="clear" w:color="auto" w:fill="F5EDEE"/>
            <w:tcMar>
              <w:top w:w="80" w:type="dxa"/>
              <w:left w:w="100" w:type="dxa"/>
              <w:bottom w:w="80" w:type="dxa"/>
              <w:right w:w="100" w:type="dxa"/>
            </w:tcMar>
            <w:vAlign w:val="center"/>
          </w:tcPr>
          <w:p w14:paraId="7BD3C197" w14:textId="77777777" w:rsidR="007C5575" w:rsidRDefault="007C5575" w:rsidP="0056391A">
            <w:r>
              <w:rPr>
                <w:sz w:val="18"/>
                <w:szCs w:val="18"/>
              </w:rPr>
              <w:t>Encephalization trends in Homo; tool use and cultural evolution as selective forces; life history evolution in the human lineage</w:t>
            </w:r>
          </w:p>
        </w:tc>
      </w:tr>
      <w:tr w:rsidR="007C5575" w14:paraId="61526FD8" w14:textId="77777777" w:rsidTr="0056391A">
        <w:tblPrEx>
          <w:tblCellMar>
            <w:top w:w="0" w:type="dxa"/>
            <w:bottom w:w="0" w:type="dxa"/>
          </w:tblCellMar>
        </w:tblPrEx>
        <w:tc>
          <w:tcPr>
            <w:tcW w:w="560" w:type="dxa"/>
            <w:tcMar>
              <w:top w:w="80" w:type="dxa"/>
              <w:left w:w="100" w:type="dxa"/>
              <w:bottom w:w="80" w:type="dxa"/>
              <w:right w:w="100" w:type="dxa"/>
            </w:tcMar>
            <w:vAlign w:val="center"/>
          </w:tcPr>
          <w:p w14:paraId="4CE88B2B" w14:textId="77777777" w:rsidR="007C5575" w:rsidRDefault="007C5575" w:rsidP="0056391A">
            <w:r>
              <w:rPr>
                <w:sz w:val="18"/>
                <w:szCs w:val="18"/>
              </w:rPr>
              <w:t>30</w:t>
            </w:r>
          </w:p>
        </w:tc>
        <w:tc>
          <w:tcPr>
            <w:tcW w:w="1300" w:type="dxa"/>
            <w:tcMar>
              <w:top w:w="80" w:type="dxa"/>
              <w:left w:w="100" w:type="dxa"/>
              <w:bottom w:w="80" w:type="dxa"/>
              <w:right w:w="100" w:type="dxa"/>
            </w:tcMar>
            <w:vAlign w:val="center"/>
          </w:tcPr>
          <w:p w14:paraId="102FBC9A" w14:textId="77777777" w:rsidR="007C5575" w:rsidRDefault="007C5575" w:rsidP="0056391A">
            <w:r>
              <w:rPr>
                <w:sz w:val="18"/>
                <w:szCs w:val="18"/>
              </w:rPr>
              <w:t>Fri Apr 3</w:t>
            </w:r>
          </w:p>
        </w:tc>
        <w:tc>
          <w:tcPr>
            <w:tcW w:w="2600" w:type="dxa"/>
            <w:tcMar>
              <w:top w:w="80" w:type="dxa"/>
              <w:left w:w="100" w:type="dxa"/>
              <w:bottom w:w="80" w:type="dxa"/>
              <w:right w:w="100" w:type="dxa"/>
            </w:tcMar>
            <w:vAlign w:val="center"/>
          </w:tcPr>
          <w:p w14:paraId="12631A78" w14:textId="77777777" w:rsidR="007C5575" w:rsidRDefault="007C5575" w:rsidP="0056391A">
            <w:r>
              <w:rPr>
                <w:b/>
                <w:bCs/>
                <w:sz w:val="18"/>
                <w:szCs w:val="18"/>
              </w:rPr>
              <w:t>Human Evolution IV: Out of Africa and Ancient Human Genomics</w:t>
            </w:r>
          </w:p>
        </w:tc>
        <w:tc>
          <w:tcPr>
            <w:tcW w:w="1300" w:type="dxa"/>
            <w:tcMar>
              <w:top w:w="80" w:type="dxa"/>
              <w:left w:w="100" w:type="dxa"/>
              <w:bottom w:w="80" w:type="dxa"/>
              <w:right w:w="100" w:type="dxa"/>
            </w:tcMar>
            <w:vAlign w:val="center"/>
          </w:tcPr>
          <w:p w14:paraId="7EFB1BBF" w14:textId="77777777" w:rsidR="007C5575" w:rsidRDefault="007C5575" w:rsidP="0056391A">
            <w:r>
              <w:rPr>
                <w:sz w:val="18"/>
                <w:szCs w:val="18"/>
              </w:rPr>
              <w:t>Ch. 17</w:t>
            </w:r>
          </w:p>
        </w:tc>
        <w:tc>
          <w:tcPr>
            <w:tcW w:w="3900" w:type="dxa"/>
            <w:tcMar>
              <w:top w:w="80" w:type="dxa"/>
              <w:left w:w="100" w:type="dxa"/>
              <w:bottom w:w="80" w:type="dxa"/>
              <w:right w:w="100" w:type="dxa"/>
            </w:tcMar>
            <w:vAlign w:val="center"/>
          </w:tcPr>
          <w:p w14:paraId="02646A66" w14:textId="77777777" w:rsidR="007C5575" w:rsidRDefault="007C5575" w:rsidP="0056391A">
            <w:r>
              <w:rPr>
                <w:sz w:val="18"/>
                <w:szCs w:val="18"/>
              </w:rPr>
              <w:t>Out-of-Africa dispersal models; Neanderthal and Denisovan introgression into modern humans; ancient DNA evidence for recent human evolution and admixture</w:t>
            </w:r>
          </w:p>
        </w:tc>
      </w:tr>
      <w:tr w:rsidR="007C5575" w14:paraId="07570B8A" w14:textId="77777777" w:rsidTr="0056391A">
        <w:tblPrEx>
          <w:tblCellMar>
            <w:top w:w="0" w:type="dxa"/>
            <w:bottom w:w="0" w:type="dxa"/>
          </w:tblCellMar>
        </w:tblPrEx>
        <w:tc>
          <w:tcPr>
            <w:tcW w:w="560" w:type="dxa"/>
            <w:shd w:val="clear" w:color="auto" w:fill="F5EDEE"/>
            <w:tcMar>
              <w:top w:w="80" w:type="dxa"/>
              <w:left w:w="100" w:type="dxa"/>
              <w:bottom w:w="80" w:type="dxa"/>
              <w:right w:w="100" w:type="dxa"/>
            </w:tcMar>
            <w:vAlign w:val="center"/>
          </w:tcPr>
          <w:p w14:paraId="3299926E" w14:textId="77777777" w:rsidR="007C5575" w:rsidRDefault="007C5575" w:rsidP="0056391A">
            <w:r>
              <w:rPr>
                <w:sz w:val="18"/>
                <w:szCs w:val="18"/>
              </w:rPr>
              <w:t>31</w:t>
            </w:r>
          </w:p>
        </w:tc>
        <w:tc>
          <w:tcPr>
            <w:tcW w:w="1300" w:type="dxa"/>
            <w:shd w:val="clear" w:color="auto" w:fill="F5EDEE"/>
            <w:tcMar>
              <w:top w:w="80" w:type="dxa"/>
              <w:left w:w="100" w:type="dxa"/>
              <w:bottom w:w="80" w:type="dxa"/>
              <w:right w:w="100" w:type="dxa"/>
            </w:tcMar>
            <w:vAlign w:val="center"/>
          </w:tcPr>
          <w:p w14:paraId="48935216" w14:textId="77777777" w:rsidR="007C5575" w:rsidRDefault="007C5575" w:rsidP="0056391A">
            <w:r>
              <w:rPr>
                <w:sz w:val="18"/>
                <w:szCs w:val="18"/>
              </w:rPr>
              <w:t>Mon Apr 6</w:t>
            </w:r>
          </w:p>
        </w:tc>
        <w:tc>
          <w:tcPr>
            <w:tcW w:w="2600" w:type="dxa"/>
            <w:shd w:val="clear" w:color="auto" w:fill="F5EDEE"/>
            <w:tcMar>
              <w:top w:w="80" w:type="dxa"/>
              <w:left w:w="100" w:type="dxa"/>
              <w:bottom w:w="80" w:type="dxa"/>
              <w:right w:w="100" w:type="dxa"/>
            </w:tcMar>
            <w:vAlign w:val="center"/>
          </w:tcPr>
          <w:p w14:paraId="56C104CF" w14:textId="77777777" w:rsidR="007C5575" w:rsidRDefault="007C5575" w:rsidP="0056391A">
            <w:r>
              <w:rPr>
                <w:b/>
                <w:bCs/>
                <w:sz w:val="18"/>
                <w:szCs w:val="18"/>
              </w:rPr>
              <w:t>Evolutionary Medicine I: Darwinian Medicine Principles</w:t>
            </w:r>
          </w:p>
        </w:tc>
        <w:tc>
          <w:tcPr>
            <w:tcW w:w="1300" w:type="dxa"/>
            <w:shd w:val="clear" w:color="auto" w:fill="F5EDEE"/>
            <w:tcMar>
              <w:top w:w="80" w:type="dxa"/>
              <w:left w:w="100" w:type="dxa"/>
              <w:bottom w:w="80" w:type="dxa"/>
              <w:right w:w="100" w:type="dxa"/>
            </w:tcMar>
            <w:vAlign w:val="center"/>
          </w:tcPr>
          <w:p w14:paraId="45E26BD7" w14:textId="77777777" w:rsidR="007C5575" w:rsidRDefault="007C5575" w:rsidP="0056391A">
            <w:r>
              <w:rPr>
                <w:sz w:val="18"/>
                <w:szCs w:val="18"/>
              </w:rPr>
              <w:t>Ch. 18</w:t>
            </w:r>
          </w:p>
        </w:tc>
        <w:tc>
          <w:tcPr>
            <w:tcW w:w="3900" w:type="dxa"/>
            <w:shd w:val="clear" w:color="auto" w:fill="F5EDEE"/>
            <w:tcMar>
              <w:top w:w="80" w:type="dxa"/>
              <w:left w:w="100" w:type="dxa"/>
              <w:bottom w:w="80" w:type="dxa"/>
              <w:right w:w="100" w:type="dxa"/>
            </w:tcMar>
            <w:vAlign w:val="center"/>
          </w:tcPr>
          <w:p w14:paraId="1A4FED80" w14:textId="77777777" w:rsidR="007C5575" w:rsidRDefault="007C5575" w:rsidP="0056391A">
            <w:r>
              <w:rPr>
                <w:sz w:val="18"/>
                <w:szCs w:val="18"/>
              </w:rPr>
              <w:t>Evolutionary mismatch between ancestral and modern environments; why natural selection does not optimize for health or longevity; the logic of Darwinian medicine</w:t>
            </w:r>
          </w:p>
        </w:tc>
      </w:tr>
      <w:tr w:rsidR="007C5575" w14:paraId="6C088CCB" w14:textId="77777777" w:rsidTr="0056391A">
        <w:tblPrEx>
          <w:tblCellMar>
            <w:top w:w="0" w:type="dxa"/>
            <w:bottom w:w="0" w:type="dxa"/>
          </w:tblCellMar>
        </w:tblPrEx>
        <w:tc>
          <w:tcPr>
            <w:tcW w:w="560" w:type="dxa"/>
            <w:tcMar>
              <w:top w:w="80" w:type="dxa"/>
              <w:left w:w="100" w:type="dxa"/>
              <w:bottom w:w="80" w:type="dxa"/>
              <w:right w:w="100" w:type="dxa"/>
            </w:tcMar>
            <w:vAlign w:val="center"/>
          </w:tcPr>
          <w:p w14:paraId="31625DEA" w14:textId="77777777" w:rsidR="007C5575" w:rsidRDefault="007C5575" w:rsidP="0056391A">
            <w:r>
              <w:rPr>
                <w:sz w:val="18"/>
                <w:szCs w:val="18"/>
              </w:rPr>
              <w:t>32</w:t>
            </w:r>
          </w:p>
        </w:tc>
        <w:tc>
          <w:tcPr>
            <w:tcW w:w="1300" w:type="dxa"/>
            <w:tcMar>
              <w:top w:w="80" w:type="dxa"/>
              <w:left w:w="100" w:type="dxa"/>
              <w:bottom w:w="80" w:type="dxa"/>
              <w:right w:w="100" w:type="dxa"/>
            </w:tcMar>
            <w:vAlign w:val="center"/>
          </w:tcPr>
          <w:p w14:paraId="25B99700" w14:textId="77777777" w:rsidR="007C5575" w:rsidRDefault="007C5575" w:rsidP="0056391A">
            <w:r>
              <w:rPr>
                <w:sz w:val="18"/>
                <w:szCs w:val="18"/>
              </w:rPr>
              <w:t>Wed Apr 8</w:t>
            </w:r>
          </w:p>
        </w:tc>
        <w:tc>
          <w:tcPr>
            <w:tcW w:w="2600" w:type="dxa"/>
            <w:tcMar>
              <w:top w:w="80" w:type="dxa"/>
              <w:left w:w="100" w:type="dxa"/>
              <w:bottom w:w="80" w:type="dxa"/>
              <w:right w:w="100" w:type="dxa"/>
            </w:tcMar>
            <w:vAlign w:val="center"/>
          </w:tcPr>
          <w:p w14:paraId="5BE2AF4B" w14:textId="77777777" w:rsidR="007C5575" w:rsidRDefault="007C5575" w:rsidP="0056391A">
            <w:r>
              <w:rPr>
                <w:b/>
                <w:bCs/>
                <w:sz w:val="18"/>
                <w:szCs w:val="18"/>
              </w:rPr>
              <w:t>Evolutionary Medicine II: Antibiotic Resistance and Cancer as Evolutionary Processes</w:t>
            </w:r>
          </w:p>
        </w:tc>
        <w:tc>
          <w:tcPr>
            <w:tcW w:w="1300" w:type="dxa"/>
            <w:tcMar>
              <w:top w:w="80" w:type="dxa"/>
              <w:left w:w="100" w:type="dxa"/>
              <w:bottom w:w="80" w:type="dxa"/>
              <w:right w:w="100" w:type="dxa"/>
            </w:tcMar>
            <w:vAlign w:val="center"/>
          </w:tcPr>
          <w:p w14:paraId="226BB759" w14:textId="77777777" w:rsidR="007C5575" w:rsidRDefault="007C5575" w:rsidP="0056391A">
            <w:r>
              <w:rPr>
                <w:sz w:val="18"/>
                <w:szCs w:val="18"/>
              </w:rPr>
              <w:t>Ch. 18</w:t>
            </w:r>
          </w:p>
        </w:tc>
        <w:tc>
          <w:tcPr>
            <w:tcW w:w="3900" w:type="dxa"/>
            <w:tcMar>
              <w:top w:w="80" w:type="dxa"/>
              <w:left w:w="100" w:type="dxa"/>
              <w:bottom w:w="80" w:type="dxa"/>
              <w:right w:w="100" w:type="dxa"/>
            </w:tcMar>
            <w:vAlign w:val="center"/>
          </w:tcPr>
          <w:p w14:paraId="1965A8C7" w14:textId="77777777" w:rsidR="007C5575" w:rsidRDefault="007C5575" w:rsidP="0056391A">
            <w:r>
              <w:rPr>
                <w:sz w:val="18"/>
                <w:szCs w:val="18"/>
              </w:rPr>
              <w:t>Antibiotic resistance evolution revisited in a clinical-management context; cancer as somatic evolution within the body; applying evolutionary principles to treatment strategy</w:t>
            </w:r>
          </w:p>
        </w:tc>
      </w:tr>
      <w:tr w:rsidR="007C5575" w14:paraId="15C505FF" w14:textId="77777777" w:rsidTr="0056391A">
        <w:tblPrEx>
          <w:tblCellMar>
            <w:top w:w="0" w:type="dxa"/>
            <w:bottom w:w="0" w:type="dxa"/>
          </w:tblCellMar>
        </w:tblPrEx>
        <w:tc>
          <w:tcPr>
            <w:tcW w:w="560" w:type="dxa"/>
            <w:shd w:val="clear" w:color="auto" w:fill="F5EDEE"/>
            <w:tcMar>
              <w:top w:w="80" w:type="dxa"/>
              <w:left w:w="100" w:type="dxa"/>
              <w:bottom w:w="80" w:type="dxa"/>
              <w:right w:w="100" w:type="dxa"/>
            </w:tcMar>
            <w:vAlign w:val="center"/>
          </w:tcPr>
          <w:p w14:paraId="1F0E31EC" w14:textId="77777777" w:rsidR="007C5575" w:rsidRDefault="007C5575" w:rsidP="0056391A">
            <w:r>
              <w:rPr>
                <w:sz w:val="18"/>
                <w:szCs w:val="18"/>
              </w:rPr>
              <w:t>33</w:t>
            </w:r>
          </w:p>
        </w:tc>
        <w:tc>
          <w:tcPr>
            <w:tcW w:w="1300" w:type="dxa"/>
            <w:shd w:val="clear" w:color="auto" w:fill="F5EDEE"/>
            <w:tcMar>
              <w:top w:w="80" w:type="dxa"/>
              <w:left w:w="100" w:type="dxa"/>
              <w:bottom w:w="80" w:type="dxa"/>
              <w:right w:w="100" w:type="dxa"/>
            </w:tcMar>
            <w:vAlign w:val="center"/>
          </w:tcPr>
          <w:p w14:paraId="7E9DED0B" w14:textId="77777777" w:rsidR="007C5575" w:rsidRDefault="007C5575" w:rsidP="0056391A">
            <w:r>
              <w:rPr>
                <w:sz w:val="18"/>
                <w:szCs w:val="18"/>
              </w:rPr>
              <w:t>Fri Apr 10</w:t>
            </w:r>
          </w:p>
        </w:tc>
        <w:tc>
          <w:tcPr>
            <w:tcW w:w="2600" w:type="dxa"/>
            <w:shd w:val="clear" w:color="auto" w:fill="F5EDEE"/>
            <w:tcMar>
              <w:top w:w="80" w:type="dxa"/>
              <w:left w:w="100" w:type="dxa"/>
              <w:bottom w:w="80" w:type="dxa"/>
              <w:right w:w="100" w:type="dxa"/>
            </w:tcMar>
            <w:vAlign w:val="center"/>
          </w:tcPr>
          <w:p w14:paraId="0B9BB5B0" w14:textId="77777777" w:rsidR="007C5575" w:rsidRDefault="007C5575" w:rsidP="0056391A">
            <w:r>
              <w:rPr>
                <w:b/>
                <w:bCs/>
                <w:sz w:val="18"/>
                <w:szCs w:val="18"/>
              </w:rPr>
              <w:t>Evolutionary Medicine III: Mismatch Diseases</w:t>
            </w:r>
          </w:p>
        </w:tc>
        <w:tc>
          <w:tcPr>
            <w:tcW w:w="1300" w:type="dxa"/>
            <w:shd w:val="clear" w:color="auto" w:fill="F5EDEE"/>
            <w:tcMar>
              <w:top w:w="80" w:type="dxa"/>
              <w:left w:w="100" w:type="dxa"/>
              <w:bottom w:w="80" w:type="dxa"/>
              <w:right w:w="100" w:type="dxa"/>
            </w:tcMar>
            <w:vAlign w:val="center"/>
          </w:tcPr>
          <w:p w14:paraId="6F95C99F" w14:textId="77777777" w:rsidR="007C5575" w:rsidRDefault="007C5575" w:rsidP="0056391A">
            <w:r>
              <w:rPr>
                <w:sz w:val="18"/>
                <w:szCs w:val="18"/>
              </w:rPr>
              <w:t>Ch. 18</w:t>
            </w:r>
          </w:p>
        </w:tc>
        <w:tc>
          <w:tcPr>
            <w:tcW w:w="3900" w:type="dxa"/>
            <w:shd w:val="clear" w:color="auto" w:fill="F5EDEE"/>
            <w:tcMar>
              <w:top w:w="80" w:type="dxa"/>
              <w:left w:w="100" w:type="dxa"/>
              <w:bottom w:w="80" w:type="dxa"/>
              <w:right w:w="100" w:type="dxa"/>
            </w:tcMar>
            <w:vAlign w:val="center"/>
          </w:tcPr>
          <w:p w14:paraId="6064CACD" w14:textId="77777777" w:rsidR="007C5575" w:rsidRDefault="007C5575" w:rsidP="0056391A">
            <w:r>
              <w:rPr>
                <w:sz w:val="18"/>
                <w:szCs w:val="18"/>
              </w:rPr>
              <w:t>Diet, activity, and modern 'mismatch' diseases (obesity, metabolic syndrome); the thrifty genotype hypothesis; evolutionary perspectives on chronic disease</w:t>
            </w:r>
          </w:p>
        </w:tc>
      </w:tr>
      <w:tr w:rsidR="007C5575" w14:paraId="774108A8" w14:textId="77777777" w:rsidTr="0056391A">
        <w:tblPrEx>
          <w:tblCellMar>
            <w:top w:w="0" w:type="dxa"/>
            <w:bottom w:w="0" w:type="dxa"/>
          </w:tblCellMar>
        </w:tblPrEx>
        <w:tc>
          <w:tcPr>
            <w:tcW w:w="560" w:type="dxa"/>
            <w:tcMar>
              <w:top w:w="80" w:type="dxa"/>
              <w:left w:w="100" w:type="dxa"/>
              <w:bottom w:w="80" w:type="dxa"/>
              <w:right w:w="100" w:type="dxa"/>
            </w:tcMar>
            <w:vAlign w:val="center"/>
          </w:tcPr>
          <w:p w14:paraId="4283D437" w14:textId="77777777" w:rsidR="007C5575" w:rsidRDefault="007C5575" w:rsidP="0056391A">
            <w:r>
              <w:rPr>
                <w:sz w:val="18"/>
                <w:szCs w:val="18"/>
              </w:rPr>
              <w:t>34</w:t>
            </w:r>
          </w:p>
        </w:tc>
        <w:tc>
          <w:tcPr>
            <w:tcW w:w="1300" w:type="dxa"/>
            <w:tcMar>
              <w:top w:w="80" w:type="dxa"/>
              <w:left w:w="100" w:type="dxa"/>
              <w:bottom w:w="80" w:type="dxa"/>
              <w:right w:w="100" w:type="dxa"/>
            </w:tcMar>
            <w:vAlign w:val="center"/>
          </w:tcPr>
          <w:p w14:paraId="56710DE2" w14:textId="77777777" w:rsidR="007C5575" w:rsidRDefault="007C5575" w:rsidP="0056391A">
            <w:r>
              <w:rPr>
                <w:sz w:val="18"/>
                <w:szCs w:val="18"/>
              </w:rPr>
              <w:t>Mon Apr 13</w:t>
            </w:r>
          </w:p>
        </w:tc>
        <w:tc>
          <w:tcPr>
            <w:tcW w:w="2600" w:type="dxa"/>
            <w:tcMar>
              <w:top w:w="80" w:type="dxa"/>
              <w:left w:w="100" w:type="dxa"/>
              <w:bottom w:w="80" w:type="dxa"/>
              <w:right w:w="100" w:type="dxa"/>
            </w:tcMar>
            <w:vAlign w:val="center"/>
          </w:tcPr>
          <w:p w14:paraId="4A2E7104" w14:textId="77777777" w:rsidR="007C5575" w:rsidRDefault="007C5575" w:rsidP="0056391A">
            <w:r>
              <w:rPr>
                <w:b/>
                <w:bCs/>
                <w:sz w:val="18"/>
                <w:szCs w:val="18"/>
              </w:rPr>
              <w:t>Applying Evolutionary Theory III: Conservation Genetics and Evolutionary Rescue</w:t>
            </w:r>
          </w:p>
        </w:tc>
        <w:tc>
          <w:tcPr>
            <w:tcW w:w="1300" w:type="dxa"/>
            <w:tcMar>
              <w:top w:w="80" w:type="dxa"/>
              <w:left w:w="100" w:type="dxa"/>
              <w:bottom w:w="80" w:type="dxa"/>
              <w:right w:w="100" w:type="dxa"/>
            </w:tcMar>
            <w:vAlign w:val="center"/>
          </w:tcPr>
          <w:p w14:paraId="72B27F17" w14:textId="77777777" w:rsidR="007C5575" w:rsidRDefault="007C5575" w:rsidP="0056391A">
            <w:r>
              <w:rPr>
                <w:sz w:val="18"/>
                <w:szCs w:val="18"/>
              </w:rPr>
              <w:t>Applied</w:t>
            </w:r>
          </w:p>
        </w:tc>
        <w:tc>
          <w:tcPr>
            <w:tcW w:w="3900" w:type="dxa"/>
            <w:tcMar>
              <w:top w:w="80" w:type="dxa"/>
              <w:left w:w="100" w:type="dxa"/>
              <w:bottom w:w="80" w:type="dxa"/>
              <w:right w:w="100" w:type="dxa"/>
            </w:tcMar>
            <w:vAlign w:val="center"/>
          </w:tcPr>
          <w:p w14:paraId="44C290FD" w14:textId="77777777" w:rsidR="007C5575" w:rsidRDefault="007C5575" w:rsidP="0056391A">
            <w:r>
              <w:rPr>
                <w:sz w:val="18"/>
                <w:szCs w:val="18"/>
              </w:rPr>
              <w:t>Genetic diversity loss in small/endangered populations; evolutionary rescue from environmental change; applying population and quantitative genetics (Evolution I) to conservation decisions</w:t>
            </w:r>
          </w:p>
        </w:tc>
      </w:tr>
      <w:tr w:rsidR="007C5575" w14:paraId="593C8DDF" w14:textId="77777777" w:rsidTr="0056391A">
        <w:tblPrEx>
          <w:tblCellMar>
            <w:top w:w="0" w:type="dxa"/>
            <w:bottom w:w="0" w:type="dxa"/>
          </w:tblCellMar>
        </w:tblPrEx>
        <w:tc>
          <w:tcPr>
            <w:tcW w:w="560" w:type="dxa"/>
            <w:shd w:val="clear" w:color="auto" w:fill="F5EDEE"/>
            <w:tcMar>
              <w:top w:w="80" w:type="dxa"/>
              <w:left w:w="100" w:type="dxa"/>
              <w:bottom w:w="80" w:type="dxa"/>
              <w:right w:w="100" w:type="dxa"/>
            </w:tcMar>
            <w:vAlign w:val="center"/>
          </w:tcPr>
          <w:p w14:paraId="14F61191" w14:textId="77777777" w:rsidR="007C5575" w:rsidRDefault="007C5575" w:rsidP="0056391A">
            <w:r>
              <w:rPr>
                <w:sz w:val="18"/>
                <w:szCs w:val="18"/>
              </w:rPr>
              <w:t>35</w:t>
            </w:r>
          </w:p>
        </w:tc>
        <w:tc>
          <w:tcPr>
            <w:tcW w:w="1300" w:type="dxa"/>
            <w:shd w:val="clear" w:color="auto" w:fill="F5EDEE"/>
            <w:tcMar>
              <w:top w:w="80" w:type="dxa"/>
              <w:left w:w="100" w:type="dxa"/>
              <w:bottom w:w="80" w:type="dxa"/>
              <w:right w:w="100" w:type="dxa"/>
            </w:tcMar>
            <w:vAlign w:val="center"/>
          </w:tcPr>
          <w:p w14:paraId="3F0C96F5" w14:textId="77777777" w:rsidR="007C5575" w:rsidRDefault="007C5575" w:rsidP="0056391A">
            <w:r>
              <w:rPr>
                <w:sz w:val="18"/>
                <w:szCs w:val="18"/>
              </w:rPr>
              <w:t>Wed Apr 15</w:t>
            </w:r>
          </w:p>
        </w:tc>
        <w:tc>
          <w:tcPr>
            <w:tcW w:w="2600" w:type="dxa"/>
            <w:shd w:val="clear" w:color="auto" w:fill="F5EDEE"/>
            <w:tcMar>
              <w:top w:w="80" w:type="dxa"/>
              <w:left w:w="100" w:type="dxa"/>
              <w:bottom w:w="80" w:type="dxa"/>
              <w:right w:w="100" w:type="dxa"/>
            </w:tcMar>
            <w:vAlign w:val="center"/>
          </w:tcPr>
          <w:p w14:paraId="61080015" w14:textId="77777777" w:rsidR="007C5575" w:rsidRDefault="007C5575" w:rsidP="0056391A">
            <w:r>
              <w:rPr>
                <w:b/>
                <w:bCs/>
                <w:sz w:val="18"/>
                <w:szCs w:val="18"/>
              </w:rPr>
              <w:t>Applying Evolutionary Theory IV: Evolution in Agriculture</w:t>
            </w:r>
          </w:p>
        </w:tc>
        <w:tc>
          <w:tcPr>
            <w:tcW w:w="1300" w:type="dxa"/>
            <w:shd w:val="clear" w:color="auto" w:fill="F5EDEE"/>
            <w:tcMar>
              <w:top w:w="80" w:type="dxa"/>
              <w:left w:w="100" w:type="dxa"/>
              <w:bottom w:w="80" w:type="dxa"/>
              <w:right w:w="100" w:type="dxa"/>
            </w:tcMar>
            <w:vAlign w:val="center"/>
          </w:tcPr>
          <w:p w14:paraId="0AF7FF9F" w14:textId="77777777" w:rsidR="007C5575" w:rsidRDefault="007C5575" w:rsidP="0056391A">
            <w:r>
              <w:rPr>
                <w:sz w:val="18"/>
                <w:szCs w:val="18"/>
              </w:rPr>
              <w:t>Applied</w:t>
            </w:r>
          </w:p>
        </w:tc>
        <w:tc>
          <w:tcPr>
            <w:tcW w:w="3900" w:type="dxa"/>
            <w:shd w:val="clear" w:color="auto" w:fill="F5EDEE"/>
            <w:tcMar>
              <w:top w:w="80" w:type="dxa"/>
              <w:left w:w="100" w:type="dxa"/>
              <w:bottom w:w="80" w:type="dxa"/>
              <w:right w:w="100" w:type="dxa"/>
            </w:tcMar>
            <w:vAlign w:val="center"/>
          </w:tcPr>
          <w:p w14:paraId="67163001" w14:textId="77777777" w:rsidR="007C5575" w:rsidRDefault="007C5575" w:rsidP="0056391A">
            <w:r>
              <w:rPr>
                <w:sz w:val="18"/>
                <w:szCs w:val="18"/>
              </w:rPr>
              <w:t>Crop and livestock breeding as applied quantitative genetics; resistance management in pest and pathogen populations; agricultural case studies of rapid evolutionary change</w:t>
            </w:r>
          </w:p>
        </w:tc>
      </w:tr>
      <w:tr w:rsidR="007C5575" w14:paraId="5B7276EC" w14:textId="77777777" w:rsidTr="0056391A">
        <w:tblPrEx>
          <w:tblCellMar>
            <w:top w:w="0" w:type="dxa"/>
            <w:bottom w:w="0" w:type="dxa"/>
          </w:tblCellMar>
        </w:tblPrEx>
        <w:tc>
          <w:tcPr>
            <w:tcW w:w="560" w:type="dxa"/>
            <w:tcMar>
              <w:top w:w="80" w:type="dxa"/>
              <w:left w:w="100" w:type="dxa"/>
              <w:bottom w:w="80" w:type="dxa"/>
              <w:right w:w="100" w:type="dxa"/>
            </w:tcMar>
            <w:vAlign w:val="center"/>
          </w:tcPr>
          <w:p w14:paraId="031B995A" w14:textId="77777777" w:rsidR="007C5575" w:rsidRDefault="007C5575" w:rsidP="0056391A">
            <w:r>
              <w:rPr>
                <w:sz w:val="18"/>
                <w:szCs w:val="18"/>
              </w:rPr>
              <w:t>36</w:t>
            </w:r>
          </w:p>
        </w:tc>
        <w:tc>
          <w:tcPr>
            <w:tcW w:w="1300" w:type="dxa"/>
            <w:tcMar>
              <w:top w:w="80" w:type="dxa"/>
              <w:left w:w="100" w:type="dxa"/>
              <w:bottom w:w="80" w:type="dxa"/>
              <w:right w:w="100" w:type="dxa"/>
            </w:tcMar>
            <w:vAlign w:val="center"/>
          </w:tcPr>
          <w:p w14:paraId="54D6D667" w14:textId="77777777" w:rsidR="007C5575" w:rsidRDefault="007C5575" w:rsidP="0056391A">
            <w:r>
              <w:rPr>
                <w:sz w:val="18"/>
                <w:szCs w:val="18"/>
              </w:rPr>
              <w:t>Fri Apr 17</w:t>
            </w:r>
          </w:p>
        </w:tc>
        <w:tc>
          <w:tcPr>
            <w:tcW w:w="2600" w:type="dxa"/>
            <w:tcMar>
              <w:top w:w="80" w:type="dxa"/>
              <w:left w:w="100" w:type="dxa"/>
              <w:bottom w:w="80" w:type="dxa"/>
              <w:right w:w="100" w:type="dxa"/>
            </w:tcMar>
            <w:vAlign w:val="center"/>
          </w:tcPr>
          <w:p w14:paraId="50EC1CEA" w14:textId="77777777" w:rsidR="007C5575" w:rsidRDefault="007C5575" w:rsidP="0056391A">
            <w:r>
              <w:rPr>
                <w:b/>
                <w:bCs/>
                <w:sz w:val="18"/>
                <w:szCs w:val="18"/>
              </w:rPr>
              <w:t>Controversies and Misconceptions Revisited: Evolution and Society</w:t>
            </w:r>
          </w:p>
        </w:tc>
        <w:tc>
          <w:tcPr>
            <w:tcW w:w="1300" w:type="dxa"/>
            <w:tcMar>
              <w:top w:w="80" w:type="dxa"/>
              <w:left w:w="100" w:type="dxa"/>
              <w:bottom w:w="80" w:type="dxa"/>
              <w:right w:w="100" w:type="dxa"/>
            </w:tcMar>
            <w:vAlign w:val="center"/>
          </w:tcPr>
          <w:p w14:paraId="0D1E1248" w14:textId="77777777" w:rsidR="007C5575" w:rsidRDefault="007C5575" w:rsidP="0056391A">
            <w:r>
              <w:rPr>
                <w:sz w:val="18"/>
                <w:szCs w:val="18"/>
              </w:rPr>
              <w:t>Applied</w:t>
            </w:r>
          </w:p>
        </w:tc>
        <w:tc>
          <w:tcPr>
            <w:tcW w:w="3900" w:type="dxa"/>
            <w:tcMar>
              <w:top w:w="80" w:type="dxa"/>
              <w:left w:w="100" w:type="dxa"/>
              <w:bottom w:w="80" w:type="dxa"/>
              <w:right w:w="100" w:type="dxa"/>
            </w:tcMar>
            <w:vAlign w:val="center"/>
          </w:tcPr>
          <w:p w14:paraId="55AFFC64" w14:textId="77777777" w:rsidR="007C5575" w:rsidRDefault="007C5575" w:rsidP="0056391A">
            <w:r>
              <w:rPr>
                <w:sz w:val="18"/>
                <w:szCs w:val="18"/>
              </w:rPr>
              <w:t>Common public misconceptions about evolution; responding to creationism/intelligent design arguments with evidence; science communication strategies for evolutionary topics</w:t>
            </w:r>
          </w:p>
        </w:tc>
      </w:tr>
      <w:tr w:rsidR="007C5575" w14:paraId="69D5C2FD" w14:textId="77777777" w:rsidTr="0056391A">
        <w:tblPrEx>
          <w:tblCellMar>
            <w:top w:w="0" w:type="dxa"/>
            <w:bottom w:w="0" w:type="dxa"/>
          </w:tblCellMar>
        </w:tblPrEx>
        <w:tc>
          <w:tcPr>
            <w:tcW w:w="560" w:type="dxa"/>
            <w:shd w:val="clear" w:color="auto" w:fill="F5EDEE"/>
            <w:tcMar>
              <w:top w:w="80" w:type="dxa"/>
              <w:left w:w="100" w:type="dxa"/>
              <w:bottom w:w="80" w:type="dxa"/>
              <w:right w:w="100" w:type="dxa"/>
            </w:tcMar>
            <w:vAlign w:val="center"/>
          </w:tcPr>
          <w:p w14:paraId="51491978" w14:textId="77777777" w:rsidR="007C5575" w:rsidRDefault="007C5575" w:rsidP="0056391A">
            <w:r>
              <w:rPr>
                <w:sz w:val="18"/>
                <w:szCs w:val="18"/>
              </w:rPr>
              <w:t>37</w:t>
            </w:r>
          </w:p>
        </w:tc>
        <w:tc>
          <w:tcPr>
            <w:tcW w:w="1300" w:type="dxa"/>
            <w:shd w:val="clear" w:color="auto" w:fill="F5EDEE"/>
            <w:tcMar>
              <w:top w:w="80" w:type="dxa"/>
              <w:left w:w="100" w:type="dxa"/>
              <w:bottom w:w="80" w:type="dxa"/>
              <w:right w:w="100" w:type="dxa"/>
            </w:tcMar>
            <w:vAlign w:val="center"/>
          </w:tcPr>
          <w:p w14:paraId="7C62F359" w14:textId="77777777" w:rsidR="007C5575" w:rsidRDefault="007C5575" w:rsidP="0056391A">
            <w:r>
              <w:rPr>
                <w:sz w:val="18"/>
                <w:szCs w:val="18"/>
              </w:rPr>
              <w:t>Mon Apr 20</w:t>
            </w:r>
          </w:p>
        </w:tc>
        <w:tc>
          <w:tcPr>
            <w:tcW w:w="2600" w:type="dxa"/>
            <w:shd w:val="clear" w:color="auto" w:fill="F5EDEE"/>
            <w:tcMar>
              <w:top w:w="80" w:type="dxa"/>
              <w:left w:w="100" w:type="dxa"/>
              <w:bottom w:w="80" w:type="dxa"/>
              <w:right w:w="100" w:type="dxa"/>
            </w:tcMar>
            <w:vAlign w:val="center"/>
          </w:tcPr>
          <w:p w14:paraId="7B1E869A" w14:textId="77777777" w:rsidR="007C5575" w:rsidRDefault="007C5575" w:rsidP="0056391A">
            <w:r>
              <w:rPr>
                <w:b/>
                <w:bCs/>
                <w:sz w:val="18"/>
                <w:szCs w:val="18"/>
              </w:rPr>
              <w:t>Evolutionary Biology Toolkit II: Comparative Methods and Ancestral State Reconstruction</w:t>
            </w:r>
          </w:p>
        </w:tc>
        <w:tc>
          <w:tcPr>
            <w:tcW w:w="1300" w:type="dxa"/>
            <w:shd w:val="clear" w:color="auto" w:fill="F5EDEE"/>
            <w:tcMar>
              <w:top w:w="80" w:type="dxa"/>
              <w:left w:w="100" w:type="dxa"/>
              <w:bottom w:w="80" w:type="dxa"/>
              <w:right w:w="100" w:type="dxa"/>
            </w:tcMar>
            <w:vAlign w:val="center"/>
          </w:tcPr>
          <w:p w14:paraId="5D1ECA17" w14:textId="77777777" w:rsidR="007C5575" w:rsidRDefault="007C5575" w:rsidP="0056391A">
            <w:r>
              <w:rPr>
                <w:sz w:val="18"/>
                <w:szCs w:val="18"/>
              </w:rPr>
              <w:t>Applied</w:t>
            </w:r>
          </w:p>
        </w:tc>
        <w:tc>
          <w:tcPr>
            <w:tcW w:w="3900" w:type="dxa"/>
            <w:shd w:val="clear" w:color="auto" w:fill="F5EDEE"/>
            <w:tcMar>
              <w:top w:w="80" w:type="dxa"/>
              <w:left w:w="100" w:type="dxa"/>
              <w:bottom w:w="80" w:type="dxa"/>
              <w:right w:w="100" w:type="dxa"/>
            </w:tcMar>
            <w:vAlign w:val="center"/>
          </w:tcPr>
          <w:p w14:paraId="013BAFD9" w14:textId="77777777" w:rsidR="007C5575" w:rsidRDefault="007C5575" w:rsidP="0056391A">
            <w:r>
              <w:rPr>
                <w:sz w:val="18"/>
                <w:szCs w:val="18"/>
              </w:rPr>
              <w:t>Phylogenetic comparative methods; correcting for shared ancestry in cross-species analyses; ancestral state reconstruction as applied to behavioral and morphological traits</w:t>
            </w:r>
          </w:p>
        </w:tc>
      </w:tr>
      <w:tr w:rsidR="007C5575" w14:paraId="63107945" w14:textId="77777777" w:rsidTr="0056391A">
        <w:tblPrEx>
          <w:tblCellMar>
            <w:top w:w="0" w:type="dxa"/>
            <w:bottom w:w="0" w:type="dxa"/>
          </w:tblCellMar>
        </w:tblPrEx>
        <w:tc>
          <w:tcPr>
            <w:tcW w:w="560" w:type="dxa"/>
            <w:tcMar>
              <w:top w:w="80" w:type="dxa"/>
              <w:left w:w="100" w:type="dxa"/>
              <w:bottom w:w="80" w:type="dxa"/>
              <w:right w:w="100" w:type="dxa"/>
            </w:tcMar>
            <w:vAlign w:val="center"/>
          </w:tcPr>
          <w:p w14:paraId="48A655BA" w14:textId="77777777" w:rsidR="007C5575" w:rsidRDefault="007C5575" w:rsidP="0056391A">
            <w:r>
              <w:rPr>
                <w:sz w:val="18"/>
                <w:szCs w:val="18"/>
              </w:rPr>
              <w:t>38</w:t>
            </w:r>
          </w:p>
        </w:tc>
        <w:tc>
          <w:tcPr>
            <w:tcW w:w="1300" w:type="dxa"/>
            <w:tcMar>
              <w:top w:w="80" w:type="dxa"/>
              <w:left w:w="100" w:type="dxa"/>
              <w:bottom w:w="80" w:type="dxa"/>
              <w:right w:w="100" w:type="dxa"/>
            </w:tcMar>
            <w:vAlign w:val="center"/>
          </w:tcPr>
          <w:p w14:paraId="3033A281" w14:textId="77777777" w:rsidR="007C5575" w:rsidRDefault="007C5575" w:rsidP="0056391A">
            <w:r>
              <w:rPr>
                <w:sz w:val="18"/>
                <w:szCs w:val="18"/>
              </w:rPr>
              <w:t>Wed Apr 22</w:t>
            </w:r>
          </w:p>
        </w:tc>
        <w:tc>
          <w:tcPr>
            <w:tcW w:w="2600" w:type="dxa"/>
            <w:tcMar>
              <w:top w:w="80" w:type="dxa"/>
              <w:left w:w="100" w:type="dxa"/>
              <w:bottom w:w="80" w:type="dxa"/>
              <w:right w:w="100" w:type="dxa"/>
            </w:tcMar>
            <w:vAlign w:val="center"/>
          </w:tcPr>
          <w:p w14:paraId="47EDF1D9" w14:textId="77777777" w:rsidR="007C5575" w:rsidRDefault="007C5575" w:rsidP="0056391A">
            <w:r>
              <w:rPr>
                <w:b/>
                <w:bCs/>
                <w:sz w:val="18"/>
                <w:szCs w:val="18"/>
              </w:rPr>
              <w:t>Reading and Critiquing Primary Literature in Evolutionary Biology II</w:t>
            </w:r>
          </w:p>
        </w:tc>
        <w:tc>
          <w:tcPr>
            <w:tcW w:w="1300" w:type="dxa"/>
            <w:tcMar>
              <w:top w:w="80" w:type="dxa"/>
              <w:left w:w="100" w:type="dxa"/>
              <w:bottom w:w="80" w:type="dxa"/>
              <w:right w:w="100" w:type="dxa"/>
            </w:tcMar>
            <w:vAlign w:val="center"/>
          </w:tcPr>
          <w:p w14:paraId="0E63FA83" w14:textId="77777777" w:rsidR="007C5575" w:rsidRDefault="007C5575" w:rsidP="0056391A">
            <w:r>
              <w:rPr>
                <w:sz w:val="18"/>
                <w:szCs w:val="18"/>
              </w:rPr>
              <w:t>Applied</w:t>
            </w:r>
          </w:p>
        </w:tc>
        <w:tc>
          <w:tcPr>
            <w:tcW w:w="3900" w:type="dxa"/>
            <w:tcMar>
              <w:top w:w="80" w:type="dxa"/>
              <w:left w:w="100" w:type="dxa"/>
              <w:bottom w:w="80" w:type="dxa"/>
              <w:right w:w="100" w:type="dxa"/>
            </w:tcMar>
            <w:vAlign w:val="center"/>
          </w:tcPr>
          <w:p w14:paraId="2C8E1D8D" w14:textId="77777777" w:rsidR="007C5575" w:rsidRDefault="007C5575" w:rsidP="0056391A">
            <w:r>
              <w:rPr>
                <w:sz w:val="18"/>
                <w:szCs w:val="18"/>
              </w:rPr>
              <w:t>Structured critique of a current paper on selection, speciation, or human evolution; evaluating study design and statistical evidence for evolutionary claims</w:t>
            </w:r>
          </w:p>
        </w:tc>
      </w:tr>
      <w:tr w:rsidR="007C5575" w14:paraId="6463B783" w14:textId="77777777" w:rsidTr="0056391A">
        <w:tblPrEx>
          <w:tblCellMar>
            <w:top w:w="0" w:type="dxa"/>
            <w:bottom w:w="0" w:type="dxa"/>
          </w:tblCellMar>
        </w:tblPrEx>
        <w:tc>
          <w:tcPr>
            <w:tcW w:w="560" w:type="dxa"/>
            <w:shd w:val="clear" w:color="auto" w:fill="F5EDEE"/>
            <w:tcMar>
              <w:top w:w="80" w:type="dxa"/>
              <w:left w:w="100" w:type="dxa"/>
              <w:bottom w:w="80" w:type="dxa"/>
              <w:right w:w="100" w:type="dxa"/>
            </w:tcMar>
            <w:vAlign w:val="center"/>
          </w:tcPr>
          <w:p w14:paraId="0A093E1C" w14:textId="77777777" w:rsidR="007C5575" w:rsidRDefault="007C5575" w:rsidP="0056391A">
            <w:r>
              <w:rPr>
                <w:sz w:val="18"/>
                <w:szCs w:val="18"/>
              </w:rPr>
              <w:t>39</w:t>
            </w:r>
          </w:p>
        </w:tc>
        <w:tc>
          <w:tcPr>
            <w:tcW w:w="1300" w:type="dxa"/>
            <w:shd w:val="clear" w:color="auto" w:fill="F5EDEE"/>
            <w:tcMar>
              <w:top w:w="80" w:type="dxa"/>
              <w:left w:w="100" w:type="dxa"/>
              <w:bottom w:w="80" w:type="dxa"/>
              <w:right w:w="100" w:type="dxa"/>
            </w:tcMar>
            <w:vAlign w:val="center"/>
          </w:tcPr>
          <w:p w14:paraId="1FA07D2F" w14:textId="77777777" w:rsidR="007C5575" w:rsidRDefault="007C5575" w:rsidP="0056391A">
            <w:r>
              <w:rPr>
                <w:sz w:val="18"/>
                <w:szCs w:val="18"/>
              </w:rPr>
              <w:t>Fri Apr 24</w:t>
            </w:r>
          </w:p>
        </w:tc>
        <w:tc>
          <w:tcPr>
            <w:tcW w:w="2600" w:type="dxa"/>
            <w:shd w:val="clear" w:color="auto" w:fill="F5EDEE"/>
            <w:tcMar>
              <w:top w:w="80" w:type="dxa"/>
              <w:left w:w="100" w:type="dxa"/>
              <w:bottom w:w="80" w:type="dxa"/>
              <w:right w:w="100" w:type="dxa"/>
            </w:tcMar>
            <w:vAlign w:val="center"/>
          </w:tcPr>
          <w:p w14:paraId="6AEF32B6" w14:textId="77777777" w:rsidR="007C5575" w:rsidRDefault="007C5575" w:rsidP="0056391A">
            <w:r>
              <w:rPr>
                <w:b/>
                <w:bCs/>
                <w:sz w:val="18"/>
                <w:szCs w:val="18"/>
              </w:rPr>
              <w:t>Case Study Synthesis: Coevolution to Human Evolution</w:t>
            </w:r>
          </w:p>
        </w:tc>
        <w:tc>
          <w:tcPr>
            <w:tcW w:w="1300" w:type="dxa"/>
            <w:shd w:val="clear" w:color="auto" w:fill="F5EDEE"/>
            <w:tcMar>
              <w:top w:w="80" w:type="dxa"/>
              <w:left w:w="100" w:type="dxa"/>
              <w:bottom w:w="80" w:type="dxa"/>
              <w:right w:w="100" w:type="dxa"/>
            </w:tcMar>
            <w:vAlign w:val="center"/>
          </w:tcPr>
          <w:p w14:paraId="75796A9F" w14:textId="77777777" w:rsidR="007C5575" w:rsidRDefault="007C5575" w:rsidP="0056391A">
            <w:r>
              <w:rPr>
                <w:sz w:val="18"/>
                <w:szCs w:val="18"/>
              </w:rPr>
              <w:t>Applied</w:t>
            </w:r>
          </w:p>
        </w:tc>
        <w:tc>
          <w:tcPr>
            <w:tcW w:w="3900" w:type="dxa"/>
            <w:shd w:val="clear" w:color="auto" w:fill="F5EDEE"/>
            <w:tcMar>
              <w:top w:w="80" w:type="dxa"/>
              <w:left w:w="100" w:type="dxa"/>
              <w:bottom w:w="80" w:type="dxa"/>
              <w:right w:w="100" w:type="dxa"/>
            </w:tcMar>
            <w:vAlign w:val="center"/>
          </w:tcPr>
          <w:p w14:paraId="4DFC555D" w14:textId="77777777" w:rsidR="007C5575" w:rsidRDefault="007C5575" w:rsidP="0056391A">
            <w:r>
              <w:rPr>
                <w:sz w:val="18"/>
                <w:szCs w:val="18"/>
              </w:rPr>
              <w:t>Integrating coevolution, macroevolution, behavior, and human evolution into a single extended case study; identifying which mechanisms from Evolution I underlie each pattern</w:t>
            </w:r>
          </w:p>
        </w:tc>
      </w:tr>
      <w:tr w:rsidR="007C5575" w14:paraId="4B41E371" w14:textId="77777777" w:rsidTr="0056391A">
        <w:tblPrEx>
          <w:tblCellMar>
            <w:top w:w="0" w:type="dxa"/>
            <w:bottom w:w="0" w:type="dxa"/>
          </w:tblCellMar>
        </w:tblPrEx>
        <w:tc>
          <w:tcPr>
            <w:tcW w:w="560" w:type="dxa"/>
            <w:tcMar>
              <w:top w:w="80" w:type="dxa"/>
              <w:left w:w="100" w:type="dxa"/>
              <w:bottom w:w="80" w:type="dxa"/>
              <w:right w:w="100" w:type="dxa"/>
            </w:tcMar>
            <w:vAlign w:val="center"/>
          </w:tcPr>
          <w:p w14:paraId="6083F78D" w14:textId="77777777" w:rsidR="007C5575" w:rsidRDefault="007C5575" w:rsidP="0056391A">
            <w:r>
              <w:rPr>
                <w:sz w:val="18"/>
                <w:szCs w:val="18"/>
              </w:rPr>
              <w:lastRenderedPageBreak/>
              <w:t>40</w:t>
            </w:r>
          </w:p>
        </w:tc>
        <w:tc>
          <w:tcPr>
            <w:tcW w:w="1300" w:type="dxa"/>
            <w:tcMar>
              <w:top w:w="80" w:type="dxa"/>
              <w:left w:w="100" w:type="dxa"/>
              <w:bottom w:w="80" w:type="dxa"/>
              <w:right w:w="100" w:type="dxa"/>
            </w:tcMar>
            <w:vAlign w:val="center"/>
          </w:tcPr>
          <w:p w14:paraId="41BCC9B1" w14:textId="77777777" w:rsidR="007C5575" w:rsidRDefault="007C5575" w:rsidP="0056391A">
            <w:r>
              <w:rPr>
                <w:sz w:val="18"/>
                <w:szCs w:val="18"/>
              </w:rPr>
              <w:t>Mon Apr 27</w:t>
            </w:r>
          </w:p>
        </w:tc>
        <w:tc>
          <w:tcPr>
            <w:tcW w:w="2600" w:type="dxa"/>
            <w:tcMar>
              <w:top w:w="80" w:type="dxa"/>
              <w:left w:w="100" w:type="dxa"/>
              <w:bottom w:w="80" w:type="dxa"/>
              <w:right w:w="100" w:type="dxa"/>
            </w:tcMar>
            <w:vAlign w:val="center"/>
          </w:tcPr>
          <w:p w14:paraId="0292739B" w14:textId="77777777" w:rsidR="007C5575" w:rsidRDefault="007C5575" w:rsidP="0056391A">
            <w:r>
              <w:rPr>
                <w:b/>
                <w:bCs/>
                <w:sz w:val="18"/>
                <w:szCs w:val="18"/>
              </w:rPr>
              <w:t>Research Paper Workshop</w:t>
            </w:r>
          </w:p>
        </w:tc>
        <w:tc>
          <w:tcPr>
            <w:tcW w:w="1300" w:type="dxa"/>
            <w:tcMar>
              <w:top w:w="80" w:type="dxa"/>
              <w:left w:w="100" w:type="dxa"/>
              <w:bottom w:w="80" w:type="dxa"/>
              <w:right w:w="100" w:type="dxa"/>
            </w:tcMar>
            <w:vAlign w:val="center"/>
          </w:tcPr>
          <w:p w14:paraId="4769AECA" w14:textId="77777777" w:rsidR="007C5575" w:rsidRDefault="007C5575" w:rsidP="0056391A">
            <w:r>
              <w:rPr>
                <w:sz w:val="18"/>
                <w:szCs w:val="18"/>
              </w:rPr>
              <w:t>Applied</w:t>
            </w:r>
          </w:p>
        </w:tc>
        <w:tc>
          <w:tcPr>
            <w:tcW w:w="3900" w:type="dxa"/>
            <w:tcMar>
              <w:top w:w="80" w:type="dxa"/>
              <w:left w:w="100" w:type="dxa"/>
              <w:bottom w:w="80" w:type="dxa"/>
              <w:right w:w="100" w:type="dxa"/>
            </w:tcMar>
            <w:vAlign w:val="center"/>
          </w:tcPr>
          <w:p w14:paraId="3C635F0A" w14:textId="77777777" w:rsidR="007C5575" w:rsidRDefault="007C5575" w:rsidP="0056391A">
            <w:r>
              <w:rPr>
                <w:sz w:val="18"/>
                <w:szCs w:val="18"/>
              </w:rPr>
              <w:t>Structured peer feedback on research paper drafts; refining hypotheses and evidence use; citation and literature-synthesis best practices</w:t>
            </w:r>
          </w:p>
        </w:tc>
      </w:tr>
      <w:tr w:rsidR="007C5575" w14:paraId="24111852" w14:textId="77777777" w:rsidTr="0056391A">
        <w:tblPrEx>
          <w:tblCellMar>
            <w:top w:w="0" w:type="dxa"/>
            <w:bottom w:w="0" w:type="dxa"/>
          </w:tblCellMar>
        </w:tblPrEx>
        <w:tc>
          <w:tcPr>
            <w:tcW w:w="560" w:type="dxa"/>
            <w:shd w:val="clear" w:color="auto" w:fill="F5EDEE"/>
            <w:tcMar>
              <w:top w:w="80" w:type="dxa"/>
              <w:left w:w="100" w:type="dxa"/>
              <w:bottom w:w="80" w:type="dxa"/>
              <w:right w:w="100" w:type="dxa"/>
            </w:tcMar>
            <w:vAlign w:val="center"/>
          </w:tcPr>
          <w:p w14:paraId="39BF339A" w14:textId="77777777" w:rsidR="007C5575" w:rsidRDefault="007C5575" w:rsidP="0056391A">
            <w:r>
              <w:rPr>
                <w:sz w:val="18"/>
                <w:szCs w:val="18"/>
              </w:rPr>
              <w:t>41</w:t>
            </w:r>
          </w:p>
        </w:tc>
        <w:tc>
          <w:tcPr>
            <w:tcW w:w="1300" w:type="dxa"/>
            <w:shd w:val="clear" w:color="auto" w:fill="F5EDEE"/>
            <w:tcMar>
              <w:top w:w="80" w:type="dxa"/>
              <w:left w:w="100" w:type="dxa"/>
              <w:bottom w:w="80" w:type="dxa"/>
              <w:right w:w="100" w:type="dxa"/>
            </w:tcMar>
            <w:vAlign w:val="center"/>
          </w:tcPr>
          <w:p w14:paraId="772B74B5" w14:textId="77777777" w:rsidR="007C5575" w:rsidRDefault="007C5575" w:rsidP="0056391A">
            <w:r>
              <w:rPr>
                <w:sz w:val="18"/>
                <w:szCs w:val="18"/>
              </w:rPr>
              <w:t>Wed Apr 29</w:t>
            </w:r>
          </w:p>
        </w:tc>
        <w:tc>
          <w:tcPr>
            <w:tcW w:w="2600" w:type="dxa"/>
            <w:shd w:val="clear" w:color="auto" w:fill="F5EDEE"/>
            <w:tcMar>
              <w:top w:w="80" w:type="dxa"/>
              <w:left w:w="100" w:type="dxa"/>
              <w:bottom w:w="80" w:type="dxa"/>
              <w:right w:w="100" w:type="dxa"/>
            </w:tcMar>
            <w:vAlign w:val="center"/>
          </w:tcPr>
          <w:p w14:paraId="592934D2" w14:textId="77777777" w:rsidR="007C5575" w:rsidRDefault="007C5575" w:rsidP="0056391A">
            <w:r>
              <w:rPr>
                <w:b/>
                <w:bCs/>
                <w:sz w:val="18"/>
                <w:szCs w:val="18"/>
              </w:rPr>
              <w:t>The Two-Semester Arc: Mechanism Meets Pattern</w:t>
            </w:r>
          </w:p>
        </w:tc>
        <w:tc>
          <w:tcPr>
            <w:tcW w:w="1300" w:type="dxa"/>
            <w:shd w:val="clear" w:color="auto" w:fill="F5EDEE"/>
            <w:tcMar>
              <w:top w:w="80" w:type="dxa"/>
              <w:left w:w="100" w:type="dxa"/>
              <w:bottom w:w="80" w:type="dxa"/>
              <w:right w:w="100" w:type="dxa"/>
            </w:tcMar>
            <w:vAlign w:val="center"/>
          </w:tcPr>
          <w:p w14:paraId="1CDC39E1" w14:textId="77777777" w:rsidR="007C5575" w:rsidRDefault="007C5575" w:rsidP="0056391A">
            <w:r>
              <w:rPr>
                <w:sz w:val="18"/>
                <w:szCs w:val="18"/>
              </w:rPr>
              <w:t>Applied</w:t>
            </w:r>
          </w:p>
        </w:tc>
        <w:tc>
          <w:tcPr>
            <w:tcW w:w="3900" w:type="dxa"/>
            <w:shd w:val="clear" w:color="auto" w:fill="F5EDEE"/>
            <w:tcMar>
              <w:top w:w="80" w:type="dxa"/>
              <w:left w:w="100" w:type="dxa"/>
              <w:bottom w:w="80" w:type="dxa"/>
              <w:right w:w="100" w:type="dxa"/>
            </w:tcMar>
            <w:vAlign w:val="center"/>
          </w:tcPr>
          <w:p w14:paraId="47A51B32" w14:textId="77777777" w:rsidR="007C5575" w:rsidRDefault="007C5575" w:rsidP="0056391A">
            <w:r>
              <w:rPr>
                <w:sz w:val="18"/>
                <w:szCs w:val="18"/>
              </w:rPr>
              <w:t>Explicitly mapping every pattern-level topic in Evolution II back to the mechanism-level tools from Evolution I (drift, selection, quantitative genetics, phylogenetics, evo-devo); a worked integrative example</w:t>
            </w:r>
          </w:p>
        </w:tc>
      </w:tr>
      <w:tr w:rsidR="007C5575" w14:paraId="7845015D" w14:textId="77777777" w:rsidTr="0056391A">
        <w:tblPrEx>
          <w:tblCellMar>
            <w:top w:w="0" w:type="dxa"/>
            <w:bottom w:w="0" w:type="dxa"/>
          </w:tblCellMar>
        </w:tblPrEx>
        <w:tc>
          <w:tcPr>
            <w:tcW w:w="560" w:type="dxa"/>
            <w:tcMar>
              <w:top w:w="80" w:type="dxa"/>
              <w:left w:w="100" w:type="dxa"/>
              <w:bottom w:w="80" w:type="dxa"/>
              <w:right w:w="100" w:type="dxa"/>
            </w:tcMar>
            <w:vAlign w:val="center"/>
          </w:tcPr>
          <w:p w14:paraId="3EDEBC62" w14:textId="77777777" w:rsidR="007C5575" w:rsidRDefault="007C5575" w:rsidP="0056391A">
            <w:r>
              <w:rPr>
                <w:sz w:val="18"/>
                <w:szCs w:val="18"/>
              </w:rPr>
              <w:t>42</w:t>
            </w:r>
          </w:p>
        </w:tc>
        <w:tc>
          <w:tcPr>
            <w:tcW w:w="1300" w:type="dxa"/>
            <w:tcMar>
              <w:top w:w="80" w:type="dxa"/>
              <w:left w:w="100" w:type="dxa"/>
              <w:bottom w:w="80" w:type="dxa"/>
              <w:right w:w="100" w:type="dxa"/>
            </w:tcMar>
            <w:vAlign w:val="center"/>
          </w:tcPr>
          <w:p w14:paraId="01EDD718" w14:textId="77777777" w:rsidR="007C5575" w:rsidRDefault="007C5575" w:rsidP="0056391A">
            <w:r>
              <w:rPr>
                <w:sz w:val="18"/>
                <w:szCs w:val="18"/>
              </w:rPr>
              <w:t>Fri May 1</w:t>
            </w:r>
          </w:p>
        </w:tc>
        <w:tc>
          <w:tcPr>
            <w:tcW w:w="2600" w:type="dxa"/>
            <w:tcMar>
              <w:top w:w="80" w:type="dxa"/>
              <w:left w:w="100" w:type="dxa"/>
              <w:bottom w:w="80" w:type="dxa"/>
              <w:right w:w="100" w:type="dxa"/>
            </w:tcMar>
            <w:vAlign w:val="center"/>
          </w:tcPr>
          <w:p w14:paraId="1C615EE1" w14:textId="77777777" w:rsidR="007C5575" w:rsidRDefault="007C5575" w:rsidP="0056391A">
            <w:r>
              <w:rPr>
                <w:b/>
                <w:bCs/>
                <w:sz w:val="18"/>
                <w:szCs w:val="18"/>
              </w:rPr>
              <w:t>Looking Back Across Both Semesters: Open Questions in Evolutionary Biology</w:t>
            </w:r>
          </w:p>
        </w:tc>
        <w:tc>
          <w:tcPr>
            <w:tcW w:w="1300" w:type="dxa"/>
            <w:tcMar>
              <w:top w:w="80" w:type="dxa"/>
              <w:left w:w="100" w:type="dxa"/>
              <w:bottom w:w="80" w:type="dxa"/>
              <w:right w:w="100" w:type="dxa"/>
            </w:tcMar>
            <w:vAlign w:val="center"/>
          </w:tcPr>
          <w:p w14:paraId="5E81A931" w14:textId="77777777" w:rsidR="007C5575" w:rsidRDefault="007C5575" w:rsidP="0056391A">
            <w:r>
              <w:rPr>
                <w:sz w:val="18"/>
                <w:szCs w:val="18"/>
              </w:rPr>
              <w:t>Applied</w:t>
            </w:r>
          </w:p>
        </w:tc>
        <w:tc>
          <w:tcPr>
            <w:tcW w:w="3900" w:type="dxa"/>
            <w:tcMar>
              <w:top w:w="80" w:type="dxa"/>
              <w:left w:w="100" w:type="dxa"/>
              <w:bottom w:w="80" w:type="dxa"/>
              <w:right w:w="100" w:type="dxa"/>
            </w:tcMar>
            <w:vAlign w:val="center"/>
          </w:tcPr>
          <w:p w14:paraId="2F44AA46" w14:textId="77777777" w:rsidR="007C5575" w:rsidRDefault="007C5575" w:rsidP="0056391A">
            <w:r>
              <w:rPr>
                <w:sz w:val="18"/>
                <w:szCs w:val="18"/>
              </w:rPr>
              <w:t>Emerging areas (eco-evo-devo, evolutionary rescue under climate change, synthetic and experimental evolution); unresolved debates revisited (levels of selection, the extended evolutionary synthesis); connections forward to Principles of Ecology</w:t>
            </w:r>
          </w:p>
        </w:tc>
      </w:tr>
      <w:tr w:rsidR="007C5575" w14:paraId="53B8F615" w14:textId="77777777" w:rsidTr="0056391A">
        <w:tblPrEx>
          <w:tblCellMar>
            <w:top w:w="0" w:type="dxa"/>
            <w:bottom w:w="0" w:type="dxa"/>
          </w:tblCellMar>
        </w:tblPrEx>
        <w:tc>
          <w:tcPr>
            <w:tcW w:w="560" w:type="dxa"/>
            <w:shd w:val="clear" w:color="auto" w:fill="F5EDEE"/>
            <w:tcMar>
              <w:top w:w="80" w:type="dxa"/>
              <w:left w:w="100" w:type="dxa"/>
              <w:bottom w:w="80" w:type="dxa"/>
              <w:right w:w="100" w:type="dxa"/>
            </w:tcMar>
            <w:vAlign w:val="center"/>
          </w:tcPr>
          <w:p w14:paraId="0A5246FF" w14:textId="77777777" w:rsidR="007C5575" w:rsidRDefault="007C5575" w:rsidP="0056391A">
            <w:r>
              <w:rPr>
                <w:sz w:val="18"/>
                <w:szCs w:val="18"/>
              </w:rPr>
              <w:t>43</w:t>
            </w:r>
          </w:p>
        </w:tc>
        <w:tc>
          <w:tcPr>
            <w:tcW w:w="1300" w:type="dxa"/>
            <w:shd w:val="clear" w:color="auto" w:fill="F5EDEE"/>
            <w:tcMar>
              <w:top w:w="80" w:type="dxa"/>
              <w:left w:w="100" w:type="dxa"/>
              <w:bottom w:w="80" w:type="dxa"/>
              <w:right w:w="100" w:type="dxa"/>
            </w:tcMar>
            <w:vAlign w:val="center"/>
          </w:tcPr>
          <w:p w14:paraId="117A6202" w14:textId="77777777" w:rsidR="007C5575" w:rsidRDefault="007C5575" w:rsidP="0056391A">
            <w:r>
              <w:rPr>
                <w:sz w:val="18"/>
                <w:szCs w:val="18"/>
              </w:rPr>
              <w:t>Mon May 4</w:t>
            </w:r>
          </w:p>
        </w:tc>
        <w:tc>
          <w:tcPr>
            <w:tcW w:w="2600" w:type="dxa"/>
            <w:shd w:val="clear" w:color="auto" w:fill="F5EDEE"/>
            <w:tcMar>
              <w:top w:w="80" w:type="dxa"/>
              <w:left w:w="100" w:type="dxa"/>
              <w:bottom w:w="80" w:type="dxa"/>
              <w:right w:w="100" w:type="dxa"/>
            </w:tcMar>
            <w:vAlign w:val="center"/>
          </w:tcPr>
          <w:p w14:paraId="1F0E9123" w14:textId="77777777" w:rsidR="007C5575" w:rsidRDefault="007C5575" w:rsidP="0056391A">
            <w:r>
              <w:rPr>
                <w:b/>
                <w:bCs/>
                <w:sz w:val="18"/>
                <w:szCs w:val="18"/>
              </w:rPr>
              <w:t>Student Presentations I</w:t>
            </w:r>
          </w:p>
        </w:tc>
        <w:tc>
          <w:tcPr>
            <w:tcW w:w="1300" w:type="dxa"/>
            <w:shd w:val="clear" w:color="auto" w:fill="F5EDEE"/>
            <w:tcMar>
              <w:top w:w="80" w:type="dxa"/>
              <w:left w:w="100" w:type="dxa"/>
              <w:bottom w:w="80" w:type="dxa"/>
              <w:right w:w="100" w:type="dxa"/>
            </w:tcMar>
            <w:vAlign w:val="center"/>
          </w:tcPr>
          <w:p w14:paraId="0CE2BE37" w14:textId="77777777" w:rsidR="007C5575" w:rsidRDefault="007C5575" w:rsidP="0056391A">
            <w:r>
              <w:rPr>
                <w:sz w:val="18"/>
                <w:szCs w:val="18"/>
              </w:rPr>
              <w:t>Applied</w:t>
            </w:r>
          </w:p>
        </w:tc>
        <w:tc>
          <w:tcPr>
            <w:tcW w:w="3900" w:type="dxa"/>
            <w:shd w:val="clear" w:color="auto" w:fill="F5EDEE"/>
            <w:tcMar>
              <w:top w:w="80" w:type="dxa"/>
              <w:left w:w="100" w:type="dxa"/>
              <w:bottom w:w="80" w:type="dxa"/>
              <w:right w:w="100" w:type="dxa"/>
            </w:tcMar>
            <w:vAlign w:val="center"/>
          </w:tcPr>
          <w:p w14:paraId="71A7F6EE" w14:textId="77777777" w:rsidR="007C5575" w:rsidRDefault="007C5575" w:rsidP="0056391A">
            <w:r>
              <w:rPr>
                <w:sz w:val="18"/>
                <w:szCs w:val="18"/>
              </w:rPr>
              <w:t>Student oral presentations on selection, speciation, macroevolution, or human evolution case studies (Group A)</w:t>
            </w:r>
          </w:p>
        </w:tc>
      </w:tr>
      <w:tr w:rsidR="007C5575" w14:paraId="3B25BDDB" w14:textId="77777777" w:rsidTr="0056391A">
        <w:tblPrEx>
          <w:tblCellMar>
            <w:top w:w="0" w:type="dxa"/>
            <w:bottom w:w="0" w:type="dxa"/>
          </w:tblCellMar>
        </w:tblPrEx>
        <w:tc>
          <w:tcPr>
            <w:tcW w:w="560" w:type="dxa"/>
            <w:tcMar>
              <w:top w:w="80" w:type="dxa"/>
              <w:left w:w="100" w:type="dxa"/>
              <w:bottom w:w="80" w:type="dxa"/>
              <w:right w:w="100" w:type="dxa"/>
            </w:tcMar>
            <w:vAlign w:val="center"/>
          </w:tcPr>
          <w:p w14:paraId="79C55393" w14:textId="77777777" w:rsidR="007C5575" w:rsidRDefault="007C5575" w:rsidP="0056391A">
            <w:r>
              <w:rPr>
                <w:sz w:val="18"/>
                <w:szCs w:val="18"/>
              </w:rPr>
              <w:t>44</w:t>
            </w:r>
          </w:p>
        </w:tc>
        <w:tc>
          <w:tcPr>
            <w:tcW w:w="1300" w:type="dxa"/>
            <w:tcMar>
              <w:top w:w="80" w:type="dxa"/>
              <w:left w:w="100" w:type="dxa"/>
              <w:bottom w:w="80" w:type="dxa"/>
              <w:right w:w="100" w:type="dxa"/>
            </w:tcMar>
            <w:vAlign w:val="center"/>
          </w:tcPr>
          <w:p w14:paraId="22242757" w14:textId="77777777" w:rsidR="007C5575" w:rsidRDefault="007C5575" w:rsidP="0056391A">
            <w:r>
              <w:rPr>
                <w:sz w:val="18"/>
                <w:szCs w:val="18"/>
              </w:rPr>
              <w:t>Wed May 6</w:t>
            </w:r>
          </w:p>
        </w:tc>
        <w:tc>
          <w:tcPr>
            <w:tcW w:w="2600" w:type="dxa"/>
            <w:tcMar>
              <w:top w:w="80" w:type="dxa"/>
              <w:left w:w="100" w:type="dxa"/>
              <w:bottom w:w="80" w:type="dxa"/>
              <w:right w:w="100" w:type="dxa"/>
            </w:tcMar>
            <w:vAlign w:val="center"/>
          </w:tcPr>
          <w:p w14:paraId="6005EEAC" w14:textId="77777777" w:rsidR="007C5575" w:rsidRDefault="007C5575" w:rsidP="0056391A">
            <w:r>
              <w:rPr>
                <w:b/>
                <w:bCs/>
                <w:sz w:val="18"/>
                <w:szCs w:val="18"/>
              </w:rPr>
              <w:t>Student Presentations II</w:t>
            </w:r>
          </w:p>
        </w:tc>
        <w:tc>
          <w:tcPr>
            <w:tcW w:w="1300" w:type="dxa"/>
            <w:tcMar>
              <w:top w:w="80" w:type="dxa"/>
              <w:left w:w="100" w:type="dxa"/>
              <w:bottom w:w="80" w:type="dxa"/>
              <w:right w:w="100" w:type="dxa"/>
            </w:tcMar>
            <w:vAlign w:val="center"/>
          </w:tcPr>
          <w:p w14:paraId="5EA233EB" w14:textId="77777777" w:rsidR="007C5575" w:rsidRDefault="007C5575" w:rsidP="0056391A">
            <w:r>
              <w:rPr>
                <w:sz w:val="18"/>
                <w:szCs w:val="18"/>
              </w:rPr>
              <w:t>Applied</w:t>
            </w:r>
          </w:p>
        </w:tc>
        <w:tc>
          <w:tcPr>
            <w:tcW w:w="3900" w:type="dxa"/>
            <w:tcMar>
              <w:top w:w="80" w:type="dxa"/>
              <w:left w:w="100" w:type="dxa"/>
              <w:bottom w:w="80" w:type="dxa"/>
              <w:right w:w="100" w:type="dxa"/>
            </w:tcMar>
            <w:vAlign w:val="center"/>
          </w:tcPr>
          <w:p w14:paraId="0FAEACBE" w14:textId="77777777" w:rsidR="007C5575" w:rsidRDefault="007C5575" w:rsidP="0056391A">
            <w:r>
              <w:rPr>
                <w:sz w:val="18"/>
                <w:szCs w:val="18"/>
              </w:rPr>
              <w:t>Student oral presentations on selection, speciation, macroevolution, or human evolution case studies (Group B)</w:t>
            </w:r>
          </w:p>
        </w:tc>
      </w:tr>
      <w:tr w:rsidR="007C5575" w14:paraId="1C0268C5" w14:textId="77777777" w:rsidTr="0056391A">
        <w:tblPrEx>
          <w:tblCellMar>
            <w:top w:w="0" w:type="dxa"/>
            <w:bottom w:w="0" w:type="dxa"/>
          </w:tblCellMar>
        </w:tblPrEx>
        <w:tc>
          <w:tcPr>
            <w:tcW w:w="560" w:type="dxa"/>
            <w:shd w:val="clear" w:color="auto" w:fill="F5EDEE"/>
            <w:tcMar>
              <w:top w:w="80" w:type="dxa"/>
              <w:left w:w="100" w:type="dxa"/>
              <w:bottom w:w="80" w:type="dxa"/>
              <w:right w:w="100" w:type="dxa"/>
            </w:tcMar>
            <w:vAlign w:val="center"/>
          </w:tcPr>
          <w:p w14:paraId="31F14351" w14:textId="77777777" w:rsidR="007C5575" w:rsidRDefault="007C5575" w:rsidP="0056391A">
            <w:r>
              <w:rPr>
                <w:sz w:val="18"/>
                <w:szCs w:val="18"/>
              </w:rPr>
              <w:t>45</w:t>
            </w:r>
          </w:p>
        </w:tc>
        <w:tc>
          <w:tcPr>
            <w:tcW w:w="1300" w:type="dxa"/>
            <w:shd w:val="clear" w:color="auto" w:fill="F5EDEE"/>
            <w:tcMar>
              <w:top w:w="80" w:type="dxa"/>
              <w:left w:w="100" w:type="dxa"/>
              <w:bottom w:w="80" w:type="dxa"/>
              <w:right w:w="100" w:type="dxa"/>
            </w:tcMar>
            <w:vAlign w:val="center"/>
          </w:tcPr>
          <w:p w14:paraId="0FB03C37" w14:textId="77777777" w:rsidR="007C5575" w:rsidRDefault="007C5575" w:rsidP="0056391A">
            <w:r>
              <w:rPr>
                <w:sz w:val="18"/>
                <w:szCs w:val="18"/>
              </w:rPr>
              <w:t>Fri May 8</w:t>
            </w:r>
          </w:p>
        </w:tc>
        <w:tc>
          <w:tcPr>
            <w:tcW w:w="2600" w:type="dxa"/>
            <w:shd w:val="clear" w:color="auto" w:fill="F5EDEE"/>
            <w:tcMar>
              <w:top w:w="80" w:type="dxa"/>
              <w:left w:w="100" w:type="dxa"/>
              <w:bottom w:w="80" w:type="dxa"/>
              <w:right w:w="100" w:type="dxa"/>
            </w:tcMar>
            <w:vAlign w:val="center"/>
          </w:tcPr>
          <w:p w14:paraId="7702CFE3" w14:textId="77777777" w:rsidR="007C5575" w:rsidRDefault="007C5575" w:rsidP="0056391A">
            <w:r>
              <w:rPr>
                <w:b/>
                <w:bCs/>
                <w:sz w:val="18"/>
                <w:szCs w:val="18"/>
              </w:rPr>
              <w:t>Course Synthesis and Review: The Full Two-Semester Arc</w:t>
            </w:r>
          </w:p>
        </w:tc>
        <w:tc>
          <w:tcPr>
            <w:tcW w:w="1300" w:type="dxa"/>
            <w:shd w:val="clear" w:color="auto" w:fill="F5EDEE"/>
            <w:tcMar>
              <w:top w:w="80" w:type="dxa"/>
              <w:left w:w="100" w:type="dxa"/>
              <w:bottom w:w="80" w:type="dxa"/>
              <w:right w:w="100" w:type="dxa"/>
            </w:tcMar>
            <w:vAlign w:val="center"/>
          </w:tcPr>
          <w:p w14:paraId="41EE235D" w14:textId="77777777" w:rsidR="007C5575" w:rsidRDefault="007C5575" w:rsidP="0056391A">
            <w:r>
              <w:rPr>
                <w:sz w:val="18"/>
                <w:szCs w:val="18"/>
              </w:rPr>
              <w:t>Ch. 1–18 (All)</w:t>
            </w:r>
          </w:p>
        </w:tc>
        <w:tc>
          <w:tcPr>
            <w:tcW w:w="3900" w:type="dxa"/>
            <w:shd w:val="clear" w:color="auto" w:fill="F5EDEE"/>
            <w:tcMar>
              <w:top w:w="80" w:type="dxa"/>
              <w:left w:w="100" w:type="dxa"/>
              <w:bottom w:w="80" w:type="dxa"/>
              <w:right w:w="100" w:type="dxa"/>
            </w:tcMar>
            <w:vAlign w:val="center"/>
          </w:tcPr>
          <w:p w14:paraId="67CF6FD7" w14:textId="77777777" w:rsidR="007C5575" w:rsidRDefault="007C5575" w:rsidP="0056391A">
            <w:r>
              <w:rPr>
                <w:sz w:val="18"/>
                <w:szCs w:val="18"/>
              </w:rPr>
              <w:t>Synthesis across the entire Evolution I–II sequence: mechanisms (variation, drift, selection, quantitative and molecular genetics, evo-devo) and patterns (selection in the wild, sex, life history, speciation, macroevolution, coevolution, behavior, human evolution, medicine); open questions in evolutionary biology; connections to Principles of Ecology and beyond; final exam review and Q&amp;A</w:t>
            </w:r>
          </w:p>
        </w:tc>
      </w:tr>
      <w:tr w:rsidR="007C5575" w14:paraId="28F58B80" w14:textId="77777777" w:rsidTr="0056391A">
        <w:tblPrEx>
          <w:tblCellMar>
            <w:top w:w="0" w:type="dxa"/>
            <w:bottom w:w="0" w:type="dxa"/>
          </w:tblCellMar>
        </w:tblPrEx>
        <w:tc>
          <w:tcPr>
            <w:tcW w:w="560" w:type="dxa"/>
            <w:shd w:val="clear" w:color="auto" w:fill="E6C9B8"/>
            <w:tcMar>
              <w:top w:w="80" w:type="dxa"/>
              <w:left w:w="100" w:type="dxa"/>
              <w:bottom w:w="80" w:type="dxa"/>
              <w:right w:w="100" w:type="dxa"/>
            </w:tcMar>
            <w:vAlign w:val="center"/>
          </w:tcPr>
          <w:p w14:paraId="237A02FE" w14:textId="77777777" w:rsidR="007C5575" w:rsidRDefault="007C5575" w:rsidP="0056391A">
            <w:r>
              <w:rPr>
                <w:b/>
                <w:bCs/>
                <w:i/>
                <w:iCs/>
                <w:sz w:val="18"/>
                <w:szCs w:val="18"/>
              </w:rPr>
              <w:t>—</w:t>
            </w:r>
          </w:p>
        </w:tc>
        <w:tc>
          <w:tcPr>
            <w:tcW w:w="1300" w:type="dxa"/>
            <w:shd w:val="clear" w:color="auto" w:fill="E6C9B8"/>
            <w:tcMar>
              <w:top w:w="80" w:type="dxa"/>
              <w:left w:w="100" w:type="dxa"/>
              <w:bottom w:w="80" w:type="dxa"/>
              <w:right w:w="100" w:type="dxa"/>
            </w:tcMar>
            <w:vAlign w:val="center"/>
          </w:tcPr>
          <w:p w14:paraId="1AD1914F" w14:textId="77777777" w:rsidR="007C5575" w:rsidRDefault="007C5575" w:rsidP="0056391A">
            <w:r>
              <w:rPr>
                <w:b/>
                <w:bCs/>
                <w:i/>
                <w:iCs/>
                <w:sz w:val="18"/>
                <w:szCs w:val="18"/>
              </w:rPr>
              <w:t>Finals Week</w:t>
            </w:r>
          </w:p>
        </w:tc>
        <w:tc>
          <w:tcPr>
            <w:tcW w:w="2600" w:type="dxa"/>
            <w:shd w:val="clear" w:color="auto" w:fill="E6C9B8"/>
            <w:tcMar>
              <w:top w:w="80" w:type="dxa"/>
              <w:left w:w="100" w:type="dxa"/>
              <w:bottom w:w="80" w:type="dxa"/>
              <w:right w:w="100" w:type="dxa"/>
            </w:tcMar>
            <w:vAlign w:val="center"/>
          </w:tcPr>
          <w:p w14:paraId="74C03EAA" w14:textId="77777777" w:rsidR="007C5575" w:rsidRDefault="007C5575" w:rsidP="0056391A">
            <w:r>
              <w:rPr>
                <w:b/>
                <w:bCs/>
                <w:i/>
                <w:iCs/>
                <w:sz w:val="18"/>
                <w:szCs w:val="18"/>
              </w:rPr>
              <w:t>FINAL EXAM (comprehensive)</w:t>
            </w:r>
          </w:p>
        </w:tc>
        <w:tc>
          <w:tcPr>
            <w:tcW w:w="1300" w:type="dxa"/>
            <w:shd w:val="clear" w:color="auto" w:fill="E6C9B8"/>
            <w:tcMar>
              <w:top w:w="80" w:type="dxa"/>
              <w:left w:w="100" w:type="dxa"/>
              <w:bottom w:w="80" w:type="dxa"/>
              <w:right w:w="100" w:type="dxa"/>
            </w:tcMar>
            <w:vAlign w:val="center"/>
          </w:tcPr>
          <w:p w14:paraId="0E30FE17" w14:textId="77777777" w:rsidR="007C5575" w:rsidRDefault="007C5575" w:rsidP="0056391A">
            <w:r>
              <w:rPr>
                <w:i/>
                <w:iCs/>
                <w:sz w:val="18"/>
                <w:szCs w:val="18"/>
              </w:rPr>
              <w:t>Ch. 10–18</w:t>
            </w:r>
          </w:p>
        </w:tc>
        <w:tc>
          <w:tcPr>
            <w:tcW w:w="3900" w:type="dxa"/>
            <w:shd w:val="clear" w:color="auto" w:fill="E6C9B8"/>
            <w:tcMar>
              <w:top w:w="80" w:type="dxa"/>
              <w:left w:w="100" w:type="dxa"/>
              <w:bottom w:w="80" w:type="dxa"/>
              <w:right w:w="100" w:type="dxa"/>
            </w:tcMar>
            <w:vAlign w:val="center"/>
          </w:tcPr>
          <w:p w14:paraId="0890756D" w14:textId="77777777" w:rsidR="007C5575" w:rsidRDefault="007C5575" w:rsidP="0056391A">
            <w:r>
              <w:rPr>
                <w:i/>
                <w:iCs/>
                <w:sz w:val="18"/>
                <w:szCs w:val="18"/>
              </w:rPr>
              <w:t>Date and room assigned by Registrar. Covers all of Ch. 10–18 and Lectures 1–45 (cumulative questions may draw on Evolution I foundations)</w:t>
            </w:r>
          </w:p>
        </w:tc>
      </w:tr>
    </w:tbl>
    <w:p w14:paraId="2A052226" w14:textId="77777777" w:rsidR="00763ADD" w:rsidRDefault="00763ADD"/>
    <w:sectPr w:rsidR="00763ADD">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B2DB8"/>
    <w:multiLevelType w:val="hybridMultilevel"/>
    <w:tmpl w:val="52CCF65A"/>
    <w:lvl w:ilvl="0" w:tplc="8EE08B04">
      <w:start w:val="1"/>
      <w:numFmt w:val="bullet"/>
      <w:lvlText w:val="●"/>
      <w:lvlJc w:val="left"/>
      <w:pPr>
        <w:ind w:left="720" w:hanging="360"/>
      </w:pPr>
    </w:lvl>
    <w:lvl w:ilvl="1" w:tplc="ACA0F2CC">
      <w:start w:val="1"/>
      <w:numFmt w:val="bullet"/>
      <w:lvlText w:val="○"/>
      <w:lvlJc w:val="left"/>
      <w:pPr>
        <w:ind w:left="1440" w:hanging="360"/>
      </w:pPr>
    </w:lvl>
    <w:lvl w:ilvl="2" w:tplc="0D8E67F6">
      <w:start w:val="1"/>
      <w:numFmt w:val="bullet"/>
      <w:lvlText w:val="■"/>
      <w:lvlJc w:val="left"/>
      <w:pPr>
        <w:ind w:left="2160" w:hanging="360"/>
      </w:pPr>
    </w:lvl>
    <w:lvl w:ilvl="3" w:tplc="BB4833B6">
      <w:start w:val="1"/>
      <w:numFmt w:val="bullet"/>
      <w:lvlText w:val="●"/>
      <w:lvlJc w:val="left"/>
      <w:pPr>
        <w:ind w:left="2880" w:hanging="360"/>
      </w:pPr>
    </w:lvl>
    <w:lvl w:ilvl="4" w:tplc="53CC32A8">
      <w:start w:val="1"/>
      <w:numFmt w:val="bullet"/>
      <w:lvlText w:val="○"/>
      <w:lvlJc w:val="left"/>
      <w:pPr>
        <w:ind w:left="3600" w:hanging="360"/>
      </w:pPr>
    </w:lvl>
    <w:lvl w:ilvl="5" w:tplc="DE0E56FC">
      <w:start w:val="1"/>
      <w:numFmt w:val="bullet"/>
      <w:lvlText w:val="■"/>
      <w:lvlJc w:val="left"/>
      <w:pPr>
        <w:ind w:left="4320" w:hanging="360"/>
      </w:pPr>
    </w:lvl>
    <w:lvl w:ilvl="6" w:tplc="920A2506">
      <w:start w:val="1"/>
      <w:numFmt w:val="bullet"/>
      <w:lvlText w:val="●"/>
      <w:lvlJc w:val="left"/>
      <w:pPr>
        <w:ind w:left="5040" w:hanging="360"/>
      </w:pPr>
    </w:lvl>
    <w:lvl w:ilvl="7" w:tplc="CC102E88">
      <w:start w:val="1"/>
      <w:numFmt w:val="bullet"/>
      <w:lvlText w:val="●"/>
      <w:lvlJc w:val="left"/>
      <w:pPr>
        <w:ind w:left="5760" w:hanging="360"/>
      </w:pPr>
    </w:lvl>
    <w:lvl w:ilvl="8" w:tplc="8E6AFA9E">
      <w:start w:val="1"/>
      <w:numFmt w:val="bullet"/>
      <w:lvlText w:val="●"/>
      <w:lvlJc w:val="left"/>
      <w:pPr>
        <w:ind w:left="6480" w:hanging="360"/>
      </w:pPr>
    </w:lvl>
  </w:abstractNum>
  <w:abstractNum w:abstractNumId="1" w15:restartNumberingAfterBreak="0">
    <w:nsid w:val="1F02481C"/>
    <w:multiLevelType w:val="hybridMultilevel"/>
    <w:tmpl w:val="31C80FA6"/>
    <w:lvl w:ilvl="0" w:tplc="AE02FE46">
      <w:start w:val="1"/>
      <w:numFmt w:val="bullet"/>
      <w:lvlText w:val="•"/>
      <w:lvlJc w:val="left"/>
      <w:pPr>
        <w:ind w:left="360" w:hanging="260"/>
      </w:pPr>
    </w:lvl>
    <w:lvl w:ilvl="1" w:tplc="8A544D38">
      <w:numFmt w:val="decimal"/>
      <w:lvlText w:val=""/>
      <w:lvlJc w:val="left"/>
    </w:lvl>
    <w:lvl w:ilvl="2" w:tplc="CDF003DC">
      <w:numFmt w:val="decimal"/>
      <w:lvlText w:val=""/>
      <w:lvlJc w:val="left"/>
    </w:lvl>
    <w:lvl w:ilvl="3" w:tplc="7382CA80">
      <w:numFmt w:val="decimal"/>
      <w:lvlText w:val=""/>
      <w:lvlJc w:val="left"/>
    </w:lvl>
    <w:lvl w:ilvl="4" w:tplc="372861A6">
      <w:numFmt w:val="decimal"/>
      <w:lvlText w:val=""/>
      <w:lvlJc w:val="left"/>
    </w:lvl>
    <w:lvl w:ilvl="5" w:tplc="928EC0DA">
      <w:numFmt w:val="decimal"/>
      <w:lvlText w:val=""/>
      <w:lvlJc w:val="left"/>
    </w:lvl>
    <w:lvl w:ilvl="6" w:tplc="1C8EEB74">
      <w:numFmt w:val="decimal"/>
      <w:lvlText w:val=""/>
      <w:lvlJc w:val="left"/>
    </w:lvl>
    <w:lvl w:ilvl="7" w:tplc="5F3607FC">
      <w:numFmt w:val="decimal"/>
      <w:lvlText w:val=""/>
      <w:lvlJc w:val="left"/>
    </w:lvl>
    <w:lvl w:ilvl="8" w:tplc="C3E0EB28">
      <w:numFmt w:val="decimal"/>
      <w:lvlText w:val=""/>
      <w:lvlJc w:val="left"/>
    </w:lvl>
  </w:abstractNum>
  <w:abstractNum w:abstractNumId="2" w15:restartNumberingAfterBreak="0">
    <w:nsid w:val="1F19486D"/>
    <w:multiLevelType w:val="hybridMultilevel"/>
    <w:tmpl w:val="9A3096B0"/>
    <w:lvl w:ilvl="0" w:tplc="7F5ED582">
      <w:start w:val="1"/>
      <w:numFmt w:val="bullet"/>
      <w:lvlText w:val="•"/>
      <w:lvlJc w:val="left"/>
      <w:pPr>
        <w:ind w:left="360" w:hanging="260"/>
      </w:pPr>
    </w:lvl>
    <w:lvl w:ilvl="1" w:tplc="95CC50FA">
      <w:numFmt w:val="decimal"/>
      <w:lvlText w:val=""/>
      <w:lvlJc w:val="left"/>
    </w:lvl>
    <w:lvl w:ilvl="2" w:tplc="11A44640">
      <w:numFmt w:val="decimal"/>
      <w:lvlText w:val=""/>
      <w:lvlJc w:val="left"/>
    </w:lvl>
    <w:lvl w:ilvl="3" w:tplc="753E3EDC">
      <w:numFmt w:val="decimal"/>
      <w:lvlText w:val=""/>
      <w:lvlJc w:val="left"/>
    </w:lvl>
    <w:lvl w:ilvl="4" w:tplc="FF96A50A">
      <w:numFmt w:val="decimal"/>
      <w:lvlText w:val=""/>
      <w:lvlJc w:val="left"/>
    </w:lvl>
    <w:lvl w:ilvl="5" w:tplc="F9804CAE">
      <w:numFmt w:val="decimal"/>
      <w:lvlText w:val=""/>
      <w:lvlJc w:val="left"/>
    </w:lvl>
    <w:lvl w:ilvl="6" w:tplc="11CAAE56">
      <w:numFmt w:val="decimal"/>
      <w:lvlText w:val=""/>
      <w:lvlJc w:val="left"/>
    </w:lvl>
    <w:lvl w:ilvl="7" w:tplc="939A1EE4">
      <w:numFmt w:val="decimal"/>
      <w:lvlText w:val=""/>
      <w:lvlJc w:val="left"/>
    </w:lvl>
    <w:lvl w:ilvl="8" w:tplc="635EAB1C">
      <w:numFmt w:val="decimal"/>
      <w:lvlText w:val=""/>
      <w:lvlJc w:val="left"/>
    </w:lvl>
  </w:abstractNum>
  <w:num w:numId="1" w16cid:durableId="1617712695">
    <w:abstractNumId w:val="0"/>
    <w:lvlOverride w:ilvl="0">
      <w:startOverride w:val="1"/>
    </w:lvlOverride>
  </w:num>
  <w:num w:numId="2" w16cid:durableId="1457217124">
    <w:abstractNumId w:val="1"/>
    <w:lvlOverride w:ilvl="0">
      <w:startOverride w:val="1"/>
    </w:lvlOverride>
  </w:num>
  <w:num w:numId="3" w16cid:durableId="201349117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4EC"/>
    <w:rsid w:val="00763ADD"/>
    <w:rsid w:val="007C5575"/>
    <w:rsid w:val="00A124EC"/>
    <w:rsid w:val="00F33D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8CDD8"/>
  <w15:docId w15:val="{65C5A17A-6C92-4114-9E95-425D5801F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5107</Words>
  <Characters>29113</Characters>
  <Application>Microsoft Office Word</Application>
  <DocSecurity>0</DocSecurity>
  <Lines>242</Lines>
  <Paragraphs>68</Paragraphs>
  <ScaleCrop>false</ScaleCrop>
  <Company/>
  <LinksUpToDate>false</LinksUpToDate>
  <CharactersWithSpaces>34152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Song Wentao</cp:lastModifiedBy>
  <cp:revision>2</cp:revision>
  <dcterms:created xsi:type="dcterms:W3CDTF">2026-07-18T14:44:00Z</dcterms:created>
  <dcterms:modified xsi:type="dcterms:W3CDTF">2026-07-18T19:41:00Z</dcterms:modified>
</cp:coreProperties>
</file>