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E386D">
      <w:pPr>
        <w:bidi w:val="0"/>
        <w:jc w:val="center"/>
        <w:outlineLvl w:val="9"/>
        <w:rPr>
          <w:rFonts w:hint="eastAsia" w:ascii="黑体" w:hAnsi="黑体" w:eastAsia="黑体" w:cs="黑体"/>
          <w:b/>
          <w:bCs/>
          <w:i w:val="0"/>
          <w:strike w:val="0"/>
          <w:color w:val="auto"/>
          <w:sz w:val="52"/>
          <w:szCs w:val="52"/>
          <w:u w:val="none"/>
        </w:rPr>
      </w:pPr>
      <w:r>
        <w:rPr>
          <w:rFonts w:hint="eastAsia" w:ascii="黑体" w:hAnsi="黑体" w:eastAsia="黑体" w:cs="黑体"/>
          <w:b/>
          <w:bCs/>
          <w:i w:val="0"/>
          <w:strike w:val="0"/>
          <w:color w:val="auto"/>
          <w:sz w:val="52"/>
          <w:szCs w:val="52"/>
          <w:u w:val="none"/>
        </w:rPr>
        <w:t>郑州航空工业管理学院</w:t>
      </w:r>
      <w:r>
        <w:rPr>
          <w:rFonts w:hint="eastAsia" w:ascii="黑体" w:hAnsi="黑体" w:eastAsia="黑体" w:cs="黑体"/>
          <w:b/>
          <w:bCs/>
          <w:i w:val="0"/>
          <w:strike w:val="0"/>
          <w:color w:val="auto"/>
          <w:sz w:val="52"/>
          <w:szCs w:val="52"/>
          <w:u w:val="none"/>
        </w:rPr>
        <w:br w:type="textWrapping"/>
      </w:r>
      <w:r>
        <w:rPr>
          <w:rFonts w:hint="eastAsia" w:ascii="黑体" w:hAnsi="黑体" w:eastAsia="黑体" w:cs="黑体"/>
          <w:b/>
          <w:bCs/>
          <w:i w:val="0"/>
          <w:strike w:val="0"/>
          <w:color w:val="auto"/>
          <w:sz w:val="52"/>
          <w:szCs w:val="52"/>
          <w:u w:val="none"/>
        </w:rPr>
        <w:t>人工智能专业认知实习报告</w:t>
      </w:r>
    </w:p>
    <w:p w14:paraId="39E5930E">
      <w:pPr>
        <w:bidi w:val="0"/>
        <w:jc w:val="center"/>
        <w:outlineLvl w:val="9"/>
        <w:rPr>
          <w:rFonts w:hint="eastAsia" w:ascii="黑体" w:hAnsi="黑体" w:eastAsia="黑体" w:cs="黑体"/>
          <w:b/>
          <w:bCs/>
          <w:i w:val="0"/>
          <w:strike w:val="0"/>
          <w:color w:val="auto"/>
          <w:sz w:val="52"/>
          <w:szCs w:val="52"/>
          <w:u w:val="none"/>
        </w:rPr>
      </w:pPr>
      <w:bookmarkStart w:id="28" w:name="_GoBack"/>
      <w:bookmarkEnd w:id="28"/>
    </w:p>
    <w:p w14:paraId="39FF510F">
      <w:pPr>
        <w:bidi w:val="0"/>
        <w:jc w:val="center"/>
        <w:outlineLvl w:val="9"/>
        <w:rPr>
          <w:rFonts w:hint="eastAsia" w:ascii="黑体" w:hAnsi="黑体" w:eastAsia="黑体" w:cs="黑体"/>
          <w:b/>
          <w:bCs/>
          <w:i w:val="0"/>
          <w:strike w:val="0"/>
          <w:color w:val="auto"/>
          <w:sz w:val="52"/>
          <w:szCs w:val="52"/>
          <w:u w:val="none"/>
        </w:rPr>
      </w:pPr>
    </w:p>
    <w:p w14:paraId="5F721CC8">
      <w:pPr>
        <w:bidi w:val="0"/>
        <w:jc w:val="center"/>
        <w:outlineLvl w:val="9"/>
        <w:rPr>
          <w:rFonts w:hint="eastAsia" w:ascii="黑体" w:hAnsi="黑体" w:eastAsia="黑体" w:cs="黑体"/>
          <w:b/>
          <w:bCs/>
          <w:i w:val="0"/>
          <w:strike w:val="0"/>
          <w:color w:val="auto"/>
          <w:sz w:val="52"/>
          <w:szCs w:val="52"/>
          <w:u w:val="none"/>
        </w:rPr>
      </w:pPr>
    </w:p>
    <w:p w14:paraId="5BA6FF40">
      <w:pPr>
        <w:bidi w:val="0"/>
        <w:jc w:val="center"/>
        <w:outlineLvl w:val="9"/>
        <w:rPr>
          <w:rFonts w:hint="eastAsia" w:ascii="黑体" w:hAnsi="黑体" w:eastAsia="黑体" w:cs="黑体"/>
          <w:b/>
          <w:bCs/>
          <w:i w:val="0"/>
          <w:strike w:val="0"/>
          <w:color w:val="auto"/>
          <w:sz w:val="52"/>
          <w:szCs w:val="52"/>
          <w:u w:val="none"/>
        </w:rPr>
      </w:pPr>
    </w:p>
    <w:p w14:paraId="75187413">
      <w:pPr>
        <w:bidi w:val="0"/>
        <w:jc w:val="center"/>
        <w:outlineLvl w:val="9"/>
        <w:rPr>
          <w:rFonts w:hint="eastAsia" w:ascii="黑体" w:hAnsi="黑体" w:eastAsia="黑体" w:cs="黑体"/>
          <w:b/>
          <w:bCs/>
          <w:i w:val="0"/>
          <w:strike w:val="0"/>
          <w:color w:val="auto"/>
          <w:sz w:val="52"/>
          <w:szCs w:val="52"/>
          <w:u w:val="none"/>
        </w:rPr>
      </w:pPr>
    </w:p>
    <w:p w14:paraId="1CE9C9E7">
      <w:pPr>
        <w:bidi w:val="0"/>
        <w:jc w:val="center"/>
        <w:outlineLvl w:val="9"/>
        <w:rPr>
          <w:rFonts w:hint="eastAsia" w:ascii="黑体" w:hAnsi="黑体" w:eastAsia="黑体" w:cs="黑体"/>
          <w:b/>
          <w:bCs/>
          <w:i w:val="0"/>
          <w:strike w:val="0"/>
          <w:color w:val="auto"/>
          <w:sz w:val="52"/>
          <w:szCs w:val="52"/>
          <w:u w:val="none"/>
        </w:rPr>
      </w:pPr>
    </w:p>
    <w:p w14:paraId="20BCE8A2">
      <w:pPr>
        <w:bidi w:val="0"/>
        <w:outlineLvl w:val="9"/>
        <w:rPr>
          <w:rFonts w:hint="eastAsia" w:ascii="仿宋" w:hAnsi="仿宋" w:eastAsia="仿宋" w:cs="仿宋"/>
          <w:b/>
          <w:bCs w:val="0"/>
          <w:color w:val="000000"/>
          <w:kern w:val="0"/>
          <w:sz w:val="36"/>
          <w:szCs w:val="36"/>
          <w:lang w:val="en-US" w:eastAsia="zh-CN" w:bidi="ar"/>
        </w:rPr>
      </w:pPr>
      <w:r>
        <w:rPr>
          <w:rStyle w:val="32"/>
          <w:rFonts w:hint="eastAsia" w:ascii="仿宋" w:hAnsi="仿宋" w:eastAsia="仿宋" w:cs="仿宋"/>
          <w:b/>
          <w:bCs w:val="0"/>
          <w:color w:val="000000"/>
          <w:kern w:val="0"/>
          <w:sz w:val="36"/>
          <w:szCs w:val="36"/>
          <w:lang w:val="en-US" w:eastAsia="zh-CN" w:bidi="ar"/>
        </w:rPr>
        <w:t>姓名</w:t>
      </w:r>
      <w:r>
        <w:rPr>
          <w:rFonts w:hint="eastAsia" w:ascii="仿宋" w:hAnsi="仿宋" w:eastAsia="仿宋" w:cs="仿宋"/>
          <w:b/>
          <w:bCs w:val="0"/>
          <w:color w:val="000000"/>
          <w:kern w:val="0"/>
          <w:sz w:val="36"/>
          <w:szCs w:val="36"/>
          <w:lang w:val="en-US" w:eastAsia="zh-CN" w:bidi="ar"/>
        </w:rPr>
        <w:t>：宋辉</w:t>
      </w:r>
    </w:p>
    <w:p w14:paraId="57495C5D">
      <w:pPr>
        <w:bidi w:val="0"/>
        <w:outlineLvl w:val="9"/>
        <w:rPr>
          <w:rFonts w:hint="eastAsia" w:ascii="仿宋" w:hAnsi="仿宋" w:eastAsia="仿宋" w:cs="仿宋"/>
          <w:b/>
          <w:bCs w:val="0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sz w:val="36"/>
          <w:szCs w:val="36"/>
          <w:lang w:val="en-US" w:eastAsia="zh-CN"/>
        </w:rPr>
        <w:t>学号：2507080322</w:t>
      </w:r>
    </w:p>
    <w:p w14:paraId="2D4E6C59">
      <w:pPr>
        <w:bidi w:val="0"/>
        <w:outlineLvl w:val="9"/>
        <w:rPr>
          <w:rFonts w:hint="eastAsia" w:ascii="仿宋" w:hAnsi="仿宋" w:eastAsia="仿宋" w:cs="仿宋"/>
          <w:b/>
          <w:bCs w:val="0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sz w:val="36"/>
          <w:szCs w:val="36"/>
          <w:lang w:val="en-US" w:eastAsia="zh-CN"/>
        </w:rPr>
        <w:t xml:space="preserve">班级：人工智能专业3班 </w:t>
      </w:r>
    </w:p>
    <w:p w14:paraId="26674235">
      <w:pPr>
        <w:bidi w:val="0"/>
        <w:outlineLvl w:val="9"/>
        <w:rPr>
          <w:rFonts w:hint="eastAsia" w:ascii="仿宋" w:hAnsi="仿宋" w:eastAsia="仿宋" w:cs="仿宋"/>
          <w:b/>
          <w:bCs w:val="0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sz w:val="36"/>
          <w:szCs w:val="36"/>
          <w:lang w:val="en-US" w:eastAsia="zh-CN"/>
        </w:rPr>
        <w:t xml:space="preserve">实习单位： </w:t>
      </w:r>
    </w:p>
    <w:p w14:paraId="177713E8">
      <w:pPr>
        <w:bidi w:val="0"/>
        <w:outlineLvl w:val="9"/>
        <w:rPr>
          <w:rFonts w:hint="eastAsia" w:ascii="仿宋" w:hAnsi="仿宋" w:eastAsia="仿宋" w:cs="仿宋"/>
          <w:b w:val="0"/>
          <w:bCs/>
          <w:sz w:val="36"/>
          <w:szCs w:val="36"/>
        </w:rPr>
      </w:pPr>
      <w:r>
        <w:rPr>
          <w:rFonts w:hint="eastAsia" w:ascii="仿宋" w:hAnsi="仿宋" w:eastAsia="仿宋" w:cs="仿宋"/>
          <w:b/>
          <w:bCs w:val="0"/>
          <w:sz w:val="36"/>
          <w:szCs w:val="36"/>
          <w:lang w:val="en-US" w:eastAsia="zh-CN"/>
        </w:rPr>
        <w:t>实习时间：2026 年 7 月 8 日 —7 月 16 日</w:t>
      </w:r>
    </w:p>
    <w:p w14:paraId="289414BF">
      <w:pPr>
        <w:keepNext w:val="0"/>
        <w:keepLines w:val="0"/>
        <w:widowControl/>
        <w:suppressLineNumbers w:val="0"/>
        <w:spacing w:before="0" w:beforeAutospacing="0" w:after="0" w:afterLines="0" w:afterAutospacing="0" w:line="240" w:lineRule="auto"/>
        <w:ind w:left="0" w:right="0"/>
        <w:jc w:val="both"/>
        <w:outlineLvl w:val="9"/>
        <w:rPr>
          <w:rFonts w:hint="eastAsia" w:ascii="仿宋" w:hAnsi="仿宋" w:eastAsia="仿宋" w:cs="仿宋"/>
          <w:b w:val="0"/>
          <w:bCs/>
          <w:i w:val="0"/>
          <w:strike w:val="0"/>
          <w:color w:val="auto"/>
          <w:sz w:val="36"/>
          <w:szCs w:val="36"/>
          <w:u w:val="non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0446"/>
        <w15:color w:val="DBDBDB"/>
        <w:docPartObj>
          <w:docPartGallery w:val="Table of Contents"/>
          <w:docPartUnique/>
        </w:docPartObj>
      </w:sdtPr>
      <w:sdtEndPr>
        <w:rPr>
          <w:rFonts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sdtEndPr>
      <w:sdtContent>
        <w:p w14:paraId="50ED994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05A8497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_Toc22436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一、实习目的与背景</w:t>
          </w:r>
          <w:r>
            <w:tab/>
          </w:r>
          <w:r>
            <w:fldChar w:fldCharType="begin"/>
          </w:r>
          <w:r>
            <w:instrText xml:space="preserve"> PAGEREF _Toc22436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C23583B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_Toc13065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1.1 实习目的</w:t>
          </w:r>
          <w:r>
            <w:tab/>
          </w:r>
          <w:r>
            <w:fldChar w:fldCharType="begin"/>
          </w:r>
          <w:r>
            <w:instrText xml:space="preserve"> PAGEREF _Toc13065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2E64CF9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_Toc14202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1.2 实习背景</w:t>
          </w:r>
          <w:r>
            <w:tab/>
          </w:r>
          <w:r>
            <w:fldChar w:fldCharType="begin"/>
          </w:r>
          <w:r>
            <w:instrText xml:space="preserve"> PAGEREF _Toc14202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87B7673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_Toc4790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1.3 实习安排概述</w:t>
          </w:r>
          <w:r>
            <w:tab/>
          </w:r>
          <w:r>
            <w:fldChar w:fldCharType="begin"/>
          </w:r>
          <w:r>
            <w:instrText xml:space="preserve"> PAGEREF _Toc4790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3F36D79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_Toc518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二、实习内容与过程</w:t>
          </w:r>
          <w:r>
            <w:tab/>
          </w:r>
          <w:r>
            <w:fldChar w:fldCharType="begin"/>
          </w:r>
          <w:r>
            <w:instrText xml:space="preserve"> PAGEREF _Toc518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C40A6B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_Toc16635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2.1 企业认知与行业认知（第 1-2 天）</w:t>
          </w:r>
          <w:r>
            <w:tab/>
          </w:r>
          <w:r>
            <w:fldChar w:fldCharType="begin"/>
          </w:r>
          <w:r>
            <w:instrText xml:space="preserve"> PAGEREF _Toc16635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A3FD8A8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_Toc28058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2.2 Python 编程基础（第 3-4 天）</w:t>
          </w:r>
          <w:r>
            <w:tab/>
          </w:r>
          <w:r>
            <w:fldChar w:fldCharType="begin"/>
          </w:r>
          <w:r>
            <w:instrText xml:space="preserve"> PAGEREF _Toc28058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94B211F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_Toc15029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2.3 AI 辅助编程与大模型应用（第 5-6 天）</w:t>
          </w:r>
          <w:r>
            <w:tab/>
          </w:r>
          <w:r>
            <w:fldChar w:fldCharType="begin"/>
          </w:r>
          <w:r>
            <w:instrText xml:space="preserve"> PAGEREF _Toc15029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44B8191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_Toc27690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2.4 项目需求分析与系统设计（第 5 天）</w:t>
          </w:r>
          <w:r>
            <w:tab/>
          </w:r>
          <w:r>
            <w:fldChar w:fldCharType="begin"/>
          </w:r>
          <w:r>
            <w:instrText xml:space="preserve"> PAGEREF _Toc27690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29A3226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_Toc6250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2.5 项目开发与调试优化（第 6-7 天）</w:t>
          </w:r>
          <w:r>
            <w:tab/>
          </w:r>
          <w:r>
            <w:fldChar w:fldCharType="begin"/>
          </w:r>
          <w:r>
            <w:instrText xml:space="preserve"> PAGEREF _Toc6250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5C9CF7D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_Toc28927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2.6 项目展示与结业总结（第 8 天）</w:t>
          </w:r>
          <w:r>
            <w:tab/>
          </w:r>
          <w:r>
            <w:fldChar w:fldCharType="begin"/>
          </w:r>
          <w:r>
            <w:instrText xml:space="preserve"> PAGEREF _Toc28927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292DFD1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_Toc12719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三、项目开发过程</w:t>
          </w:r>
          <w:r>
            <w:tab/>
          </w:r>
          <w:r>
            <w:fldChar w:fldCharType="begin"/>
          </w:r>
          <w:r>
            <w:instrText xml:space="preserve"> PAGEREF _Toc12719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E73F909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_Toc10502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3.1 项目概述（“小航” AI 助手）</w:t>
          </w:r>
          <w:r>
            <w:tab/>
          </w:r>
          <w:r>
            <w:fldChar w:fldCharType="begin"/>
          </w:r>
          <w:r>
            <w:instrText xml:space="preserve"> PAGEREF _Toc10502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3E91D0F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_Toc3266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3.2 需求分析</w:t>
          </w:r>
          <w:r>
            <w:tab/>
          </w:r>
          <w:r>
            <w:fldChar w:fldCharType="begin"/>
          </w:r>
          <w:r>
            <w:instrText xml:space="preserve"> PAGEREF _Toc3266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AE99E58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_Toc25207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3.3 系统设计</w:t>
          </w:r>
          <w:r>
            <w:tab/>
          </w:r>
          <w:r>
            <w:fldChar w:fldCharType="begin"/>
          </w:r>
          <w:r>
            <w:instrText xml:space="preserve"> PAGEREF _Toc25207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D1352EF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_Toc1033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3.4 核心代码实现</w:t>
          </w:r>
          <w:r>
            <w:tab/>
          </w:r>
          <w:r>
            <w:fldChar w:fldCharType="begin"/>
          </w:r>
          <w:r>
            <w:instrText xml:space="preserve"> PAGEREF _Toc1033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C0069F6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_Toc1778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3.5 功能扩展与优化过程</w:t>
          </w:r>
          <w:r>
            <w:tab/>
          </w:r>
          <w:r>
            <w:fldChar w:fldCharType="begin"/>
          </w:r>
          <w:r>
            <w:instrText xml:space="preserve"> PAGEREF _Toc1778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D95BC1D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_Toc6216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3.6 测试与验收</w:t>
          </w:r>
          <w:r>
            <w:tab/>
          </w:r>
          <w:r>
            <w:fldChar w:fldCharType="begin"/>
          </w:r>
          <w:r>
            <w:instrText xml:space="preserve"> PAGEREF _Toc6216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9C6397E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_Toc25411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3.7 项目成果展示</w:t>
          </w:r>
          <w:r>
            <w:tab/>
          </w:r>
          <w:r>
            <w:fldChar w:fldCharType="begin"/>
          </w:r>
          <w:r>
            <w:instrText xml:space="preserve"> PAGEREF _Toc25411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0A7EEC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_Toc24016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四、实习收获与反思</w:t>
          </w:r>
          <w:r>
            <w:tab/>
          </w:r>
          <w:r>
            <w:fldChar w:fldCharType="begin"/>
          </w:r>
          <w:r>
            <w:instrText xml:space="preserve"> PAGEREF _Toc24016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7F9E39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_Toc4704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4.1 技术能力收获</w:t>
          </w:r>
          <w:r>
            <w:tab/>
          </w:r>
          <w:r>
            <w:fldChar w:fldCharType="begin"/>
          </w:r>
          <w:r>
            <w:instrText xml:space="preserve"> PAGEREF _Toc4704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955832B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_Toc9213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4.2 对 AI 行业与岗位的认知</w:t>
          </w:r>
          <w:r>
            <w:tab/>
          </w:r>
          <w:r>
            <w:fldChar w:fldCharType="begin"/>
          </w:r>
          <w:r>
            <w:instrText xml:space="preserve"> PAGEREF _Toc9213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F383553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_Toc19821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4.3 团队协作经验</w:t>
          </w:r>
          <w:r>
            <w:tab/>
          </w:r>
          <w:r>
            <w:fldChar w:fldCharType="begin"/>
          </w:r>
          <w:r>
            <w:instrText xml:space="preserve"> PAGEREF _Toc19821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CAEF7E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_Toc12725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4.4 不足与改进方向</w:t>
          </w:r>
          <w:r>
            <w:tab/>
          </w:r>
          <w:r>
            <w:fldChar w:fldCharType="begin"/>
          </w:r>
          <w:r>
            <w:instrText xml:space="preserve"> PAGEREF _Toc12725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038B34D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_Toc12487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4.5 对专业学习的启示</w:t>
          </w:r>
          <w:r>
            <w:tab/>
          </w:r>
          <w:r>
            <w:fldChar w:fldCharType="begin"/>
          </w:r>
          <w:r>
            <w:instrText xml:space="preserve"> PAGEREF _Toc12487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839B6A">
          <w:pPr>
            <w:pStyle w:val="2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_Toc1733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五、总结</w:t>
          </w:r>
          <w:r>
            <w:tab/>
          </w:r>
          <w:r>
            <w:fldChar w:fldCharType="begin"/>
          </w:r>
          <w:r>
            <w:instrText xml:space="preserve"> PAGEREF _Toc1733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71D8115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_Toc18012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5.1 实习总体评价</w:t>
          </w:r>
          <w:r>
            <w:tab/>
          </w:r>
          <w:r>
            <w:fldChar w:fldCharType="begin"/>
          </w:r>
          <w:r>
            <w:instrText xml:space="preserve"> PAGEREF _Toc18012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2CA2B9"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_Toc20821 </w:instrText>
          </w:r>
          <w:r>
            <w:fldChar w:fldCharType="separate"/>
          </w:r>
          <w:r>
            <w:rPr>
              <w:rFonts w:eastAsia="宋体"/>
              <w:i w:val="0"/>
              <w:strike w:val="0"/>
              <w:szCs w:val="12"/>
            </w:rPr>
            <w:t>5.2 未来学习规划</w:t>
          </w:r>
          <w:r>
            <w:tab/>
          </w:r>
          <w:r>
            <w:fldChar w:fldCharType="begin"/>
          </w:r>
          <w:r>
            <w:instrText xml:space="preserve"> PAGEREF _Toc20821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CD2A3B">
          <w:pPr>
            <w:rPr>
              <w:rFonts w:asciiTheme="minorAscii" w:hAnsiTheme="minorAscii" w:eastAsiaTheme="minorEastAsia" w:cstheme="minorBidi"/>
              <w:kern w:val="2"/>
              <w:sz w:val="24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6BBBD458">
      <w:pPr>
        <w:rPr>
          <w:rFonts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1E0F1126">
      <w:pPr>
        <w:pStyle w:val="2"/>
        <w:keepNext w:val="0"/>
        <w:keepLines w:val="0"/>
        <w:widowControl/>
        <w:suppressLineNumbers w:val="0"/>
        <w:spacing w:before="0" w:beforeAutospacing="0" w:after="0" w:afterLines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</w:pPr>
      <w:bookmarkStart w:id="0" w:name="_Toc22436"/>
      <w:r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  <w:t>一、实习目的与背景</w:t>
      </w:r>
      <w:bookmarkEnd w:id="0"/>
    </w:p>
    <w:p w14:paraId="5D5567BB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1" w:name="_Toc13065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1.1 实习目的</w:t>
      </w:r>
      <w:bookmarkEnd w:id="1"/>
    </w:p>
    <w:p w14:paraId="300D49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了解人工智能行业发展现状、技术体系与应用场景，建立对本专业的整体认知，明确学习方向。</w:t>
      </w:r>
    </w:p>
    <w:p w14:paraId="384E9E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巩固 Python 编程基础，掌握函数封装、文件操作、异常处理等工程化编程能力。</w:t>
      </w:r>
    </w:p>
    <w:p w14:paraId="6407C0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学习大模型基本原理、提示词工程（Prompt Engineering）以及第三方大模型 API 调用方法。</w:t>
      </w:r>
    </w:p>
    <w:p w14:paraId="531325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完整经历从需求分析、系统设计、代码开发到调试优化的项目流程，提升工程实践能力。</w:t>
      </w:r>
    </w:p>
    <w:p w14:paraId="19F89AC0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2" w:name="_Toc14202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1.2 实习背景</w:t>
      </w:r>
      <w:bookmarkEnd w:id="2"/>
    </w:p>
    <w:p w14:paraId="49C5365D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当前，以大模型为代表的人工智能技术快速发展，已广泛应用于智能制造、智慧交通、数据分析、航空航天等多个领域。作为人工智能专业学生，仅依靠课堂理论学习难以满足企业实际岗位需求。本次认知实习以 “理论学习 + 技能训练 + 项目实战” 为模式，贴合高校人工智能专业人才培养目标，帮助我们将理论知识转化为实际开发能力，缩短校园学习与工程实践的距离。</w:t>
      </w:r>
    </w:p>
    <w:p w14:paraId="58F8559F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3" w:name="_Toc4790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1.3 实习安排概述</w:t>
      </w:r>
      <w:bookmarkEnd w:id="3"/>
    </w:p>
    <w:p w14:paraId="63F7973B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本次实习时间为 2026 年 7 月 8 日至 7 月 16 日，共 9 天，整体分为四个阶段：</w:t>
      </w:r>
    </w:p>
    <w:p w14:paraId="360E62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行业认知阶段：了解 AI 产业链结构、典型岗位与应用方向；</w:t>
      </w:r>
    </w:p>
    <w:p w14:paraId="2AF686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基础技能阶段：强化 Python 语法与编程规范；</w:t>
      </w:r>
    </w:p>
    <w:p w14:paraId="08B62B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大模型应用阶段：学习 API 调用、提示词设计与 AI 辅助开发；</w:t>
      </w:r>
    </w:p>
    <w:p w14:paraId="5A5E00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color w:val="000000"/>
          <w:sz w:val="12"/>
          <w:szCs w:val="12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综合项目阶段：完成 “小航” AI 助手的设计、开发、测试与汇报。</w:t>
      </w:r>
    </w:p>
    <w:p w14:paraId="3508FF1D">
      <w:pPr>
        <w:pStyle w:val="2"/>
        <w:keepNext w:val="0"/>
        <w:keepLines w:val="0"/>
        <w:widowControl/>
        <w:suppressLineNumbers w:val="0"/>
        <w:spacing w:before="0" w:beforeAutospacing="0" w:after="0" w:afterLines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</w:pPr>
      <w:bookmarkStart w:id="4" w:name="_Toc518"/>
      <w:r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  <w:t>二、实习内容与过程</w:t>
      </w:r>
      <w:bookmarkEnd w:id="4"/>
    </w:p>
    <w:p w14:paraId="3EC08ED5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5" w:name="_Toc16635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2.1 企业认知与行业认知（第 1-2 天）</w:t>
      </w:r>
      <w:bookmarkEnd w:id="5"/>
    </w:p>
    <w:p w14:paraId="4BAA28D0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通过线上讲座、行业资料与案例分析，系统学习了人工智能发展历程、主要技术分支及典型应用场景。了解了大模型研发、数据服务、算法应用、行业解决方案等产业链结构，熟悉了 AI 开发工程师、大模型应用工程师、数据分析师等岗位的能力要求。结合我校航空特色，重点了解了 AI 在航材检测、飞行数据处理、智慧机场等领域的落地应用，建立了专业与行业应用的联系。</w:t>
      </w:r>
    </w:p>
    <w:p w14:paraId="24DFB48A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6" w:name="_Toc28058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2.2 Python 编程基础（第 3-4 天）</w:t>
      </w:r>
      <w:bookmarkEnd w:id="6"/>
    </w:p>
    <w:p w14:paraId="22AE954F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对 Python 核心语法进行系统性复习与强化，包括变量、数据类型、条件语句、循环结构、函数定义、文件操作与异常处理等。练习了简单逻辑程序编写、代码注释规范与项目结构组织，提升了代码可读性与调试能力，为后续大模型 API 调用和项目开发打下坚实基础。</w:t>
      </w:r>
    </w:p>
    <w:p w14:paraId="158A6E12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7" w:name="_Toc15029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2.3 AI 辅助编程与大模型应用（第 5-6 天）</w:t>
      </w:r>
      <w:bookmarkEnd w:id="7"/>
    </w:p>
    <w:p w14:paraId="1BA464D4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学习大模型基本原理、能力边界与使用规范，掌握角色设定、指令清晰化、格式约束等提示词工程技巧。学习使用 AI 工具辅助代码编写、查错与优化。重点实践了硅基流动大模型 API 的密钥配置、接口调用、参数传递与返回结果解析，实现了基础问答、信息提取、内容生成等功能。</w:t>
      </w:r>
    </w:p>
    <w:p w14:paraId="52E6C846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8" w:name="_Toc27690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2.4 项目需求分析与系统设计（第 5 天）</w:t>
      </w:r>
      <w:bookmarkEnd w:id="8"/>
    </w:p>
    <w:p w14:paraId="1E51B404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围绕 “小航” AI 助手项目开展需求分析，明确使用场景、目标用户与核心功能。完成功能模块划分、业务流程梳理与交互逻辑设计，形成简易功能结构图与交互流程，为后续开发提供清晰方案。</w:t>
      </w:r>
    </w:p>
    <w:p w14:paraId="3C4A1B0C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9" w:name="_Toc6250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2.5 项目开发与调试优化（第 6-7 天）</w:t>
      </w:r>
      <w:bookmarkEnd w:id="9"/>
    </w:p>
    <w:p w14:paraId="7C0E9E20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基于 Python 搭建项目框架，编写 API 调用代码，实现多轮对话功能。逐步扩展学习辅助、信息查询、内容总结等模块，并对代码进行封装优化。针对接口超时、返回格式异常、输入不规范等问题进行调试与修复，提升系统稳定性。</w:t>
      </w:r>
    </w:p>
    <w:p w14:paraId="4932659D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10" w:name="_Toc28927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2.6 项目展示与结业总结（第 8 天）</w:t>
      </w:r>
      <w:bookmarkEnd w:id="10"/>
    </w:p>
    <w:p w14:paraId="55957F9E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color w:val="000000"/>
          <w:sz w:val="12"/>
          <w:szCs w:val="12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整理项目成果，准备演示与汇报内容，对项目功能、实现思路、问题解决过程进行展示交流。听取老师与同学点评，总结实习收获与不足，完成实习报告撰写。</w:t>
      </w:r>
    </w:p>
    <w:p w14:paraId="00A4F233">
      <w:pPr>
        <w:pStyle w:val="2"/>
        <w:keepNext w:val="0"/>
        <w:keepLines w:val="0"/>
        <w:widowControl/>
        <w:suppressLineNumbers w:val="0"/>
        <w:spacing w:before="0" w:beforeAutospacing="0" w:after="0" w:afterLines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</w:pPr>
      <w:bookmarkStart w:id="11" w:name="_Toc12719"/>
      <w:r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  <w:t>三、项目开发过程</w:t>
      </w:r>
      <w:bookmarkEnd w:id="11"/>
    </w:p>
    <w:p w14:paraId="59601260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12" w:name="_Toc10502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3.1 项目概述（“小航” AI 助手）</w:t>
      </w:r>
      <w:bookmarkEnd w:id="12"/>
    </w:p>
    <w:p w14:paraId="07F7393C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“小航” AI 助手是基于 Python 与硅基流动大模型 API 开发的轻量化智能对话应用，面向学生学习与日常信息查询场景设计，可实现智能问答、知识点解释、代码辅助、文本生成等功能。项目结构简洁、交互友好，适合快速部署与二次开发。</w:t>
      </w:r>
    </w:p>
    <w:p w14:paraId="5DAE3544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13" w:name="_Toc3266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3.2 需求分析</w:t>
      </w:r>
      <w:bookmarkEnd w:id="13"/>
    </w:p>
    <w:p w14:paraId="4D90E2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基础对话功能：支持问候、咨询、多轮连续交互；</w:t>
      </w:r>
    </w:p>
    <w:p w14:paraId="7036E7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API 稳定调用：支持密钥配置、请求发送与结果解析；</w:t>
      </w:r>
    </w:p>
    <w:p w14:paraId="357428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异常处理：对网络错误、参数错误、无输入等情况进行友好提示；</w:t>
      </w:r>
    </w:p>
    <w:p w14:paraId="5A807E82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14" w:name="_Toc25207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3.3 系统设计</w:t>
      </w:r>
      <w:bookmarkEnd w:id="14"/>
    </w:p>
    <w:p w14:paraId="35DD15D2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Style w:val="32"/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功能模块：</w:t>
      </w:r>
    </w:p>
    <w:p w14:paraId="71BE7F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用户交互模块：接收输入、展示结果</w:t>
      </w:r>
    </w:p>
    <w:p w14:paraId="014233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API 通信模块：封装请求、处理响应</w:t>
      </w:r>
    </w:p>
    <w:p w14:paraId="6273A1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提示词管理模块：设定角色、优化指令</w:t>
      </w:r>
    </w:p>
    <w:p w14:paraId="040922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异常处理模块：捕获网络、参数、超时错误</w:t>
      </w:r>
    </w:p>
    <w:p w14:paraId="5D07F4B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hint="default" w:eastAsia="宋体"/>
          <w:b w:val="0"/>
          <w:i w:val="0"/>
          <w:strike w:val="0"/>
          <w:color w:val="auto"/>
          <w:sz w:val="24"/>
          <w:szCs w:val="12"/>
          <w:u w:val="none"/>
          <w:lang w:val="en-US" w:eastAsia="zh-CN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对话管理模块：实现多轮对话记录</w:t>
      </w:r>
    </w:p>
    <w:p w14:paraId="4B9F635A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20" w:afterLines="0" w:afterAutospacing="0" w:line="360" w:lineRule="auto"/>
        <w:ind w:leftChars="-200" w:right="0" w:rightChars="0"/>
        <w:jc w:val="both"/>
        <w:rPr>
          <w:rFonts w:hint="eastAsia" w:eastAsia="宋体"/>
          <w:b w:val="0"/>
          <w:i w:val="0"/>
          <w:strike w:val="0"/>
          <w:color w:val="auto"/>
          <w:sz w:val="24"/>
          <w:szCs w:val="12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12"/>
          <w:u w:val="none"/>
          <w:lang w:val="en-US" w:eastAsia="zh-CN"/>
        </w:rPr>
        <w:t xml:space="preserve">        流程图：</w:t>
      </w:r>
    </w:p>
    <w:p w14:paraId="32BF8F2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120" w:afterLines="0" w:afterAutospacing="0" w:line="360" w:lineRule="auto"/>
        <w:ind w:leftChars="-200" w:right="0" w:rightChars="0"/>
        <w:jc w:val="both"/>
        <w:rPr>
          <w:rFonts w:hint="default" w:eastAsia="宋体"/>
          <w:b w:val="0"/>
          <w:i w:val="0"/>
          <w:strike w:val="0"/>
          <w:color w:val="auto"/>
          <w:sz w:val="24"/>
          <w:szCs w:val="12"/>
          <w:u w:val="none"/>
          <w:lang w:val="en-US" w:eastAsia="zh-CN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szCs w:val="12"/>
          <w:u w:val="none"/>
          <w:lang w:val="en-US" w:eastAsia="zh-CN"/>
        </w:rPr>
        <w:t xml:space="preserve">        </w:t>
      </w:r>
      <w:r>
        <w:rPr>
          <w:rFonts w:hint="default" w:eastAsia="宋体"/>
          <w:b w:val="0"/>
          <w:i w:val="0"/>
          <w:strike w:val="0"/>
          <w:color w:val="auto"/>
          <w:sz w:val="24"/>
          <w:szCs w:val="12"/>
          <w:u w:val="none"/>
          <w:lang w:val="en-US" w:eastAsia="zh-CN"/>
        </w:rPr>
        <w:drawing>
          <wp:inline distT="0" distB="0" distL="114300" distR="114300">
            <wp:extent cx="4095750" cy="3933825"/>
            <wp:effectExtent l="0" t="0" r="0" b="0"/>
            <wp:docPr id="6" name="图片 6" descr="屏幕截图 2026-07-17 115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7-17 1151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5C0A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15" w:name="_Toc1033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3.4 核心代码实现</w:t>
      </w:r>
      <w:bookmarkEnd w:id="15"/>
    </w:p>
    <w:p w14:paraId="5FE82F72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项目基于 Python 语言实现，核心流程如下：</w:t>
      </w:r>
    </w:p>
    <w:p w14:paraId="7F38603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配置硅基流动 API 地址、API_KEY 等参数；</w:t>
      </w:r>
    </w:p>
    <w:p w14:paraId="4C1355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通过 Prompt 设定 “小航” 为郑州航院 AI 学习助手，提升回答贴合度；</w:t>
      </w:r>
    </w:p>
    <w:p w14:paraId="549BE41A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16" w:name="_Toc1778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3.5 功能扩展与优化过程</w:t>
      </w:r>
      <w:bookmarkEnd w:id="16"/>
    </w:p>
    <w:p w14:paraId="1ACA5473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在基础问答之上，扩展了知识点查询、代码解释、文本生成等功能。优化提示词结构，减少冗余信息，提高响应速度与准确性。对代码进行函数封装，增强可读性与维护性。增加输入判空、超时重试机制，提升系统鲁棒性。</w:t>
      </w:r>
    </w:p>
    <w:p w14:paraId="6B844ABB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17" w:name="_Toc6216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3.6 测试与验收</w:t>
      </w:r>
      <w:bookmarkEnd w:id="17"/>
    </w:p>
    <w:p w14:paraId="006FD83A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项目经过多轮测试：</w:t>
      </w:r>
    </w:p>
    <w:p w14:paraId="038A55A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对话流畅，回答逻辑合理；</w:t>
      </w:r>
    </w:p>
    <w:p w14:paraId="7131C0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API 调用稳定，响应时间正常；</w:t>
      </w:r>
    </w:p>
    <w:p w14:paraId="716D1F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网络异常、无输入等情况可正常提示；</w:t>
      </w:r>
    </w:p>
    <w:p w14:paraId="296FAD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代码可直接运行，无明显 bug。 整体达到认知实习项目要求。</w:t>
      </w:r>
    </w:p>
    <w:p w14:paraId="50A7671C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18" w:name="_Toc25411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3.7 项目成果展示</w:t>
      </w:r>
      <w:bookmarkEnd w:id="18"/>
    </w:p>
    <w:p w14:paraId="51962F77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项目实现了稳定的多轮对话，可完成学习咨询、信息解释、文本生成等任务，运行界面清晰，交互友好，可直接演示运行效果，达到实习既定目标。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drawing>
          <wp:inline distT="0" distB="0" distL="114300" distR="114300">
            <wp:extent cx="4904105" cy="2192655"/>
            <wp:effectExtent l="0" t="0" r="1270" b="7620"/>
            <wp:docPr id="1" name="图片 1" descr="05_详细对话历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5_详细对话历史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410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CEB6">
      <w:pPr>
        <w:keepNext w:val="0"/>
        <w:keepLines w:val="0"/>
        <w:widowControl/>
        <w:suppressLineNumbers w:val="0"/>
        <w:spacing w:before="0" w:beforeAutospacing="0" w:after="0" w:afterLines="0" w:afterAutospacing="0" w:line="360" w:lineRule="auto"/>
        <w:ind w:left="0" w:leftChars="0" w:right="0" w:firstLine="480" w:firstLineChars="200"/>
        <w:jc w:val="both"/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drawing>
          <wp:inline distT="0" distB="0" distL="114300" distR="114300">
            <wp:extent cx="4232910" cy="1682115"/>
            <wp:effectExtent l="0" t="0" r="5715" b="3810"/>
            <wp:docPr id="2" name="图片 2" descr="04_对话历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4_对话历史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drawing>
          <wp:inline distT="0" distB="0" distL="114300" distR="114300">
            <wp:extent cx="5269230" cy="2490470"/>
            <wp:effectExtent l="0" t="0" r="7620" b="5080"/>
            <wp:docPr id="4" name="图片 4" descr="02_电话黄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2_电话黄页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drawing>
          <wp:inline distT="0" distB="0" distL="114300" distR="114300">
            <wp:extent cx="5266690" cy="2316480"/>
            <wp:effectExtent l="0" t="0" r="635" b="7620"/>
            <wp:docPr id="5" name="图片 5" descr="01_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1_页面截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drawing>
          <wp:inline distT="0" distB="0" distL="114300" distR="114300">
            <wp:extent cx="5267325" cy="2642235"/>
            <wp:effectExtent l="0" t="0" r="0" b="5715"/>
            <wp:docPr id="3" name="图片 3" descr="03_问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_问答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2D02">
      <w:pPr>
        <w:pStyle w:val="2"/>
        <w:keepNext w:val="0"/>
        <w:keepLines w:val="0"/>
        <w:widowControl/>
        <w:suppressLineNumbers w:val="0"/>
        <w:spacing w:beforeLines="0" w:beforeAutospacing="0" w:after="0" w:afterLines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</w:pPr>
      <w:bookmarkStart w:id="19" w:name="_Toc24016"/>
      <w:r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  <w:t>四、实习收获与反思</w:t>
      </w:r>
      <w:bookmarkEnd w:id="19"/>
    </w:p>
    <w:p w14:paraId="17E8071F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20" w:name="_Toc4704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4.1 技术能力收获</w:t>
      </w:r>
      <w:bookmarkEnd w:id="20"/>
    </w:p>
    <w:p w14:paraId="6333A6A3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通过本次实习，我系统巩固了 Python 编程能力，掌握了完整的小型项目开发流程。学会了大模型 API 调用、环境配置与接口调试，理解提示词工程的基本逻辑，能够独立完成简单 AI 应用开发，代码规范与调试问题的能力明显提升。</w:t>
      </w:r>
    </w:p>
    <w:p w14:paraId="133C7166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21" w:name="_Toc9213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4.2 对 AI 行业与岗位的认知</w:t>
      </w:r>
      <w:bookmarkEnd w:id="21"/>
    </w:p>
    <w:p w14:paraId="5F9482D6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我深刻认识到，AI 行业更注重工程落地与实际问题解决，而非单纯理论。大模型应用工程师、AI 开发工程师等岗位对编程能力、需求理解、接口调试能力要求较高。同时，结合我校航空背景，人工智能在智慧机场、航材智能检测、飞行数据分析等领域具有广阔应用前景，职业发展方向更加清晰。</w:t>
      </w:r>
    </w:p>
    <w:p w14:paraId="6E4B5529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22" w:name="_Toc19821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4.3 团队协作经验</w:t>
      </w:r>
      <w:bookmarkEnd w:id="22"/>
    </w:p>
    <w:p w14:paraId="79B184C2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在项目交流与展示过程中，我学习了同学们的开发思路与调试方法，通过讨论共同解决问题，提升了沟通表达与成果展示能力，体会到团队协作对项目推进的重要作用。</w:t>
      </w:r>
    </w:p>
    <w:p w14:paraId="0F0104AF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23" w:name="_Toc12725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4.4 不足与改进方向</w:t>
      </w:r>
      <w:bookmarkEnd w:id="23"/>
    </w:p>
    <w:p w14:paraId="465FE014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本次项目功能较为基础，界面较为简单；对大模型底层原理理解不够深入；工程化规范与代码性能优化不足；遇到复杂问题时排查效率有待提高。今后需要加强机器学习、深度学习理论学习，提升前端开发与项目工程化能力。</w:t>
      </w:r>
    </w:p>
    <w:p w14:paraId="1146593E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24" w:name="_Toc12487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4.5 对专业学习的启示</w:t>
      </w:r>
      <w:bookmarkEnd w:id="24"/>
    </w:p>
    <w:p w14:paraId="7F1C03FF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color w:val="000000"/>
          <w:sz w:val="12"/>
          <w:szCs w:val="12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理论必须与实践结合才能真正掌握。工程能力、自学能力与文档能力是人工智能专业学生的核心竞争力。今后应更加重视数学、数据结构、算法、机器学习等基础课程，并持续进行项目实战，积累可展示作品，形成自身专业优势。</w:t>
      </w:r>
    </w:p>
    <w:p w14:paraId="18348BAF">
      <w:pPr>
        <w:pStyle w:val="2"/>
        <w:keepNext w:val="0"/>
        <w:keepLines w:val="0"/>
        <w:widowControl/>
        <w:suppressLineNumbers w:val="0"/>
        <w:spacing w:before="0" w:beforeAutospacing="0" w:after="0" w:afterLines="0" w:afterAutospacing="0" w:line="24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</w:pPr>
      <w:bookmarkStart w:id="25" w:name="_Toc1733"/>
      <w:r>
        <w:rPr>
          <w:rFonts w:eastAsia="宋体"/>
          <w:b/>
          <w:i w:val="0"/>
          <w:strike w:val="0"/>
          <w:color w:val="auto"/>
          <w:sz w:val="28"/>
          <w:szCs w:val="12"/>
          <w:u w:val="none"/>
        </w:rPr>
        <w:t>五、总结</w:t>
      </w:r>
      <w:bookmarkEnd w:id="25"/>
    </w:p>
    <w:p w14:paraId="169E73C9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26" w:name="_Toc18012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5.1 实习总体评价</w:t>
      </w:r>
      <w:bookmarkEnd w:id="26"/>
    </w:p>
    <w:p w14:paraId="3D4BF747">
      <w:pPr>
        <w:keepNext w:val="0"/>
        <w:keepLines w:val="0"/>
        <w:widowControl/>
        <w:suppressLineNumbers w:val="0"/>
        <w:spacing w:before="0" w:beforeAutospacing="0" w:after="120" w:afterLines="0" w:afterAutospacing="0" w:line="360" w:lineRule="auto"/>
        <w:ind w:left="0" w:leftChars="0" w:right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 xml:space="preserve">本次认知实习内容紧凑、实用性强，从行业认知到项目实战层层递进，有效弥补了课堂理论与工程实践之间的差距。通过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8</w:t>
      </w:r>
      <w:r>
        <w:rPr>
          <w:rFonts w:ascii="宋体" w:hAnsi="宋体" w:eastAsia="宋体" w:cs="宋体"/>
          <w:b w:val="0"/>
          <w:i w:val="0"/>
          <w:strike w:val="0"/>
          <w:color w:val="auto"/>
          <w:kern w:val="0"/>
          <w:sz w:val="24"/>
          <w:szCs w:val="12"/>
          <w:u w:val="none"/>
          <w:lang w:val="en-US" w:eastAsia="zh-CN" w:bidi="ar"/>
        </w:rPr>
        <w:t>天的学习与训练，我不仅掌握了 Python 与大模型应用开发技能，更建立了对人工智能专业与行业的整体认知，达到了认知实习的预期目标。</w:t>
      </w:r>
    </w:p>
    <w:p w14:paraId="05FDC136">
      <w:pPr>
        <w:pStyle w:val="3"/>
        <w:keepNext w:val="0"/>
        <w:keepLines w:val="0"/>
        <w:widowControl/>
        <w:suppressLineNumbers w:val="0"/>
        <w:spacing w:before="0" w:beforeLines="0" w:beforeAutospacing="0" w:after="0" w:afterLines="0" w:afterAutospacing="0" w:line="360" w:lineRule="auto"/>
        <w:ind w:left="0" w:right="0"/>
        <w:jc w:val="both"/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</w:pPr>
      <w:bookmarkStart w:id="27" w:name="_Toc20821"/>
      <w:r>
        <w:rPr>
          <w:rFonts w:eastAsia="宋体"/>
          <w:b/>
          <w:i w:val="0"/>
          <w:strike w:val="0"/>
          <w:color w:val="auto"/>
          <w:sz w:val="24"/>
          <w:szCs w:val="12"/>
          <w:u w:val="none"/>
        </w:rPr>
        <w:t>5.2 未来学习规划</w:t>
      </w:r>
      <w:bookmarkEnd w:id="27"/>
    </w:p>
    <w:p w14:paraId="34DC56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夯实数学与算法基础，深入学习机器学习、深度学习理论；</w:t>
      </w:r>
    </w:p>
    <w:p w14:paraId="0BE778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学习 Git、Web 开发等工程工具，提升工程化水平；</w:t>
      </w:r>
    </w:p>
    <w:p w14:paraId="138740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20" w:afterLines="0" w:afterAutospacing="0" w:line="360" w:lineRule="auto"/>
        <w:ind w:left="480" w:leftChars="0" w:right="0" w:hanging="480" w:hangingChars="200"/>
        <w:jc w:val="both"/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结合</w:t>
      </w:r>
      <w:r>
        <w:rPr>
          <w:rFonts w:hint="eastAsia" w:eastAsia="宋体"/>
          <w:b w:val="0"/>
          <w:i w:val="0"/>
          <w:strike w:val="0"/>
          <w:color w:val="auto"/>
          <w:sz w:val="24"/>
          <w:szCs w:val="12"/>
          <w:u w:val="none"/>
          <w:lang w:val="en-US" w:eastAsia="zh-CN"/>
        </w:rPr>
        <w:t>时代</w:t>
      </w:r>
      <w:r>
        <w:rPr>
          <w:rFonts w:eastAsia="宋体"/>
          <w:b w:val="0"/>
          <w:i w:val="0"/>
          <w:strike w:val="0"/>
          <w:color w:val="auto"/>
          <w:sz w:val="24"/>
          <w:szCs w:val="12"/>
          <w:u w:val="none"/>
        </w:rPr>
        <w:t>特色，关注 AI + 领域，形成差异化竞争优势。</w:t>
      </w:r>
    </w:p>
    <w:p w14:paraId="3995DC08"/>
    <w:sectPr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16BB3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71554">
    <w:pPr>
      <w:pStyle w:val="1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269120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269120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81B1E"/>
    <w:multiLevelType w:val="multilevel"/>
    <w:tmpl w:val="9D981B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F9CF09E"/>
    <w:multiLevelType w:val="multilevel"/>
    <w:tmpl w:val="CF9CF0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F8F4F61"/>
    <w:multiLevelType w:val="multilevel"/>
    <w:tmpl w:val="DF8F4F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8D644D8"/>
    <w:multiLevelType w:val="multilevel"/>
    <w:tmpl w:val="F8D64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E01386F"/>
    <w:multiLevelType w:val="multilevel"/>
    <w:tmpl w:val="FE0138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90B0312"/>
    <w:multiLevelType w:val="multilevel"/>
    <w:tmpl w:val="490B0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B4F77ED"/>
    <w:multiLevelType w:val="multilevel"/>
    <w:tmpl w:val="7B4F77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4D1C62"/>
    <w:rsid w:val="0D995B37"/>
    <w:rsid w:val="744D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2806</Words>
  <Characters>2995</Characters>
  <Lines>0</Lines>
  <Paragraphs>0</Paragraphs>
  <TotalTime>13</TotalTime>
  <ScaleCrop>false</ScaleCrop>
  <LinksUpToDate>false</LinksUpToDate>
  <CharactersWithSpaces>3149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2026-07-17T03:38:00Z</dcterms:created>
  <dc:creator>张彭涛</dc:creator>
  <cp:lastModifiedBy>张彭涛</cp:lastModifiedBy>
  <dcterms:modified xsi:type="dcterms:W3CDTF">2026-07-17T04:00:35Z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DF18C8CB08B4499885D0C484A99317D6_11</vt:lpwstr>
  </property>
  <property fmtid="{D5CDD505-2E9C-101B-9397-08002B2CF9AE}" pid="4" name="KSOTemplateDocerSaveRecord">
    <vt:lpwstr>eyJoZGlkIjoiNWE0ZjA2ODQ5ZGE2MWQ3NjkxNjgzZjhjZWJjMWNjY2IiLCJ1c2VySWQiOiIxNzU4NTAwOTEzIn0=</vt:lpwstr>
  </property>
</Properties>
</file>