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FF" w:rsidRDefault="0040263A">
      <w:r>
        <w:t>This is a test doc file.</w:t>
      </w:r>
      <w:bookmarkStart w:id="0" w:name="_GoBack"/>
      <w:bookmarkEnd w:id="0"/>
    </w:p>
    <w:sectPr w:rsidR="00F9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8C"/>
    <w:rsid w:val="000C518C"/>
    <w:rsid w:val="0040263A"/>
    <w:rsid w:val="00F9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F9BD"/>
  <w15:chartTrackingRefBased/>
  <w15:docId w15:val="{48436317-F29E-41FD-B90C-B07BAC8F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Wicresoft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Guangshun Song (Wicresoft North America)</dc:creator>
  <cp:keywords/>
  <dc:description/>
  <cp:lastModifiedBy>Guangshun Song (Wicresoft North America)</cp:lastModifiedBy>
  <cp:revision>2</cp:revision>
  <dcterms:created xsi:type="dcterms:W3CDTF">2017-02-17T02:15:00Z</dcterms:created>
  <dcterms:modified xsi:type="dcterms:W3CDTF">2017-02-17T02:15:00Z</dcterms:modified>
</cp:coreProperties>
</file>