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6B009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5.1 认识一元一次方程（第一课时）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6EDC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7A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重庆一中 曹艳君 · 北师大版七年级上册</w:t>
            </w:r>
          </w:p>
        </w:tc>
      </w:tr>
    </w:tbl>
    <w:p w14:paraId="4B69D5E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一、内容分析</w:t>
      </w:r>
      <w:bookmarkEnd w:id="0"/>
    </w:p>
    <w:p w14:paraId="3017B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是最基本的代数方程，是后续学习其他方程、不等式、函数的基础。本节课是《一元一次方程》的起始课、概念课，主要任务是通过实际问题分析，让学生经历从实际问题到建立方程的过程，体会方程作为数学模型的意义；通过观察、类比归纳出一元一次方程及方程的解的概念，为后续学习奠定基础。</w:t>
      </w:r>
    </w:p>
    <w:p w14:paraId="26298F7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二、教材分析</w:t>
      </w:r>
      <w:bookmarkEnd w:id="1"/>
    </w:p>
    <w:p w14:paraId="62854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课是北师大版七年级上册第五章第一节。教材提供5个实际问题，所列方程涵盖一元一次方程、分式方程、一元二次方程，意在突出方程的建模价值。但5个问题整体难度偏大，作为起始课容易让学生产生畏难情绪，也挤占了概念建构的时间。</w:t>
      </w:r>
    </w:p>
    <w:p w14:paraId="2B2DE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基于"创造性使用教材"的理念，本节课将5个问题改编为学生更熟悉、更易解决的生活情境（购物、校园、运动等），让学生有更多精力经历概念建构过程。</w:t>
      </w:r>
    </w:p>
    <w:p w14:paraId="7DFDBD0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三、教学目标</w:t>
      </w:r>
      <w:bookmarkEnd w:id="2"/>
    </w:p>
    <w:p w14:paraId="73BDC3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分析实际问题情境，体验方程是刻画现实世界数量关系的有效模型；</w:t>
      </w:r>
    </w:p>
    <w:p w14:paraId="3F27437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经历一元一次方程概念的建构过程，掌握其特征，体验从特殊到一般的归纳方法；</w:t>
      </w:r>
    </w:p>
    <w:p w14:paraId="7497E7C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理解方程的解的概念，感受数学思维的条理性和严密性；</w:t>
      </w:r>
    </w:p>
    <w:p w14:paraId="3303FFE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体会数学与日常生活的密切联系，认识到许多实际问题可以用数学方法解决。</w:t>
      </w:r>
    </w:p>
    <w:p w14:paraId="0CB15E5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四、教学问题诊断</w:t>
      </w:r>
      <w:bookmarkEnd w:id="3"/>
    </w:p>
    <w:p w14:paraId="2C639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本节课核心是"认识一元一次方程"，必须让学生经历概念建构过程。一元一次方程是学生遇到的第一类特殊方程，通过建构过程可以让学生获得认识数学新对象的基本方法，体会研究一类新数学问题的基本套路。</w:t>
      </w:r>
    </w:p>
    <w:p w14:paraId="7D59A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七年级学生独立建构概念较困难，因此采用"独立思考—小组交流—汇报归纳"的方式突破：先给独立思考时间保证思维参与，再通过组内互说、全班补充，逐步归纳出概念本质特征。</w:t>
      </w:r>
    </w:p>
    <w:p w14:paraId="1B044C3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五、教学支持条件</w:t>
      </w:r>
      <w:bookmarkEnd w:id="4"/>
    </w:p>
    <w:p w14:paraId="152B9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七年级学生处于形象思维向抽象思维过渡阶段，好奇心强。教学中借助多媒体创设情境，以学生为主体、教师为主导，采用"观察—探究—发现"的方法，把自主探索与合作交流结合起来，引导学生掌握思考方法。</w:t>
      </w:r>
    </w:p>
    <w:p w14:paraId="7D6FD3D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六、教学过程</w:t>
      </w:r>
      <w:bookmarkEnd w:id="5"/>
    </w:p>
    <w:p w14:paraId="12FEED2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数学文化导入</w:t>
      </w:r>
      <w:bookmarkEnd w:id="6"/>
    </w:p>
    <w:p w14:paraId="5B9DE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课前循环播放方程发展史及相关数学家、著作的简介画面，配以轻音乐，既缓解紧张气氛，又渗透数学文化，为概念学习铺垫。</w:t>
      </w:r>
    </w:p>
    <w:p w14:paraId="042EBF3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情境引入：双十一购物</w:t>
      </w:r>
      <w:bookmarkEnd w:id="7"/>
    </w:p>
    <w:p w14:paraId="222F18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：今年双十一老师也网购了不少包裹，猜猜老师收到几个包裹？</w:t>
      </w:r>
    </w:p>
    <w:p w14:paraId="770D9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（学生受"字母表示数"影响，多会回答"x"）</w:t>
      </w:r>
    </w:p>
    <w:p w14:paraId="4EEA7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：再给个提示：包裹数×2−5=17，现在知道了吗？</w:t>
      </w:r>
    </w:p>
    <w:p w14:paraId="7C96C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学生可用算术倒推，也可用方程求解。两种方法都简单后，再设计一个算术较繁、方程较简的问题，让学生初步体会方程的优越性。</w:t>
      </w:r>
    </w:p>
    <w:p w14:paraId="1230B1B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揭示课题</w:t>
      </w:r>
      <w:bookmarkEnd w:id="8"/>
    </w:p>
    <w:p w14:paraId="3EFFB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</w:t>
      </w:r>
      <w:r>
        <w:rPr>
          <w:rFonts w:ascii="Arial" w:hAnsi="Arial" w:eastAsia="等线" w:cs="Arial"/>
          <w:sz w:val="22"/>
        </w:rPr>
        <w:t>：方程是数学发展长河中的一朵浪花。今天我们先来认识最简单的方程——一元一次方程。</w:t>
      </w:r>
    </w:p>
    <w:p w14:paraId="04A3D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（板书课题）</w:t>
      </w:r>
    </w:p>
    <w:p w14:paraId="3DC2C12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 创设问题情境</w:t>
      </w:r>
      <w:bookmarkEnd w:id="9"/>
    </w:p>
    <w:p w14:paraId="2EBF6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教师引导学生按"找已知量、未知量 → 找等量关系 → 设未知数 → 列方程"的思路分析以下问题：</w:t>
      </w:r>
    </w:p>
    <w:p w14:paraId="253384D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问题1（包裹问题）</w:t>
      </w:r>
      <w:r>
        <w:rPr>
          <w:rFonts w:ascii="Arial" w:hAnsi="Arial" w:eastAsia="等线" w:cs="Arial"/>
          <w:sz w:val="22"/>
        </w:rPr>
        <w:t>：根据"包裹数×2−5=17"列方程 2x−5=17；</w:t>
      </w:r>
    </w:p>
    <w:p w14:paraId="56CF7D3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问题2（校园图书问题）</w:t>
      </w:r>
      <w:r>
        <w:rPr>
          <w:rFonts w:ascii="Arial" w:hAnsi="Arial" w:eastAsia="等线" w:cs="Arial"/>
          <w:sz w:val="22"/>
        </w:rPr>
        <w:t>：学校图书总数的五分之一是200册，求图书总数，可得方程 (1/5)x=200；</w:t>
      </w:r>
    </w:p>
    <w:p w14:paraId="1885B10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问题3（运动问题）</w:t>
      </w:r>
      <w:r>
        <w:rPr>
          <w:rFonts w:ascii="Arial" w:hAnsi="Arial" w:eastAsia="等线" w:cs="Arial"/>
          <w:sz w:val="22"/>
        </w:rPr>
        <w:t>：列出的方程为一元二次方程，让学生认识到初中还会遇到其他类型方程。</w:t>
      </w:r>
    </w:p>
    <w:p w14:paraId="742CA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多个生活情境列方程，既为概念归纳积累实例，又让学生体会"生活处处有数学"。教师巡视学生书写规范，及时纠正。</w:t>
      </w:r>
    </w:p>
    <w:p w14:paraId="2A7055A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 观察归纳，形成概念</w:t>
      </w:r>
      <w:bookmarkEnd w:id="10"/>
    </w:p>
    <w:p w14:paraId="1766A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将所列方程集中展示（如 2x−5=17、2(x−5)+10=20 等），学生按"独立思考 → 组内交流 → 代表汇报"的流程，找出共同特征。</w:t>
      </w:r>
    </w:p>
    <w:p w14:paraId="516C293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6. 收获新知</w:t>
      </w:r>
      <w:bookmarkEnd w:id="11"/>
    </w:p>
    <w:p w14:paraId="26977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学生尝试概括一元一次方程定义，翻开教材第131页对照规范表述，标注四个要点。给1分钟理解记忆，突破重点。</w:t>
      </w:r>
    </w:p>
    <w:p w14:paraId="55C8BDC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7. 巩固新知</w:t>
      </w:r>
      <w:bookmarkEnd w:id="12"/>
    </w:p>
    <w:p w14:paraId="53F81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出示辨析题，判断哪些是一元一次方程，巩固定义。</w:t>
      </w:r>
    </w:p>
    <w:p w14:paraId="7D91A35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8. 再获新知：方程的解</w:t>
      </w:r>
      <w:bookmarkEnd w:id="13"/>
    </w:p>
    <w:p w14:paraId="11E77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教师讲解</w:t>
      </w:r>
      <w:r>
        <w:rPr>
          <w:rFonts w:ascii="Arial" w:hAnsi="Arial" w:eastAsia="等线" w:cs="Arial"/>
          <w:sz w:val="22"/>
        </w:rPr>
        <w:t>：使方程左右两边相等的未知数的值叫做方程的解。</w:t>
      </w:r>
    </w:p>
    <w:p w14:paraId="05DD0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判断方法——代入原方程，分别计算左右两边，看是否相等。</w:t>
      </w:r>
    </w:p>
    <w:p w14:paraId="05AD4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完成教材课后练习，巩固定义。</w:t>
      </w:r>
    </w:p>
    <w:p w14:paraId="6B26EF3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9. 提升巩固</w:t>
      </w:r>
      <w:bookmarkEnd w:id="14"/>
    </w:p>
    <w:p w14:paraId="06DD9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回到课前方程故事中的问题，用所学知识解决，首尾呼应。设下悬念，引出下节课。</w:t>
      </w:r>
    </w:p>
    <w:p w14:paraId="35741C6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10. 课堂小结</w:t>
      </w:r>
      <w:bookmarkEnd w:id="15"/>
    </w:p>
    <w:p w14:paraId="06B7B8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请3~5名学生总结本课收获，教师梳理知识内在联系，提炼思想方法。</w:t>
      </w:r>
    </w:p>
    <w:p w14:paraId="2FE5C73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11. 分层作业</w:t>
      </w:r>
      <w:bookmarkEnd w:id="16"/>
    </w:p>
    <w:p w14:paraId="1C93D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布置基础题与拓展题，满足不同层次学生需求。</w:t>
      </w:r>
    </w:p>
    <w:p w14:paraId="4DBDAF5F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908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836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B70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1241</Words>
  <Characters>1280</Characters>
  <TotalTime>0</TotalTime>
  <ScaleCrop>false</ScaleCrop>
  <LinksUpToDate>false</LinksUpToDate>
  <CharactersWithSpaces>1296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2026-09-12T01:59:00Z</dcterms:created>
  <dc:creator>Apache POI</dc:creator>
  <cp:lastModifiedBy>尘</cp:lastModifiedBy>
  <dcterms:modified xsi:type="dcterms:W3CDTF">2026-09-12T02:00:24Z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{"Label":"1","ContentProducer":"001191110102MACQD9K64010000","ProduceID":"7684462563900068046","ReservedCode1":"","ContentPropagator":"","PropagateID":"","ReservedCode2":""}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5627CE6F462E4FE79458762F2F2D7B18_13</vt:lpwstr>
  </property>
</Properties>
</file>