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2D8A1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52"/>
        </w:rPr>
        <w:t>一元一次方程情境导入公开课教案</w:t>
      </w:r>
      <w:bookmarkStart w:id="0" w:name="heading_0"/>
      <w:r>
        <w:rPr>
          <w:rFonts w:ascii="Arial" w:hAnsi="Arial" w:eastAsia="等线" w:cs="Arial"/>
          <w:b/>
          <w:sz w:val="36"/>
        </w:rPr>
        <w:t>一元一次方程情境导入公开课教学设计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488B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15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珠海市斗门区第二中学 张颖华 · 人教版七年级上册</w:t>
            </w:r>
          </w:p>
        </w:tc>
      </w:tr>
    </w:tbl>
    <w:p w14:paraId="28356B9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一、课标要求</w:t>
      </w:r>
      <w:bookmarkEnd w:id="1"/>
    </w:p>
    <w:p w14:paraId="16634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能根据具体问题中的数量关系列出方程，体会方程是刻画现实世界数量关系的有效模型；能经历估计方程解的过程；能根据实际意义检验方程的解是否合理。</w:t>
      </w:r>
    </w:p>
    <w:p w14:paraId="5D57D89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二、教材分析</w:t>
      </w:r>
      <w:bookmarkEnd w:id="2"/>
    </w:p>
    <w:p w14:paraId="2EE09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是小学与初中方程知识的衔接点。学生小学已初步认识方程，本章在有理数和整式基础上进一步学习一元一次方程。本节课是"从算式到方程"的第二课时，主要任务是归纳一元一次方程概念、理解方程的解，并学会用尝试检验法估算方程的解，为后续系统学习解法和应用打基础。</w:t>
      </w:r>
    </w:p>
    <w:p w14:paraId="11F40A5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三、学情分析</w:t>
      </w:r>
      <w:bookmarkEnd w:id="3"/>
    </w:p>
    <w:p w14:paraId="2E794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小学已掌握等式和方程的基本概念，具备初步的列式能力，但对"一元一次方程"的规范定义和"方程的解"的检验方法还不熟悉。学生正处于从算术思维向代数思维过渡的阶段，需要通过具体情境体会方程建模的优势。</w:t>
      </w:r>
    </w:p>
    <w:p w14:paraId="11D3ADB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四、教学目标</w:t>
      </w:r>
      <w:bookmarkEnd w:id="4"/>
    </w:p>
    <w:p w14:paraId="78FD990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知识目标</w:t>
      </w:r>
      <w:r>
        <w:rPr>
          <w:rFonts w:ascii="Arial" w:hAnsi="Arial" w:eastAsia="等线" w:cs="Arial"/>
          <w:sz w:val="22"/>
        </w:rPr>
        <w:t>：观察归纳一元一次方程的概念，会判断一个方程是否为一元一次方程；理解方程的解的含义，会检验一个数值是否为方程的解；</w:t>
      </w:r>
    </w:p>
    <w:p w14:paraId="7E1AD80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能力目标</w:t>
      </w:r>
      <w:r>
        <w:rPr>
          <w:rFonts w:ascii="Arial" w:hAnsi="Arial" w:eastAsia="等线" w:cs="Arial"/>
          <w:sz w:val="22"/>
        </w:rPr>
        <w:t>：培养观察、分析、归纳概括能力，体会尝试检验法的思想；</w:t>
      </w:r>
    </w:p>
    <w:p w14:paraId="1624A3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情感目标</w:t>
      </w:r>
      <w:r>
        <w:rPr>
          <w:rFonts w:ascii="Arial" w:hAnsi="Arial" w:eastAsia="等线" w:cs="Arial"/>
          <w:sz w:val="22"/>
        </w:rPr>
        <w:t>：在数学活动中获得成功体验，树立学好数学的信心，体会从算术到代数是数学的进步。</w:t>
      </w:r>
    </w:p>
    <w:p w14:paraId="38C29B8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五、教学重点与难点</w:t>
      </w:r>
      <w:bookmarkEnd w:id="5"/>
    </w:p>
    <w:p w14:paraId="29932E1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：一元一次方程的概念；方程的解及其检验；</w:t>
      </w:r>
    </w:p>
    <w:p w14:paraId="7506ED6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：估算简单一元一次方程的解。</w:t>
      </w:r>
    </w:p>
    <w:p w14:paraId="1222B60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六、教学方法</w:t>
      </w:r>
      <w:bookmarkEnd w:id="6"/>
    </w:p>
    <w:p w14:paraId="0B1DC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自主学习、小组探究、多媒体辅助。</w:t>
      </w:r>
    </w:p>
    <w:p w14:paraId="1EE4C95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七、教学过程</w:t>
      </w:r>
      <w:bookmarkEnd w:id="7"/>
    </w:p>
    <w:p w14:paraId="62F0F0A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课前预习</w:t>
      </w:r>
      <w:bookmarkEnd w:id="8"/>
    </w:p>
    <w:p w14:paraId="2B402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教师提前编制导学案发给学生预习，学生完成预习任务，培养自主学习能力。</w:t>
      </w:r>
    </w:p>
    <w:p w14:paraId="2BA57CF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创设情境——丢番图的墓志铭</w:t>
      </w:r>
      <w:bookmarkEnd w:id="9"/>
    </w:p>
    <w:p w14:paraId="22F19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</w:t>
      </w:r>
      <w:r>
        <w:rPr>
          <w:rFonts w:ascii="Arial" w:hAnsi="Arial" w:eastAsia="等线" w:cs="Arial"/>
          <w:sz w:val="22"/>
        </w:rPr>
        <w:t>：教师介绍古希腊数学家丢番图，展示他的墓志铭：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9FA4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F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"他生命的六分之一是幸福的童年；再活了他生命的十二分之一，两颊长起了细细的胡须；他结了婚，又度过了一生的七分之一；再过五年，他有了儿子，感到很幸福；可是儿子只活了他父亲全部年龄的一半；儿子死后，他在极度悲痛中度过了四年，也与世长辞了。"</w:t>
            </w:r>
          </w:p>
        </w:tc>
      </w:tr>
    </w:tbl>
    <w:p w14:paraId="0B19B1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：你能算出丢番图活了多少岁吗？</w:t>
      </w:r>
    </w:p>
    <w:p w14:paraId="32757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学生分享对丢番图的了解，尝试用数学方法解决墓志铭问题。</w:t>
      </w:r>
    </w:p>
    <w:p w14:paraId="5D43D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：用著名数学家的墓志铭制造悬念，激发好奇心，同时为列方程、估算方程的解提供真实情境。</w:t>
      </w:r>
    </w:p>
    <w:p w14:paraId="0521517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展示学习目标</w:t>
      </w:r>
      <w:bookmarkEnd w:id="10"/>
    </w:p>
    <w:p w14:paraId="28F888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明确本节课学习目标：一元一次方程的概念、方程的解、尝试检验法。</w:t>
      </w:r>
    </w:p>
    <w:p w14:paraId="2B4538E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复习旧知</w:t>
      </w:r>
      <w:bookmarkEnd w:id="11"/>
    </w:p>
    <w:p w14:paraId="15C76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学生写一个等式和一个方程，回顾等式和方程的概念，为新概念做铺垫。</w:t>
      </w:r>
    </w:p>
    <w:p w14:paraId="7CDF1D7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 探究新知</w:t>
      </w:r>
      <w:bookmarkEnd w:id="12"/>
    </w:p>
    <w:p w14:paraId="301BF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（1）归纳一元一次方程的概念</w:t>
      </w:r>
    </w:p>
    <w:p w14:paraId="7AC6A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结合丢番图问题列出的方程，以及导学案中的其他实例，学生观察共同特征，归纳：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FE42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25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只含有一个未知数，未知数的次数都是1，等号两边都是整式的方程，叫做一元一次方程。</w:t>
            </w:r>
          </w:p>
        </w:tc>
      </w:tr>
    </w:tbl>
    <w:p w14:paraId="02C31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（2）探索方程的解</w:t>
      </w:r>
    </w:p>
    <w:p w14:paraId="560D1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回顾方程的解的概念：使方程左右两边相等的未知数的值。</w:t>
      </w:r>
    </w:p>
    <w:p w14:paraId="47DFE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以丢番图的年龄问题为例，引导学生尝试代入数值估算：</w:t>
      </w:r>
    </w:p>
    <w:p w14:paraId="7FA506C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假设丢番图活了84岁，代入检验是否满足墓志铭条件；</w:t>
      </w:r>
    </w:p>
    <w:p w14:paraId="55498EC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体会尝试检验法：取值 → 代入 → 比较 → 调整。</w:t>
      </w:r>
    </w:p>
    <w:p w14:paraId="57664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：通过微课件和导学案，学生自主观察、合作交流，培养分析归纳能力。</w:t>
      </w:r>
    </w:p>
    <w:p w14:paraId="7024A11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6. 巩固新知</w:t>
      </w:r>
      <w:bookmarkEnd w:id="13"/>
    </w:p>
    <w:p w14:paraId="63B6A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课堂小测试：</w:t>
      </w:r>
    </w:p>
    <w:p w14:paraId="4D14DE3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判断下列方程哪些是一元一次方程；</w:t>
      </w:r>
    </w:p>
    <w:p w14:paraId="48AB62C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检验给定数值是否为方程的解；</w:t>
      </w:r>
    </w:p>
    <w:p w14:paraId="7AA417D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尝试估算简单方程的解。</w:t>
      </w:r>
    </w:p>
    <w:p w14:paraId="6607A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学生独立完成，及时反馈。</w:t>
      </w:r>
    </w:p>
    <w:p w14:paraId="6A912F8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7. 课堂小结</w:t>
      </w:r>
      <w:bookmarkEnd w:id="14"/>
    </w:p>
    <w:p w14:paraId="4855B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学生总结本节课收获：</w:t>
      </w:r>
    </w:p>
    <w:p w14:paraId="1F4860B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一元一次方程的三个特征；</w:t>
      </w:r>
    </w:p>
    <w:p w14:paraId="3C8546E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什么是方程的解，怎么检验；</w:t>
      </w:r>
    </w:p>
    <w:p w14:paraId="61C32B6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尝试检验法的基本思路。</w:t>
      </w:r>
    </w:p>
    <w:p w14:paraId="3F4AC35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8. 布置作业</w:t>
      </w:r>
      <w:bookmarkEnd w:id="15"/>
    </w:p>
    <w:p w14:paraId="22A4E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完成导学案课后练习，巩固一元一次方程概念和方程的解的检验方法。</w:t>
      </w:r>
    </w:p>
    <w:p w14:paraId="0022277E">
      <w:pPr>
        <w:spacing w:before="120" w:after="120" w:line="288" w:lineRule="auto"/>
        <w:ind w:left="0"/>
        <w:jc w:val="left"/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9DEC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D9C7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2A26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533</Words>
  <Characters>533</Characters>
  <TotalTime>0</TotalTime>
  <ScaleCrop>false</ScaleCrop>
  <LinksUpToDate>false</LinksUpToDate>
  <CharactersWithSpaces>536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2026-09-12T02:15:00Z</dcterms:created>
  <dc:creator>Apache POI</dc:creator>
  <cp:lastModifiedBy>尘</cp:lastModifiedBy>
  <dcterms:modified xsi:type="dcterms:W3CDTF">2026-09-12T02:16:44Z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{"Label":"1","ContentProducer":"001191110102MACQD9K64010000","ProduceID":"7684466757995122998","ReservedCode1":"","ContentPropagator":"","PropagateID":"","ReservedCode2":""}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740E08BA28B34992846528CDF0B94545_13</vt:lpwstr>
  </property>
</Properties>
</file>