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275F1" w14:textId="48CB02F8" w:rsidR="00E03CF9" w:rsidRDefault="00AB26FD">
      <w:r>
        <w:t>A</w:t>
      </w:r>
      <w:r>
        <w:rPr>
          <w:rFonts w:hint="eastAsia"/>
        </w:rPr>
        <w:t>uthor</w:t>
      </w:r>
      <w:r>
        <w:t xml:space="preserve"> </w:t>
      </w:r>
      <w:r>
        <w:rPr>
          <w:rFonts w:hint="eastAsia"/>
        </w:rPr>
        <w:t>=</w:t>
      </w:r>
      <w:r>
        <w:t xml:space="preserve"> S</w:t>
      </w:r>
      <w:r>
        <w:rPr>
          <w:rFonts w:hint="eastAsia"/>
        </w:rPr>
        <w:t>ong</w:t>
      </w:r>
      <w:r>
        <w:t xml:space="preserve"> J</w:t>
      </w:r>
      <w:r>
        <w:rPr>
          <w:rFonts w:hint="eastAsia"/>
        </w:rPr>
        <w:t>ian</w:t>
      </w:r>
    </w:p>
    <w:p w14:paraId="2F3DBC70" w14:textId="6009D152" w:rsidR="00AB26FD" w:rsidRDefault="007366E0" w:rsidP="007366E0">
      <w:pPr>
        <w:pStyle w:val="4"/>
      </w:pPr>
      <w:r>
        <w:rPr>
          <w:rFonts w:hint="eastAsia"/>
        </w:rPr>
        <w:t>阅读论文：</w:t>
      </w:r>
      <w:r w:rsidRPr="007366E0">
        <w:t>LINE: Large-scale Information Network Embedding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410"/>
        <w:gridCol w:w="1922"/>
      </w:tblGrid>
      <w:tr w:rsidR="007366E0" w14:paraId="7253E370" w14:textId="77777777" w:rsidTr="00B85F72">
        <w:tc>
          <w:tcPr>
            <w:tcW w:w="3964" w:type="dxa"/>
          </w:tcPr>
          <w:p w14:paraId="2CAA8D6A" w14:textId="77777777" w:rsidR="00475B29" w:rsidRPr="00B85F72" w:rsidRDefault="00475B29" w:rsidP="00475B29">
            <w:pPr>
              <w:rPr>
                <w:sz w:val="18"/>
                <w:szCs w:val="18"/>
              </w:rPr>
            </w:pPr>
            <w:r w:rsidRPr="00B85F72">
              <w:rPr>
                <w:sz w:val="18"/>
                <w:szCs w:val="18"/>
              </w:rPr>
              <w:t>@article{Tang2015,</w:t>
            </w:r>
          </w:p>
          <w:p w14:paraId="25FFE756" w14:textId="77777777" w:rsidR="00475B29" w:rsidRPr="00B85F72" w:rsidRDefault="00475B29" w:rsidP="00475B29">
            <w:pPr>
              <w:rPr>
                <w:sz w:val="18"/>
                <w:szCs w:val="18"/>
              </w:rPr>
            </w:pPr>
            <w:r w:rsidRPr="00B85F72">
              <w:rPr>
                <w:sz w:val="18"/>
                <w:szCs w:val="18"/>
              </w:rPr>
              <w:t>author = {Tang, Jian and Qu, Meng and Wang, Mingzhe and Zhang, Ming and Yan, Jun and Mei, Qiaozhu},</w:t>
            </w:r>
          </w:p>
          <w:p w14:paraId="655AA130" w14:textId="77777777" w:rsidR="00475B29" w:rsidRPr="00B85F72" w:rsidRDefault="00475B29" w:rsidP="00475B29">
            <w:pPr>
              <w:rPr>
                <w:sz w:val="18"/>
                <w:szCs w:val="18"/>
              </w:rPr>
            </w:pPr>
            <w:r w:rsidRPr="00B85F72">
              <w:rPr>
                <w:sz w:val="18"/>
                <w:szCs w:val="18"/>
              </w:rPr>
              <w:t>journal = {WWW 2015 - Proceedings of the 24th International Conference on World Wide Web},</w:t>
            </w:r>
          </w:p>
          <w:p w14:paraId="60E68B32" w14:textId="77777777" w:rsidR="00475B29" w:rsidRPr="00B85F72" w:rsidRDefault="00475B29" w:rsidP="00475B29">
            <w:pPr>
              <w:rPr>
                <w:sz w:val="18"/>
                <w:szCs w:val="18"/>
              </w:rPr>
            </w:pPr>
            <w:r w:rsidRPr="00B85F72">
              <w:rPr>
                <w:sz w:val="18"/>
                <w:szCs w:val="18"/>
              </w:rPr>
              <w:t>pages = {1067--1077},</w:t>
            </w:r>
          </w:p>
          <w:p w14:paraId="0776F86D" w14:textId="77777777" w:rsidR="00475B29" w:rsidRPr="00B85F72" w:rsidRDefault="00475B29" w:rsidP="00475B29">
            <w:pPr>
              <w:rPr>
                <w:sz w:val="18"/>
                <w:szCs w:val="18"/>
              </w:rPr>
            </w:pPr>
            <w:r w:rsidRPr="00B85F72">
              <w:rPr>
                <w:sz w:val="18"/>
                <w:szCs w:val="18"/>
              </w:rPr>
              <w:t>title = {{LINE: Large-scale information network embedding}},</w:t>
            </w:r>
          </w:p>
          <w:p w14:paraId="7A25195A" w14:textId="77777777" w:rsidR="00475B29" w:rsidRPr="00B85F72" w:rsidRDefault="00475B29" w:rsidP="00475B29">
            <w:pPr>
              <w:rPr>
                <w:sz w:val="18"/>
                <w:szCs w:val="18"/>
              </w:rPr>
            </w:pPr>
            <w:r w:rsidRPr="00B85F72">
              <w:rPr>
                <w:sz w:val="18"/>
                <w:szCs w:val="18"/>
              </w:rPr>
              <w:t>year = {2015}</w:t>
            </w:r>
          </w:p>
          <w:p w14:paraId="639A0826" w14:textId="7C4A94E4" w:rsidR="007366E0" w:rsidRDefault="00475B29" w:rsidP="00475B29">
            <w:r w:rsidRPr="00B85F72"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</w:tcPr>
          <w:p w14:paraId="7F269589" w14:textId="77777777" w:rsidR="007366E0" w:rsidRPr="00B85F72" w:rsidRDefault="00475B29" w:rsidP="007366E0">
            <w:pPr>
              <w:rPr>
                <w:sz w:val="18"/>
                <w:szCs w:val="18"/>
              </w:rPr>
            </w:pPr>
            <w:r w:rsidRPr="00B85F72">
              <w:rPr>
                <w:sz w:val="18"/>
                <w:szCs w:val="18"/>
              </w:rPr>
              <w:t>J. Tang, M. Qu, M. Wang, M. Zhang, J. Yan, and Q. Mei, “LINE: Large-scale information network embedding,” WWW 2015 - Proc. 24th Int. Conf. World Wide Web, pp. 1067–1077, 2015.</w:t>
            </w:r>
          </w:p>
          <w:p w14:paraId="27377452" w14:textId="7F82E9E7" w:rsidR="00475B29" w:rsidRDefault="009B0BAE" w:rsidP="007366E0">
            <w:hyperlink r:id="rId5" w:history="1">
              <w:r w:rsidR="00B85F72" w:rsidRPr="00B85F72">
                <w:rPr>
                  <w:sz w:val="18"/>
                  <w:szCs w:val="18"/>
                </w:rPr>
                <w:t>文章下</w:t>
              </w:r>
              <w:r w:rsidR="00475B29" w:rsidRPr="00B85F72">
                <w:rPr>
                  <w:sz w:val="18"/>
                  <w:szCs w:val="18"/>
                </w:rPr>
                <w:t>载</w:t>
              </w:r>
            </w:hyperlink>
            <w:r w:rsidR="00B85F72" w:rsidRPr="00B85F72">
              <w:rPr>
                <w:sz w:val="18"/>
                <w:szCs w:val="18"/>
              </w:rPr>
              <w:t>链接</w:t>
            </w:r>
          </w:p>
        </w:tc>
        <w:tc>
          <w:tcPr>
            <w:tcW w:w="1922" w:type="dxa"/>
          </w:tcPr>
          <w:p w14:paraId="4CD9A84A" w14:textId="77777777" w:rsidR="00475B29" w:rsidRPr="00B85F72" w:rsidRDefault="00475B29" w:rsidP="007366E0">
            <w:pPr>
              <w:rPr>
                <w:sz w:val="18"/>
                <w:szCs w:val="18"/>
              </w:rPr>
            </w:pPr>
            <w:r w:rsidRPr="00B85F72">
              <w:rPr>
                <w:rFonts w:hint="eastAsia"/>
                <w:sz w:val="18"/>
                <w:szCs w:val="18"/>
              </w:rPr>
              <w:t>北京大学</w:t>
            </w:r>
          </w:p>
          <w:p w14:paraId="15763174" w14:textId="5519F2A7" w:rsidR="00475B29" w:rsidRDefault="00475B29" w:rsidP="007366E0">
            <w:r w:rsidRPr="00B85F72">
              <w:rPr>
                <w:rFonts w:hint="eastAsia"/>
                <w:sz w:val="18"/>
                <w:szCs w:val="18"/>
              </w:rPr>
              <w:t>密歇根大学</w:t>
            </w:r>
          </w:p>
        </w:tc>
      </w:tr>
    </w:tbl>
    <w:p w14:paraId="73B01BDD" w14:textId="60D72EEA" w:rsidR="007366E0" w:rsidRDefault="00B85F72" w:rsidP="00B85F72">
      <w:pPr>
        <w:pStyle w:val="4"/>
      </w:pPr>
      <w:r>
        <w:rPr>
          <w:rFonts w:hint="eastAsia"/>
        </w:rPr>
        <w:t>文档由以下几个部分组成：</w:t>
      </w:r>
    </w:p>
    <w:p w14:paraId="3A2FAAE3" w14:textId="6AB3F583" w:rsidR="00B85F72" w:rsidRDefault="00631DFF" w:rsidP="00B85F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文章简述</w:t>
      </w:r>
    </w:p>
    <w:p w14:paraId="14DE892B" w14:textId="27625D03" w:rsidR="00631DFF" w:rsidRDefault="00631DFF" w:rsidP="00B85F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理论背景</w:t>
      </w:r>
    </w:p>
    <w:p w14:paraId="0397091F" w14:textId="1DCB5957" w:rsidR="00631DFF" w:rsidRDefault="00631DFF" w:rsidP="00B85F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</w:p>
    <w:p w14:paraId="1D2F3227" w14:textId="1D74FA68" w:rsidR="00631DFF" w:rsidRDefault="00631DFF" w:rsidP="00B85F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代码实例</w:t>
      </w:r>
    </w:p>
    <w:p w14:paraId="2BB71E68" w14:textId="74F126AA" w:rsidR="00631DFF" w:rsidRDefault="00631DFF" w:rsidP="00631DFF">
      <w:pPr>
        <w:pStyle w:val="4"/>
      </w:pPr>
      <w:r>
        <w:rPr>
          <w:rFonts w:hint="eastAsia"/>
        </w:rPr>
        <w:t>文章简述</w:t>
      </w:r>
    </w:p>
    <w:p w14:paraId="62652C4F" w14:textId="0ABC1A52" w:rsidR="00631DFF" w:rsidRPr="00631DFF" w:rsidRDefault="00631DFF" w:rsidP="00631DFF">
      <w:pPr>
        <w:rPr>
          <w:rFonts w:hint="eastAsia"/>
        </w:rPr>
      </w:pPr>
      <w:r>
        <w:rPr>
          <w:rFonts w:hint="eastAsia"/>
        </w:rPr>
        <w:t>这篇文章主要处理的问题是如何将大</w:t>
      </w:r>
      <w:r w:rsidR="00F40E6B">
        <w:rPr>
          <w:rFonts w:hint="eastAsia"/>
        </w:rPr>
        <w:t>规模信息网络嵌入到低维向量空间中</w:t>
      </w:r>
    </w:p>
    <w:sectPr w:rsidR="00631DFF" w:rsidRPr="00631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B26BC"/>
    <w:multiLevelType w:val="hybridMultilevel"/>
    <w:tmpl w:val="4F224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FD"/>
    <w:rsid w:val="000848DA"/>
    <w:rsid w:val="002C6CF0"/>
    <w:rsid w:val="003445E9"/>
    <w:rsid w:val="00475B29"/>
    <w:rsid w:val="00631DFF"/>
    <w:rsid w:val="007366E0"/>
    <w:rsid w:val="008631E2"/>
    <w:rsid w:val="00AB26FD"/>
    <w:rsid w:val="00B85F72"/>
    <w:rsid w:val="00E03CF9"/>
    <w:rsid w:val="00F40E6B"/>
    <w:rsid w:val="00FC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42C5"/>
  <w15:chartTrackingRefBased/>
  <w15:docId w15:val="{70ED4A8A-2730-46BD-803F-BA279B45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36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6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66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66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66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66E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736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75B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5B2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5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503.0357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健</dc:creator>
  <cp:keywords/>
  <dc:description/>
  <cp:lastModifiedBy>宋 健</cp:lastModifiedBy>
  <cp:revision>3</cp:revision>
  <dcterms:created xsi:type="dcterms:W3CDTF">2020-04-30T06:35:00Z</dcterms:created>
  <dcterms:modified xsi:type="dcterms:W3CDTF">2020-04-30T11:54:00Z</dcterms:modified>
</cp:coreProperties>
</file>