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3FB9969B" w:rsidR="00EC28EE" w:rsidRDefault="006C5B26" w:rsidP="006C5B26">
      <w:pPr>
        <w:jc w:val="center"/>
      </w:pPr>
      <w:r>
        <w:rPr>
          <w:rFonts w:hint="eastAsia"/>
        </w:rPr>
        <w:t>MAC539-HW1-2025020399-송종빈</w:t>
      </w:r>
    </w:p>
    <w:p w14:paraId="49B440CD" w14:textId="32B323E9" w:rsidR="006C5B26" w:rsidRDefault="006C5B26" w:rsidP="006C5B26">
      <w:pPr>
        <w:pStyle w:val="a3"/>
      </w:pPr>
      <w:r>
        <w:rPr>
          <w:rFonts w:hint="eastAsia"/>
        </w:rPr>
        <w:t>MAC539: 2주차 생각노트</w:t>
      </w:r>
    </w:p>
    <w:p w14:paraId="12341525" w14:textId="78499B95" w:rsidR="006C5B26" w:rsidRPr="00122F18" w:rsidRDefault="006C5B26" w:rsidP="006C5B26">
      <w:pPr>
        <w:rPr>
          <w:b/>
          <w:bCs/>
        </w:rPr>
      </w:pPr>
      <w:r w:rsidRPr="00122F18">
        <w:rPr>
          <w:rFonts w:hint="eastAsia"/>
          <w:b/>
          <w:bCs/>
        </w:rPr>
        <w:t>Synthesis</w:t>
      </w:r>
    </w:p>
    <w:p w14:paraId="23674837" w14:textId="6AFDE43D" w:rsidR="006C5B26" w:rsidRDefault="00765CC2" w:rsidP="006C5B26">
      <w:r>
        <w:rPr>
          <w:rFonts w:hint="eastAsia"/>
        </w:rPr>
        <w:t>오늘날 정치커뮤니케이션 환경은 전통적 대중 매체 (신문, TV 등)에서 소셜 미디어 플랫폼 중심으로 재편되고 있으며, 이러한 기술적 변화가 정치제도의 양극화와 맞물려 전세계적인 민주주의 퇴행을 가속화하고 있습니다.</w:t>
      </w:r>
    </w:p>
    <w:p w14:paraId="45C5EC06" w14:textId="61ABD833" w:rsidR="00DA64FC" w:rsidRDefault="00DA64FC" w:rsidP="006C5B26">
      <w:r>
        <w:rPr>
          <w:rFonts w:hint="eastAsia"/>
        </w:rPr>
        <w:t xml:space="preserve">Klinger &amp; Svensson (2015)은, 기존의 Mass Media Logic과 Network Media Logic을 </w:t>
      </w:r>
      <w:r>
        <w:t>‘</w:t>
      </w:r>
      <w:r>
        <w:rPr>
          <w:rFonts w:hint="eastAsia"/>
        </w:rPr>
        <w:t>생산, 분배, 이용</w:t>
      </w:r>
      <w:r>
        <w:t>’</w:t>
      </w:r>
      <w:r>
        <w:rPr>
          <w:rFonts w:hint="eastAsia"/>
        </w:rPr>
        <w:t xml:space="preserve"> 세가지 차원에서 비교합니다. </w:t>
      </w:r>
      <w:r w:rsidR="00C22EA3">
        <w:rPr>
          <w:rFonts w:hint="eastAsia"/>
        </w:rPr>
        <w:t xml:space="preserve">가장 큰 차이점이라고 한다면, (1) 서로 유사한 가치와 관심사를 공유하는 네트워크 안에서 (2) 전문적인 </w:t>
      </w:r>
      <w:proofErr w:type="spellStart"/>
      <w:r w:rsidR="00C22EA3">
        <w:rPr>
          <w:rFonts w:hint="eastAsia"/>
        </w:rPr>
        <w:t>게이트키핑</w:t>
      </w:r>
      <w:proofErr w:type="spellEnd"/>
      <w:r w:rsidR="00C22EA3">
        <w:rPr>
          <w:rFonts w:hint="eastAsia"/>
        </w:rPr>
        <w:t xml:space="preserve"> 없이 (3) 서로가 서로에게 공유 및 확산(viral)을 한다는 점입니다.</w:t>
      </w:r>
    </w:p>
    <w:p w14:paraId="4344728E" w14:textId="72B57081" w:rsidR="00C22EA3" w:rsidRDefault="00C22EA3" w:rsidP="006C5B26">
      <w:r>
        <w:rPr>
          <w:rFonts w:hint="eastAsia"/>
        </w:rPr>
        <w:t xml:space="preserve">이러한 네트워크 미디어의 속성이, 민주주의에 위협을 가하고 있을 수 있다는 주장이 등장합니다. (Bennett &amp; Livingston, 2025). </w:t>
      </w:r>
      <w:r w:rsidR="00122F18">
        <w:rPr>
          <w:rFonts w:hint="eastAsia"/>
        </w:rPr>
        <w:t xml:space="preserve">기존에는 정당의 대리인(surrogate) 역할을 오프라인 이익단체나 종교집단이 수행했습니다. (예: 기독교 복음주의 교회, 총기 소유 권리 단체 등). 그러나 현재는 이를 온라인 극단주의 네트워크가 대체하고 있습니다. (예: </w:t>
      </w:r>
      <w:proofErr w:type="spellStart"/>
      <w:r w:rsidR="00122F18">
        <w:rPr>
          <w:rFonts w:hint="eastAsia"/>
        </w:rPr>
        <w:t>QAnon</w:t>
      </w:r>
      <w:proofErr w:type="spellEnd"/>
      <w:r w:rsidR="00122F18">
        <w:rPr>
          <w:rFonts w:hint="eastAsia"/>
        </w:rPr>
        <w:t>, 백인우월주의 단체 등). 그리고 이들이 대리인에서 멈추지 않고, 오히려 정당을 포획하며, Stop the Steal 캠페인과 같이 번지기도 합니다. 이는 정당의 통제력 상실과 의제의 극단화를 가져옵니다.</w:t>
      </w:r>
    </w:p>
    <w:p w14:paraId="570429C0" w14:textId="02D2FB9D" w:rsidR="00122F18" w:rsidRDefault="00122F18" w:rsidP="006C5B26">
      <w:r>
        <w:rPr>
          <w:rFonts w:hint="eastAsia"/>
        </w:rPr>
        <w:t xml:space="preserve">Levitsky &amp; </w:t>
      </w:r>
      <w:proofErr w:type="spellStart"/>
      <w:r>
        <w:rPr>
          <w:rFonts w:hint="eastAsia"/>
        </w:rPr>
        <w:t>Ziblatt</w:t>
      </w:r>
      <w:proofErr w:type="spellEnd"/>
      <w:r>
        <w:rPr>
          <w:rFonts w:hint="eastAsia"/>
        </w:rPr>
        <w:t xml:space="preserve"> (2018)에 따르면, </w:t>
      </w:r>
      <w:r w:rsidR="007B1E26">
        <w:rPr>
          <w:rFonts w:hint="eastAsia"/>
        </w:rPr>
        <w:t xml:space="preserve">트럼프 대통령은 (1) 국가기관 장악, (2) 경쟁자와 반대자 처벌, (3) 투표 억제 등의 방법을 통해 제도를 파괴하고 민주주의 제도의 근간을 뒤흔들었습니다. </w:t>
      </w:r>
      <w:r w:rsidR="00DE30F6">
        <w:rPr>
          <w:rFonts w:hint="eastAsia"/>
        </w:rPr>
        <w:t xml:space="preserve">또한, 트럼프는 언론의 독립을 부정하고, 직접적인 공격을 가하는데, 이 또한 위에서 </w:t>
      </w:r>
      <w:r w:rsidR="00670EA3">
        <w:rPr>
          <w:rFonts w:hint="eastAsia"/>
        </w:rPr>
        <w:t>언급한 네트워크 미디어의 특징과 이를 바탕으로 이뤄진 온라인 극단주의 네트워크 기반의 일종의 fan-base 정치를 극대화하기 위함으로 보입니다.</w:t>
      </w:r>
    </w:p>
    <w:p w14:paraId="1903AAF2" w14:textId="1C147A75" w:rsidR="00670EA3" w:rsidRDefault="00670EA3" w:rsidP="006C5B26">
      <w:pPr>
        <w:rPr>
          <w:rFonts w:hint="eastAsia"/>
        </w:rPr>
      </w:pPr>
      <w:r>
        <w:t>한국</w:t>
      </w:r>
      <w:r>
        <w:rPr>
          <w:rFonts w:hint="eastAsia"/>
        </w:rPr>
        <w:t xml:space="preserve"> 또한 이러한 민주주의 퇴행의 양상을 보인다고 </w:t>
      </w:r>
      <w:proofErr w:type="spellStart"/>
      <w:r>
        <w:rPr>
          <w:rFonts w:hint="eastAsia"/>
        </w:rPr>
        <w:t>권혁용</w:t>
      </w:r>
      <w:proofErr w:type="spellEnd"/>
      <w:r>
        <w:rPr>
          <w:rFonts w:hint="eastAsia"/>
        </w:rPr>
        <w:t xml:space="preserve"> (2023)은 분석합니다. 민주주의 퇴행의 조건인 강한 부정적 당파성과, 정치적, 정서적 양극화가 모두 한국에서도 보여지고 있습니다. 특히 강성 지지층에 의해 정당이 포획되고, 선출된 권력은 (1) 행정부 권력 증대, (2) 반대당 괴롭히기를 통해 민주주의를 </w:t>
      </w:r>
      <w:proofErr w:type="spellStart"/>
      <w:r>
        <w:rPr>
          <w:rFonts w:hint="eastAsia"/>
        </w:rPr>
        <w:t>퇴행시키고</w:t>
      </w:r>
      <w:proofErr w:type="spellEnd"/>
      <w:r>
        <w:rPr>
          <w:rFonts w:hint="eastAsia"/>
        </w:rPr>
        <w:t xml:space="preserve"> 있다고 지적합니다.</w:t>
      </w:r>
    </w:p>
    <w:p w14:paraId="7742F37C" w14:textId="2312478C" w:rsidR="00122F18" w:rsidRPr="00670EA3" w:rsidRDefault="00670EA3" w:rsidP="006C5B26">
      <w:pPr>
        <w:rPr>
          <w:rFonts w:hint="eastAsia"/>
        </w:rPr>
      </w:pPr>
      <w:r>
        <w:rPr>
          <w:rFonts w:hint="eastAsia"/>
        </w:rPr>
        <w:t xml:space="preserve">이러한 전세계적인 민주주의 퇴행을 방지하기 위해 </w:t>
      </w:r>
      <w:proofErr w:type="spellStart"/>
      <w:r w:rsidRPr="00670EA3">
        <w:t>Strömbäck</w:t>
      </w:r>
      <w:proofErr w:type="spellEnd"/>
      <w:r w:rsidRPr="00670EA3">
        <w:rPr>
          <w:rFonts w:hint="eastAsia"/>
        </w:rPr>
        <w:t xml:space="preserve"> </w:t>
      </w:r>
      <w:r>
        <w:rPr>
          <w:rFonts w:hint="eastAsia"/>
        </w:rPr>
        <w:t xml:space="preserve">(2005)의 민주주의 4가지 모델과 저널리즘의 방향성을, 기술의 변화(네트워크 미디어 논리)와 정치의 변화(달라진 정당의 대리인과 그들의 포획)을 바탕으로 재구성하여 참고할 필요가 </w:t>
      </w:r>
      <w:proofErr w:type="spellStart"/>
      <w:r>
        <w:rPr>
          <w:rFonts w:hint="eastAsia"/>
        </w:rPr>
        <w:t>있어보입니다</w:t>
      </w:r>
      <w:proofErr w:type="spellEnd"/>
      <w:r>
        <w:rPr>
          <w:rFonts w:hint="eastAsia"/>
        </w:rPr>
        <w:t>.</w:t>
      </w:r>
    </w:p>
    <w:p w14:paraId="49693E09" w14:textId="77777777" w:rsidR="00765CC2" w:rsidRDefault="00765CC2" w:rsidP="006C5B26">
      <w:pPr>
        <w:rPr>
          <w:rFonts w:hint="eastAsia"/>
        </w:rPr>
      </w:pPr>
    </w:p>
    <w:p w14:paraId="5393FA18" w14:textId="7F908DD6" w:rsidR="006C5B26" w:rsidRPr="00670EA3" w:rsidRDefault="006C5B26" w:rsidP="006C5B26">
      <w:pPr>
        <w:rPr>
          <w:rFonts w:hint="eastAsia"/>
          <w:b/>
          <w:bCs/>
        </w:rPr>
      </w:pPr>
      <w:r w:rsidRPr="00670EA3">
        <w:rPr>
          <w:rFonts w:hint="eastAsia"/>
          <w:b/>
          <w:bCs/>
        </w:rPr>
        <w:lastRenderedPageBreak/>
        <w:t>Learning Points</w:t>
      </w:r>
      <w:r w:rsidR="00670EA3" w:rsidRPr="00670EA3">
        <w:rPr>
          <w:rFonts w:hint="eastAsia"/>
          <w:b/>
          <w:bCs/>
        </w:rPr>
        <w:t xml:space="preserve"> &amp; Questions</w:t>
      </w:r>
    </w:p>
    <w:p w14:paraId="52306715" w14:textId="6D505B53" w:rsidR="006C5B26" w:rsidRDefault="00DE30F6" w:rsidP="006C5B26">
      <w:r>
        <w:rPr>
          <w:rFonts w:hint="eastAsia"/>
        </w:rPr>
        <w:t>트럼프 행정부의 운명을 쥐고 있는 세 변수 (여당, 여론, 안보위기)</w:t>
      </w:r>
      <w:r>
        <w:rPr>
          <w:rFonts w:hint="eastAsia"/>
        </w:rPr>
        <w:t>를 통해 이란에 대한 공격을</w:t>
      </w:r>
      <w:r>
        <w:rPr>
          <w:rFonts w:hint="eastAsia"/>
        </w:rPr>
        <w:t xml:space="preserve"> 다뤄보고자 합니다.</w:t>
      </w:r>
      <w:r w:rsidR="00670EA3">
        <w:rPr>
          <w:rFonts w:hint="eastAsia"/>
        </w:rPr>
        <w:t xml:space="preserve"> 트럼프 행정부는 ICE의 자국민 사살을 기점으로 여당의 지지를 많이 잃은 것으로 보였습니다.</w:t>
      </w:r>
      <w:r>
        <w:rPr>
          <w:rFonts w:hint="eastAsia"/>
        </w:rPr>
        <w:t xml:space="preserve"> </w:t>
      </w:r>
      <w:r w:rsidR="00670EA3">
        <w:rPr>
          <w:rFonts w:hint="eastAsia"/>
        </w:rPr>
        <w:t xml:space="preserve">또한, </w:t>
      </w:r>
      <w:r>
        <w:rPr>
          <w:rFonts w:hint="eastAsia"/>
        </w:rPr>
        <w:t>(잠재적) 독재자</w:t>
      </w:r>
      <w:r w:rsidR="00165B41">
        <w:rPr>
          <w:rFonts w:hint="eastAsia"/>
        </w:rPr>
        <w:t>에게도</w:t>
      </w:r>
      <w:r>
        <w:rPr>
          <w:rFonts w:hint="eastAsia"/>
        </w:rPr>
        <w:t xml:space="preserve"> 여론의 지지가 중요합니다. 아이러니하게도 민주주의 제도에 대한 공격을 감행할 때는, 시민들의 지지가 있을 때입니다. 최근 이란에 대한 개전</w:t>
      </w:r>
      <w:r w:rsidR="00670EA3">
        <w:rPr>
          <w:rFonts w:hint="eastAsia"/>
        </w:rPr>
        <w:t xml:space="preserve">은 이 두가지 변수가 트럼프 행정부에게서 등을 돌렸기 때문에 </w:t>
      </w:r>
      <w:r>
        <w:rPr>
          <w:rFonts w:hint="eastAsia"/>
        </w:rPr>
        <w:t>세번째 변수인 안보위기 카드를 꺼내든 것으로 해석할 수 있을 것 같습니다.</w:t>
      </w:r>
    </w:p>
    <w:p w14:paraId="502BB4FF" w14:textId="0E4A5CCF" w:rsidR="00670EA3" w:rsidRDefault="00670EA3" w:rsidP="006C5B26">
      <w:pPr>
        <w:rPr>
          <w:rFonts w:hint="eastAsia"/>
        </w:rPr>
      </w:pPr>
      <w:r>
        <w:rPr>
          <w:rFonts w:hint="eastAsia"/>
        </w:rPr>
        <w:t xml:space="preserve">이를 바탕으로 </w:t>
      </w:r>
      <w:proofErr w:type="spellStart"/>
      <w:r>
        <w:rPr>
          <w:rFonts w:hint="eastAsia"/>
        </w:rPr>
        <w:t>윤석열</w:t>
      </w:r>
      <w:proofErr w:type="spellEnd"/>
      <w:r>
        <w:rPr>
          <w:rFonts w:hint="eastAsia"/>
        </w:rPr>
        <w:t xml:space="preserve"> 정부의 패착에 대해서도 생각해볼 수 있을 것 같습니다. </w:t>
      </w:r>
      <w:proofErr w:type="spellStart"/>
      <w:r>
        <w:rPr>
          <w:rFonts w:hint="eastAsia"/>
        </w:rPr>
        <w:t>윤석열</w:t>
      </w:r>
      <w:proofErr w:type="spellEnd"/>
      <w:r>
        <w:rPr>
          <w:rFonts w:hint="eastAsia"/>
        </w:rPr>
        <w:t xml:space="preserve"> 정부는 여소야대 환경에, 여론의 지지 또한 매우 낮은 상황이었습니다. 그렇기에 </w:t>
      </w:r>
      <w:proofErr w:type="spellStart"/>
      <w:r>
        <w:rPr>
          <w:rFonts w:hint="eastAsia"/>
        </w:rPr>
        <w:t>윤석열</w:t>
      </w:r>
      <w:proofErr w:type="spellEnd"/>
      <w:r>
        <w:rPr>
          <w:rFonts w:hint="eastAsia"/>
        </w:rPr>
        <w:t xml:space="preserve"> 정부 또한 평양 무인기 작전 등 안보위기 카드를 활용하고자 하였던 것으로 보입니다. 그러나 결국 원하던 반응이 나오지 않았고, 성급하게 계엄을 시도했다가 무너진 것으로 해석할 수 있을 것 같습니다. 현재 재판 결과가 나온 것이 아니라 조심스럽지만, 이로 인해 형법 제99조 일반이적죄에 대해 지난 1월 12일 공판도 진행된 바 있습니다.</w:t>
      </w:r>
    </w:p>
    <w:p w14:paraId="52960D04" w14:textId="19597E51" w:rsidR="00DE30F6" w:rsidRDefault="00670EA3" w:rsidP="006C5B26">
      <w:r>
        <w:rPr>
          <w:rFonts w:hint="eastAsia"/>
        </w:rPr>
        <w:t xml:space="preserve">다만 이러한 안보위기의 경우, 그 의도가 정치적이었는지를 입증하기도 어렵고, </w:t>
      </w:r>
      <w:proofErr w:type="spellStart"/>
      <w:r>
        <w:rPr>
          <w:rFonts w:hint="eastAsia"/>
        </w:rPr>
        <w:t>아직까지도</w:t>
      </w:r>
      <w:proofErr w:type="spellEnd"/>
      <w:r>
        <w:rPr>
          <w:rFonts w:hint="eastAsia"/>
        </w:rPr>
        <w:t xml:space="preserve"> 너무나 강력한 효과를 가지고 있습니다. 결국 이를 방지하기 위해서는 정치권력에 대한 시민의 견제가 중요하고, 이는 다시 한번 저널리즘의 중요성을 부각시킵니다. 현재 기술의 발전으로 변화된 미디어 환경 (네트워크 미디어)이 이러한 감시와 견제의 역할을 </w:t>
      </w:r>
      <w:proofErr w:type="gramStart"/>
      <w:r>
        <w:rPr>
          <w:rFonts w:hint="eastAsia"/>
        </w:rPr>
        <w:t xml:space="preserve">하긴 </w:t>
      </w:r>
      <w:r>
        <w:t>커녕</w:t>
      </w:r>
      <w:proofErr w:type="gramEnd"/>
      <w:r>
        <w:rPr>
          <w:rFonts w:hint="eastAsia"/>
        </w:rPr>
        <w:t>, 민주주의 퇴행에 기여하고 있습니다.</w:t>
      </w:r>
    </w:p>
    <w:p w14:paraId="4EAB0398" w14:textId="0E2B6030" w:rsidR="00670EA3" w:rsidRDefault="00670EA3" w:rsidP="006C5B26">
      <w:r>
        <w:rPr>
          <w:rFonts w:hint="eastAsia"/>
        </w:rPr>
        <w:t>따라서 현시대에 맞는 새로운 모델을 제시하고, 이에 대한 질문을 던져보려고 합니다.</w:t>
      </w:r>
      <w:r w:rsidR="00165B41">
        <w:rPr>
          <w:rFonts w:hint="eastAsia"/>
        </w:rPr>
        <w:t xml:space="preserve"> 기존 </w:t>
      </w:r>
      <w:proofErr w:type="spellStart"/>
      <w:r w:rsidR="00165B41" w:rsidRPr="00165B41">
        <w:t>Strömbäck</w:t>
      </w:r>
      <w:proofErr w:type="spellEnd"/>
      <w:r w:rsidR="00165B41">
        <w:rPr>
          <w:rFonts w:hint="eastAsia"/>
        </w:rPr>
        <w:t>(2005)</w:t>
      </w:r>
      <w:r w:rsidR="00165B41">
        <w:t>가</w:t>
      </w:r>
      <w:r w:rsidR="00165B41">
        <w:rPr>
          <w:rFonts w:hint="eastAsia"/>
        </w:rPr>
        <w:t xml:space="preserve"> 제시한 민주주의 모델은 모두 전문적인 </w:t>
      </w:r>
      <w:proofErr w:type="spellStart"/>
      <w:r w:rsidR="00165B41">
        <w:rPr>
          <w:rFonts w:hint="eastAsia"/>
        </w:rPr>
        <w:t>게이트키퍼가</w:t>
      </w:r>
      <w:proofErr w:type="spellEnd"/>
      <w:r w:rsidR="00165B41">
        <w:rPr>
          <w:rFonts w:hint="eastAsia"/>
        </w:rPr>
        <w:t xml:space="preserve"> 존재하는 </w:t>
      </w:r>
      <w:r w:rsidR="00165B41">
        <w:t>‘</w:t>
      </w:r>
      <w:r w:rsidR="00165B41">
        <w:rPr>
          <w:rFonts w:hint="eastAsia"/>
        </w:rPr>
        <w:t>전통적 대중 매체 논리</w:t>
      </w:r>
      <w:r w:rsidR="00165B41">
        <w:t>’</w:t>
      </w:r>
      <w:proofErr w:type="spellStart"/>
      <w:r w:rsidR="00165B41">
        <w:rPr>
          <w:rFonts w:hint="eastAsia"/>
        </w:rPr>
        <w:t>를</w:t>
      </w:r>
      <w:proofErr w:type="spellEnd"/>
      <w:r w:rsidR="00165B41">
        <w:rPr>
          <w:rFonts w:hint="eastAsia"/>
        </w:rPr>
        <w:t xml:space="preserve"> 전제로 구축되었습니다. 그러나 현재의 네트워크 미디어 논리 하에서는 사용자들이 강한 선택적 노출을 보이고, 동질적인 네트워크 (peer network) 안에서만 정보를 공유합니다. </w:t>
      </w:r>
      <w:r w:rsidR="00D43407" w:rsidRPr="00D43407">
        <w:t xml:space="preserve">따라서 저는 NML의 상호작용적 특성을 살려 </w:t>
      </w:r>
      <w:proofErr w:type="spellStart"/>
      <w:r w:rsidR="00D43407" w:rsidRPr="00D43407">
        <w:t>심의적</w:t>
      </w:r>
      <w:proofErr w:type="spellEnd"/>
      <w:r w:rsidR="00D43407" w:rsidRPr="00D43407">
        <w:t xml:space="preserve"> 민주주의를 지향하되, </w:t>
      </w:r>
      <w:proofErr w:type="spellStart"/>
      <w:r w:rsidR="00D43407" w:rsidRPr="00D43407">
        <w:t>반향실</w:t>
      </w:r>
      <w:proofErr w:type="spellEnd"/>
      <w:r w:rsidR="00D43407" w:rsidRPr="00D43407">
        <w:t xml:space="preserve"> 효과와 강한 부정적 당파성이 지배하는 현재의 미디어·정치 환경의 한계를 극복하기 위한 대안으로 ‘</w:t>
      </w:r>
      <w:proofErr w:type="spellStart"/>
      <w:r w:rsidR="00D43407" w:rsidRPr="00D43407">
        <w:t>연결적</w:t>
      </w:r>
      <w:proofErr w:type="spellEnd"/>
      <w:r w:rsidR="00D43407" w:rsidRPr="00D43407">
        <w:t xml:space="preserve"> 책임 민주주의’ 모델을 제안하고자 합니다.</w:t>
      </w:r>
    </w:p>
    <w:p w14:paraId="12FE4546" w14:textId="72325F14" w:rsidR="00165B41" w:rsidRDefault="00165B41" w:rsidP="006C5B26">
      <w:r>
        <w:rPr>
          <w:rFonts w:hint="eastAsia"/>
        </w:rPr>
        <w:t xml:space="preserve">본 모델에서는 (1) 감시의 대상을 선출된 권력과 엘리트에서 그치지 않고, 온라인 극단주의 네트워크와 가짜뉴스, 플랫폼 등까지 확장하고, (2) virality로 인해 일어나는 </w:t>
      </w:r>
      <w:proofErr w:type="spellStart"/>
      <w:r>
        <w:rPr>
          <w:rFonts w:hint="eastAsia"/>
        </w:rPr>
        <w:t>반향실</w:t>
      </w:r>
      <w:proofErr w:type="spellEnd"/>
      <w:r>
        <w:rPr>
          <w:rFonts w:hint="eastAsia"/>
        </w:rPr>
        <w:t xml:space="preserve"> 구조를 적극적으로 교란하고 분절된 진영 간 cross-cutting이 일어날 수 있게 함을 미디어의 목표로 삼습니다.</w:t>
      </w:r>
    </w:p>
    <w:p w14:paraId="0781297C" w14:textId="3B4B45A9" w:rsidR="00165B41" w:rsidRDefault="00165B41" w:rsidP="006C5B26">
      <w:r>
        <w:rPr>
          <w:rFonts w:hint="eastAsia"/>
        </w:rPr>
        <w:t xml:space="preserve">Q1. 이러한 모델이 </w:t>
      </w:r>
      <w:r>
        <w:t>‘</w:t>
      </w:r>
      <w:r>
        <w:rPr>
          <w:rFonts w:hint="eastAsia"/>
        </w:rPr>
        <w:t>안보위기</w:t>
      </w:r>
      <w:r>
        <w:t>’</w:t>
      </w:r>
      <w:proofErr w:type="spellStart"/>
      <w:r>
        <w:rPr>
          <w:rFonts w:hint="eastAsia"/>
        </w:rPr>
        <w:t>를</w:t>
      </w:r>
      <w:proofErr w:type="spellEnd"/>
      <w:r>
        <w:rPr>
          <w:rFonts w:hint="eastAsia"/>
        </w:rPr>
        <w:t xml:space="preserve"> 정치적 카드로 쓰는 행위에 대한 견제도 잘 수행할 수 있을까요?</w:t>
      </w:r>
    </w:p>
    <w:p w14:paraId="39F7C026" w14:textId="789609C5" w:rsidR="00165B41" w:rsidRPr="00165B41" w:rsidRDefault="00165B41" w:rsidP="006C5B26">
      <w:pPr>
        <w:rPr>
          <w:rFonts w:hint="eastAsia"/>
        </w:rPr>
      </w:pPr>
      <w:r>
        <w:rPr>
          <w:rFonts w:hint="eastAsia"/>
        </w:rPr>
        <w:t xml:space="preserve">Q2. 규제 외에도, 이러한 모델이 플랫폼 사업자에게도 이득이 되어 </w:t>
      </w:r>
      <w:r w:rsidR="00D43407">
        <w:rPr>
          <w:rFonts w:hint="eastAsia"/>
        </w:rPr>
        <w:t>적극적으로 플랫폼 차원에서 이러한 커뮤니케이션이 일어나도록 장려하게 하려면 어떤 전략이 있을까요?</w:t>
      </w:r>
    </w:p>
    <w:p w14:paraId="04D31DA8" w14:textId="01C3B802" w:rsidR="006C5B26" w:rsidRPr="001B477F" w:rsidRDefault="006C5B26" w:rsidP="001B477F">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7E38277" w14:textId="77777777" w:rsidR="006C5B26" w:rsidRDefault="006C5B26" w:rsidP="006C5B26">
      <w:pPr>
        <w:rPr>
          <w:rFonts w:ascii="Times New Roman" w:hAnsi="Times New Roman" w:cs="Times New Roman"/>
          <w:sz w:val="24"/>
        </w:rPr>
      </w:pPr>
    </w:p>
    <w:p w14:paraId="188E1957" w14:textId="77777777" w:rsidR="003753F8" w:rsidRPr="003753F8" w:rsidRDefault="003753F8" w:rsidP="003753F8">
      <w:pPr>
        <w:ind w:left="720" w:hangingChars="300" w:hanging="720"/>
        <w:rPr>
          <w:rFonts w:ascii="Times New Roman" w:hAnsi="Times New Roman" w:cs="Times New Roman"/>
          <w:sz w:val="24"/>
        </w:rPr>
      </w:pPr>
      <w:r w:rsidRPr="003753F8">
        <w:rPr>
          <w:rFonts w:ascii="Times New Roman" w:hAnsi="Times New Roman" w:cs="Times New Roman"/>
          <w:sz w:val="24"/>
        </w:rPr>
        <w:t xml:space="preserve">Bennett, W. L., &amp; Livingston, S. (2025). Technological and institutional roots of democratic backsliding in the United States. In S. Livingston &amp; M. Miller (Eds.), </w:t>
      </w:r>
      <w:r w:rsidRPr="003753F8">
        <w:rPr>
          <w:rFonts w:ascii="Times New Roman" w:hAnsi="Times New Roman" w:cs="Times New Roman"/>
          <w:i/>
          <w:iCs/>
          <w:sz w:val="24"/>
        </w:rPr>
        <w:t>Connective action and the rise of the far-right</w:t>
      </w:r>
      <w:r w:rsidRPr="003753F8">
        <w:rPr>
          <w:rFonts w:ascii="Times New Roman" w:hAnsi="Times New Roman" w:cs="Times New Roman"/>
          <w:sz w:val="24"/>
        </w:rPr>
        <w:t xml:space="preserve"> (pp. 1–31). Oxford University Press.</w:t>
      </w:r>
    </w:p>
    <w:p w14:paraId="1E6ED528" w14:textId="77777777" w:rsidR="003753F8" w:rsidRPr="003753F8" w:rsidRDefault="003753F8" w:rsidP="003753F8">
      <w:pPr>
        <w:ind w:left="720" w:hangingChars="300" w:hanging="720"/>
        <w:rPr>
          <w:rFonts w:ascii="Times New Roman" w:hAnsi="Times New Roman" w:cs="Times New Roman"/>
          <w:sz w:val="24"/>
        </w:rPr>
      </w:pPr>
      <w:r w:rsidRPr="003753F8">
        <w:rPr>
          <w:rFonts w:ascii="Times New Roman" w:hAnsi="Times New Roman" w:cs="Times New Roman"/>
          <w:sz w:val="24"/>
        </w:rPr>
        <w:t xml:space="preserve">Klinger, U., &amp; Svensson, J. (2015). The emergence of network media logic in political communication: A theoretical approach. </w:t>
      </w:r>
      <w:r w:rsidRPr="003753F8">
        <w:rPr>
          <w:rFonts w:ascii="Times New Roman" w:hAnsi="Times New Roman" w:cs="Times New Roman"/>
          <w:i/>
          <w:iCs/>
          <w:sz w:val="24"/>
        </w:rPr>
        <w:t>New Media &amp; Society</w:t>
      </w:r>
      <w:r w:rsidRPr="003753F8">
        <w:rPr>
          <w:rFonts w:ascii="Times New Roman" w:hAnsi="Times New Roman" w:cs="Times New Roman"/>
          <w:sz w:val="24"/>
        </w:rPr>
        <w:t xml:space="preserve">, </w:t>
      </w:r>
      <w:r w:rsidRPr="003753F8">
        <w:rPr>
          <w:rFonts w:ascii="Times New Roman" w:hAnsi="Times New Roman" w:cs="Times New Roman"/>
          <w:i/>
          <w:iCs/>
          <w:sz w:val="24"/>
        </w:rPr>
        <w:t>17</w:t>
      </w:r>
      <w:r w:rsidRPr="003753F8">
        <w:rPr>
          <w:rFonts w:ascii="Times New Roman" w:hAnsi="Times New Roman" w:cs="Times New Roman"/>
          <w:sz w:val="24"/>
        </w:rPr>
        <w:t>(8), 1241-1257.</w:t>
      </w:r>
    </w:p>
    <w:p w14:paraId="1CF41C00" w14:textId="77777777" w:rsidR="003753F8" w:rsidRPr="003753F8" w:rsidRDefault="003753F8" w:rsidP="003753F8">
      <w:pPr>
        <w:ind w:left="720" w:hangingChars="300" w:hanging="720"/>
        <w:rPr>
          <w:rFonts w:ascii="HY신명조" w:eastAsia="HY신명조" w:hAnsi="Times New Roman" w:cs="Times New Roman" w:hint="eastAsia"/>
          <w:szCs w:val="22"/>
        </w:rPr>
      </w:pPr>
      <w:r w:rsidRPr="003753F8">
        <w:rPr>
          <w:rFonts w:ascii="Times New Roman" w:hAnsi="Times New Roman" w:cs="Times New Roman"/>
          <w:sz w:val="24"/>
        </w:rPr>
        <w:t xml:space="preserve">Kwon, H. (2023). Democratic backsliding in South Korea. </w:t>
      </w:r>
      <w:r w:rsidRPr="003753F8">
        <w:rPr>
          <w:rFonts w:ascii="Times New Roman" w:hAnsi="Times New Roman" w:cs="Times New Roman"/>
          <w:i/>
          <w:iCs/>
          <w:sz w:val="24"/>
        </w:rPr>
        <w:t>Korean Political Science Review</w:t>
      </w:r>
      <w:r w:rsidRPr="003753F8">
        <w:rPr>
          <w:rFonts w:ascii="Times New Roman" w:hAnsi="Times New Roman" w:cs="Times New Roman"/>
          <w:sz w:val="24"/>
        </w:rPr>
        <w:t xml:space="preserve">, </w:t>
      </w:r>
      <w:r w:rsidRPr="003753F8">
        <w:rPr>
          <w:rFonts w:ascii="Times New Roman" w:hAnsi="Times New Roman" w:cs="Times New Roman"/>
          <w:i/>
          <w:iCs/>
          <w:sz w:val="24"/>
        </w:rPr>
        <w:t>57</w:t>
      </w:r>
      <w:r w:rsidRPr="003753F8">
        <w:rPr>
          <w:rFonts w:ascii="Times New Roman" w:hAnsi="Times New Roman" w:cs="Times New Roman"/>
          <w:sz w:val="24"/>
        </w:rPr>
        <w:t xml:space="preserve">(1), 33-58. </w:t>
      </w:r>
      <w:r w:rsidRPr="003753F8">
        <w:rPr>
          <w:rFonts w:ascii="HY신명조" w:eastAsia="HY신명조" w:hAnsi="Times New Roman" w:cs="Times New Roman" w:hint="eastAsia"/>
          <w:szCs w:val="22"/>
        </w:rPr>
        <w:t>[</w:t>
      </w:r>
      <w:proofErr w:type="spellStart"/>
      <w:r w:rsidRPr="003753F8">
        <w:rPr>
          <w:rFonts w:ascii="HY신명조" w:eastAsia="HY신명조" w:hAnsi="Times New Roman" w:cs="Times New Roman" w:hint="eastAsia"/>
          <w:szCs w:val="22"/>
        </w:rPr>
        <w:t>권혁용</w:t>
      </w:r>
      <w:proofErr w:type="spellEnd"/>
      <w:r w:rsidRPr="003753F8">
        <w:rPr>
          <w:rFonts w:ascii="HY신명조" w:eastAsia="HY신명조" w:hAnsi="Times New Roman" w:cs="Times New Roman" w:hint="eastAsia"/>
          <w:szCs w:val="22"/>
        </w:rPr>
        <w:t xml:space="preserve"> (2023). 한국의 민주주의 퇴행. &lt;한국정치학회보&gt;, 57권 1호, 33-58.]</w:t>
      </w:r>
    </w:p>
    <w:p w14:paraId="5BE2F5E1" w14:textId="77777777" w:rsidR="003753F8" w:rsidRPr="003753F8" w:rsidRDefault="003753F8" w:rsidP="003753F8">
      <w:pPr>
        <w:ind w:left="720" w:hangingChars="300" w:hanging="720"/>
        <w:rPr>
          <w:rFonts w:ascii="HY신명조" w:eastAsia="HY신명조" w:hAnsi="Times New Roman" w:cs="Times New Roman" w:hint="eastAsia"/>
          <w:szCs w:val="22"/>
        </w:rPr>
      </w:pPr>
      <w:r w:rsidRPr="003753F8">
        <w:rPr>
          <w:rFonts w:ascii="Times New Roman" w:hAnsi="Times New Roman" w:cs="Times New Roman"/>
          <w:sz w:val="24"/>
        </w:rPr>
        <w:t xml:space="preserve">Levitsky, S., &amp; </w:t>
      </w:r>
      <w:proofErr w:type="spellStart"/>
      <w:r w:rsidRPr="003753F8">
        <w:rPr>
          <w:rFonts w:ascii="Times New Roman" w:hAnsi="Times New Roman" w:cs="Times New Roman"/>
          <w:sz w:val="24"/>
        </w:rPr>
        <w:t>Ziblatt</w:t>
      </w:r>
      <w:proofErr w:type="spellEnd"/>
      <w:r w:rsidRPr="003753F8">
        <w:rPr>
          <w:rFonts w:ascii="Times New Roman" w:hAnsi="Times New Roman" w:cs="Times New Roman"/>
          <w:sz w:val="24"/>
        </w:rPr>
        <w:t xml:space="preserve">, D. (2018). </w:t>
      </w:r>
      <w:r w:rsidRPr="003753F8">
        <w:rPr>
          <w:rFonts w:ascii="Times New Roman" w:hAnsi="Times New Roman" w:cs="Times New Roman"/>
          <w:i/>
          <w:iCs/>
          <w:sz w:val="24"/>
        </w:rPr>
        <w:t>How democracies die</w:t>
      </w:r>
      <w:r w:rsidRPr="003753F8">
        <w:rPr>
          <w:rFonts w:ascii="Times New Roman" w:hAnsi="Times New Roman" w:cs="Times New Roman"/>
          <w:sz w:val="24"/>
        </w:rPr>
        <w:t xml:space="preserve">. Crown. </w:t>
      </w:r>
      <w:r w:rsidRPr="003753F8">
        <w:rPr>
          <w:rFonts w:ascii="HY신명조" w:eastAsia="HY신명조" w:hAnsi="Times New Roman" w:cs="Times New Roman" w:hint="eastAsia"/>
          <w:szCs w:val="22"/>
        </w:rPr>
        <w:t xml:space="preserve">[박세연 (역) (2018). &lt;어떻게 민주주의는 무너지는가: 우리가 놓치는 민주주의 위기 신호&gt;. </w:t>
      </w:r>
      <w:proofErr w:type="spellStart"/>
      <w:r w:rsidRPr="003753F8">
        <w:rPr>
          <w:rFonts w:ascii="HY신명조" w:eastAsia="HY신명조" w:hAnsi="Times New Roman" w:cs="Times New Roman" w:hint="eastAsia"/>
          <w:szCs w:val="22"/>
        </w:rPr>
        <w:t>어크로스</w:t>
      </w:r>
      <w:proofErr w:type="spellEnd"/>
      <w:r w:rsidRPr="003753F8">
        <w:rPr>
          <w:rFonts w:ascii="HY신명조" w:eastAsia="HY신명조" w:hAnsi="Times New Roman" w:cs="Times New Roman" w:hint="eastAsia"/>
          <w:szCs w:val="22"/>
        </w:rPr>
        <w:t>.]</w:t>
      </w:r>
    </w:p>
    <w:p w14:paraId="23E2959D" w14:textId="1B8DFE12" w:rsidR="003753F8" w:rsidRPr="006C5B26" w:rsidRDefault="003753F8" w:rsidP="003753F8">
      <w:pPr>
        <w:ind w:left="720" w:hangingChars="300" w:hanging="720"/>
        <w:rPr>
          <w:rFonts w:ascii="Times New Roman" w:hAnsi="Times New Roman" w:cs="Times New Roman" w:hint="eastAsia"/>
          <w:sz w:val="24"/>
        </w:rPr>
      </w:pPr>
      <w:r w:rsidRPr="003753F8">
        <w:rPr>
          <w:rFonts w:ascii="Times New Roman" w:hAnsi="Times New Roman" w:cs="Times New Roman"/>
          <w:sz w:val="24"/>
        </w:rPr>
        <w:t xml:space="preserve">Strömbäck, J. (2005). In search of a standard: Four models of democracy and their normative implications for journalism. </w:t>
      </w:r>
      <w:r w:rsidRPr="003753F8">
        <w:rPr>
          <w:rFonts w:ascii="Times New Roman" w:hAnsi="Times New Roman" w:cs="Times New Roman"/>
          <w:i/>
          <w:iCs/>
          <w:sz w:val="24"/>
        </w:rPr>
        <w:t>Journalism Studies</w:t>
      </w:r>
      <w:r w:rsidRPr="003753F8">
        <w:rPr>
          <w:rFonts w:ascii="Times New Roman" w:hAnsi="Times New Roman" w:cs="Times New Roman"/>
          <w:sz w:val="24"/>
        </w:rPr>
        <w:t xml:space="preserve">, </w:t>
      </w:r>
      <w:r w:rsidRPr="003753F8">
        <w:rPr>
          <w:rFonts w:ascii="Times New Roman" w:hAnsi="Times New Roman" w:cs="Times New Roman"/>
          <w:i/>
          <w:iCs/>
          <w:sz w:val="24"/>
        </w:rPr>
        <w:t>6</w:t>
      </w:r>
      <w:r w:rsidRPr="003753F8">
        <w:rPr>
          <w:rFonts w:ascii="Times New Roman" w:hAnsi="Times New Roman" w:cs="Times New Roman"/>
          <w:sz w:val="24"/>
        </w:rPr>
        <w:t>(3), 331–345.</w:t>
      </w:r>
    </w:p>
    <w:p w14:paraId="73512B5F" w14:textId="77777777" w:rsidR="00D43407" w:rsidRDefault="00D43407" w:rsidP="003753F8">
      <w:pPr>
        <w:rPr>
          <w:rFonts w:ascii="Times New Roman" w:hAnsi="Times New Roman" w:cs="Times New Roman" w:hint="eastAsia"/>
          <w:sz w:val="24"/>
        </w:rPr>
      </w:pPr>
    </w:p>
    <w:p w14:paraId="0B9FAAF5" w14:textId="3C48E77B" w:rsidR="00D43407" w:rsidRPr="001B477F" w:rsidRDefault="00D43407" w:rsidP="001B477F">
      <w:pPr>
        <w:ind w:left="480" w:hangingChars="200" w:hanging="480"/>
        <w:jc w:val="center"/>
        <w:rPr>
          <w:rFonts w:ascii="Times New Roman" w:hAnsi="Times New Roman" w:cs="Times New Roman"/>
          <w:b/>
          <w:bCs/>
          <w:sz w:val="24"/>
        </w:rPr>
      </w:pPr>
      <w:r w:rsidRPr="001B477F">
        <w:rPr>
          <w:rFonts w:ascii="Times New Roman" w:hAnsi="Times New Roman" w:cs="Times New Roman" w:hint="eastAsia"/>
          <w:b/>
          <w:bCs/>
          <w:sz w:val="24"/>
        </w:rPr>
        <w:t>AI Usage</w:t>
      </w:r>
    </w:p>
    <w:p w14:paraId="1B5DE8B3" w14:textId="23293D6F" w:rsidR="00D43407" w:rsidRPr="006C5B26" w:rsidRDefault="00D43407" w:rsidP="006C5B26">
      <w:pPr>
        <w:ind w:left="480" w:hangingChars="200" w:hanging="480"/>
        <w:rPr>
          <w:rFonts w:ascii="Times New Roman" w:hAnsi="Times New Roman" w:cs="Times New Roman" w:hint="eastAsia"/>
          <w:sz w:val="24"/>
        </w:rPr>
      </w:pPr>
      <w:r>
        <w:rPr>
          <w:rFonts w:ascii="Times New Roman" w:hAnsi="Times New Roman" w:cs="Times New Roman" w:hint="eastAsia"/>
          <w:sz w:val="24"/>
        </w:rPr>
        <w:t>Google. (2026). Gemini (3 Pro, 2026.03.09.), [</w:t>
      </w:r>
      <w:r>
        <w:rPr>
          <w:rFonts w:ascii="Times New Roman" w:hAnsi="Times New Roman" w:cs="Times New Roman" w:hint="eastAsia"/>
          <w:sz w:val="24"/>
        </w:rPr>
        <w:t>대형언어모델</w:t>
      </w:r>
      <w:r>
        <w:rPr>
          <w:rFonts w:ascii="Times New Roman" w:hAnsi="Times New Roman" w:cs="Times New Roman" w:hint="eastAsia"/>
          <w:sz w:val="24"/>
        </w:rPr>
        <w:t xml:space="preserve">(LLM)], </w:t>
      </w:r>
      <w:hyperlink r:id="rId5" w:history="1">
        <w:r w:rsidRPr="00636DE0">
          <w:rPr>
            <w:rStyle w:val="aa"/>
            <w:rFonts w:ascii="Times New Roman" w:hAnsi="Times New Roman" w:cs="Times New Roman" w:hint="eastAsia"/>
            <w:sz w:val="24"/>
          </w:rPr>
          <w:t>https://gemini.google.com/</w:t>
        </w:r>
      </w:hyperlink>
      <w:r>
        <w:rPr>
          <w:rFonts w:ascii="Times New Roman" w:hAnsi="Times New Roman" w:cs="Times New Roman" w:hint="eastAsia"/>
          <w:sz w:val="24"/>
        </w:rPr>
        <w:t xml:space="preserve"> &lt;</w:t>
      </w:r>
      <w:r>
        <w:rPr>
          <w:rFonts w:ascii="Times New Roman" w:hAnsi="Times New Roman" w:cs="Times New Roman" w:hint="eastAsia"/>
          <w:sz w:val="24"/>
        </w:rPr>
        <w:t>영어</w:t>
      </w:r>
      <w:r>
        <w:rPr>
          <w:rFonts w:ascii="Times New Roman" w:hAnsi="Times New Roman" w:cs="Times New Roman" w:hint="eastAsia"/>
          <w:sz w:val="24"/>
        </w:rPr>
        <w:t xml:space="preserve"> </w:t>
      </w:r>
      <w:r>
        <w:rPr>
          <w:rFonts w:ascii="Times New Roman" w:hAnsi="Times New Roman" w:cs="Times New Roman" w:hint="eastAsia"/>
          <w:sz w:val="24"/>
        </w:rPr>
        <w:t>텍스트의</w:t>
      </w:r>
      <w:r>
        <w:rPr>
          <w:rFonts w:ascii="Times New Roman" w:hAnsi="Times New Roman" w:cs="Times New Roman" w:hint="eastAsia"/>
          <w:sz w:val="24"/>
        </w:rPr>
        <w:t xml:space="preserve"> </w:t>
      </w:r>
      <w:r>
        <w:rPr>
          <w:rFonts w:ascii="Times New Roman" w:hAnsi="Times New Roman" w:cs="Times New Roman" w:hint="eastAsia"/>
          <w:sz w:val="24"/>
        </w:rPr>
        <w:t>용어번역과</w:t>
      </w:r>
      <w:r>
        <w:rPr>
          <w:rFonts w:ascii="Times New Roman" w:hAnsi="Times New Roman" w:cs="Times New Roman" w:hint="eastAsia"/>
          <w:sz w:val="24"/>
        </w:rPr>
        <w:t xml:space="preserve"> </w:t>
      </w:r>
      <w:r>
        <w:rPr>
          <w:rFonts w:ascii="Times New Roman" w:hAnsi="Times New Roman" w:cs="Times New Roman" w:hint="eastAsia"/>
          <w:sz w:val="24"/>
        </w:rPr>
        <w:t>표현</w:t>
      </w:r>
      <w:r>
        <w:rPr>
          <w:rFonts w:ascii="Times New Roman" w:hAnsi="Times New Roman" w:cs="Times New Roman" w:hint="eastAsia"/>
          <w:sz w:val="24"/>
        </w:rPr>
        <w:t xml:space="preserve"> </w:t>
      </w:r>
      <w:r>
        <w:rPr>
          <w:rFonts w:ascii="Times New Roman" w:hAnsi="Times New Roman" w:cs="Times New Roman" w:hint="eastAsia"/>
          <w:sz w:val="24"/>
        </w:rPr>
        <w:t>검토를</w:t>
      </w:r>
      <w:r>
        <w:rPr>
          <w:rFonts w:ascii="Times New Roman" w:hAnsi="Times New Roman" w:cs="Times New Roman" w:hint="eastAsia"/>
          <w:sz w:val="24"/>
        </w:rPr>
        <w:t xml:space="preserve"> </w:t>
      </w:r>
      <w:r>
        <w:rPr>
          <w:rFonts w:ascii="Times New Roman" w:hAnsi="Times New Roman" w:cs="Times New Roman" w:hint="eastAsia"/>
          <w:sz w:val="24"/>
        </w:rPr>
        <w:t>위해</w:t>
      </w:r>
      <w:r>
        <w:rPr>
          <w:rFonts w:ascii="Times New Roman" w:hAnsi="Times New Roman" w:cs="Times New Roman" w:hint="eastAsia"/>
          <w:sz w:val="24"/>
        </w:rPr>
        <w:t xml:space="preserve"> </w:t>
      </w:r>
      <w:r>
        <w:rPr>
          <w:rFonts w:ascii="Times New Roman" w:hAnsi="Times New Roman" w:cs="Times New Roman" w:hint="eastAsia"/>
          <w:sz w:val="24"/>
        </w:rPr>
        <w:t>활용</w:t>
      </w:r>
      <w:r>
        <w:rPr>
          <w:rFonts w:ascii="Times New Roman" w:hAnsi="Times New Roman" w:cs="Times New Roman" w:hint="eastAsia"/>
          <w:sz w:val="24"/>
        </w:rPr>
        <w:t>&gt;</w:t>
      </w:r>
    </w:p>
    <w:p w14:paraId="51C6F799" w14:textId="5106DBEB" w:rsidR="00DA64FC" w:rsidRDefault="00DA64FC">
      <w:pPr>
        <w:widowControl/>
        <w:wordWrap/>
        <w:autoSpaceDE/>
        <w:autoSpaceDN/>
        <w:rPr>
          <w:rFonts w:ascii="Times New Roman" w:hAnsi="Times New Roman" w:cs="Times New Roman"/>
          <w:sz w:val="24"/>
        </w:rPr>
      </w:pPr>
      <w:r>
        <w:rPr>
          <w:rFonts w:ascii="Times New Roman" w:hAnsi="Times New Roman" w:cs="Times New Roman"/>
          <w:sz w:val="24"/>
        </w:rPr>
        <w:br w:type="page"/>
      </w:r>
    </w:p>
    <w:p w14:paraId="2B59705E" w14:textId="77777777" w:rsidR="00DA64FC" w:rsidRDefault="00DA64FC" w:rsidP="00DA64FC">
      <w:pPr>
        <w:jc w:val="center"/>
      </w:pPr>
      <w:r>
        <w:rPr>
          <w:rFonts w:hint="eastAsia"/>
        </w:rPr>
        <w:lastRenderedPageBreak/>
        <w:t>MAC539-HW1-2025020399-송종빈</w:t>
      </w:r>
    </w:p>
    <w:p w14:paraId="75C7D590" w14:textId="0962B717" w:rsidR="00DA64FC" w:rsidRDefault="00DA64FC" w:rsidP="00165B41">
      <w:pPr>
        <w:pStyle w:val="a3"/>
        <w:rPr>
          <w:rFonts w:hint="eastAsia"/>
        </w:rPr>
      </w:pPr>
      <w:r>
        <w:rPr>
          <w:rFonts w:hint="eastAsia"/>
        </w:rPr>
        <w:t xml:space="preserve">[부록] </w:t>
      </w:r>
      <w:r>
        <w:rPr>
          <w:rFonts w:hint="eastAsia"/>
        </w:rPr>
        <w:t xml:space="preserve">MAC539: 2주차 </w:t>
      </w:r>
      <w:r>
        <w:rPr>
          <w:rFonts w:hint="eastAsia"/>
        </w:rPr>
        <w:t>개념 요약</w:t>
      </w:r>
    </w:p>
    <w:p w14:paraId="7C1FA4A9" w14:textId="0C95685C" w:rsidR="00DA64FC" w:rsidRPr="00165B41" w:rsidRDefault="00DA64FC" w:rsidP="00165B41">
      <w:pPr>
        <w:jc w:val="center"/>
        <w:rPr>
          <w:rFonts w:hint="eastAsia"/>
          <w:i/>
          <w:iCs/>
        </w:rPr>
      </w:pPr>
      <w:r w:rsidRPr="00165B41">
        <w:rPr>
          <w:rFonts w:hint="eastAsia"/>
          <w:i/>
          <w:iCs/>
        </w:rPr>
        <w:t>위 생각 노트에</w:t>
      </w:r>
      <w:r w:rsidR="00670EA3" w:rsidRPr="00165B41">
        <w:rPr>
          <w:rFonts w:hint="eastAsia"/>
          <w:i/>
          <w:iCs/>
        </w:rPr>
        <w:t>서는 생략하였지만</w:t>
      </w:r>
      <w:r w:rsidRPr="00165B41">
        <w:rPr>
          <w:rFonts w:hint="eastAsia"/>
          <w:i/>
          <w:iCs/>
        </w:rPr>
        <w:t xml:space="preserve">, 따로 정리해두고 싶은 내용을 </w:t>
      </w:r>
      <w:r w:rsidR="00670EA3" w:rsidRPr="00165B41">
        <w:rPr>
          <w:rFonts w:hint="eastAsia"/>
          <w:i/>
          <w:iCs/>
        </w:rPr>
        <w:t>적어</w:t>
      </w:r>
      <w:r w:rsidRPr="00165B41">
        <w:rPr>
          <w:rFonts w:hint="eastAsia"/>
          <w:i/>
          <w:iCs/>
        </w:rPr>
        <w:t>두었습니다.</w:t>
      </w:r>
    </w:p>
    <w:p w14:paraId="3E2E917A" w14:textId="2C13B772" w:rsidR="00DA64FC" w:rsidRPr="00C22EA3" w:rsidRDefault="00DA64FC" w:rsidP="00DA64FC">
      <w:pPr>
        <w:rPr>
          <w:b/>
          <w:bCs/>
        </w:rPr>
      </w:pPr>
      <w:r w:rsidRPr="00C22EA3">
        <w:rPr>
          <w:rFonts w:hint="eastAsia"/>
          <w:b/>
          <w:bCs/>
        </w:rPr>
        <w:t xml:space="preserve">Klinger &amp; Svensson (2015) </w:t>
      </w:r>
      <w:r w:rsidRPr="00C22EA3">
        <w:rPr>
          <w:b/>
          <w:bCs/>
        </w:rPr>
        <w:t>–</w:t>
      </w:r>
      <w:r w:rsidRPr="00C22EA3">
        <w:rPr>
          <w:rFonts w:hint="eastAsia"/>
          <w:b/>
          <w:bCs/>
        </w:rPr>
        <w:t xml:space="preserve"> Mass Media Logic vs Network Meida Logic</w:t>
      </w:r>
    </w:p>
    <w:p w14:paraId="180EDC69" w14:textId="34660CC2" w:rsidR="00C22EA3" w:rsidRDefault="00C22EA3" w:rsidP="00DA64FC">
      <w:r>
        <w:rPr>
          <w:rFonts w:hint="eastAsia"/>
        </w:rPr>
        <w:t>생산</w:t>
      </w:r>
    </w:p>
    <w:p w14:paraId="20F8415E" w14:textId="5A7E8DA8" w:rsidR="00C22EA3" w:rsidRDefault="00C22EA3" w:rsidP="00C22EA3">
      <w:pPr>
        <w:pStyle w:val="a6"/>
        <w:numPr>
          <w:ilvl w:val="0"/>
          <w:numId w:val="1"/>
        </w:numPr>
      </w:pPr>
      <w:r>
        <w:rPr>
          <w:rFonts w:hint="eastAsia"/>
        </w:rPr>
        <w:t>MML: (비쌈) 전문 언론인이 뉴스 가치에 따라 정보를 선택</w:t>
      </w:r>
    </w:p>
    <w:p w14:paraId="39EFB388" w14:textId="32A26352" w:rsidR="00C22EA3" w:rsidRDefault="00C22EA3" w:rsidP="00C22EA3">
      <w:pPr>
        <w:pStyle w:val="a6"/>
        <w:numPr>
          <w:ilvl w:val="0"/>
          <w:numId w:val="1"/>
        </w:numPr>
      </w:pPr>
      <w:r>
        <w:rPr>
          <w:rFonts w:hint="eastAsia"/>
        </w:rPr>
        <w:t>NML: (저렴) 일반 사용자들이 개인적 관심사와 주의 최대화 (attention maximizing)에 맞춰 생산</w:t>
      </w:r>
    </w:p>
    <w:p w14:paraId="2F770B04" w14:textId="3791B6ED" w:rsidR="00C22EA3" w:rsidRDefault="00C22EA3" w:rsidP="00C22EA3">
      <w:r>
        <w:rPr>
          <w:rFonts w:hint="eastAsia"/>
        </w:rPr>
        <w:t>분배</w:t>
      </w:r>
    </w:p>
    <w:p w14:paraId="2556FA64" w14:textId="29EDE5EB" w:rsidR="00C22EA3" w:rsidRDefault="00C22EA3" w:rsidP="00C22EA3">
      <w:pPr>
        <w:pStyle w:val="a6"/>
        <w:numPr>
          <w:ilvl w:val="0"/>
          <w:numId w:val="1"/>
        </w:numPr>
      </w:pPr>
      <w:r>
        <w:rPr>
          <w:rFonts w:hint="eastAsia"/>
        </w:rPr>
        <w:t>MML: gatekeeper의 존재; 대중에게 정보를 일방향으로 push</w:t>
      </w:r>
    </w:p>
    <w:p w14:paraId="031C6F22" w14:textId="5F91C687" w:rsidR="00C22EA3" w:rsidRDefault="00C22EA3" w:rsidP="00C22EA3">
      <w:pPr>
        <w:pStyle w:val="a6"/>
        <w:numPr>
          <w:ilvl w:val="0"/>
          <w:numId w:val="1"/>
        </w:numPr>
      </w:pPr>
      <w:r>
        <w:rPr>
          <w:rFonts w:hint="eastAsia"/>
        </w:rPr>
        <w:t>NML: 유사한 성향을 가진 네트워크 내에서 virality를 통해 사용자들에 의해 확산</w:t>
      </w:r>
    </w:p>
    <w:p w14:paraId="4570BFDF" w14:textId="0037C939" w:rsidR="00C22EA3" w:rsidRDefault="00C22EA3" w:rsidP="00C22EA3">
      <w:r>
        <w:rPr>
          <w:rFonts w:hint="eastAsia"/>
        </w:rPr>
        <w:t>이용</w:t>
      </w:r>
    </w:p>
    <w:p w14:paraId="6A948ACB" w14:textId="29558DFE" w:rsidR="00C22EA3" w:rsidRDefault="00C22EA3" w:rsidP="00C22EA3">
      <w:pPr>
        <w:pStyle w:val="a6"/>
        <w:numPr>
          <w:ilvl w:val="0"/>
          <w:numId w:val="1"/>
        </w:numPr>
      </w:pPr>
      <w:r>
        <w:rPr>
          <w:rFonts w:hint="eastAsia"/>
        </w:rPr>
        <w:t>MML: 지리적으로 묶임 + 수동적 소비</w:t>
      </w:r>
    </w:p>
    <w:p w14:paraId="73FFA64C" w14:textId="3CE3DCAB" w:rsidR="00C22EA3" w:rsidRDefault="00C22EA3" w:rsidP="00C22EA3">
      <w:pPr>
        <w:pStyle w:val="a6"/>
        <w:numPr>
          <w:ilvl w:val="0"/>
          <w:numId w:val="1"/>
        </w:numPr>
      </w:pPr>
      <w:r>
        <w:rPr>
          <w:rFonts w:hint="eastAsia"/>
        </w:rPr>
        <w:t>NML: 관심사 기반 네트워크 + 선택적 노출 + 지속적 업데이트를 통한 상호작용</w:t>
      </w:r>
    </w:p>
    <w:p w14:paraId="417049E3" w14:textId="77777777" w:rsidR="00165B41" w:rsidRDefault="00165B41" w:rsidP="00165B41">
      <w:pPr>
        <w:rPr>
          <w:rFonts w:hint="eastAsia"/>
        </w:rPr>
      </w:pPr>
    </w:p>
    <w:p w14:paraId="00647DF5" w14:textId="3D730FD2" w:rsidR="00670EA3" w:rsidRDefault="00670EA3" w:rsidP="00670EA3">
      <w:pPr>
        <w:rPr>
          <w:b/>
          <w:bCs/>
        </w:rPr>
      </w:pPr>
      <w:proofErr w:type="spellStart"/>
      <w:r w:rsidRPr="00670EA3">
        <w:rPr>
          <w:b/>
          <w:bCs/>
        </w:rPr>
        <w:t>Strömbäck</w:t>
      </w:r>
      <w:proofErr w:type="spellEnd"/>
      <w:r w:rsidRPr="00670EA3">
        <w:rPr>
          <w:rFonts w:hint="eastAsia"/>
          <w:b/>
          <w:bCs/>
        </w:rPr>
        <w:t xml:space="preserve"> </w:t>
      </w:r>
      <w:r w:rsidRPr="00C22EA3">
        <w:rPr>
          <w:rFonts w:hint="eastAsia"/>
          <w:b/>
          <w:bCs/>
        </w:rPr>
        <w:t>(20</w:t>
      </w:r>
      <w:r>
        <w:rPr>
          <w:rFonts w:hint="eastAsia"/>
          <w:b/>
          <w:bCs/>
        </w:rPr>
        <w:t>0</w:t>
      </w:r>
      <w:r w:rsidRPr="00C22EA3">
        <w:rPr>
          <w:rFonts w:hint="eastAsia"/>
          <w:b/>
          <w:bCs/>
        </w:rPr>
        <w:t xml:space="preserve">5) </w:t>
      </w:r>
      <w:r w:rsidRPr="00C22EA3">
        <w:rPr>
          <w:b/>
          <w:bCs/>
        </w:rPr>
        <w:t>–</w:t>
      </w:r>
      <w:r w:rsidRPr="00C22EA3">
        <w:rPr>
          <w:rFonts w:hint="eastAsia"/>
          <w:b/>
          <w:bCs/>
        </w:rPr>
        <w:t xml:space="preserve"> </w:t>
      </w:r>
      <w:r>
        <w:rPr>
          <w:rFonts w:hint="eastAsia"/>
          <w:b/>
          <w:bCs/>
        </w:rPr>
        <w:t>Four Models of Democracy</w:t>
      </w:r>
    </w:p>
    <w:p w14:paraId="6D601B96" w14:textId="64441317" w:rsidR="00670EA3" w:rsidRDefault="00670EA3" w:rsidP="00670EA3">
      <w:r>
        <w:rPr>
          <w:rFonts w:hint="eastAsia"/>
        </w:rPr>
        <w:t>절차적 민주주의 (Procedural Democracy)</w:t>
      </w:r>
    </w:p>
    <w:p w14:paraId="04711CF8" w14:textId="4BEDA650" w:rsidR="00670EA3" w:rsidRDefault="00670EA3" w:rsidP="00670EA3">
      <w:pPr>
        <w:pStyle w:val="a6"/>
        <w:numPr>
          <w:ilvl w:val="0"/>
          <w:numId w:val="1"/>
        </w:numPr>
        <w:rPr>
          <w:rFonts w:hint="eastAsia"/>
        </w:rPr>
      </w:pPr>
      <w:r>
        <w:rPr>
          <w:rFonts w:hint="eastAsia"/>
        </w:rPr>
        <w:t>민주적 절차 존중 + 미디어: 절차만 훼손하지 않는다면 시장논리에 따른 뉴스 제공 허용</w:t>
      </w:r>
    </w:p>
    <w:p w14:paraId="207313CC" w14:textId="6E7F9E96" w:rsidR="00670EA3" w:rsidRDefault="00670EA3" w:rsidP="00670EA3">
      <w:r>
        <w:rPr>
          <w:rFonts w:hint="eastAsia"/>
        </w:rPr>
        <w:t>경쟁적 민주주의 (</w:t>
      </w:r>
      <w:r>
        <w:t>Competitive</w:t>
      </w:r>
      <w:r>
        <w:rPr>
          <w:rFonts w:hint="eastAsia"/>
        </w:rPr>
        <w:t xml:space="preserve"> </w:t>
      </w:r>
      <w:r>
        <w:t>Democracy</w:t>
      </w:r>
      <w:r>
        <w:rPr>
          <w:rFonts w:hint="eastAsia"/>
        </w:rPr>
        <w:t>)</w:t>
      </w:r>
    </w:p>
    <w:p w14:paraId="761E4B0E" w14:textId="028798C5" w:rsidR="00670EA3" w:rsidRDefault="00670EA3" w:rsidP="00670EA3">
      <w:pPr>
        <w:pStyle w:val="a6"/>
        <w:numPr>
          <w:ilvl w:val="0"/>
          <w:numId w:val="1"/>
        </w:numPr>
        <w:rPr>
          <w:rFonts w:hint="eastAsia"/>
        </w:rPr>
      </w:pPr>
      <w:r>
        <w:rPr>
          <w:rFonts w:hint="eastAsia"/>
        </w:rPr>
        <w:t>정치 엘리트 간의 경쟁 중시 + 미디어: watchdog/burglar alarm 역할 수행</w:t>
      </w:r>
    </w:p>
    <w:p w14:paraId="5734E47F" w14:textId="3BAD3A19" w:rsidR="00670EA3" w:rsidRDefault="00670EA3" w:rsidP="00670EA3">
      <w:r>
        <w:rPr>
          <w:rFonts w:hint="eastAsia"/>
        </w:rPr>
        <w:t>참여적 민주주의 (Participatory Democracy)</w:t>
      </w:r>
    </w:p>
    <w:p w14:paraId="221ACA95" w14:textId="4E6891AA" w:rsidR="00670EA3" w:rsidRDefault="00670EA3" w:rsidP="00670EA3">
      <w:pPr>
        <w:pStyle w:val="a6"/>
        <w:numPr>
          <w:ilvl w:val="0"/>
          <w:numId w:val="1"/>
        </w:numPr>
        <w:rPr>
          <w:rFonts w:hint="eastAsia"/>
        </w:rPr>
      </w:pPr>
      <w:r>
        <w:rPr>
          <w:rFonts w:hint="eastAsia"/>
        </w:rPr>
        <w:t>시민의 적극적 참여 중시 + 미디어: 시민들의 정치참여와 관심 동원 &amp; 의제설정 지원</w:t>
      </w:r>
    </w:p>
    <w:p w14:paraId="44307FE3" w14:textId="2E35273C" w:rsidR="00670EA3" w:rsidRDefault="00670EA3" w:rsidP="00C22EA3">
      <w:proofErr w:type="spellStart"/>
      <w:r>
        <w:rPr>
          <w:rFonts w:hint="eastAsia"/>
        </w:rPr>
        <w:t>심의적</w:t>
      </w:r>
      <w:proofErr w:type="spellEnd"/>
      <w:r>
        <w:rPr>
          <w:rFonts w:hint="eastAsia"/>
        </w:rPr>
        <w:t xml:space="preserve"> 민주주의 (Deliberative Democracy)</w:t>
      </w:r>
    </w:p>
    <w:p w14:paraId="23426A55" w14:textId="2DE37DEB" w:rsidR="00670EA3" w:rsidRPr="00670EA3" w:rsidRDefault="00670EA3" w:rsidP="00670EA3">
      <w:pPr>
        <w:pStyle w:val="a6"/>
        <w:numPr>
          <w:ilvl w:val="0"/>
          <w:numId w:val="1"/>
        </w:numPr>
        <w:rPr>
          <w:rFonts w:hint="eastAsia"/>
        </w:rPr>
      </w:pPr>
      <w:r>
        <w:rPr>
          <w:rFonts w:hint="eastAsia"/>
        </w:rPr>
        <w:t>합리적이고 포괄적인 토론 중시 + 미디어: 이성적/공정한 대중 토론의 장 조성</w:t>
      </w:r>
    </w:p>
    <w:sectPr w:rsidR="00670EA3" w:rsidRPr="00670E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122F18"/>
    <w:rsid w:val="00165B41"/>
    <w:rsid w:val="001852BB"/>
    <w:rsid w:val="001B477F"/>
    <w:rsid w:val="001F1960"/>
    <w:rsid w:val="003753F8"/>
    <w:rsid w:val="003E7C4A"/>
    <w:rsid w:val="00670EA3"/>
    <w:rsid w:val="006C5B26"/>
    <w:rsid w:val="00765CC2"/>
    <w:rsid w:val="007B1E26"/>
    <w:rsid w:val="00B67258"/>
    <w:rsid w:val="00C22EA3"/>
    <w:rsid w:val="00D43407"/>
    <w:rsid w:val="00DA64FC"/>
    <w:rsid w:val="00DE30F6"/>
    <w:rsid w:val="00EC28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EA3"/>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689</Words>
  <Characters>3928</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5</cp:revision>
  <cp:lastPrinted>2026-03-10T05:16:00Z</cp:lastPrinted>
  <dcterms:created xsi:type="dcterms:W3CDTF">2026-03-10T02:33:00Z</dcterms:created>
  <dcterms:modified xsi:type="dcterms:W3CDTF">2026-03-10T05:30:00Z</dcterms:modified>
</cp:coreProperties>
</file>