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1451" w14:textId="2861F1C1" w:rsidR="00BE3440" w:rsidRDefault="00BE3440" w:rsidP="00BE3440">
      <w:pPr>
        <w:jc w:val="center"/>
      </w:pPr>
      <w:r>
        <w:rPr>
          <w:rFonts w:hint="eastAsia"/>
        </w:rPr>
        <w:t>SOS</w:t>
      </w:r>
      <w:r w:rsidR="003D1F46">
        <w:rPr>
          <w:rFonts w:hint="eastAsia"/>
        </w:rPr>
        <w:t>672</w:t>
      </w:r>
      <w:r>
        <w:rPr>
          <w:rFonts w:hint="eastAsia"/>
        </w:rPr>
        <w:t>-HW</w:t>
      </w:r>
      <w:r w:rsidR="00CC0FED">
        <w:rPr>
          <w:rFonts w:hint="eastAsia"/>
        </w:rPr>
        <w:t>10</w:t>
      </w:r>
      <w:r>
        <w:rPr>
          <w:rFonts w:hint="eastAsia"/>
        </w:rPr>
        <w:t>-2025020399-송종빈</w:t>
      </w:r>
    </w:p>
    <w:p w14:paraId="480A7EE9" w14:textId="6D924A64" w:rsidR="00EC28EE" w:rsidRPr="00BE3440" w:rsidRDefault="00BE3440" w:rsidP="00BE3440">
      <w:pPr>
        <w:pStyle w:val="a3"/>
        <w:rPr>
          <w:b/>
          <w:bCs/>
        </w:rPr>
      </w:pPr>
      <w:r w:rsidRPr="00BE3440">
        <w:rPr>
          <w:rFonts w:hint="eastAsia"/>
          <w:b/>
          <w:bCs/>
        </w:rPr>
        <w:t>SOS</w:t>
      </w:r>
      <w:r w:rsidR="003D1F46">
        <w:rPr>
          <w:rFonts w:hint="eastAsia"/>
          <w:b/>
          <w:bCs/>
        </w:rPr>
        <w:t>672</w:t>
      </w:r>
      <w:r w:rsidRPr="00BE3440">
        <w:rPr>
          <w:rFonts w:hint="eastAsia"/>
          <w:b/>
          <w:bCs/>
        </w:rPr>
        <w:t xml:space="preserve"> HW</w:t>
      </w:r>
      <w:r w:rsidR="00CC0FED">
        <w:rPr>
          <w:rFonts w:hint="eastAsia"/>
          <w:b/>
          <w:bCs/>
        </w:rPr>
        <w:t>10</w:t>
      </w:r>
      <w:r w:rsidR="00DA6EFE">
        <w:rPr>
          <w:rFonts w:hint="eastAsia"/>
          <w:b/>
          <w:bCs/>
        </w:rPr>
        <w:t xml:space="preserve"> </w:t>
      </w:r>
      <w:r w:rsidR="003D1F46">
        <w:rPr>
          <w:rFonts w:hint="eastAsia"/>
          <w:b/>
          <w:bCs/>
        </w:rPr>
        <w:t>Reflection Paper</w:t>
      </w:r>
    </w:p>
    <w:p w14:paraId="72463894" w14:textId="799E09F7" w:rsidR="00090F8A" w:rsidRPr="00E8528D" w:rsidRDefault="00D85065" w:rsidP="003D1F46">
      <w:pPr>
        <w:rPr>
          <w:b/>
          <w:bCs/>
          <w:sz w:val="20"/>
          <w:szCs w:val="20"/>
        </w:rPr>
      </w:pPr>
      <w:r w:rsidRPr="00E8528D">
        <w:rPr>
          <w:rFonts w:hint="eastAsia"/>
          <w:b/>
          <w:bCs/>
          <w:sz w:val="20"/>
          <w:szCs w:val="20"/>
        </w:rPr>
        <w:t>개념정리</w:t>
      </w:r>
    </w:p>
    <w:p w14:paraId="661CD6D8" w14:textId="77777777" w:rsidR="00CC0FED" w:rsidRPr="00CC0FED" w:rsidRDefault="00CC0FED" w:rsidP="00CC0FED">
      <w:pPr>
        <w:jc w:val="both"/>
        <w:rPr>
          <w:sz w:val="20"/>
          <w:szCs w:val="20"/>
        </w:rPr>
      </w:pPr>
      <w:r w:rsidRPr="00CC0FED">
        <w:rPr>
          <w:sz w:val="20"/>
          <w:szCs w:val="20"/>
        </w:rPr>
        <w:t xml:space="preserve">이번 주차의 핵심은 과학적 사실이 실험실 내부에서 '구성(Construction)'되는 방식과, 그것이 사회의 규제 및 정책 영역으로 진입할 때 어떻게 '해체(Deconstruction)'되는지를 추적하는 것이다. </w:t>
      </w:r>
      <w:proofErr w:type="spellStart"/>
      <w:r w:rsidRPr="00CC0FED">
        <w:rPr>
          <w:sz w:val="20"/>
          <w:szCs w:val="20"/>
        </w:rPr>
        <w:t>라투르</w:t>
      </w:r>
      <w:proofErr w:type="spellEnd"/>
      <w:r w:rsidRPr="00CC0FED">
        <w:rPr>
          <w:sz w:val="20"/>
          <w:szCs w:val="20"/>
        </w:rPr>
        <w:t>(Latour)에 따르면 과학적 사실은 독립적으로 존재하는 자연의 진리가 아니라, 실험실 내의 기입 장치(Inscription devices)를 통해 물질이 시각적 문서로 변환된 인공적 현실(</w:t>
      </w:r>
      <w:proofErr w:type="spellStart"/>
      <w:r w:rsidRPr="00CC0FED">
        <w:rPr>
          <w:sz w:val="20"/>
          <w:szCs w:val="20"/>
        </w:rPr>
        <w:t>Phenomenotechnique</w:t>
      </w:r>
      <w:proofErr w:type="spellEnd"/>
      <w:r w:rsidRPr="00CC0FED">
        <w:rPr>
          <w:sz w:val="20"/>
          <w:szCs w:val="20"/>
        </w:rPr>
        <w:t xml:space="preserve">)이다. 이 과정에서 연구자들은 막대한 비용과 노동 등의 물질적 조건을 은폐(Bracketing off)하고, 진술에 붙어 있던 조건과 불확실성인 </w:t>
      </w:r>
      <w:proofErr w:type="spellStart"/>
      <w:r w:rsidRPr="00CC0FED">
        <w:rPr>
          <w:sz w:val="20"/>
          <w:szCs w:val="20"/>
        </w:rPr>
        <w:t>모달리티</w:t>
      </w:r>
      <w:proofErr w:type="spellEnd"/>
      <w:r w:rsidRPr="00CC0FED">
        <w:rPr>
          <w:sz w:val="20"/>
          <w:szCs w:val="20"/>
        </w:rPr>
        <w:t>(Modality)를 완전히 제거함으로써 논쟁의 여지가 없는 견고한 사실(Type 5 Statement)을 조립해낸다.</w:t>
      </w:r>
    </w:p>
    <w:p w14:paraId="7B6B0285" w14:textId="77777777" w:rsidR="00CC0FED" w:rsidRPr="00CC0FED" w:rsidRDefault="00CC0FED" w:rsidP="00CC0FED">
      <w:pPr>
        <w:jc w:val="both"/>
        <w:rPr>
          <w:sz w:val="20"/>
          <w:szCs w:val="20"/>
        </w:rPr>
      </w:pPr>
      <w:r w:rsidRPr="00CC0FED">
        <w:rPr>
          <w:sz w:val="20"/>
          <w:szCs w:val="20"/>
        </w:rPr>
        <w:t xml:space="preserve">그러나 </w:t>
      </w:r>
      <w:proofErr w:type="spellStart"/>
      <w:r w:rsidRPr="00CC0FED">
        <w:rPr>
          <w:sz w:val="20"/>
          <w:szCs w:val="20"/>
        </w:rPr>
        <w:t>재서노프</w:t>
      </w:r>
      <w:proofErr w:type="spellEnd"/>
      <w:r w:rsidRPr="00CC0FED">
        <w:rPr>
          <w:sz w:val="20"/>
          <w:szCs w:val="20"/>
        </w:rPr>
        <w:t xml:space="preserve">(Jasanoff)는 이렇게 단단하게 구성된 사실이 보건이나 환경과 같은 규제의 링 위로 올라오면, 이해관계자들의 법적·행정적 공격에 의해 극단적으로 해체된다고 지적한다. 이 과정에서 지워졌던 </w:t>
      </w:r>
      <w:proofErr w:type="spellStart"/>
      <w:r w:rsidRPr="00CC0FED">
        <w:rPr>
          <w:sz w:val="20"/>
          <w:szCs w:val="20"/>
        </w:rPr>
        <w:t>모달리티가</w:t>
      </w:r>
      <w:proofErr w:type="spellEnd"/>
      <w:r w:rsidRPr="00CC0FED">
        <w:rPr>
          <w:sz w:val="20"/>
          <w:szCs w:val="20"/>
        </w:rPr>
        <w:t xml:space="preserve"> 부활하고 불확실성이 폭로되며, 과학자, 규제기관, 산업계는 저마다의 이익(인지적 권위 방어, 재량권 확보, 규제 회피 등)을 위해 '트랜스 사이언스', '과학 정책', '위해성 평가', '동료 평가'와 같은 경계 짓기 언어(Boundary-defining language)를 수사학적 무기로 동원한다. 즉, 과학과 정책을 구분하는 선 긋기는 진리 탐구를 위한 것이 아니라 통제권과 권력을 장악하기 위한 본질적으로 논쟁적인(Essentially contested) 정치적 투쟁이다.</w:t>
      </w:r>
    </w:p>
    <w:p w14:paraId="43F28409" w14:textId="77777777" w:rsidR="00E8528D" w:rsidRPr="00170F37" w:rsidRDefault="00E8528D" w:rsidP="00170F37">
      <w:pPr>
        <w:jc w:val="both"/>
        <w:rPr>
          <w:sz w:val="20"/>
          <w:szCs w:val="20"/>
        </w:rPr>
      </w:pPr>
    </w:p>
    <w:p w14:paraId="159A64BC" w14:textId="3FAF272C" w:rsidR="00633BAA" w:rsidRPr="00633BAA" w:rsidRDefault="0012299B" w:rsidP="00D96DBA">
      <w:pPr>
        <w:rPr>
          <w:b/>
          <w:bCs/>
          <w:sz w:val="20"/>
          <w:szCs w:val="20"/>
        </w:rPr>
      </w:pPr>
      <w:r w:rsidRPr="00E8528D">
        <w:rPr>
          <w:rFonts w:hint="eastAsia"/>
          <w:b/>
          <w:bCs/>
          <w:sz w:val="20"/>
          <w:szCs w:val="20"/>
        </w:rPr>
        <w:t>사례 적용</w:t>
      </w:r>
    </w:p>
    <w:p w14:paraId="11B82EC5" w14:textId="77777777" w:rsidR="00CC0FED" w:rsidRPr="00CC0FED" w:rsidRDefault="00CC0FED" w:rsidP="00CC0FED">
      <w:pPr>
        <w:rPr>
          <w:sz w:val="20"/>
          <w:szCs w:val="20"/>
        </w:rPr>
      </w:pPr>
      <w:proofErr w:type="spellStart"/>
      <w:r w:rsidRPr="00CC0FED">
        <w:rPr>
          <w:sz w:val="20"/>
          <w:szCs w:val="20"/>
        </w:rPr>
        <w:t>라투르의</w:t>
      </w:r>
      <w:proofErr w:type="spellEnd"/>
      <w:r w:rsidRPr="00CC0FED">
        <w:rPr>
          <w:sz w:val="20"/>
          <w:szCs w:val="20"/>
        </w:rPr>
        <w:t xml:space="preserve"> 사실 구성과 </w:t>
      </w:r>
      <w:proofErr w:type="spellStart"/>
      <w:r w:rsidRPr="00CC0FED">
        <w:rPr>
          <w:sz w:val="20"/>
          <w:szCs w:val="20"/>
        </w:rPr>
        <w:t>재서노프의</w:t>
      </w:r>
      <w:proofErr w:type="spellEnd"/>
      <w:r w:rsidRPr="00CC0FED">
        <w:rPr>
          <w:sz w:val="20"/>
          <w:szCs w:val="20"/>
        </w:rPr>
        <w:t xml:space="preserve"> 경계 짓기 및 해체 메커니즘은 '후쿠시마 </w:t>
      </w:r>
      <w:proofErr w:type="spellStart"/>
      <w:r w:rsidRPr="00CC0FED">
        <w:rPr>
          <w:sz w:val="20"/>
          <w:szCs w:val="20"/>
        </w:rPr>
        <w:t>오염수</w:t>
      </w:r>
      <w:proofErr w:type="spellEnd"/>
      <w:r w:rsidRPr="00CC0FED">
        <w:rPr>
          <w:sz w:val="20"/>
          <w:szCs w:val="20"/>
        </w:rPr>
        <w:t xml:space="preserve"> 방류' 논쟁에서 극명하게 나타난다. 일본 정부와 도쿄전력, 그리고 IAEA는 </w:t>
      </w:r>
      <w:proofErr w:type="spellStart"/>
      <w:r w:rsidRPr="00CC0FED">
        <w:rPr>
          <w:sz w:val="20"/>
          <w:szCs w:val="20"/>
        </w:rPr>
        <w:t>다핵종제거설비</w:t>
      </w:r>
      <w:proofErr w:type="spellEnd"/>
      <w:r w:rsidRPr="00CC0FED">
        <w:rPr>
          <w:sz w:val="20"/>
          <w:szCs w:val="20"/>
        </w:rPr>
        <w:t xml:space="preserve">(ALPS)와 방사선 측정기라는 기입 장치를 통해 오염수의 안전성을 </w:t>
      </w:r>
      <w:proofErr w:type="spellStart"/>
      <w:r w:rsidRPr="00CC0FED">
        <w:rPr>
          <w:sz w:val="20"/>
          <w:szCs w:val="20"/>
        </w:rPr>
        <w:t>수치화된</w:t>
      </w:r>
      <w:proofErr w:type="spellEnd"/>
      <w:r w:rsidRPr="00CC0FED">
        <w:rPr>
          <w:sz w:val="20"/>
          <w:szCs w:val="20"/>
        </w:rPr>
        <w:t xml:space="preserve"> 문서로 변환하고, 장기적 생태 영향이나 </w:t>
      </w:r>
      <w:proofErr w:type="spellStart"/>
      <w:r w:rsidRPr="00CC0FED">
        <w:rPr>
          <w:sz w:val="20"/>
          <w:szCs w:val="20"/>
        </w:rPr>
        <w:t>미측정</w:t>
      </w:r>
      <w:proofErr w:type="spellEnd"/>
      <w:r w:rsidRPr="00CC0FED">
        <w:rPr>
          <w:sz w:val="20"/>
          <w:szCs w:val="20"/>
        </w:rPr>
        <w:t xml:space="preserve"> </w:t>
      </w:r>
      <w:proofErr w:type="spellStart"/>
      <w:r w:rsidRPr="00CC0FED">
        <w:rPr>
          <w:sz w:val="20"/>
          <w:szCs w:val="20"/>
        </w:rPr>
        <w:t>핵종에</w:t>
      </w:r>
      <w:proofErr w:type="spellEnd"/>
      <w:r w:rsidRPr="00CC0FED">
        <w:rPr>
          <w:sz w:val="20"/>
          <w:szCs w:val="20"/>
        </w:rPr>
        <w:t xml:space="preserve"> 대한 불확실성(</w:t>
      </w:r>
      <w:proofErr w:type="spellStart"/>
      <w:r w:rsidRPr="00CC0FED">
        <w:rPr>
          <w:sz w:val="20"/>
          <w:szCs w:val="20"/>
        </w:rPr>
        <w:t>모달리티</w:t>
      </w:r>
      <w:proofErr w:type="spellEnd"/>
      <w:r w:rsidRPr="00CC0FED">
        <w:rPr>
          <w:sz w:val="20"/>
          <w:szCs w:val="20"/>
        </w:rPr>
        <w:t>)을 완전히 제거하여 방류의 안전성을 확고한 '과학적 사실'로 구성하고자 했다.</w:t>
      </w:r>
    </w:p>
    <w:p w14:paraId="61E6E8E5" w14:textId="77777777" w:rsidR="00CC0FED" w:rsidRPr="00CC0FED" w:rsidRDefault="00CC0FED" w:rsidP="00CC0FED">
      <w:pPr>
        <w:rPr>
          <w:sz w:val="20"/>
          <w:szCs w:val="20"/>
        </w:rPr>
      </w:pPr>
      <w:r w:rsidRPr="00CC0FED">
        <w:rPr>
          <w:sz w:val="20"/>
          <w:szCs w:val="20"/>
        </w:rPr>
        <w:t>그러나 이 사실이 국제 사회와 인접국의 정책 및 규제 영역에 진입하자 극렬한 해체 작업에 직면했다. 환경 단체와 주변국 전문가들은 "ALPS가 모든 방사성 물질을 완벽히 걸러내는지 확신할 수 없다"</w:t>
      </w:r>
      <w:proofErr w:type="spellStart"/>
      <w:r w:rsidRPr="00CC0FED">
        <w:rPr>
          <w:sz w:val="20"/>
          <w:szCs w:val="20"/>
        </w:rPr>
        <w:t>며</w:t>
      </w:r>
      <w:proofErr w:type="spellEnd"/>
      <w:r w:rsidRPr="00CC0FED">
        <w:rPr>
          <w:sz w:val="20"/>
          <w:szCs w:val="20"/>
        </w:rPr>
        <w:t xml:space="preserve"> 제거되었던 </w:t>
      </w:r>
      <w:proofErr w:type="spellStart"/>
      <w:r w:rsidRPr="00CC0FED">
        <w:rPr>
          <w:sz w:val="20"/>
          <w:szCs w:val="20"/>
        </w:rPr>
        <w:t>모달리티를</w:t>
      </w:r>
      <w:proofErr w:type="spellEnd"/>
      <w:r w:rsidRPr="00CC0FED">
        <w:rPr>
          <w:sz w:val="20"/>
          <w:szCs w:val="20"/>
        </w:rPr>
        <w:t xml:space="preserve"> 다시 부활시켜 주장의 사실성을 추락시켰다. 나아가 이 논쟁은 본질적인 언어의 정치학으로 비화되었다. 방류 찬성 측은 이 사안을 순수한 '위해성 평가(Risk assessment)' 영역으로 규정하며 IAEA의 '동료 평가(Peer review)'를 진리의 최종 심판으로 내세웠고, </w:t>
      </w:r>
      <w:proofErr w:type="gramStart"/>
      <w:r w:rsidRPr="00CC0FED">
        <w:rPr>
          <w:sz w:val="20"/>
          <w:szCs w:val="20"/>
        </w:rPr>
        <w:t>반대 측을</w:t>
      </w:r>
      <w:proofErr w:type="gramEnd"/>
      <w:r w:rsidRPr="00CC0FED">
        <w:rPr>
          <w:sz w:val="20"/>
          <w:szCs w:val="20"/>
        </w:rPr>
        <w:t xml:space="preserve"> 비과학적 정치 세력으로 치부했다. 반면 </w:t>
      </w:r>
      <w:proofErr w:type="gramStart"/>
      <w:r w:rsidRPr="00CC0FED">
        <w:rPr>
          <w:sz w:val="20"/>
          <w:szCs w:val="20"/>
        </w:rPr>
        <w:t>반대 측은</w:t>
      </w:r>
      <w:proofErr w:type="gramEnd"/>
      <w:r w:rsidRPr="00CC0FED">
        <w:rPr>
          <w:sz w:val="20"/>
          <w:szCs w:val="20"/>
        </w:rPr>
        <w:t xml:space="preserve"> 이 문제가 심각한 불확실성을 내포한 '위해성 관리(Risk management)'이자 '과학 정책(Science policy)'의 영역이며, 통상적인 동료 평가로는 포착할 수 없는 다학제적, 절차적 편향이 개입되어 있다고 맞섰다. 이는 특정 과학적 주장의 타당성 검증을 넘어, '누구의 과학이 의사결정의 권위를 갖는가'</w:t>
      </w:r>
      <w:proofErr w:type="spellStart"/>
      <w:r w:rsidRPr="00CC0FED">
        <w:rPr>
          <w:sz w:val="20"/>
          <w:szCs w:val="20"/>
        </w:rPr>
        <w:t>를</w:t>
      </w:r>
      <w:proofErr w:type="spellEnd"/>
      <w:r w:rsidRPr="00CC0FED">
        <w:rPr>
          <w:sz w:val="20"/>
          <w:szCs w:val="20"/>
        </w:rPr>
        <w:t xml:space="preserve"> 두고 벌어진 전형적인 권력 분쟁과 수사학적 경계 짓기라 볼 수 있다.</w:t>
      </w:r>
    </w:p>
    <w:p w14:paraId="1CA8F8FE" w14:textId="77777777" w:rsidR="00170F37" w:rsidRPr="00E8528D" w:rsidRDefault="00170F37" w:rsidP="00170F37">
      <w:pPr>
        <w:tabs>
          <w:tab w:val="center" w:pos="4513"/>
        </w:tabs>
        <w:rPr>
          <w:sz w:val="20"/>
          <w:szCs w:val="20"/>
        </w:rPr>
      </w:pPr>
      <w:r w:rsidRPr="00170F37">
        <w:rPr>
          <w:b/>
          <w:bCs/>
          <w:sz w:val="20"/>
          <w:szCs w:val="20"/>
        </w:rPr>
        <w:lastRenderedPageBreak/>
        <w:t>비판적 질문</w:t>
      </w:r>
    </w:p>
    <w:p w14:paraId="7888D8D3" w14:textId="65476DF3" w:rsidR="00CC0FED" w:rsidRPr="00CC0FED" w:rsidRDefault="00CC0FED" w:rsidP="00CC0FED">
      <w:pPr>
        <w:tabs>
          <w:tab w:val="center" w:pos="4513"/>
        </w:tabs>
        <w:rPr>
          <w:sz w:val="20"/>
          <w:szCs w:val="20"/>
        </w:rPr>
      </w:pPr>
      <w:proofErr w:type="spellStart"/>
      <w:r w:rsidRPr="00CC0FED">
        <w:rPr>
          <w:sz w:val="20"/>
          <w:szCs w:val="20"/>
        </w:rPr>
        <w:t>재서노프는</w:t>
      </w:r>
      <w:proofErr w:type="spellEnd"/>
      <w:r w:rsidRPr="00CC0FED">
        <w:rPr>
          <w:sz w:val="20"/>
          <w:szCs w:val="20"/>
        </w:rPr>
        <w:t xml:space="preserve"> 규제 과정에서 이루어지는 극단적 해체 작업이 과학과 정치 모두의 정당성을 위협할 수 있다고 경고한다. 과학적 사실이 실험실 내의 인위적 구성물에 불과하며, 규제 무대에서는 이해관계자들에 의해 언제든 </w:t>
      </w:r>
      <w:proofErr w:type="spellStart"/>
      <w:r w:rsidRPr="00CC0FED">
        <w:rPr>
          <w:sz w:val="20"/>
          <w:szCs w:val="20"/>
        </w:rPr>
        <w:t>모달리티가</w:t>
      </w:r>
      <w:proofErr w:type="spellEnd"/>
      <w:r w:rsidRPr="00CC0FED">
        <w:rPr>
          <w:sz w:val="20"/>
          <w:szCs w:val="20"/>
        </w:rPr>
        <w:t xml:space="preserve"> 추가되어 해체될 수 있다면, 현대 민주주의는 기후 위기, 신종 팬데믹, AI 안전성과 같이 즉각적이고 구속력 있는 규제가 필수적인 실존적 위기 상황에서 어떻게 결단을 내릴 수 있</w:t>
      </w:r>
      <w:r>
        <w:rPr>
          <w:rFonts w:hint="eastAsia"/>
          <w:sz w:val="20"/>
          <w:szCs w:val="20"/>
        </w:rPr>
        <w:t>을까</w:t>
      </w:r>
      <w:r w:rsidRPr="00CC0FED">
        <w:rPr>
          <w:sz w:val="20"/>
          <w:szCs w:val="20"/>
        </w:rPr>
        <w:t>?</w:t>
      </w:r>
    </w:p>
    <w:p w14:paraId="477F819F" w14:textId="072A61FE" w:rsidR="00F57FE0" w:rsidRPr="00902F85" w:rsidRDefault="00CC0FED" w:rsidP="00EA6969">
      <w:pPr>
        <w:tabs>
          <w:tab w:val="center" w:pos="4513"/>
        </w:tabs>
        <w:rPr>
          <w:rFonts w:hint="eastAsia"/>
          <w:sz w:val="20"/>
          <w:szCs w:val="20"/>
        </w:rPr>
      </w:pPr>
      <w:r w:rsidRPr="00CC0FED">
        <w:rPr>
          <w:sz w:val="20"/>
          <w:szCs w:val="20"/>
        </w:rPr>
        <w:t>특히, 거대 자본과 권력을 가진 산업계가 규제를 지연시키고 회피할 목적으로 의도적인 연구를 후원하여 끝없이 '불확실성(</w:t>
      </w:r>
      <w:proofErr w:type="spellStart"/>
      <w:r w:rsidRPr="00CC0FED">
        <w:rPr>
          <w:sz w:val="20"/>
          <w:szCs w:val="20"/>
        </w:rPr>
        <w:t>모달리티</w:t>
      </w:r>
      <w:proofErr w:type="spellEnd"/>
      <w:r w:rsidRPr="00CC0FED">
        <w:rPr>
          <w:sz w:val="20"/>
          <w:szCs w:val="20"/>
        </w:rPr>
        <w:t xml:space="preserve">)'을 생산하는 이른바 '의심의 제조(Manufacturing Doubt)' 전략을 구사할 때, 우리는 이를 어떻게 방어할 </w:t>
      </w:r>
      <w:r>
        <w:rPr>
          <w:rFonts w:hint="eastAsia"/>
          <w:sz w:val="20"/>
          <w:szCs w:val="20"/>
        </w:rPr>
        <w:t>수 있을까</w:t>
      </w:r>
      <w:r w:rsidRPr="00CC0FED">
        <w:rPr>
          <w:sz w:val="20"/>
          <w:szCs w:val="20"/>
        </w:rPr>
        <w:t xml:space="preserve">? 경계 짓기 언어가 단순히 권력을 쥐기 위한 수사학적 도구일 뿐이라면, 사회는 비판적 과학 검증에 기반한 '합리적 의심'과, 산업계가 규제를 무력화하기 위해 부리는 '정치적 </w:t>
      </w:r>
      <w:r>
        <w:rPr>
          <w:rFonts w:hint="eastAsia"/>
          <w:sz w:val="20"/>
          <w:szCs w:val="20"/>
        </w:rPr>
        <w:t>훼방(?)</w:t>
      </w:r>
      <w:r w:rsidRPr="00CC0FED">
        <w:rPr>
          <w:sz w:val="20"/>
          <w:szCs w:val="20"/>
        </w:rPr>
        <w:t>'</w:t>
      </w:r>
      <w:r>
        <w:rPr>
          <w:rFonts w:hint="eastAsia"/>
          <w:sz w:val="20"/>
          <w:szCs w:val="20"/>
        </w:rPr>
        <w:t>을</w:t>
      </w:r>
      <w:r w:rsidRPr="00CC0FED">
        <w:rPr>
          <w:sz w:val="20"/>
          <w:szCs w:val="20"/>
        </w:rPr>
        <w:t xml:space="preserve"> 어떤 기준과 제도를 통해 구별하고 합의를 이끌어낼 수 있을지 새로운 위기 거버넌스 모델에 대</w:t>
      </w:r>
      <w:r>
        <w:rPr>
          <w:rFonts w:hint="eastAsia"/>
          <w:sz w:val="20"/>
          <w:szCs w:val="20"/>
        </w:rPr>
        <w:t>해 고민이 든다.</w:t>
      </w:r>
    </w:p>
    <w:sectPr w:rsidR="00F57FE0" w:rsidRPr="00902F8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53146"/>
    <w:multiLevelType w:val="hybridMultilevel"/>
    <w:tmpl w:val="C6203860"/>
    <w:lvl w:ilvl="0" w:tplc="976A341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C391D7D"/>
    <w:multiLevelType w:val="hybridMultilevel"/>
    <w:tmpl w:val="AD704F2C"/>
    <w:lvl w:ilvl="0" w:tplc="C590C1D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90A46AC"/>
    <w:multiLevelType w:val="multilevel"/>
    <w:tmpl w:val="F05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104187">
    <w:abstractNumId w:val="2"/>
  </w:num>
  <w:num w:numId="2" w16cid:durableId="645941337">
    <w:abstractNumId w:val="0"/>
  </w:num>
  <w:num w:numId="3" w16cid:durableId="433400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440"/>
    <w:rsid w:val="00090F8A"/>
    <w:rsid w:val="000A433B"/>
    <w:rsid w:val="000A494A"/>
    <w:rsid w:val="0012299B"/>
    <w:rsid w:val="00125294"/>
    <w:rsid w:val="00127853"/>
    <w:rsid w:val="00170F37"/>
    <w:rsid w:val="001E073B"/>
    <w:rsid w:val="001F1960"/>
    <w:rsid w:val="001F28E1"/>
    <w:rsid w:val="00303D9A"/>
    <w:rsid w:val="00344EE0"/>
    <w:rsid w:val="00351B21"/>
    <w:rsid w:val="003B2A9E"/>
    <w:rsid w:val="003D1F46"/>
    <w:rsid w:val="0049541A"/>
    <w:rsid w:val="0051415F"/>
    <w:rsid w:val="00566F7C"/>
    <w:rsid w:val="005A056B"/>
    <w:rsid w:val="005F6915"/>
    <w:rsid w:val="00627A31"/>
    <w:rsid w:val="00633BAA"/>
    <w:rsid w:val="00650731"/>
    <w:rsid w:val="00660C9D"/>
    <w:rsid w:val="007A6394"/>
    <w:rsid w:val="0081228B"/>
    <w:rsid w:val="008417AB"/>
    <w:rsid w:val="008F39B4"/>
    <w:rsid w:val="00902F85"/>
    <w:rsid w:val="00A045D5"/>
    <w:rsid w:val="00A15A47"/>
    <w:rsid w:val="00B824BC"/>
    <w:rsid w:val="00BE3440"/>
    <w:rsid w:val="00C50ED6"/>
    <w:rsid w:val="00C7115D"/>
    <w:rsid w:val="00CA33BF"/>
    <w:rsid w:val="00CB18C4"/>
    <w:rsid w:val="00CC0FED"/>
    <w:rsid w:val="00D27F9B"/>
    <w:rsid w:val="00D44C3B"/>
    <w:rsid w:val="00D85065"/>
    <w:rsid w:val="00D96DBA"/>
    <w:rsid w:val="00DA6EFE"/>
    <w:rsid w:val="00DB0C75"/>
    <w:rsid w:val="00DC0A96"/>
    <w:rsid w:val="00DE57D3"/>
    <w:rsid w:val="00DF740D"/>
    <w:rsid w:val="00E35013"/>
    <w:rsid w:val="00E447FE"/>
    <w:rsid w:val="00E711FA"/>
    <w:rsid w:val="00E8528D"/>
    <w:rsid w:val="00EA6969"/>
    <w:rsid w:val="00EC28EE"/>
    <w:rsid w:val="00F07FD4"/>
    <w:rsid w:val="00F57FE0"/>
    <w:rsid w:val="00FD20A7"/>
    <w:rsid w:val="00FF0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27C94"/>
  <w15:chartTrackingRefBased/>
  <w15:docId w15:val="{BD99A421-A06E-4C7B-B84B-368B83CCF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0C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344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3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34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344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344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344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344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344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344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344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344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344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34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34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34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34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34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344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34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3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34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34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3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344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344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344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3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344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344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E344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Jongbeen Song</dc:creator>
  <cp:keywords/>
  <dc:description/>
  <cp:lastModifiedBy>Jongbeen Song</cp:lastModifiedBy>
  <cp:revision>2</cp:revision>
  <cp:lastPrinted>2026-04-15T10:19:00Z</cp:lastPrinted>
  <dcterms:created xsi:type="dcterms:W3CDTF">2026-05-17T14:17:00Z</dcterms:created>
  <dcterms:modified xsi:type="dcterms:W3CDTF">2026-05-17T14:17:00Z</dcterms:modified>
</cp:coreProperties>
</file>