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7AEE6F2C" w:rsidR="00EC28EE" w:rsidRDefault="006C5B26" w:rsidP="006C5B26">
      <w:pPr>
        <w:jc w:val="center"/>
      </w:pPr>
      <w:r>
        <w:rPr>
          <w:rFonts w:hint="eastAsia"/>
        </w:rPr>
        <w:t>MAC539-HW</w:t>
      </w:r>
      <w:r w:rsidR="00125A2E">
        <w:rPr>
          <w:rFonts w:hint="eastAsia"/>
        </w:rPr>
        <w:t>5</w:t>
      </w:r>
      <w:r>
        <w:rPr>
          <w:rFonts w:hint="eastAsia"/>
        </w:rPr>
        <w:t>-2025020399-송종빈</w:t>
      </w:r>
    </w:p>
    <w:p w14:paraId="49B440CD" w14:textId="36741B01" w:rsidR="006C5B26" w:rsidRDefault="006C5B26" w:rsidP="006C5B26">
      <w:pPr>
        <w:pStyle w:val="a3"/>
      </w:pPr>
      <w:r>
        <w:rPr>
          <w:rFonts w:hint="eastAsia"/>
        </w:rPr>
        <w:t xml:space="preserve">MAC539: </w:t>
      </w:r>
      <w:r w:rsidR="00125A2E">
        <w:rPr>
          <w:rFonts w:hint="eastAsia"/>
        </w:rPr>
        <w:t>6</w:t>
      </w:r>
      <w:r>
        <w:rPr>
          <w:rFonts w:hint="eastAsia"/>
        </w:rPr>
        <w:t>주차 생각노트</w:t>
      </w:r>
    </w:p>
    <w:p w14:paraId="12341525" w14:textId="78499B95" w:rsidR="006C5B26" w:rsidRPr="00122F18" w:rsidRDefault="006C5B26" w:rsidP="006C5B26">
      <w:pPr>
        <w:rPr>
          <w:b/>
          <w:bCs/>
        </w:rPr>
      </w:pPr>
      <w:r w:rsidRPr="00122F18">
        <w:rPr>
          <w:rFonts w:hint="eastAsia"/>
          <w:b/>
          <w:bCs/>
        </w:rPr>
        <w:t>Synthesis</w:t>
      </w:r>
    </w:p>
    <w:p w14:paraId="48AD14B7" w14:textId="0F716CAB" w:rsidR="00E100C0" w:rsidRPr="00E100C0" w:rsidRDefault="00E100C0" w:rsidP="00E100C0">
      <w:pPr>
        <w:rPr>
          <w:rFonts w:asciiTheme="minorEastAsia" w:hAnsiTheme="minorEastAsia"/>
        </w:rPr>
      </w:pPr>
      <w:r w:rsidRPr="00E100C0">
        <w:rPr>
          <w:rFonts w:asciiTheme="minorEastAsia" w:hAnsiTheme="minorEastAsia"/>
        </w:rPr>
        <w:t xml:space="preserve">현대 민주주의의 위기는 단순한 이념적 차이를 넘어, 정당을 강력한 사회적 정체성으로 </w:t>
      </w:r>
      <w:proofErr w:type="spellStart"/>
      <w:r w:rsidRPr="00E100C0">
        <w:rPr>
          <w:rFonts w:asciiTheme="minorEastAsia" w:hAnsiTheme="minorEastAsia"/>
        </w:rPr>
        <w:t>내면화하여</w:t>
      </w:r>
      <w:proofErr w:type="spellEnd"/>
      <w:r w:rsidRPr="00E100C0">
        <w:rPr>
          <w:rFonts w:asciiTheme="minorEastAsia" w:hAnsiTheme="minorEastAsia"/>
        </w:rPr>
        <w:t xml:space="preserve"> '</w:t>
      </w:r>
      <w:proofErr w:type="spellStart"/>
      <w:r w:rsidRPr="00E100C0">
        <w:rPr>
          <w:rFonts w:asciiTheme="minorEastAsia" w:hAnsiTheme="minorEastAsia"/>
        </w:rPr>
        <w:t>내집단</w:t>
      </w:r>
      <w:proofErr w:type="spellEnd"/>
      <w:r w:rsidRPr="00E100C0">
        <w:rPr>
          <w:rFonts w:asciiTheme="minorEastAsia" w:hAnsiTheme="minorEastAsia"/>
        </w:rPr>
        <w:t>'과 '</w:t>
      </w:r>
      <w:proofErr w:type="spellStart"/>
      <w:r w:rsidRPr="00E100C0">
        <w:rPr>
          <w:rFonts w:asciiTheme="minorEastAsia" w:hAnsiTheme="minorEastAsia"/>
        </w:rPr>
        <w:t>외집단</w:t>
      </w:r>
      <w:proofErr w:type="spellEnd"/>
      <w:r w:rsidRPr="00E100C0">
        <w:rPr>
          <w:rFonts w:asciiTheme="minorEastAsia" w:hAnsiTheme="minorEastAsia"/>
        </w:rPr>
        <w:t>'을 가르는 정서적 양극화(affective polarization)에서 기인한다. Iyengar et al.</w:t>
      </w:r>
      <w:r w:rsidRPr="00C1234D">
        <w:rPr>
          <w:rFonts w:asciiTheme="minorEastAsia" w:hAnsiTheme="minorEastAsia" w:hint="eastAsia"/>
        </w:rPr>
        <w:t xml:space="preserve"> </w:t>
      </w:r>
      <w:r w:rsidRPr="00E100C0">
        <w:rPr>
          <w:rFonts w:asciiTheme="minorEastAsia" w:hAnsiTheme="minorEastAsia"/>
        </w:rPr>
        <w:t>(</w:t>
      </w:r>
      <w:proofErr w:type="gramStart"/>
      <w:r w:rsidRPr="00E100C0">
        <w:rPr>
          <w:rFonts w:asciiTheme="minorEastAsia" w:hAnsiTheme="minorEastAsia"/>
        </w:rPr>
        <w:t>2019)은</w:t>
      </w:r>
      <w:proofErr w:type="gramEnd"/>
      <w:r w:rsidRPr="00E100C0">
        <w:rPr>
          <w:rFonts w:asciiTheme="minorEastAsia" w:hAnsiTheme="minorEastAsia"/>
        </w:rPr>
        <w:t xml:space="preserve"> 이러한 현상이 이념적 정렬과 파편화된 미디어 환경, 부정적 선거 캠페인 등에 의해 촉발되며, 정치적 영역을 넘어 시민들의 일상과 경제적 선택까지 왜곡함을 보여준다. 이러한 정서적 극단화는 시민들이 민주주의의 핵심 규범을 대하는 태도마저 변화시킨다. </w:t>
      </w:r>
      <w:proofErr w:type="spellStart"/>
      <w:r w:rsidRPr="00E100C0">
        <w:rPr>
          <w:rFonts w:asciiTheme="minorEastAsia" w:hAnsiTheme="minorEastAsia"/>
        </w:rPr>
        <w:t>Kingzette</w:t>
      </w:r>
      <w:proofErr w:type="spellEnd"/>
      <w:r w:rsidRPr="00E100C0">
        <w:rPr>
          <w:rFonts w:asciiTheme="minorEastAsia" w:hAnsiTheme="minorEastAsia"/>
        </w:rPr>
        <w:t xml:space="preserve"> et al.</w:t>
      </w:r>
      <w:r w:rsidRPr="00C1234D">
        <w:rPr>
          <w:rFonts w:asciiTheme="minorEastAsia" w:hAnsiTheme="minorEastAsia" w:hint="eastAsia"/>
        </w:rPr>
        <w:t xml:space="preserve"> </w:t>
      </w:r>
      <w:r w:rsidRPr="00E100C0">
        <w:rPr>
          <w:rFonts w:asciiTheme="minorEastAsia" w:hAnsiTheme="minorEastAsia"/>
        </w:rPr>
        <w:t>(</w:t>
      </w:r>
      <w:proofErr w:type="gramStart"/>
      <w:r w:rsidRPr="00E100C0">
        <w:rPr>
          <w:rFonts w:asciiTheme="minorEastAsia" w:hAnsiTheme="minorEastAsia"/>
        </w:rPr>
        <w:t>2021)에</w:t>
      </w:r>
      <w:proofErr w:type="gramEnd"/>
      <w:r w:rsidRPr="00E100C0">
        <w:rPr>
          <w:rFonts w:asciiTheme="minorEastAsia" w:hAnsiTheme="minorEastAsia"/>
        </w:rPr>
        <w:t xml:space="preserve"> 따르면, 발언권 보장 같은 '정치적 관용' 규범에 대한 지지는 비교적 안정적으로 유지되나, 행정부 권력 제한이나 견제와 균형 같은 '헌법적 보호' 규범에 대해서는 자당의 집권 여부에 따라 입맛대로 취사선택(cue-</w:t>
      </w:r>
      <w:proofErr w:type="gramStart"/>
      <w:r w:rsidRPr="00E100C0">
        <w:rPr>
          <w:rFonts w:asciiTheme="minorEastAsia" w:hAnsiTheme="minorEastAsia"/>
        </w:rPr>
        <w:t>taking)하는</w:t>
      </w:r>
      <w:proofErr w:type="gramEnd"/>
      <w:r w:rsidRPr="00E100C0">
        <w:rPr>
          <w:rFonts w:asciiTheme="minorEastAsia" w:hAnsiTheme="minorEastAsia"/>
        </w:rPr>
        <w:t xml:space="preserve"> 심각한 왜곡이 발생한다.</w:t>
      </w:r>
    </w:p>
    <w:p w14:paraId="33009C3A" w14:textId="0D6290F3" w:rsidR="00E100C0" w:rsidRPr="00E100C0" w:rsidRDefault="00E100C0" w:rsidP="00E100C0">
      <w:pPr>
        <w:rPr>
          <w:rFonts w:asciiTheme="minorEastAsia" w:hAnsiTheme="minorEastAsia"/>
        </w:rPr>
      </w:pPr>
      <w:r w:rsidRPr="00E100C0">
        <w:rPr>
          <w:rFonts w:asciiTheme="minorEastAsia" w:hAnsiTheme="minorEastAsia"/>
        </w:rPr>
        <w:t xml:space="preserve">이러한 양극화를 </w:t>
      </w:r>
      <w:proofErr w:type="spellStart"/>
      <w:r w:rsidRPr="00E100C0">
        <w:rPr>
          <w:rFonts w:asciiTheme="minorEastAsia" w:hAnsiTheme="minorEastAsia"/>
        </w:rPr>
        <w:t>심화시키는</w:t>
      </w:r>
      <w:proofErr w:type="spellEnd"/>
      <w:r w:rsidRPr="00E100C0">
        <w:rPr>
          <w:rFonts w:asciiTheme="minorEastAsia" w:hAnsiTheme="minorEastAsia"/>
        </w:rPr>
        <w:t xml:space="preserve"> 원인으로 흔히 '선택적 노출(selective exposure)'이 지목되나, 현실은 국가의 거시적 시스템과 미디어 환경에 따라 복합적으로 나타난다. 동유럽 4개국을 비교 분석한 Tóth et al.</w:t>
      </w:r>
      <w:r w:rsidRPr="00C1234D">
        <w:rPr>
          <w:rFonts w:asciiTheme="minorEastAsia" w:hAnsiTheme="minorEastAsia" w:hint="eastAsia"/>
        </w:rPr>
        <w:t xml:space="preserve"> </w:t>
      </w:r>
      <w:r w:rsidRPr="00E100C0">
        <w:rPr>
          <w:rFonts w:asciiTheme="minorEastAsia" w:hAnsiTheme="minorEastAsia"/>
        </w:rPr>
        <w:t>(2022)은 체코처럼 언론 독립성이 보장된 환경에서는 극단적으로 닫힌 미디어 레퍼토리를 가진 수용자가 소수(17%)에 불과하지만, 정치적 양극화가 심하고 언론이 통제되는 세르비아 등에서는 그 비율이 50%에 달한다는 점을 밝혀냈다. 즉, 선택적 노출의 정도는 국가별 정치·미디어 시스템에 크게 의존한다. 또한 다수의 수용자가 반대 성향의 매체에도 노출되는 '열린' 소비 패턴을 보임에도, 이들은 진실 탐구나 호기심을 명분으로 반대 매체를 소비하며 상호 이해보다는 기존의 당파적 분노를 재확인하는 데 그친다.</w:t>
      </w:r>
    </w:p>
    <w:p w14:paraId="39763E8E" w14:textId="195F6FEE" w:rsidR="00E100C0" w:rsidRPr="00E100C0" w:rsidRDefault="00E100C0" w:rsidP="00E100C0">
      <w:pPr>
        <w:rPr>
          <w:rFonts w:asciiTheme="minorEastAsia" w:hAnsiTheme="minorEastAsia"/>
        </w:rPr>
      </w:pPr>
      <w:r w:rsidRPr="00E100C0">
        <w:rPr>
          <w:rFonts w:asciiTheme="minorEastAsia" w:hAnsiTheme="minorEastAsia"/>
        </w:rPr>
        <w:t>여기에 더해 미디어의 보도 관행 자체가 문제를 악화시킨다. Heseltine et al.</w:t>
      </w:r>
      <w:r w:rsidRPr="00C1234D">
        <w:rPr>
          <w:rFonts w:asciiTheme="minorEastAsia" w:hAnsiTheme="minorEastAsia" w:hint="eastAsia"/>
        </w:rPr>
        <w:t xml:space="preserve"> </w:t>
      </w:r>
      <w:r w:rsidRPr="00E100C0">
        <w:rPr>
          <w:rFonts w:asciiTheme="minorEastAsia" w:hAnsiTheme="minorEastAsia"/>
        </w:rPr>
        <w:t>(</w:t>
      </w:r>
      <w:proofErr w:type="gramStart"/>
      <w:r w:rsidRPr="00E100C0">
        <w:rPr>
          <w:rFonts w:asciiTheme="minorEastAsia" w:hAnsiTheme="minorEastAsia"/>
        </w:rPr>
        <w:t>2024)은</w:t>
      </w:r>
      <w:proofErr w:type="gramEnd"/>
      <w:r w:rsidRPr="00E100C0">
        <w:rPr>
          <w:rFonts w:asciiTheme="minorEastAsia" w:hAnsiTheme="minorEastAsia"/>
        </w:rPr>
        <w:t xml:space="preserve"> 1억 건 이상의 행동 추적 데이터를 통해, 현실 정치의 거대한 외부 </w:t>
      </w:r>
      <w:proofErr w:type="gramStart"/>
      <w:r w:rsidRPr="00E100C0">
        <w:rPr>
          <w:rFonts w:asciiTheme="minorEastAsia" w:hAnsiTheme="minorEastAsia"/>
        </w:rPr>
        <w:t>충격(</w:t>
      </w:r>
      <w:proofErr w:type="gramEnd"/>
      <w:r w:rsidRPr="00E100C0">
        <w:rPr>
          <w:rFonts w:asciiTheme="minorEastAsia" w:hAnsiTheme="minorEastAsia"/>
        </w:rPr>
        <w:t xml:space="preserve">external </w:t>
      </w:r>
      <w:proofErr w:type="gramStart"/>
      <w:r w:rsidRPr="00E100C0">
        <w:rPr>
          <w:rFonts w:asciiTheme="minorEastAsia" w:hAnsiTheme="minorEastAsia"/>
        </w:rPr>
        <w:t>shocks)이</w:t>
      </w:r>
      <w:proofErr w:type="gramEnd"/>
      <w:r w:rsidRPr="00E100C0">
        <w:rPr>
          <w:rFonts w:asciiTheme="minorEastAsia" w:hAnsiTheme="minorEastAsia"/>
        </w:rPr>
        <w:t xml:space="preserve"> 갈등 보도를 촉발하기도 하지만, 이념 성향을 막론하고 갈등과 분열을 강조하는 '양극화 </w:t>
      </w:r>
      <w:proofErr w:type="gramStart"/>
      <w:r w:rsidRPr="00E100C0">
        <w:rPr>
          <w:rFonts w:asciiTheme="minorEastAsia" w:hAnsiTheme="minorEastAsia"/>
        </w:rPr>
        <w:t>보도(</w:t>
      </w:r>
      <w:proofErr w:type="gramEnd"/>
      <w:r w:rsidRPr="00E100C0">
        <w:rPr>
          <w:rFonts w:asciiTheme="minorEastAsia" w:hAnsiTheme="minorEastAsia"/>
        </w:rPr>
        <w:t>coverage of polarization)' 자체에 노출되는 것 역시 대중의 지각된 개인적 양극화를 독립적으로 가중시킨다는 점을 실증했다.</w:t>
      </w:r>
    </w:p>
    <w:p w14:paraId="084A8D21" w14:textId="10FA3B6F" w:rsidR="00E100C0" w:rsidRPr="00E100C0" w:rsidRDefault="00E100C0" w:rsidP="00E100C0">
      <w:pPr>
        <w:rPr>
          <w:rFonts w:asciiTheme="minorEastAsia" w:hAnsiTheme="minorEastAsia"/>
        </w:rPr>
      </w:pPr>
      <w:r w:rsidRPr="00E100C0">
        <w:rPr>
          <w:rFonts w:asciiTheme="minorEastAsia" w:hAnsiTheme="minorEastAsia"/>
        </w:rPr>
        <w:t>종합하자면, 이념과 정체성의 정렬로 시작된 정서적 양극화는 열린 미디어 소비조차 분노의 도구로 전락시키며, 언론의 갈등 지향적 보도와 맞물려 유권자의 심리적 거리감을 극대화한다. 그 결과, 양극화된 시민들은 헌법적 보호라는 민주주의의 근간마저 엘리트의 신호에 따라 정치적 도구로 삼게 된다. 이를 완화하기 위해서는 상대 진영에 대한 과장된 통계적 오해를 교정하거나 상위 정체성(예: '미국인')을 점화하는 등의 의도적이고 다각적인 개입이 요구된다.</w:t>
      </w:r>
    </w:p>
    <w:p w14:paraId="5393FA18" w14:textId="7F908DD6" w:rsidR="006C5B26" w:rsidRPr="00C1234D" w:rsidRDefault="006C5B26" w:rsidP="0088612C">
      <w:pPr>
        <w:rPr>
          <w:rFonts w:asciiTheme="minorEastAsia" w:hAnsiTheme="minorEastAsia"/>
          <w:b/>
          <w:bCs/>
        </w:rPr>
      </w:pPr>
      <w:r w:rsidRPr="00C1234D">
        <w:rPr>
          <w:rFonts w:asciiTheme="minorEastAsia" w:hAnsiTheme="minorEastAsia" w:hint="eastAsia"/>
          <w:b/>
          <w:bCs/>
        </w:rPr>
        <w:lastRenderedPageBreak/>
        <w:t>Learning Points</w:t>
      </w:r>
      <w:r w:rsidR="00670EA3" w:rsidRPr="00C1234D">
        <w:rPr>
          <w:rFonts w:asciiTheme="minorEastAsia" w:hAnsiTheme="minorEastAsia" w:hint="eastAsia"/>
          <w:b/>
          <w:bCs/>
        </w:rPr>
        <w:t xml:space="preserve"> &amp; Questions</w:t>
      </w:r>
    </w:p>
    <w:p w14:paraId="7595C210" w14:textId="0817C92D" w:rsidR="0057621B" w:rsidRPr="00C1234D" w:rsidRDefault="00125A2E" w:rsidP="00125A2E">
      <w:pPr>
        <w:rPr>
          <w:rFonts w:asciiTheme="minorEastAsia" w:hAnsiTheme="minorEastAsia" w:hint="eastAsia"/>
        </w:rPr>
      </w:pPr>
      <w:r w:rsidRPr="00C1234D">
        <w:rPr>
          <w:rFonts w:asciiTheme="minorEastAsia" w:hAnsiTheme="minorEastAsia"/>
        </w:rPr>
        <w:t>이번 주차의</w:t>
      </w:r>
      <w:r w:rsidR="0057621B" w:rsidRPr="00C1234D">
        <w:rPr>
          <w:rFonts w:asciiTheme="minorEastAsia" w:hAnsiTheme="minorEastAsia" w:hint="eastAsia"/>
        </w:rPr>
        <w:t xml:space="preserve"> 연구들 중 가장 눈에 띈 연구는 Heseltine et al. (2024) 논문이었다. </w:t>
      </w:r>
      <w:r w:rsidR="0057621B" w:rsidRPr="00C1234D">
        <w:rPr>
          <w:rFonts w:asciiTheme="minorEastAsia" w:hAnsiTheme="minorEastAsia"/>
        </w:rPr>
        <w:t xml:space="preserve">대규모 웹 </w:t>
      </w:r>
      <w:proofErr w:type="spellStart"/>
      <w:r w:rsidR="0057621B" w:rsidRPr="00C1234D">
        <w:rPr>
          <w:rFonts w:asciiTheme="minorEastAsia" w:hAnsiTheme="minorEastAsia"/>
        </w:rPr>
        <w:t>브라우징</w:t>
      </w:r>
      <w:proofErr w:type="spellEnd"/>
      <w:r w:rsidR="0057621B" w:rsidRPr="00C1234D">
        <w:rPr>
          <w:rFonts w:asciiTheme="minorEastAsia" w:hAnsiTheme="minorEastAsia"/>
        </w:rPr>
        <w:t xml:space="preserve"> 추적 데이터(Web Historian)와 기계학습(BERT)을 결합하여 자기 보고식 설문조사의 한계</w:t>
      </w:r>
      <w:r w:rsidR="0057621B" w:rsidRPr="00C1234D">
        <w:rPr>
          <w:rFonts w:asciiTheme="minorEastAsia" w:hAnsiTheme="minorEastAsia" w:hint="eastAsia"/>
        </w:rPr>
        <w:t xml:space="preserve">를 극복하고자 한 방법론적 시도가 매우 새롭게 다가왔다. 그러나 </w:t>
      </w:r>
      <w:r w:rsidR="00975051" w:rsidRPr="00C1234D">
        <w:rPr>
          <w:rFonts w:asciiTheme="minorEastAsia" w:hAnsiTheme="minorEastAsia" w:hint="eastAsia"/>
        </w:rPr>
        <w:t>개인적으로 아쉬움이나 의문점이 남는 부분들이 있어 이에 대한 비판을 위주로 본 섹션을 구성해보고자 한다.</w:t>
      </w:r>
    </w:p>
    <w:p w14:paraId="06FC5B8E" w14:textId="36D4BA26" w:rsidR="0057621B" w:rsidRPr="00C1234D" w:rsidRDefault="0057621B" w:rsidP="00125A2E">
      <w:pPr>
        <w:rPr>
          <w:rFonts w:asciiTheme="minorEastAsia" w:hAnsiTheme="minorEastAsia"/>
        </w:rPr>
      </w:pPr>
      <w:r w:rsidRPr="00C1234D">
        <w:rPr>
          <w:rFonts w:asciiTheme="minorEastAsia" w:hAnsiTheme="minorEastAsia" w:hint="eastAsia"/>
        </w:rPr>
        <w:t xml:space="preserve">우선, </w:t>
      </w:r>
      <w:r w:rsidRPr="00C1234D">
        <w:rPr>
          <w:rFonts w:asciiTheme="minorEastAsia" w:hAnsiTheme="minorEastAsia"/>
        </w:rPr>
        <w:t>연구 윤리</w:t>
      </w:r>
      <w:r w:rsidRPr="00C1234D">
        <w:rPr>
          <w:rFonts w:asciiTheme="minorEastAsia" w:hAnsiTheme="minorEastAsia" w:hint="eastAsia"/>
        </w:rPr>
        <w:t xml:space="preserve"> </w:t>
      </w:r>
      <w:r w:rsidRPr="00C1234D">
        <w:rPr>
          <w:rFonts w:asciiTheme="minorEastAsia" w:hAnsiTheme="minorEastAsia"/>
        </w:rPr>
        <w:t xml:space="preserve">보장을 위해 피험자가 자신의 </w:t>
      </w:r>
      <w:proofErr w:type="spellStart"/>
      <w:r w:rsidRPr="00C1234D">
        <w:rPr>
          <w:rFonts w:asciiTheme="minorEastAsia" w:hAnsiTheme="minorEastAsia"/>
        </w:rPr>
        <w:t>브라우징</w:t>
      </w:r>
      <w:proofErr w:type="spellEnd"/>
      <w:r w:rsidRPr="00C1234D">
        <w:rPr>
          <w:rFonts w:asciiTheme="minorEastAsia" w:hAnsiTheme="minorEastAsia"/>
        </w:rPr>
        <w:t xml:space="preserve"> 기록을 사전에 확인하고 제출을 원치 않는 특정 도메인(예: 성인 사이트 등)과 검색어를 임의로 삭제할 수 있도록 허용한 설계에 있다. 피험자들은 단순히 성인 </w:t>
      </w:r>
      <w:proofErr w:type="spellStart"/>
      <w:r w:rsidRPr="00C1234D">
        <w:rPr>
          <w:rFonts w:asciiTheme="minorEastAsia" w:hAnsiTheme="minorEastAsia"/>
        </w:rPr>
        <w:t>사이트뿐만</w:t>
      </w:r>
      <w:proofErr w:type="spellEnd"/>
      <w:r w:rsidRPr="00C1234D">
        <w:rPr>
          <w:rFonts w:asciiTheme="minorEastAsia" w:hAnsiTheme="minorEastAsia"/>
        </w:rPr>
        <w:t xml:space="preserve"> 아니라, 스스로 생각하기에 사회적 </w:t>
      </w:r>
      <w:proofErr w:type="spellStart"/>
      <w:r w:rsidRPr="00C1234D">
        <w:rPr>
          <w:rFonts w:asciiTheme="minorEastAsia" w:hAnsiTheme="minorEastAsia"/>
        </w:rPr>
        <w:t>바람직성에</w:t>
      </w:r>
      <w:proofErr w:type="spellEnd"/>
      <w:r w:rsidRPr="00C1234D">
        <w:rPr>
          <w:rFonts w:asciiTheme="minorEastAsia" w:hAnsiTheme="minorEastAsia"/>
        </w:rPr>
        <w:t xml:space="preserve"> 어긋나거나 부끄러운 극단적 정파 사이트, 가짜뉴스 도메인, 음모론 커뮤니티 등의 방문 기록을 의도적으로 삭제했을 가능성이 농후하다.</w:t>
      </w:r>
      <w:r w:rsidRPr="00C1234D">
        <w:rPr>
          <w:rFonts w:asciiTheme="minorEastAsia" w:hAnsiTheme="minorEastAsia" w:hint="eastAsia"/>
        </w:rPr>
        <w:t xml:space="preserve"> </w:t>
      </w:r>
      <w:r w:rsidRPr="00C1234D">
        <w:rPr>
          <w:rFonts w:asciiTheme="minorEastAsia" w:hAnsiTheme="minorEastAsia"/>
        </w:rPr>
        <w:t xml:space="preserve">이는 단순한 데이터의 누락을 넘어 치명적인 '선택적 보고 편향'을 유발하며, 결과적으로 양극화 보도나 당파적 미디어 </w:t>
      </w:r>
      <w:proofErr w:type="spellStart"/>
      <w:r w:rsidRPr="00C1234D">
        <w:rPr>
          <w:rFonts w:asciiTheme="minorEastAsia" w:hAnsiTheme="minorEastAsia"/>
        </w:rPr>
        <w:t>노출량이</w:t>
      </w:r>
      <w:proofErr w:type="spellEnd"/>
      <w:r w:rsidRPr="00C1234D">
        <w:rPr>
          <w:rFonts w:asciiTheme="minorEastAsia" w:hAnsiTheme="minorEastAsia"/>
        </w:rPr>
        <w:t xml:space="preserve"> 실제보다 심각하게 과소 </w:t>
      </w:r>
      <w:proofErr w:type="spellStart"/>
      <w:r w:rsidRPr="00C1234D">
        <w:rPr>
          <w:rFonts w:asciiTheme="minorEastAsia" w:hAnsiTheme="minorEastAsia"/>
        </w:rPr>
        <w:t>표집되어</w:t>
      </w:r>
      <w:proofErr w:type="spellEnd"/>
      <w:r w:rsidRPr="00C1234D">
        <w:rPr>
          <w:rFonts w:asciiTheme="minorEastAsia" w:hAnsiTheme="minorEastAsia"/>
        </w:rPr>
        <w:t xml:space="preserve"> 연구 결과를 근본적으로 왜곡했을 잠재적 위험을 내포한다.</w:t>
      </w:r>
    </w:p>
    <w:p w14:paraId="2DC9FCDF" w14:textId="77777777" w:rsidR="00975051" w:rsidRPr="00C1234D" w:rsidRDefault="0057621B" w:rsidP="00125A2E">
      <w:pPr>
        <w:rPr>
          <w:rFonts w:asciiTheme="minorEastAsia" w:hAnsiTheme="minorEastAsia"/>
        </w:rPr>
      </w:pPr>
      <w:r w:rsidRPr="00C1234D">
        <w:rPr>
          <w:rFonts w:asciiTheme="minorEastAsia" w:hAnsiTheme="minorEastAsia"/>
        </w:rPr>
        <w:t xml:space="preserve">여기에 더해, </w:t>
      </w:r>
      <w:r w:rsidR="00975051" w:rsidRPr="00C1234D">
        <w:rPr>
          <w:rFonts w:asciiTheme="minorEastAsia" w:hAnsiTheme="minorEastAsia" w:hint="eastAsia"/>
        </w:rPr>
        <w:t xml:space="preserve">연구진이 이미 인정하였지만, </w:t>
      </w:r>
      <w:r w:rsidRPr="00C1234D">
        <w:rPr>
          <w:rFonts w:asciiTheme="minorEastAsia" w:hAnsiTheme="minorEastAsia"/>
        </w:rPr>
        <w:t xml:space="preserve">이 데이터는 현대 뉴스 소비의 핵심 채널인 모바일 </w:t>
      </w:r>
      <w:proofErr w:type="spellStart"/>
      <w:r w:rsidRPr="00C1234D">
        <w:rPr>
          <w:rFonts w:asciiTheme="minorEastAsia" w:hAnsiTheme="minorEastAsia"/>
        </w:rPr>
        <w:t>인앱</w:t>
      </w:r>
      <w:proofErr w:type="spellEnd"/>
      <w:r w:rsidRPr="00C1234D">
        <w:rPr>
          <w:rFonts w:asciiTheme="minorEastAsia" w:hAnsiTheme="minorEastAsia"/>
        </w:rPr>
        <w:t xml:space="preserve"> 브라우저와 소셜 미디어 </w:t>
      </w:r>
      <w:proofErr w:type="spellStart"/>
      <w:r w:rsidRPr="00C1234D">
        <w:rPr>
          <w:rFonts w:asciiTheme="minorEastAsia" w:hAnsiTheme="minorEastAsia"/>
        </w:rPr>
        <w:t>피드에서의</w:t>
      </w:r>
      <w:proofErr w:type="spellEnd"/>
      <w:r w:rsidRPr="00C1234D">
        <w:rPr>
          <w:rFonts w:asciiTheme="minorEastAsia" w:hAnsiTheme="minorEastAsia"/>
        </w:rPr>
        <w:t xml:space="preserve"> 수동적 스크롤링(passive scrolling)을 전혀 포착하지 </w:t>
      </w:r>
      <w:r w:rsidR="00975051" w:rsidRPr="00C1234D">
        <w:rPr>
          <w:rFonts w:asciiTheme="minorEastAsia" w:hAnsiTheme="minorEastAsia" w:hint="eastAsia"/>
        </w:rPr>
        <w:t xml:space="preserve">못하고, </w:t>
      </w:r>
      <w:r w:rsidRPr="00C1234D">
        <w:rPr>
          <w:rFonts w:asciiTheme="minorEastAsia" w:hAnsiTheme="minorEastAsia" w:hint="eastAsia"/>
        </w:rPr>
        <w:t xml:space="preserve">참여자가 직접 링크를 </w:t>
      </w:r>
      <w:proofErr w:type="spellStart"/>
      <w:r w:rsidRPr="00C1234D">
        <w:rPr>
          <w:rFonts w:asciiTheme="minorEastAsia" w:hAnsiTheme="minorEastAsia" w:hint="eastAsia"/>
        </w:rPr>
        <w:t>누르는게</w:t>
      </w:r>
      <w:proofErr w:type="spellEnd"/>
      <w:r w:rsidRPr="00C1234D">
        <w:rPr>
          <w:rFonts w:asciiTheme="minorEastAsia" w:hAnsiTheme="minorEastAsia" w:hint="eastAsia"/>
        </w:rPr>
        <w:t xml:space="preserve"> 아니라, </w:t>
      </w:r>
      <w:proofErr w:type="spellStart"/>
      <w:r w:rsidRPr="00C1234D">
        <w:rPr>
          <w:rFonts w:asciiTheme="minorEastAsia" w:hAnsiTheme="minorEastAsia" w:hint="eastAsia"/>
        </w:rPr>
        <w:t>스크롤링하며</w:t>
      </w:r>
      <w:proofErr w:type="spellEnd"/>
      <w:r w:rsidRPr="00C1234D">
        <w:rPr>
          <w:rFonts w:asciiTheme="minorEastAsia" w:hAnsiTheme="minorEastAsia" w:hint="eastAsia"/>
        </w:rPr>
        <w:t xml:space="preserve"> 소셜 미디어나 포털 </w:t>
      </w:r>
      <w:proofErr w:type="spellStart"/>
      <w:r w:rsidRPr="00C1234D">
        <w:rPr>
          <w:rFonts w:asciiTheme="minorEastAsia" w:hAnsiTheme="minorEastAsia" w:hint="eastAsia"/>
        </w:rPr>
        <w:t>피드에서</w:t>
      </w:r>
      <w:proofErr w:type="spellEnd"/>
      <w:r w:rsidRPr="00C1234D">
        <w:rPr>
          <w:rFonts w:asciiTheme="minorEastAsia" w:hAnsiTheme="minorEastAsia" w:hint="eastAsia"/>
        </w:rPr>
        <w:t xml:space="preserve"> 짧은 글(갈등을 유발하는 자극적인 기사 제목이나 트윗 등)을 보고 지나가는 형태의 </w:t>
      </w:r>
      <w:r w:rsidR="00975051" w:rsidRPr="00C1234D">
        <w:rPr>
          <w:rFonts w:asciiTheme="minorEastAsia" w:hAnsiTheme="minorEastAsia" w:hint="eastAsia"/>
        </w:rPr>
        <w:t xml:space="preserve">수동적 스크롤링 </w:t>
      </w:r>
      <w:r w:rsidRPr="00C1234D">
        <w:rPr>
          <w:rFonts w:asciiTheme="minorEastAsia" w:hAnsiTheme="minorEastAsia" w:hint="eastAsia"/>
        </w:rPr>
        <w:t>데이터도 제대로 집계되지 않는다.</w:t>
      </w:r>
    </w:p>
    <w:p w14:paraId="1EB7329D" w14:textId="4C74498C" w:rsidR="0057621B" w:rsidRPr="00C1234D" w:rsidRDefault="00076FC4" w:rsidP="00125A2E">
      <w:pPr>
        <w:rPr>
          <w:rFonts w:asciiTheme="minorEastAsia" w:hAnsiTheme="minorEastAsia" w:hint="eastAsia"/>
        </w:rPr>
      </w:pPr>
      <w:r w:rsidRPr="00C1234D">
        <w:rPr>
          <w:rFonts w:asciiTheme="minorEastAsia" w:hAnsiTheme="minorEastAsia" w:hint="eastAsia"/>
        </w:rPr>
        <w:t>또한 URL을 바탕으로 크롤링해서 분류 모델에 넣었다고 하는데,</w:t>
      </w:r>
      <w:r w:rsidR="00975051" w:rsidRPr="00C1234D">
        <w:rPr>
          <w:rFonts w:asciiTheme="minorEastAsia" w:hAnsiTheme="minorEastAsia" w:hint="eastAsia"/>
        </w:rPr>
        <w:t xml:space="preserve"> </w:t>
      </w:r>
      <w:r w:rsidR="00975051" w:rsidRPr="00C1234D">
        <w:rPr>
          <w:rFonts w:asciiTheme="minorEastAsia" w:hAnsiTheme="minorEastAsia"/>
        </w:rPr>
        <w:t>연구진은 텍스트 추출이 가능한 고유 뉴스 URL만 분석했다고 명시했으나,</w:t>
      </w:r>
      <w:r w:rsidR="00975051" w:rsidRPr="00C1234D">
        <w:rPr>
          <w:rFonts w:asciiTheme="minorEastAsia" w:hAnsiTheme="minorEastAsia" w:hint="eastAsia"/>
        </w:rPr>
        <w:t xml:space="preserve"> OpenAI와의 갈등 이후,</w:t>
      </w:r>
      <w:r w:rsidR="00975051" w:rsidRPr="00C1234D">
        <w:rPr>
          <w:rFonts w:asciiTheme="minorEastAsia" w:hAnsiTheme="minorEastAsia" w:hint="eastAsia"/>
        </w:rPr>
        <w:t xml:space="preserve"> </w:t>
      </w:r>
      <w:proofErr w:type="spellStart"/>
      <w:r w:rsidRPr="00C1234D">
        <w:rPr>
          <w:rFonts w:asciiTheme="minorEastAsia" w:hAnsiTheme="minorEastAsia" w:hint="eastAsia"/>
        </w:rPr>
        <w:t>뉴욕타임즈를</w:t>
      </w:r>
      <w:proofErr w:type="spellEnd"/>
      <w:r w:rsidRPr="00C1234D">
        <w:rPr>
          <w:rFonts w:asciiTheme="minorEastAsia" w:hAnsiTheme="minorEastAsia" w:hint="eastAsia"/>
        </w:rPr>
        <w:t xml:space="preserve"> 시작으로 AI 학습 데이터로의 활용을 우려해 많은 매체들이 </w:t>
      </w:r>
      <w:proofErr w:type="spellStart"/>
      <w:r w:rsidRPr="00C1234D">
        <w:rPr>
          <w:rFonts w:asciiTheme="minorEastAsia" w:hAnsiTheme="minorEastAsia" w:hint="eastAsia"/>
        </w:rPr>
        <w:t>크롤링을</w:t>
      </w:r>
      <w:proofErr w:type="spellEnd"/>
      <w:r w:rsidRPr="00C1234D">
        <w:rPr>
          <w:rFonts w:asciiTheme="minorEastAsia" w:hAnsiTheme="minorEastAsia" w:hint="eastAsia"/>
        </w:rPr>
        <w:t xml:space="preserve"> robots.txt에 명시적으로 금지하고 있다. </w:t>
      </w:r>
      <w:r w:rsidR="00975051" w:rsidRPr="00C1234D">
        <w:rPr>
          <w:rFonts w:asciiTheme="minorEastAsia" w:hAnsiTheme="minorEastAsia" w:hint="eastAsia"/>
        </w:rPr>
        <w:t>결과적으로 이를 보완하기 위한 방법론적 조치나 잠재적 편향성에 대한 논의가 언급되지 않은 점이 아쉽다.</w:t>
      </w:r>
    </w:p>
    <w:p w14:paraId="54404370" w14:textId="6B58762A" w:rsidR="0057621B" w:rsidRPr="00C1234D" w:rsidRDefault="00975051" w:rsidP="00125A2E">
      <w:pPr>
        <w:rPr>
          <w:rFonts w:asciiTheme="minorEastAsia" w:hAnsiTheme="minorEastAsia" w:hint="eastAsia"/>
        </w:rPr>
      </w:pPr>
      <w:r w:rsidRPr="00C1234D">
        <w:rPr>
          <w:rFonts w:asciiTheme="minorEastAsia" w:hAnsiTheme="minorEastAsia" w:hint="eastAsia"/>
        </w:rPr>
        <w:t xml:space="preserve">마지막으로, </w:t>
      </w:r>
      <w:r w:rsidR="0057621B" w:rsidRPr="00C1234D">
        <w:rPr>
          <w:rFonts w:asciiTheme="minorEastAsia" w:hAnsiTheme="minorEastAsia"/>
        </w:rPr>
        <w:t xml:space="preserve">이 연구는 9개월간 3차례의 패널 조사를 수행하여 종단적(longitudinal) 데이터를 수집했음에도 불구하고, 엄밀한 의미의 시간적 인과관계(causal over-time effects)를 입증하는 데에는 태생적 한계를 지닌다. 연구진 스스로도 논의에서 인정하고 있듯, 거대한 정치적 충격(external shocks)이 발생하지 않는 한 개인의 일상적인 뉴스 소비 습관이나 양극화 지각 수준은 짧은 기간 내에 유의미하게 변동하지 않는 강한 고착성을 띠기 때문이다. 이로 인해 동일한 피험자의 시간 흐름에 따른 개체 내 변화량(within-unit variance)이 지나치게 작게 산출되었고, 결국 인과적 선후관계를 더 엄밀하게 통제할 수 있는 고정 효과 모형(fixed-effects models)이나 교차 지연 패널 모형(cross-lagged panel models) 대신 무작위 절편을 포함한 다층 모형에 의존할 수밖에 없었다. 결과적으로 본 </w:t>
      </w:r>
      <w:r w:rsidR="0057621B" w:rsidRPr="00C1234D">
        <w:rPr>
          <w:rFonts w:asciiTheme="minorEastAsia" w:hAnsiTheme="minorEastAsia"/>
        </w:rPr>
        <w:lastRenderedPageBreak/>
        <w:t xml:space="preserve">연구가 도출한 통계적 유의성은 '특정 개인이 과거보다 양극화 보도에 더 많이 노출되었기 때문에 양극화 지각 수준이 높아졌다'는 엄밀한 종단적 </w:t>
      </w:r>
      <w:proofErr w:type="spellStart"/>
      <w:r w:rsidR="0057621B" w:rsidRPr="00C1234D">
        <w:rPr>
          <w:rFonts w:asciiTheme="minorEastAsia" w:hAnsiTheme="minorEastAsia"/>
        </w:rPr>
        <w:t>인과성이라기보다는</w:t>
      </w:r>
      <w:proofErr w:type="spellEnd"/>
      <w:r w:rsidR="0057621B" w:rsidRPr="00C1234D">
        <w:rPr>
          <w:rFonts w:asciiTheme="minorEastAsia" w:hAnsiTheme="minorEastAsia"/>
        </w:rPr>
        <w:t>, '단일 웨이브 내에서 양극화 뉴스를 상대적으로 많이 본 집단(between-subject)이 그렇지 않은 집단보다 양극화 지각이 더 높게 나타난다'는 횡단적 상관성(within-wave predictive effects)을 확인하는 수준에 머무른다는 치명적인 약점을 갖는다</w:t>
      </w:r>
      <w:r w:rsidR="0057621B" w:rsidRPr="00C1234D">
        <w:rPr>
          <w:rFonts w:asciiTheme="minorEastAsia" w:hAnsiTheme="minorEastAsia" w:hint="eastAsia"/>
        </w:rPr>
        <w:t>.</w:t>
      </w:r>
      <w:r w:rsidRPr="00C1234D">
        <w:rPr>
          <w:rFonts w:asciiTheme="minorEastAsia" w:hAnsiTheme="minorEastAsia" w:hint="eastAsia"/>
        </w:rPr>
        <w:t xml:space="preserve"> 이에 대한 논의를 연구진 스스로가 밝혔음에도 불구하고, 정작 결론에 이르러서는 이러한 </w:t>
      </w:r>
      <w:r w:rsidRPr="00C1234D">
        <w:rPr>
          <w:rFonts w:asciiTheme="minorEastAsia" w:hAnsiTheme="minorEastAsia"/>
        </w:rPr>
        <w:t xml:space="preserve">현실 정치의 </w:t>
      </w:r>
      <w:proofErr w:type="spellStart"/>
      <w:r w:rsidRPr="00C1234D">
        <w:rPr>
          <w:rFonts w:asciiTheme="minorEastAsia" w:hAnsiTheme="minorEastAsia"/>
        </w:rPr>
        <w:t>내생성</w:t>
      </w:r>
      <w:proofErr w:type="spellEnd"/>
      <w:r w:rsidRPr="00C1234D">
        <w:rPr>
          <w:rFonts w:asciiTheme="minorEastAsia" w:hAnsiTheme="minorEastAsia"/>
        </w:rPr>
        <w:t>(구조적 인과성)을 배제한 채, 여전히 "언론의 양극화 보도에 대한 노출 자체가 가장 강력한 예측 변수"</w:t>
      </w:r>
      <w:proofErr w:type="spellStart"/>
      <w:r w:rsidRPr="00C1234D">
        <w:rPr>
          <w:rFonts w:asciiTheme="minorEastAsia" w:hAnsiTheme="minorEastAsia"/>
        </w:rPr>
        <w:t>라며</w:t>
      </w:r>
      <w:proofErr w:type="spellEnd"/>
      <w:r w:rsidRPr="00C1234D">
        <w:rPr>
          <w:rFonts w:asciiTheme="minorEastAsia" w:hAnsiTheme="minorEastAsia"/>
        </w:rPr>
        <w:t xml:space="preserve"> 미디어를 주범으로 지목</w:t>
      </w:r>
      <w:r w:rsidRPr="00C1234D">
        <w:rPr>
          <w:rFonts w:asciiTheme="minorEastAsia" w:hAnsiTheme="minorEastAsia" w:hint="eastAsia"/>
        </w:rPr>
        <w:t xml:space="preserve">하는 점이, </w:t>
      </w:r>
      <w:r w:rsidRPr="00C1234D">
        <w:rPr>
          <w:rFonts w:asciiTheme="minorEastAsia" w:hAnsiTheme="minorEastAsia"/>
        </w:rPr>
        <w:t>‘</w:t>
      </w:r>
      <w:r w:rsidRPr="00C1234D">
        <w:rPr>
          <w:rFonts w:asciiTheme="minorEastAsia" w:hAnsiTheme="minorEastAsia" w:hint="eastAsia"/>
        </w:rPr>
        <w:t>인과성</w:t>
      </w:r>
      <w:r w:rsidRPr="00C1234D">
        <w:rPr>
          <w:rFonts w:asciiTheme="minorEastAsia" w:hAnsiTheme="minorEastAsia"/>
        </w:rPr>
        <w:t>’</w:t>
      </w:r>
      <w:r w:rsidRPr="00C1234D">
        <w:rPr>
          <w:rFonts w:asciiTheme="minorEastAsia" w:hAnsiTheme="minorEastAsia" w:hint="eastAsia"/>
        </w:rPr>
        <w:t xml:space="preserve">이라고 제대로 볼 수 없는 상황에서 타당한 결론 도출일지, 아니면 비약일지 </w:t>
      </w:r>
      <w:proofErr w:type="spellStart"/>
      <w:r w:rsidRPr="00C1234D">
        <w:rPr>
          <w:rFonts w:asciiTheme="minorEastAsia" w:hAnsiTheme="minorEastAsia" w:hint="eastAsia"/>
        </w:rPr>
        <w:t>우려스럽다</w:t>
      </w:r>
      <w:proofErr w:type="spellEnd"/>
      <w:r w:rsidRPr="00C1234D">
        <w:rPr>
          <w:rFonts w:asciiTheme="minorEastAsia" w:hAnsiTheme="minorEastAsia" w:hint="eastAsia"/>
        </w:rPr>
        <w:t>.</w:t>
      </w:r>
    </w:p>
    <w:p w14:paraId="6083C2DC" w14:textId="4AA5F759" w:rsidR="00125A2E" w:rsidRPr="00C1234D" w:rsidRDefault="00125A2E" w:rsidP="0057621B">
      <w:pPr>
        <w:rPr>
          <w:rFonts w:asciiTheme="minorEastAsia" w:hAnsiTheme="minorEastAsia"/>
        </w:rPr>
      </w:pPr>
    </w:p>
    <w:p w14:paraId="466DC2D9" w14:textId="3D114D34" w:rsidR="00076FC4" w:rsidRPr="00C1234D" w:rsidRDefault="0088612C" w:rsidP="00125A2E">
      <w:pPr>
        <w:rPr>
          <w:rFonts w:asciiTheme="minorEastAsia" w:hAnsiTheme="minorEastAsia"/>
        </w:rPr>
      </w:pPr>
      <w:r w:rsidRPr="00C1234D">
        <w:rPr>
          <w:rFonts w:asciiTheme="minorEastAsia" w:hAnsiTheme="minorEastAsia"/>
          <w:b/>
          <w:bCs/>
        </w:rPr>
        <w:t>Q1.</w:t>
      </w:r>
      <w:r w:rsidRPr="00C1234D">
        <w:rPr>
          <w:rFonts w:asciiTheme="minorEastAsia" w:hAnsiTheme="minorEastAsia"/>
        </w:rPr>
        <w:t xml:space="preserve"> </w:t>
      </w:r>
      <w:r w:rsidR="00076FC4" w:rsidRPr="00C1234D">
        <w:rPr>
          <w:rFonts w:asciiTheme="minorEastAsia" w:hAnsiTheme="minorEastAsia"/>
        </w:rPr>
        <w:t xml:space="preserve">이 연구는 미디어의 '양극화 프레임 보도' 그 자체가 수용자의 지각된 양극화를 키우는 독립적 해악이라고 주장한다. 하지만 시계열 데이터가 증명하듯 이는 이미 양극화된 현실 정치의 자연스러운 반영일 가능성이 높다. 그럼에도 불구하고 구글이나 메타 같은 거대 플랫폼의 AI가 이 연구 결과를 액면 그대로 수용하여, 양극화 해소를 명분으로 '갈등과 분열을 다루는 정치 보도(polarization coverage)'의 노출 가중치를 인위적으로 하향 조정(down-ranking)한다면 어떤 일이 벌어질까? 이는 건강한 민주주의를 위한 개입이 아니라, 부조리한 권력에 대한 정당한 비판이나 소수자의 치열한 정치적 저항(예: 시위, 파업 보도)마저 '알고리즘적 평화'라는 </w:t>
      </w:r>
      <w:proofErr w:type="spellStart"/>
      <w:r w:rsidR="00076FC4" w:rsidRPr="00C1234D">
        <w:rPr>
          <w:rFonts w:asciiTheme="minorEastAsia" w:hAnsiTheme="minorEastAsia"/>
        </w:rPr>
        <w:t>명목하에</w:t>
      </w:r>
      <w:proofErr w:type="spellEnd"/>
      <w:r w:rsidR="00076FC4" w:rsidRPr="00C1234D">
        <w:rPr>
          <w:rFonts w:asciiTheme="minorEastAsia" w:hAnsiTheme="minorEastAsia"/>
        </w:rPr>
        <w:t xml:space="preserve"> 시스템적으로 은폐해버리는 거대한 검열 기제로 전락하는 것 아닌가?</w:t>
      </w:r>
    </w:p>
    <w:p w14:paraId="3F841D5C" w14:textId="7ABE1E74" w:rsidR="00125A2E" w:rsidRPr="00C1234D" w:rsidRDefault="0088612C" w:rsidP="00125A2E">
      <w:pPr>
        <w:rPr>
          <w:rFonts w:asciiTheme="minorEastAsia" w:hAnsiTheme="minorEastAsia"/>
        </w:rPr>
      </w:pPr>
      <w:r w:rsidRPr="00C1234D">
        <w:rPr>
          <w:rFonts w:asciiTheme="minorEastAsia" w:hAnsiTheme="minorEastAsia"/>
          <w:b/>
          <w:bCs/>
        </w:rPr>
        <w:t>Q2.</w:t>
      </w:r>
      <w:r w:rsidRPr="00C1234D">
        <w:rPr>
          <w:rFonts w:asciiTheme="minorEastAsia" w:hAnsiTheme="minorEastAsia"/>
        </w:rPr>
        <w:t xml:space="preserve"> </w:t>
      </w:r>
      <w:r w:rsidR="00076FC4" w:rsidRPr="00C1234D">
        <w:rPr>
          <w:rFonts w:asciiTheme="minorEastAsia" w:hAnsiTheme="minorEastAsia" w:hint="eastAsia"/>
        </w:rPr>
        <w:t xml:space="preserve">앞서 논의한 </w:t>
      </w:r>
      <w:r w:rsidR="00076FC4" w:rsidRPr="00C1234D">
        <w:rPr>
          <w:rFonts w:asciiTheme="minorEastAsia" w:hAnsiTheme="minorEastAsia"/>
        </w:rPr>
        <w:t>피험자의 자의적인 데이터 삭제로 인한 '선택적 보고 편향(selective reporting bias)' 문제를</w:t>
      </w:r>
      <w:r w:rsidR="00076FC4" w:rsidRPr="00C1234D">
        <w:rPr>
          <w:rFonts w:asciiTheme="minorEastAsia" w:hAnsiTheme="minorEastAsia" w:hint="eastAsia"/>
        </w:rPr>
        <w:t xml:space="preserve"> </w:t>
      </w:r>
      <w:proofErr w:type="spellStart"/>
      <w:r w:rsidR="00076FC4" w:rsidRPr="00C1234D">
        <w:rPr>
          <w:rFonts w:asciiTheme="minorEastAsia" w:hAnsiTheme="minorEastAsia" w:hint="eastAsia"/>
        </w:rPr>
        <w:t>연구윤리적인</w:t>
      </w:r>
      <w:proofErr w:type="spellEnd"/>
      <w:r w:rsidR="00076FC4" w:rsidRPr="00C1234D">
        <w:rPr>
          <w:rFonts w:asciiTheme="minorEastAsia" w:hAnsiTheme="minorEastAsia" w:hint="eastAsia"/>
        </w:rPr>
        <w:t xml:space="preserve"> 측면에서 해결하기 위해, 다음과 같은 대안적 데이터 수집 및 분석 방식을 구상해보았다. </w:t>
      </w:r>
      <w:r w:rsidR="00076FC4" w:rsidRPr="00C1234D">
        <w:rPr>
          <w:rFonts w:asciiTheme="minorEastAsia" w:hAnsiTheme="minorEastAsia"/>
        </w:rPr>
        <w:t xml:space="preserve">피험자에게 자신의 </w:t>
      </w:r>
      <w:proofErr w:type="spellStart"/>
      <w:r w:rsidR="00076FC4" w:rsidRPr="00C1234D">
        <w:rPr>
          <w:rFonts w:asciiTheme="minorEastAsia" w:hAnsiTheme="minorEastAsia"/>
        </w:rPr>
        <w:t>브라우징</w:t>
      </w:r>
      <w:proofErr w:type="spellEnd"/>
      <w:r w:rsidR="00076FC4" w:rsidRPr="00C1234D">
        <w:rPr>
          <w:rFonts w:asciiTheme="minorEastAsia" w:hAnsiTheme="minorEastAsia"/>
        </w:rPr>
        <w:t xml:space="preserve"> 기록을 직접 확인하고 '개별 URL'을 입맛대로 취사선택하여 삭제할 권한을 주는 대신,</w:t>
      </w:r>
      <w:r w:rsidR="00076FC4" w:rsidRPr="00C1234D">
        <w:rPr>
          <w:rFonts w:asciiTheme="minorEastAsia" w:hAnsiTheme="minorEastAsia" w:hint="eastAsia"/>
        </w:rPr>
        <w:t xml:space="preserve"> 데이터를</w:t>
      </w:r>
      <w:r w:rsidR="00076FC4" w:rsidRPr="00C1234D">
        <w:rPr>
          <w:rFonts w:asciiTheme="minorEastAsia" w:hAnsiTheme="minorEastAsia"/>
        </w:rPr>
        <w:t xml:space="preserve"> 중앙 서버로 전송하기 전에 피험자의 로컬 디바이스(Edge) 내에서 기계학습 모델</w:t>
      </w:r>
      <w:r w:rsidR="00076FC4" w:rsidRPr="00C1234D">
        <w:rPr>
          <w:rFonts w:asciiTheme="minorEastAsia" w:hAnsiTheme="minorEastAsia" w:hint="eastAsia"/>
        </w:rPr>
        <w:t xml:space="preserve">을 선제적으로 구동하여 </w:t>
      </w:r>
      <w:r w:rsidR="004870A6" w:rsidRPr="00C1234D">
        <w:rPr>
          <w:rFonts w:asciiTheme="minorEastAsia" w:hAnsiTheme="minorEastAsia" w:hint="eastAsia"/>
        </w:rPr>
        <w:t xml:space="preserve">집계된 메타데이터만을 전송하는 방식으로 한다면, 구체적인 접속 기록을 연구자가 알 수 없게 만들 수 있다. 이를 통해 </w:t>
      </w:r>
      <w:r w:rsidR="004870A6" w:rsidRPr="00C1234D">
        <w:rPr>
          <w:rFonts w:asciiTheme="minorEastAsia" w:hAnsiTheme="minorEastAsia"/>
        </w:rPr>
        <w:t xml:space="preserve">사생활 노출에 대한 두려움과 사회적 </w:t>
      </w:r>
      <w:proofErr w:type="spellStart"/>
      <w:r w:rsidR="004870A6" w:rsidRPr="00C1234D">
        <w:rPr>
          <w:rFonts w:asciiTheme="minorEastAsia" w:hAnsiTheme="minorEastAsia"/>
        </w:rPr>
        <w:t>바람직성</w:t>
      </w:r>
      <w:proofErr w:type="spellEnd"/>
      <w:r w:rsidR="004870A6" w:rsidRPr="00C1234D">
        <w:rPr>
          <w:rFonts w:asciiTheme="minorEastAsia" w:hAnsiTheme="minorEastAsia"/>
        </w:rPr>
        <w:t>(social desirability)에 의한 데이터 은폐 동기를 획기적으로 줄일 수 있다</w:t>
      </w:r>
      <w:r w:rsidR="004870A6" w:rsidRPr="00C1234D">
        <w:rPr>
          <w:rFonts w:asciiTheme="minorEastAsia" w:hAnsiTheme="minorEastAsia" w:hint="eastAsia"/>
        </w:rPr>
        <w:t xml:space="preserve">고 판단되나, 연구자가 원본 데이터를 직접 확인할 수 없다는 것은 또 동시에 기계학습 모델의 </w:t>
      </w:r>
      <w:proofErr w:type="spellStart"/>
      <w:r w:rsidR="004870A6" w:rsidRPr="00C1234D">
        <w:rPr>
          <w:rFonts w:asciiTheme="minorEastAsia" w:hAnsiTheme="minorEastAsia" w:hint="eastAsia"/>
        </w:rPr>
        <w:t>오분류나</w:t>
      </w:r>
      <w:proofErr w:type="spellEnd"/>
      <w:r w:rsidR="004870A6" w:rsidRPr="00C1234D">
        <w:rPr>
          <w:rFonts w:asciiTheme="minorEastAsia" w:hAnsiTheme="minorEastAsia" w:hint="eastAsia"/>
        </w:rPr>
        <w:t xml:space="preserve"> 특정 노이즈를 사후에 검증하고 통제할 수 없는 한계를 지니기도 한다. 그러나 해당 연구에서는 따로 이러한 사후 검증/통계를 맨파워로 하지는 않은 것 같아 충분히 적용 </w:t>
      </w:r>
      <w:proofErr w:type="spellStart"/>
      <w:r w:rsidR="004870A6" w:rsidRPr="00C1234D">
        <w:rPr>
          <w:rFonts w:asciiTheme="minorEastAsia" w:hAnsiTheme="minorEastAsia" w:hint="eastAsia"/>
        </w:rPr>
        <w:t>가능해보이는데</w:t>
      </w:r>
      <w:proofErr w:type="spellEnd"/>
      <w:r w:rsidR="004870A6" w:rsidRPr="00C1234D">
        <w:rPr>
          <w:rFonts w:asciiTheme="minorEastAsia" w:hAnsiTheme="minorEastAsia" w:hint="eastAsia"/>
        </w:rPr>
        <w:t xml:space="preserve">, 이러한 연구 방법이 윤리적으로 가능할까? 또한 이 방식이 기술적으로는 프라이버시 보호에 대해 설명 가능하지만, 참여자를 </w:t>
      </w:r>
      <w:r w:rsidR="004870A6" w:rsidRPr="00C1234D">
        <w:rPr>
          <w:rFonts w:asciiTheme="minorEastAsia" w:hAnsiTheme="minorEastAsia"/>
        </w:rPr>
        <w:t>‘</w:t>
      </w:r>
      <w:r w:rsidR="004870A6" w:rsidRPr="00C1234D">
        <w:rPr>
          <w:rFonts w:asciiTheme="minorEastAsia" w:hAnsiTheme="minorEastAsia" w:hint="eastAsia"/>
        </w:rPr>
        <w:t>설득</w:t>
      </w:r>
      <w:r w:rsidR="004870A6" w:rsidRPr="00C1234D">
        <w:rPr>
          <w:rFonts w:asciiTheme="minorEastAsia" w:hAnsiTheme="minorEastAsia"/>
        </w:rPr>
        <w:t>’</w:t>
      </w:r>
      <w:r w:rsidR="004870A6" w:rsidRPr="00C1234D">
        <w:rPr>
          <w:rFonts w:asciiTheme="minorEastAsia" w:hAnsiTheme="minorEastAsia" w:hint="eastAsia"/>
        </w:rPr>
        <w:t xml:space="preserve">시키는 것은 또 다른 문제이니, 그 부분에 대해서는 어떻게 </w:t>
      </w:r>
      <w:proofErr w:type="spellStart"/>
      <w:r w:rsidR="004870A6" w:rsidRPr="00C1234D">
        <w:rPr>
          <w:rFonts w:asciiTheme="minorEastAsia" w:hAnsiTheme="minorEastAsia" w:hint="eastAsia"/>
        </w:rPr>
        <w:t>접근해야할까</w:t>
      </w:r>
      <w:proofErr w:type="spellEnd"/>
      <w:r w:rsidR="004870A6" w:rsidRPr="00C1234D">
        <w:rPr>
          <w:rFonts w:asciiTheme="minorEastAsia" w:hAnsiTheme="minorEastAsia" w:hint="eastAsia"/>
        </w:rPr>
        <w:t>?</w:t>
      </w:r>
    </w:p>
    <w:p w14:paraId="73F44E2E" w14:textId="77777777" w:rsidR="00125A2E" w:rsidRDefault="00125A2E" w:rsidP="00125A2E">
      <w:pPr>
        <w:rPr>
          <w:rFonts w:hint="eastAsia"/>
        </w:rPr>
      </w:pPr>
    </w:p>
    <w:p w14:paraId="04D31DA8" w14:textId="4A6731F5" w:rsidR="006C5B26" w:rsidRPr="001B477F" w:rsidRDefault="006C5B26" w:rsidP="00125A2E">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3DAF5591" w14:textId="782A9BED" w:rsidR="00E90B97" w:rsidRPr="00E90B97" w:rsidRDefault="00C1234D" w:rsidP="00E40199">
      <w:pPr>
        <w:ind w:left="720" w:hangingChars="300" w:hanging="720"/>
        <w:rPr>
          <w:rFonts w:ascii="Times New Roman" w:hAnsi="Times New Roman" w:cs="Times New Roman"/>
          <w:sz w:val="24"/>
        </w:rPr>
      </w:pPr>
      <w:r w:rsidRPr="00C1234D">
        <w:rPr>
          <w:rFonts w:ascii="Times New Roman" w:hAnsi="Times New Roman" w:cs="Times New Roman"/>
          <w:sz w:val="24"/>
        </w:rPr>
        <w:t>Heseltine, M., von Hohenberg, B. C., Menchen-Trevino, E., Gackowski, T., &amp; Wojcieszak, M. (2025). Effects of Over-Time Exposure to Partisan Media and Coverage of Polarization on Perceived Polarization. Political Communication, 42(3), 432–453. https://doi.org/10.1080/10584609.2024.2423093</w:t>
      </w:r>
    </w:p>
    <w:p w14:paraId="04A68CD9" w14:textId="0EDE44B4" w:rsidR="00E90B97" w:rsidRDefault="00C1234D" w:rsidP="00E40199">
      <w:pPr>
        <w:ind w:left="720" w:hangingChars="300" w:hanging="720"/>
        <w:rPr>
          <w:rFonts w:ascii="Times New Roman" w:hAnsi="Times New Roman" w:cs="Times New Roman"/>
          <w:sz w:val="24"/>
        </w:rPr>
      </w:pPr>
      <w:r w:rsidRPr="00C1234D">
        <w:rPr>
          <w:rFonts w:ascii="Times New Roman" w:hAnsi="Times New Roman" w:cs="Times New Roman"/>
          <w:sz w:val="24"/>
        </w:rPr>
        <w:t>Iyengar, S., Lelkes, Y., Levendusky, M., Malhotra, N., &amp; Westwood, S. J. (2019). The Origins and Consequences of Affective Polarization in the United States. Annual Review of Political Science, 22(1), 129–146. https://doi.org/10.1146/annurev-polisci-051117-073034</w:t>
      </w:r>
    </w:p>
    <w:p w14:paraId="672C1A08" w14:textId="205B9F4D" w:rsidR="00E90B97" w:rsidRPr="00057ACA" w:rsidRDefault="00C1234D" w:rsidP="00E40199">
      <w:pPr>
        <w:ind w:left="720" w:hangingChars="300" w:hanging="720"/>
        <w:rPr>
          <w:rFonts w:ascii="Times New Roman" w:hAnsi="Times New Roman" w:cs="Times New Roman"/>
          <w:sz w:val="24"/>
        </w:rPr>
      </w:pPr>
      <w:proofErr w:type="spellStart"/>
      <w:r w:rsidRPr="00C1234D">
        <w:rPr>
          <w:rFonts w:ascii="Times New Roman" w:hAnsi="Times New Roman" w:cs="Times New Roman"/>
          <w:sz w:val="24"/>
        </w:rPr>
        <w:t>Kingzette</w:t>
      </w:r>
      <w:proofErr w:type="spellEnd"/>
      <w:r w:rsidRPr="00C1234D">
        <w:rPr>
          <w:rFonts w:ascii="Times New Roman" w:hAnsi="Times New Roman" w:cs="Times New Roman"/>
          <w:sz w:val="24"/>
        </w:rPr>
        <w:t>, J., Druckman, J. N., Klar, S., Krupnikov, Y., Levendusky, M., &amp; Ryan, J. B. (2021). How Affective Polarization Undermines Support for Democratic Norms. Public Opinion Quarterly, 85(2), 663–677. https://doi.org/10.1093/poq/nfab029</w:t>
      </w:r>
    </w:p>
    <w:p w14:paraId="58ED93F6" w14:textId="39B91834" w:rsidR="00E90B97" w:rsidRPr="00E90B97" w:rsidRDefault="00C1234D" w:rsidP="00E40199">
      <w:pPr>
        <w:ind w:left="720" w:hangingChars="300" w:hanging="720"/>
        <w:rPr>
          <w:rFonts w:ascii="Times New Roman" w:hAnsi="Times New Roman" w:cs="Times New Roman"/>
          <w:sz w:val="24"/>
        </w:rPr>
      </w:pPr>
      <w:r w:rsidRPr="00C1234D">
        <w:rPr>
          <w:rFonts w:ascii="Times New Roman" w:hAnsi="Times New Roman" w:cs="Times New Roman"/>
          <w:sz w:val="24"/>
        </w:rPr>
        <w:t xml:space="preserve">Tóth, F., </w:t>
      </w:r>
      <w:proofErr w:type="spellStart"/>
      <w:r w:rsidRPr="00C1234D">
        <w:rPr>
          <w:rFonts w:ascii="Times New Roman" w:hAnsi="Times New Roman" w:cs="Times New Roman"/>
          <w:sz w:val="24"/>
        </w:rPr>
        <w:t>Mihelj</w:t>
      </w:r>
      <w:proofErr w:type="spellEnd"/>
      <w:r w:rsidRPr="00C1234D">
        <w:rPr>
          <w:rFonts w:ascii="Times New Roman" w:hAnsi="Times New Roman" w:cs="Times New Roman"/>
          <w:sz w:val="24"/>
        </w:rPr>
        <w:t xml:space="preserve">, S., </w:t>
      </w:r>
      <w:proofErr w:type="spellStart"/>
      <w:r w:rsidRPr="00C1234D">
        <w:rPr>
          <w:rFonts w:ascii="Times New Roman" w:hAnsi="Times New Roman" w:cs="Times New Roman"/>
          <w:sz w:val="24"/>
        </w:rPr>
        <w:t>Št</w:t>
      </w:r>
      <w:r w:rsidRPr="00C1234D">
        <w:rPr>
          <w:rFonts w:ascii="Times New Roman" w:hAnsi="Times New Roman" w:cs="Times New Roman" w:hint="cs"/>
          <w:sz w:val="24"/>
        </w:rPr>
        <w:t>ě</w:t>
      </w:r>
      <w:r w:rsidRPr="00C1234D">
        <w:rPr>
          <w:rFonts w:ascii="Times New Roman" w:hAnsi="Times New Roman" w:cs="Times New Roman"/>
          <w:sz w:val="24"/>
        </w:rPr>
        <w:t>tka</w:t>
      </w:r>
      <w:proofErr w:type="spellEnd"/>
      <w:r w:rsidRPr="00C1234D">
        <w:rPr>
          <w:rFonts w:ascii="Times New Roman" w:hAnsi="Times New Roman" w:cs="Times New Roman"/>
          <w:sz w:val="24"/>
        </w:rPr>
        <w:t>, V., &amp; Kondor, K. (2023). A Media Repertoires Approach to Selective Exposure: News Consumption and Political Polarization in Eastern Europe. International Journal of Press/Politics, 28(4), 884–908. https://doi.org/10.1177/19401612211072552</w:t>
      </w:r>
    </w:p>
    <w:p w14:paraId="2B9A1AF1" w14:textId="77777777" w:rsidR="00C1234D" w:rsidRPr="00C1234D" w:rsidRDefault="00C1234D" w:rsidP="00057ACA">
      <w:pPr>
        <w:rPr>
          <w:rFonts w:ascii="Times New Roman" w:hAnsi="Times New Roman" w:cs="Times New Roman" w:hint="eastAsia"/>
          <w:sz w:val="24"/>
        </w:rPr>
      </w:pPr>
    </w:p>
    <w:sectPr w:rsidR="00C1234D" w:rsidRPr="00C1234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F0456" w14:textId="77777777" w:rsidR="00614CD1" w:rsidRDefault="00614CD1" w:rsidP="00125A2E">
      <w:pPr>
        <w:spacing w:after="0"/>
      </w:pPr>
      <w:r>
        <w:separator/>
      </w:r>
    </w:p>
  </w:endnote>
  <w:endnote w:type="continuationSeparator" w:id="0">
    <w:p w14:paraId="467A23B6" w14:textId="77777777" w:rsidR="00614CD1" w:rsidRDefault="00614CD1"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B2A57" w14:textId="77777777" w:rsidR="00614CD1" w:rsidRDefault="00614CD1" w:rsidP="00125A2E">
      <w:pPr>
        <w:spacing w:after="0"/>
      </w:pPr>
      <w:r>
        <w:separator/>
      </w:r>
    </w:p>
  </w:footnote>
  <w:footnote w:type="continuationSeparator" w:id="0">
    <w:p w14:paraId="4B11984A" w14:textId="77777777" w:rsidR="00614CD1" w:rsidRDefault="00614CD1"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3"/>
  </w:num>
  <w:num w:numId="2" w16cid:durableId="1412239007">
    <w:abstractNumId w:val="6"/>
  </w:num>
  <w:num w:numId="3" w16cid:durableId="1267735291">
    <w:abstractNumId w:val="5"/>
  </w:num>
  <w:num w:numId="4" w16cid:durableId="1949659377">
    <w:abstractNumId w:val="1"/>
  </w:num>
  <w:num w:numId="5" w16cid:durableId="678387361">
    <w:abstractNumId w:val="0"/>
  </w:num>
  <w:num w:numId="6" w16cid:durableId="2084912953">
    <w:abstractNumId w:val="2"/>
  </w:num>
  <w:num w:numId="7" w16cid:durableId="1213351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57ACA"/>
    <w:rsid w:val="00076FC4"/>
    <w:rsid w:val="000839EF"/>
    <w:rsid w:val="000D0F89"/>
    <w:rsid w:val="00122F18"/>
    <w:rsid w:val="00125A2E"/>
    <w:rsid w:val="00147435"/>
    <w:rsid w:val="00165B41"/>
    <w:rsid w:val="001852BB"/>
    <w:rsid w:val="001B477F"/>
    <w:rsid w:val="001F1960"/>
    <w:rsid w:val="00297E3F"/>
    <w:rsid w:val="002C027F"/>
    <w:rsid w:val="00320B24"/>
    <w:rsid w:val="003753F8"/>
    <w:rsid w:val="0039711D"/>
    <w:rsid w:val="003A2FCA"/>
    <w:rsid w:val="003C0A5E"/>
    <w:rsid w:val="003E7C4A"/>
    <w:rsid w:val="004559CE"/>
    <w:rsid w:val="004870A6"/>
    <w:rsid w:val="0057621B"/>
    <w:rsid w:val="005D755E"/>
    <w:rsid w:val="00614CD1"/>
    <w:rsid w:val="00614DBD"/>
    <w:rsid w:val="00670EA3"/>
    <w:rsid w:val="006C5B26"/>
    <w:rsid w:val="006E5F4E"/>
    <w:rsid w:val="00723A72"/>
    <w:rsid w:val="00752A34"/>
    <w:rsid w:val="00765CC2"/>
    <w:rsid w:val="007B1E26"/>
    <w:rsid w:val="0088612C"/>
    <w:rsid w:val="0095747A"/>
    <w:rsid w:val="00963639"/>
    <w:rsid w:val="00975051"/>
    <w:rsid w:val="009B028F"/>
    <w:rsid w:val="00A2115D"/>
    <w:rsid w:val="00A25E22"/>
    <w:rsid w:val="00AC0E0F"/>
    <w:rsid w:val="00B42668"/>
    <w:rsid w:val="00B43DB4"/>
    <w:rsid w:val="00B67258"/>
    <w:rsid w:val="00B76E1D"/>
    <w:rsid w:val="00B960F7"/>
    <w:rsid w:val="00C1234D"/>
    <w:rsid w:val="00C22EA3"/>
    <w:rsid w:val="00C71BB8"/>
    <w:rsid w:val="00CE54CC"/>
    <w:rsid w:val="00CF3FAE"/>
    <w:rsid w:val="00D43407"/>
    <w:rsid w:val="00DA64FC"/>
    <w:rsid w:val="00DE30F6"/>
    <w:rsid w:val="00E100C0"/>
    <w:rsid w:val="00E30E17"/>
    <w:rsid w:val="00E40199"/>
    <w:rsid w:val="00E90B97"/>
    <w:rsid w:val="00E943FC"/>
    <w:rsid w:val="00E960A0"/>
    <w:rsid w:val="00EC28EE"/>
    <w:rsid w:val="00F433B0"/>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1743</TotalTime>
  <Pages>4</Pages>
  <Words>826</Words>
  <Characters>4711</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19</cp:revision>
  <cp:lastPrinted>2026-03-23T18:15:00Z</cp:lastPrinted>
  <dcterms:created xsi:type="dcterms:W3CDTF">2026-03-10T02:33:00Z</dcterms:created>
  <dcterms:modified xsi:type="dcterms:W3CDTF">2026-04-07T06:59:00Z</dcterms:modified>
</cp:coreProperties>
</file>