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10DC28D6" w:rsidR="00BE3440" w:rsidRDefault="00BE3440" w:rsidP="00BE3440">
      <w:pPr>
        <w:jc w:val="center"/>
      </w:pPr>
      <w:r>
        <w:rPr>
          <w:rFonts w:hint="eastAsia"/>
        </w:rPr>
        <w:t>SOS</w:t>
      </w:r>
      <w:r w:rsidR="003D1F46">
        <w:rPr>
          <w:rFonts w:hint="eastAsia"/>
        </w:rPr>
        <w:t>672</w:t>
      </w:r>
      <w:r>
        <w:rPr>
          <w:rFonts w:hint="eastAsia"/>
        </w:rPr>
        <w:t>-HW</w:t>
      </w:r>
      <w:r w:rsidR="001E073B">
        <w:rPr>
          <w:rFonts w:hint="eastAsia"/>
        </w:rPr>
        <w:t>2</w:t>
      </w:r>
      <w:r>
        <w:rPr>
          <w:rFonts w:hint="eastAsia"/>
        </w:rPr>
        <w:t>-2025020399-송종빈</w:t>
      </w:r>
    </w:p>
    <w:p w14:paraId="480A7EE9" w14:textId="3E6A49F9"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1E073B">
        <w:rPr>
          <w:rFonts w:hint="eastAsia"/>
          <w:b/>
          <w:bCs/>
        </w:rPr>
        <w:t>2</w:t>
      </w:r>
      <w:r w:rsidR="00DA6EFE">
        <w:rPr>
          <w:rFonts w:hint="eastAsia"/>
          <w:b/>
          <w:bCs/>
        </w:rPr>
        <w:t xml:space="preserve"> </w:t>
      </w:r>
      <w:r w:rsidR="003D1F46">
        <w:rPr>
          <w:rFonts w:hint="eastAsia"/>
          <w:b/>
          <w:bCs/>
        </w:rPr>
        <w:t>Reflection Paper</w:t>
      </w:r>
    </w:p>
    <w:p w14:paraId="72463894" w14:textId="799E09F7" w:rsidR="00090F8A" w:rsidRDefault="00D85065" w:rsidP="003D1F46">
      <w:pPr>
        <w:rPr>
          <w:b/>
          <w:bCs/>
        </w:rPr>
      </w:pPr>
      <w:r>
        <w:rPr>
          <w:rFonts w:hint="eastAsia"/>
          <w:b/>
          <w:bCs/>
        </w:rPr>
        <w:t>개념정리</w:t>
      </w:r>
    </w:p>
    <w:p w14:paraId="2145062C" w14:textId="63A68732" w:rsidR="001E073B" w:rsidRDefault="001E073B" w:rsidP="003D1F46">
      <w:r w:rsidRPr="001E073B">
        <w:t>이번 주 문헌들은 현대 사회의 전 지구적 위험과 이를 매개하는 인공지능(알고리즘)의 윤리적 문제, 그리고 위험 커뮤니케이션에서 신뢰와 사회적 정체성의 역할을 깊이 있게 다룬다. Beck</w:t>
      </w:r>
      <w:r w:rsidR="00DF740D">
        <w:rPr>
          <w:rFonts w:hint="eastAsia"/>
        </w:rPr>
        <w:t xml:space="preserve"> (2006)</w:t>
      </w:r>
      <w:r w:rsidRPr="001E073B">
        <w:t>에 따르면, 현대의 위험은 고도로 발달한 제도들이 예측할 수 없는 것을 통제하려다 빚어낸 '알지 못함(not-knowing)'에서 기인하며, 탈국지화와 보상 불가능성의 특징을 지닌다</w:t>
      </w:r>
      <w:r>
        <w:rPr>
          <w:rFonts w:hint="eastAsia"/>
        </w:rPr>
        <w:t xml:space="preserve">. </w:t>
      </w:r>
      <w:r w:rsidRPr="001E073B">
        <w:t>이러한 거대한 위험 앞에서 전문가 시스템이 합리적 통제에 실패하고 책임을 회피할 때 '비극적 개인화'가 발생하지만, 역설적이게도 위험은 은폐된 구조적 모순과 타자의 얼굴을 강제로 직면하게 만드는 '비자발적 계몽'의 세계시민주의적 순간을 창출하기도 한다</w:t>
      </w:r>
      <w:r>
        <w:rPr>
          <w:rFonts w:hint="eastAsia"/>
        </w:rPr>
        <w:t>.</w:t>
      </w:r>
    </w:p>
    <w:p w14:paraId="65852667" w14:textId="77D6247F" w:rsidR="001E073B" w:rsidRDefault="001E073B" w:rsidP="003D1F46">
      <w:r w:rsidRPr="001E073B">
        <w:t>한편, Mittelstadt et al.</w:t>
      </w:r>
      <w:r>
        <w:rPr>
          <w:rFonts w:hint="eastAsia"/>
        </w:rPr>
        <w:t xml:space="preserve"> </w:t>
      </w:r>
      <w:r w:rsidR="00DF740D">
        <w:rPr>
          <w:rFonts w:hint="eastAsia"/>
        </w:rPr>
        <w:t>(2016)</w:t>
      </w:r>
      <w:r w:rsidRPr="001E073B">
        <w:t xml:space="preserve">은 현대 사회에서 데이터가 </w:t>
      </w:r>
      <w:r>
        <w:rPr>
          <w:rFonts w:hint="eastAsia"/>
        </w:rPr>
        <w:t>근거</w:t>
      </w:r>
      <w:r w:rsidRPr="001E073B">
        <w:t>로 변환되고 행동을 촉발하는 과정을 매개하는 알고리즘의 윤리적 우려를 6가지 지도로 체계화했다. 이는 인식론적 한계, 규범적 차원의 우려, 그리고 포괄적 차원의 책임 공백 및 추적 가능성의 문제로 구성된다</w:t>
      </w:r>
      <w:r>
        <w:rPr>
          <w:rFonts w:hint="eastAsia"/>
        </w:rPr>
        <w:t>.</w:t>
      </w:r>
    </w:p>
    <w:p w14:paraId="02239F98" w14:textId="7EF893A4" w:rsidR="0012299B" w:rsidRPr="0012299B" w:rsidRDefault="0012299B" w:rsidP="003D1F46">
      <w:pPr>
        <w:rPr>
          <w:b/>
          <w:bCs/>
        </w:rPr>
      </w:pPr>
      <w:r>
        <w:rPr>
          <w:rFonts w:hint="eastAsia"/>
          <w:b/>
          <w:bCs/>
        </w:rPr>
        <w:t>사례 적용</w:t>
      </w:r>
    </w:p>
    <w:p w14:paraId="632EE890" w14:textId="77777777" w:rsidR="001E073B" w:rsidRDefault="001E073B" w:rsidP="001E073B">
      <w:pPr>
        <w:tabs>
          <w:tab w:val="center" w:pos="4513"/>
        </w:tabs>
      </w:pPr>
      <w:r w:rsidRPr="001E073B">
        <w:t>이러한 개념들을 '정부나 기관의 재난 및 위험 대응 정책 결정에 생성형 AI(LLM)를 도입하는 사례'</w:t>
      </w:r>
      <w:proofErr w:type="spellStart"/>
      <w:r w:rsidRPr="001E073B">
        <w:t>에</w:t>
      </w:r>
      <w:proofErr w:type="spellEnd"/>
      <w:r w:rsidRPr="001E073B">
        <w:t xml:space="preserve"> 적용해 볼 수 있다.</w:t>
      </w:r>
    </w:p>
    <w:p w14:paraId="6BCE87EB" w14:textId="630D50E8" w:rsidR="001E073B" w:rsidRPr="001E073B" w:rsidRDefault="001E073B" w:rsidP="001E073B">
      <w:pPr>
        <w:tabs>
          <w:tab w:val="center" w:pos="4513"/>
        </w:tabs>
      </w:pPr>
      <w:r w:rsidRPr="001E073B">
        <w:t>국가 기관이 팬데믹이나 기후 위기 등의 상황에서 정책 결정을 위해 AI 알고리즘에 의존할 경우, 해당 AI는 고차원 데이터의 편향을 스스로 학습하여(불가해하고 잘못된 증거) 특정 취약 계층에게 부당한 불이익을 주는(불공정한 결과) 정책을 추천할 수 있다. 이때 정책 결정자는 벡이 지적한 '전문가 시스템의 합리적 통제 실패'</w:t>
      </w:r>
      <w:proofErr w:type="spellStart"/>
      <w:r w:rsidRPr="001E073B">
        <w:t>를</w:t>
      </w:r>
      <w:proofErr w:type="spellEnd"/>
      <w:r w:rsidRPr="001E073B">
        <w:t xml:space="preserve"> AI라는 불투명한 블랙박스 뒤에 숨겨 막대한 '책임 공백'을 유발하고, 정책 실패의 짐을 오롯이 힘없는 개인에게 전가할 위험이 존재한다</w:t>
      </w:r>
      <w:r>
        <w:rPr>
          <w:rFonts w:hint="eastAsia"/>
        </w:rPr>
        <w:t>.</w:t>
      </w:r>
    </w:p>
    <w:p w14:paraId="4D42881B" w14:textId="4AC81FBF" w:rsidR="00B824BC" w:rsidRDefault="0012299B" w:rsidP="0012299B">
      <w:pPr>
        <w:tabs>
          <w:tab w:val="center" w:pos="4513"/>
        </w:tabs>
        <w:rPr>
          <w:b/>
          <w:bCs/>
        </w:rPr>
      </w:pPr>
      <w:r>
        <w:rPr>
          <w:rFonts w:hint="eastAsia"/>
          <w:b/>
          <w:bCs/>
        </w:rPr>
        <w:t>더 깊이 탐구하고 싶은 질문 (연구 관심 주제)</w:t>
      </w:r>
    </w:p>
    <w:p w14:paraId="61CBD214" w14:textId="57D9068E" w:rsidR="0012299B" w:rsidRDefault="001E073B" w:rsidP="001E073B">
      <w:r w:rsidRPr="001E073B">
        <w:t xml:space="preserve">생성형 AI가 내린 위험 진단에 대해 유럽 일반 개인정보 보호법(GDPR) 등이 요구하는 '설명 가능성(explainability)' 혹은 설명 인터페이스를 제공하는 제도가 과연 </w:t>
      </w:r>
      <w:proofErr w:type="spellStart"/>
      <w:r w:rsidRPr="001E073B">
        <w:t>미텔슈타트가</w:t>
      </w:r>
      <w:proofErr w:type="spellEnd"/>
      <w:r w:rsidRPr="001E073B">
        <w:t xml:space="preserve"> 지적한 '추적 가능성' 문제와 '책임 공백'을 실질적으로 해소</w:t>
      </w:r>
      <w:r>
        <w:rPr>
          <w:rFonts w:hint="eastAsia"/>
        </w:rPr>
        <w:t>할까</w:t>
      </w:r>
      <w:r w:rsidRPr="001E073B">
        <w:t>? 아니면 단순히 "알고리즘의 논리를 설명했으니 책임을 다했다"는 식의 기계적 면죄부를 부여하여, 힘없는 개인에게 책임을 전가하는 새로운 형태의 '비극적 개인화' 기제로 악용될 소지는 없</w:t>
      </w:r>
      <w:r>
        <w:rPr>
          <w:rFonts w:hint="eastAsia"/>
        </w:rPr>
        <w:t>을까?</w:t>
      </w:r>
    </w:p>
    <w:sectPr w:rsidR="0012299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94A"/>
    <w:rsid w:val="0012299B"/>
    <w:rsid w:val="001E073B"/>
    <w:rsid w:val="001F1960"/>
    <w:rsid w:val="00303D9A"/>
    <w:rsid w:val="003B2A9E"/>
    <w:rsid w:val="003D1F46"/>
    <w:rsid w:val="0051415F"/>
    <w:rsid w:val="00566F7C"/>
    <w:rsid w:val="00627A31"/>
    <w:rsid w:val="00650731"/>
    <w:rsid w:val="00660C9D"/>
    <w:rsid w:val="0081228B"/>
    <w:rsid w:val="008417AB"/>
    <w:rsid w:val="00A045D5"/>
    <w:rsid w:val="00B824BC"/>
    <w:rsid w:val="00BE3440"/>
    <w:rsid w:val="00C7115D"/>
    <w:rsid w:val="00CA33BF"/>
    <w:rsid w:val="00CB18C4"/>
    <w:rsid w:val="00D27F9B"/>
    <w:rsid w:val="00D44C3B"/>
    <w:rsid w:val="00D85065"/>
    <w:rsid w:val="00DA6EFE"/>
    <w:rsid w:val="00DB0C75"/>
    <w:rsid w:val="00DF740D"/>
    <w:rsid w:val="00EC28EE"/>
    <w:rsid w:val="00F07F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262</Words>
  <Characters>929</Characters>
  <Application>Microsoft Office Word</Application>
  <DocSecurity>0</DocSecurity>
  <Lines>30</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6</cp:revision>
  <dcterms:created xsi:type="dcterms:W3CDTF">2026-03-17T09:43:00Z</dcterms:created>
  <dcterms:modified xsi:type="dcterms:W3CDTF">2026-03-25T10:54:00Z</dcterms:modified>
</cp:coreProperties>
</file>