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3407B2D4" w:rsidR="00BE3440" w:rsidRDefault="00BE3440" w:rsidP="00BE3440">
      <w:pPr>
        <w:jc w:val="center"/>
      </w:pPr>
      <w:r>
        <w:rPr>
          <w:rFonts w:hint="eastAsia"/>
        </w:rPr>
        <w:t>SOS</w:t>
      </w:r>
      <w:r w:rsidR="003D1F46">
        <w:rPr>
          <w:rFonts w:hint="eastAsia"/>
        </w:rPr>
        <w:t>672</w:t>
      </w:r>
      <w:r>
        <w:rPr>
          <w:rFonts w:hint="eastAsia"/>
        </w:rPr>
        <w:t>-HW</w:t>
      </w:r>
      <w:r w:rsidR="00633BAA">
        <w:rPr>
          <w:rFonts w:hint="eastAsia"/>
        </w:rPr>
        <w:t>9</w:t>
      </w:r>
      <w:r>
        <w:rPr>
          <w:rFonts w:hint="eastAsia"/>
        </w:rPr>
        <w:t>-2025020399-송종빈</w:t>
      </w:r>
    </w:p>
    <w:p w14:paraId="480A7EE9" w14:textId="1C8DF310"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633BAA">
        <w:rPr>
          <w:rFonts w:hint="eastAsia"/>
          <w:b/>
          <w:bCs/>
        </w:rPr>
        <w:t>9</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5693C6F2" w14:textId="5C965389" w:rsidR="00633BAA" w:rsidRDefault="00633BAA" w:rsidP="00170F37">
      <w:pPr>
        <w:jc w:val="both"/>
        <w:rPr>
          <w:sz w:val="20"/>
          <w:szCs w:val="20"/>
        </w:rPr>
      </w:pPr>
      <w:r w:rsidRPr="00633BAA">
        <w:rPr>
          <w:sz w:val="20"/>
          <w:szCs w:val="20"/>
        </w:rPr>
        <w:t xml:space="preserve">Benoit의 이미지 회복 담론 이론(Image Restoration Theory, IRT)은 기업이나 조직이 직면한 위기 상황을 극복하기 위한 수사학적 메시지 전략을 포괄적으로 제시한다. 위기는 피고발자(기업)에게 책임이 있다고 여겨지며, 그 행위가 대중에게 불쾌감을 유발할 때 발생하는데, 여기서 중요한 것은 실제 사실 여부보다 주요 청중의 '인식(Perception)'이다. 이 이론은 위기를 해소하기 위한 메시지 옵션으로 부인(Denial), 책임 회피(Evasion of Responsibility), 불쾌감 축소(Reducing Offensiveness), 시정 조치(Corrective Action), </w:t>
      </w:r>
      <w:r w:rsidR="00E35013">
        <w:rPr>
          <w:rFonts w:hint="eastAsia"/>
          <w:sz w:val="20"/>
          <w:szCs w:val="20"/>
        </w:rPr>
        <w:t>속죄</w:t>
      </w:r>
      <w:r w:rsidRPr="00633BAA">
        <w:rPr>
          <w:sz w:val="20"/>
          <w:szCs w:val="20"/>
        </w:rPr>
        <w:t>(Mortification)라는 5대 전략 범주를 제시한다. 나아가, 효과적인 위기 커뮤니케이션을 위해서는 다중 청중(Multiple audiences)의 이해관계를 파악해 우선순위를 정하고 맞춤형 메시지를 전달해야 하며, 거짓 부인이나 부적절한 축소(Minimization) 전략은 심각한 역풍(Backlash)을 초래할 수 있으므로 상황에 맞는 전략의 혼합과 진정성 있는 시정 조치가 동반되어야 함을 강조한다</w:t>
      </w:r>
      <w:r>
        <w:rPr>
          <w:rFonts w:hint="eastAsia"/>
          <w:sz w:val="20"/>
          <w:szCs w:val="20"/>
        </w:rPr>
        <w:t>.</w:t>
      </w:r>
    </w:p>
    <w:p w14:paraId="0C19EF0F" w14:textId="1DE0DD3A" w:rsidR="00F57FE0" w:rsidRDefault="00F57FE0" w:rsidP="00170F37">
      <w:pPr>
        <w:jc w:val="both"/>
        <w:rPr>
          <w:sz w:val="20"/>
          <w:szCs w:val="20"/>
        </w:rPr>
      </w:pPr>
      <w:r w:rsidRPr="00F57FE0">
        <w:rPr>
          <w:sz w:val="20"/>
          <w:szCs w:val="20"/>
        </w:rPr>
        <w:t>그러나</w:t>
      </w:r>
      <w:r>
        <w:rPr>
          <w:rFonts w:hint="eastAsia"/>
          <w:sz w:val="20"/>
          <w:szCs w:val="20"/>
        </w:rPr>
        <w:t xml:space="preserve"> </w:t>
      </w:r>
      <w:r w:rsidRPr="00F57FE0">
        <w:rPr>
          <w:sz w:val="20"/>
          <w:szCs w:val="20"/>
        </w:rPr>
        <w:t>Jong</w:t>
      </w:r>
      <w:r>
        <w:rPr>
          <w:rFonts w:hint="eastAsia"/>
          <w:sz w:val="20"/>
          <w:szCs w:val="20"/>
        </w:rPr>
        <w:t xml:space="preserve"> (</w:t>
      </w:r>
      <w:r w:rsidRPr="00F57FE0">
        <w:rPr>
          <w:sz w:val="20"/>
          <w:szCs w:val="20"/>
        </w:rPr>
        <w:t>2025)은 기존 SCCT가 위기를 특정 시점의 정지된 사진(Snapshot)처럼 단편적으로 파악한다고 비판한다</w:t>
      </w:r>
      <w:r>
        <w:rPr>
          <w:rFonts w:hint="eastAsia"/>
          <w:sz w:val="20"/>
          <w:szCs w:val="20"/>
        </w:rPr>
        <w:t xml:space="preserve">. </w:t>
      </w:r>
      <w:r w:rsidRPr="00F57FE0">
        <w:rPr>
          <w:sz w:val="20"/>
          <w:szCs w:val="20"/>
        </w:rPr>
        <w:t>실제 위기는 새로운 사실이 밝혀지며 원인이 재해석되거나, 다중 행위자 간의 책임 소재가 끊임없이 변화하는 동적 성격을 지닌다. 따라서 위기 관리자는 초기 책임 수준에 머무르는 것이 아니라, 대중의 인식이 어떻게 변할지 선제적으로 예측하고 유연하게 전략을 수정해야 한다. 더 나아가 Seeger</w:t>
      </w:r>
      <w:r>
        <w:rPr>
          <w:rFonts w:hint="eastAsia"/>
          <w:sz w:val="20"/>
          <w:szCs w:val="20"/>
        </w:rPr>
        <w:t xml:space="preserve"> (</w:t>
      </w:r>
      <w:r w:rsidRPr="00F57FE0">
        <w:rPr>
          <w:sz w:val="20"/>
          <w:szCs w:val="20"/>
        </w:rPr>
        <w:t>2006)는 위기 커뮤니케이션이 단순한 사후 메시지 전달에 그쳐서는 안 되며, 대중과의 파트너십 구축, 정직성과 개방성 유지, 불확실성의 인정 등 위기 이전부터 사후를 아우르는 연속적이고 통합적인 정책 결정 과정(Best Practices)으로 작동해야 함을 강조한다</w:t>
      </w:r>
      <w:r>
        <w:rPr>
          <w:rFonts w:hint="eastAsia"/>
          <w:sz w:val="20"/>
          <w:szCs w:val="20"/>
        </w:rPr>
        <w:t>.</w:t>
      </w:r>
    </w:p>
    <w:p w14:paraId="43F28409" w14:textId="77777777" w:rsidR="00E8528D" w:rsidRPr="00170F37" w:rsidRDefault="00E8528D" w:rsidP="00170F37">
      <w:pPr>
        <w:jc w:val="both"/>
        <w:rPr>
          <w:sz w:val="20"/>
          <w:szCs w:val="20"/>
        </w:rPr>
      </w:pPr>
    </w:p>
    <w:p w14:paraId="159A64BC" w14:textId="3FAF272C" w:rsidR="00633BAA" w:rsidRPr="00633BAA" w:rsidRDefault="0012299B" w:rsidP="00D96DBA">
      <w:pPr>
        <w:rPr>
          <w:b/>
          <w:bCs/>
          <w:sz w:val="20"/>
          <w:szCs w:val="20"/>
        </w:rPr>
      </w:pPr>
      <w:r w:rsidRPr="00E8528D">
        <w:rPr>
          <w:rFonts w:hint="eastAsia"/>
          <w:b/>
          <w:bCs/>
          <w:sz w:val="20"/>
          <w:szCs w:val="20"/>
        </w:rPr>
        <w:t>사례 적용</w:t>
      </w:r>
    </w:p>
    <w:p w14:paraId="783DB8FF" w14:textId="77777777" w:rsidR="00633BAA" w:rsidRPr="00633BAA" w:rsidRDefault="00633BAA" w:rsidP="00633BAA">
      <w:pPr>
        <w:rPr>
          <w:sz w:val="20"/>
          <w:szCs w:val="20"/>
        </w:rPr>
      </w:pPr>
      <w:r w:rsidRPr="00633BAA">
        <w:rPr>
          <w:sz w:val="20"/>
          <w:szCs w:val="20"/>
        </w:rPr>
        <w:t>IRT의 핵심 논리와 위기 소통 실패의 파국적 결과는 2024년에 발생한 '</w:t>
      </w:r>
      <w:proofErr w:type="spellStart"/>
      <w:r w:rsidRPr="00633BAA">
        <w:rPr>
          <w:sz w:val="20"/>
          <w:szCs w:val="20"/>
        </w:rPr>
        <w:t>큐텐</w:t>
      </w:r>
      <w:proofErr w:type="spellEnd"/>
      <w:r w:rsidRPr="00633BAA">
        <w:rPr>
          <w:sz w:val="20"/>
          <w:szCs w:val="20"/>
        </w:rPr>
        <w:t>(</w:t>
      </w:r>
      <w:proofErr w:type="spellStart"/>
      <w:r w:rsidRPr="00633BAA">
        <w:rPr>
          <w:sz w:val="20"/>
          <w:szCs w:val="20"/>
        </w:rPr>
        <w:t>티몬</w:t>
      </w:r>
      <w:proofErr w:type="spellEnd"/>
      <w:r w:rsidRPr="00633BAA">
        <w:rPr>
          <w:sz w:val="20"/>
          <w:szCs w:val="20"/>
        </w:rPr>
        <w:t>·</w:t>
      </w:r>
      <w:proofErr w:type="spellStart"/>
      <w:r w:rsidRPr="00633BAA">
        <w:rPr>
          <w:sz w:val="20"/>
          <w:szCs w:val="20"/>
        </w:rPr>
        <w:t>위메프</w:t>
      </w:r>
      <w:proofErr w:type="spellEnd"/>
      <w:r w:rsidRPr="00633BAA">
        <w:rPr>
          <w:sz w:val="20"/>
          <w:szCs w:val="20"/>
        </w:rPr>
        <w:t xml:space="preserve">) 정산 지연 사태'에서 명확하게 드러난다. 사태 초기, </w:t>
      </w:r>
      <w:proofErr w:type="spellStart"/>
      <w:r w:rsidRPr="00633BAA">
        <w:rPr>
          <w:sz w:val="20"/>
          <w:szCs w:val="20"/>
        </w:rPr>
        <w:t>위메프</w:t>
      </w:r>
      <w:proofErr w:type="spellEnd"/>
      <w:r w:rsidRPr="00633BAA">
        <w:rPr>
          <w:sz w:val="20"/>
          <w:szCs w:val="20"/>
        </w:rPr>
        <w:t xml:space="preserve"> 공동대표는 정산 지연의 원인을 "판촉 시스템을 새로 도입했는데 사업부 실수로 금액이 크게 나왔다"</w:t>
      </w:r>
      <w:proofErr w:type="spellStart"/>
      <w:r w:rsidRPr="00633BAA">
        <w:rPr>
          <w:sz w:val="20"/>
          <w:szCs w:val="20"/>
        </w:rPr>
        <w:t>라고</w:t>
      </w:r>
      <w:proofErr w:type="spellEnd"/>
      <w:r w:rsidRPr="00633BAA">
        <w:rPr>
          <w:sz w:val="20"/>
          <w:szCs w:val="20"/>
        </w:rPr>
        <w:t xml:space="preserve"> 해명했다. 이는 IRT 관점에서 상황을 통제 불가능한 사고 탓으로 돌리는 '책임 회피(Accident/Defeasibility)' 전략이자, 사태를 단순한 전산·행정 오류로 보이게 하려는 '축소(Minimization)' 전략이었다.</w:t>
      </w:r>
    </w:p>
    <w:p w14:paraId="72EEF416" w14:textId="5F72F6FA" w:rsidR="00633BAA" w:rsidRPr="00633BAA" w:rsidRDefault="00633BAA" w:rsidP="00633BAA">
      <w:pPr>
        <w:rPr>
          <w:sz w:val="20"/>
          <w:szCs w:val="20"/>
        </w:rPr>
      </w:pPr>
      <w:r w:rsidRPr="00633BAA">
        <w:rPr>
          <w:sz w:val="20"/>
          <w:szCs w:val="20"/>
        </w:rPr>
        <w:t xml:space="preserve">그러나 1조 2천억 원이 넘는 막대한 </w:t>
      </w:r>
      <w:proofErr w:type="spellStart"/>
      <w:r w:rsidRPr="00633BAA">
        <w:rPr>
          <w:sz w:val="20"/>
          <w:szCs w:val="20"/>
        </w:rPr>
        <w:t>미정산</w:t>
      </w:r>
      <w:proofErr w:type="spellEnd"/>
      <w:r w:rsidRPr="00633BAA">
        <w:rPr>
          <w:sz w:val="20"/>
          <w:szCs w:val="20"/>
        </w:rPr>
        <w:t xml:space="preserve"> 피해액이 드러나면서 대중의 분노(Offensiveness)는 극에 달했다. 이후 </w:t>
      </w:r>
      <w:proofErr w:type="spellStart"/>
      <w:r w:rsidRPr="00633BAA">
        <w:rPr>
          <w:sz w:val="20"/>
          <w:szCs w:val="20"/>
        </w:rPr>
        <w:t>큐텐</w:t>
      </w:r>
      <w:proofErr w:type="spellEnd"/>
      <w:r w:rsidRPr="00633BAA">
        <w:rPr>
          <w:sz w:val="20"/>
          <w:szCs w:val="20"/>
        </w:rPr>
        <w:t xml:space="preserve"> </w:t>
      </w:r>
      <w:proofErr w:type="spellStart"/>
      <w:r w:rsidRPr="00633BAA">
        <w:rPr>
          <w:sz w:val="20"/>
          <w:szCs w:val="20"/>
        </w:rPr>
        <w:t>구영배</w:t>
      </w:r>
      <w:proofErr w:type="spellEnd"/>
      <w:r w:rsidRPr="00633BAA">
        <w:rPr>
          <w:sz w:val="20"/>
          <w:szCs w:val="20"/>
        </w:rPr>
        <w:t xml:space="preserve"> 대표는 사재 출연을 약속하며 '시정 조치(Corrective Action)'와 '보상(Compensation)'을 시도하는 듯했으나, 실질적인 자금 조달에 실패하고 도리어 피해액의 0.75% 수준만 </w:t>
      </w:r>
      <w:proofErr w:type="spellStart"/>
      <w:r w:rsidRPr="00633BAA">
        <w:rPr>
          <w:sz w:val="20"/>
          <w:szCs w:val="20"/>
        </w:rPr>
        <w:t>티몬</w:t>
      </w:r>
      <w:proofErr w:type="spellEnd"/>
      <w:r w:rsidRPr="00633BAA">
        <w:rPr>
          <w:sz w:val="20"/>
          <w:szCs w:val="20"/>
        </w:rPr>
        <w:t xml:space="preserve"> 캐시로 변제하겠다는 기만적인 태도를 보였다. 대중의 인식이 현실보다 중요하다는 대전제를 무시한 채, 진정성 있는 '</w:t>
      </w:r>
      <w:r w:rsidR="00E35013">
        <w:rPr>
          <w:rFonts w:hint="eastAsia"/>
          <w:sz w:val="20"/>
          <w:szCs w:val="20"/>
        </w:rPr>
        <w:t>속죄</w:t>
      </w:r>
      <w:r w:rsidRPr="00633BAA">
        <w:rPr>
          <w:sz w:val="20"/>
          <w:szCs w:val="20"/>
        </w:rPr>
        <w:t xml:space="preserve">(Mortification)' 없이 얄팍한 변명과 실현 불가능한 시정 조치로 일관한 결과, </w:t>
      </w:r>
      <w:proofErr w:type="spellStart"/>
      <w:r w:rsidRPr="00633BAA">
        <w:rPr>
          <w:sz w:val="20"/>
          <w:szCs w:val="20"/>
        </w:rPr>
        <w:t>큐텐</w:t>
      </w:r>
      <w:proofErr w:type="spellEnd"/>
      <w:r w:rsidRPr="00633BAA">
        <w:rPr>
          <w:sz w:val="20"/>
          <w:szCs w:val="20"/>
        </w:rPr>
        <w:t xml:space="preserve"> 그룹은 신뢰를 완전히 상실하고 </w:t>
      </w:r>
      <w:proofErr w:type="spellStart"/>
      <w:r w:rsidRPr="00633BAA">
        <w:rPr>
          <w:sz w:val="20"/>
          <w:szCs w:val="20"/>
        </w:rPr>
        <w:t>티몬과</w:t>
      </w:r>
      <w:proofErr w:type="spellEnd"/>
      <w:r w:rsidRPr="00633BAA">
        <w:rPr>
          <w:sz w:val="20"/>
          <w:szCs w:val="20"/>
        </w:rPr>
        <w:t xml:space="preserve"> </w:t>
      </w:r>
      <w:proofErr w:type="spellStart"/>
      <w:r w:rsidRPr="00633BAA">
        <w:rPr>
          <w:sz w:val="20"/>
          <w:szCs w:val="20"/>
        </w:rPr>
        <w:t>위메프</w:t>
      </w:r>
      <w:proofErr w:type="spellEnd"/>
      <w:r w:rsidRPr="00633BAA">
        <w:rPr>
          <w:sz w:val="20"/>
          <w:szCs w:val="20"/>
        </w:rPr>
        <w:t xml:space="preserve"> 모두 법원으로부터 파산 선고를 받는 최악의 결말을 맞이했다.</w:t>
      </w:r>
    </w:p>
    <w:p w14:paraId="1CA8F8FE" w14:textId="77777777" w:rsidR="00170F37" w:rsidRPr="00E8528D" w:rsidRDefault="00170F37" w:rsidP="00170F37">
      <w:pPr>
        <w:tabs>
          <w:tab w:val="center" w:pos="4513"/>
        </w:tabs>
        <w:rPr>
          <w:sz w:val="20"/>
          <w:szCs w:val="20"/>
        </w:rPr>
      </w:pPr>
      <w:r w:rsidRPr="00170F37">
        <w:rPr>
          <w:b/>
          <w:bCs/>
          <w:sz w:val="20"/>
          <w:szCs w:val="20"/>
        </w:rPr>
        <w:lastRenderedPageBreak/>
        <w:t>비판적 질문</w:t>
      </w:r>
    </w:p>
    <w:p w14:paraId="1327AC64" w14:textId="5779A08D" w:rsidR="00633BAA" w:rsidRPr="00902F85" w:rsidRDefault="00633BAA" w:rsidP="00633BAA">
      <w:pPr>
        <w:tabs>
          <w:tab w:val="center" w:pos="4513"/>
        </w:tabs>
        <w:rPr>
          <w:sz w:val="20"/>
          <w:szCs w:val="20"/>
        </w:rPr>
      </w:pPr>
      <w:r w:rsidRPr="00633BAA">
        <w:rPr>
          <w:sz w:val="20"/>
          <w:szCs w:val="20"/>
        </w:rPr>
        <w:t>IRT는 기업이 책임을 인정하고 용서를 구하는 '</w:t>
      </w:r>
      <w:r w:rsidR="00E35013">
        <w:rPr>
          <w:rFonts w:hint="eastAsia"/>
          <w:sz w:val="20"/>
          <w:szCs w:val="20"/>
        </w:rPr>
        <w:t>속죄</w:t>
      </w:r>
      <w:r w:rsidRPr="00633BAA">
        <w:rPr>
          <w:sz w:val="20"/>
          <w:szCs w:val="20"/>
        </w:rPr>
        <w:t xml:space="preserve">(Mortification)' 전략이 대중의 감정적 앙금을 해소하는 데 </w:t>
      </w:r>
      <w:r w:rsidRPr="00902F85">
        <w:rPr>
          <w:sz w:val="20"/>
          <w:szCs w:val="20"/>
        </w:rPr>
        <w:t xml:space="preserve">효과적이라고 설명하면서도, 동시에 이것이 피해자들의 법적 소송을 유발할 수 있는 치명적 리스크가 있음을 지적한다. </w:t>
      </w:r>
      <w:proofErr w:type="spellStart"/>
      <w:r w:rsidRPr="00902F85">
        <w:rPr>
          <w:sz w:val="20"/>
          <w:szCs w:val="20"/>
        </w:rPr>
        <w:t>큐텐</w:t>
      </w:r>
      <w:proofErr w:type="spellEnd"/>
      <w:r w:rsidRPr="00902F85">
        <w:rPr>
          <w:sz w:val="20"/>
          <w:szCs w:val="20"/>
        </w:rPr>
        <w:t xml:space="preserve"> 사태의 경우, 경영진이 초기부터 자본 잠식과 </w:t>
      </w:r>
      <w:proofErr w:type="spellStart"/>
      <w:r w:rsidRPr="00902F85">
        <w:rPr>
          <w:sz w:val="20"/>
          <w:szCs w:val="20"/>
        </w:rPr>
        <w:t>정산금</w:t>
      </w:r>
      <w:proofErr w:type="spellEnd"/>
      <w:r w:rsidRPr="00902F85">
        <w:rPr>
          <w:sz w:val="20"/>
          <w:szCs w:val="20"/>
        </w:rPr>
        <w:t xml:space="preserve"> </w:t>
      </w:r>
      <w:proofErr w:type="spellStart"/>
      <w:r w:rsidRPr="00902F85">
        <w:rPr>
          <w:sz w:val="20"/>
          <w:szCs w:val="20"/>
        </w:rPr>
        <w:t>돌려막기</w:t>
      </w:r>
      <w:proofErr w:type="spellEnd"/>
      <w:r w:rsidRPr="00902F85">
        <w:rPr>
          <w:sz w:val="20"/>
          <w:szCs w:val="20"/>
        </w:rPr>
        <w:t xml:space="preserve"> 등의 구조적 잘못을 전면적으로 '</w:t>
      </w:r>
      <w:r w:rsidR="00E35013">
        <w:rPr>
          <w:rFonts w:hint="eastAsia"/>
          <w:sz w:val="20"/>
          <w:szCs w:val="20"/>
        </w:rPr>
        <w:t>속죄</w:t>
      </w:r>
      <w:r w:rsidRPr="00902F85">
        <w:rPr>
          <w:sz w:val="20"/>
          <w:szCs w:val="20"/>
        </w:rPr>
        <w:t xml:space="preserve">'했다면 사기 및 횡령 혐의로 인한 경영진의 구속 수사와 천문학적 배상 책임이라는 법적 파멸을 피할 수 없었을 것이다. 그렇다면 기업의 존립과 경영진의 안위가 직결된 치명적 위기 상황에서, 위기 커뮤니케이션 담당자는 대중의 '신뢰 회복을 위한 </w:t>
      </w:r>
      <w:r w:rsidR="00C50ED6">
        <w:rPr>
          <w:rFonts w:hint="eastAsia"/>
          <w:sz w:val="20"/>
          <w:szCs w:val="20"/>
        </w:rPr>
        <w:t>속죄</w:t>
      </w:r>
      <w:r w:rsidRPr="00902F85">
        <w:rPr>
          <w:sz w:val="20"/>
          <w:szCs w:val="20"/>
        </w:rPr>
        <w:t>'와 '법적 방어 및 책임 회피' 사이의 실무적 딜레마를 어떻게 조율할 수 있는가?</w:t>
      </w:r>
    </w:p>
    <w:p w14:paraId="477F819F" w14:textId="1476B180" w:rsidR="00F57FE0" w:rsidRPr="00902F85" w:rsidRDefault="00633BAA" w:rsidP="00EA6969">
      <w:pPr>
        <w:tabs>
          <w:tab w:val="center" w:pos="4513"/>
        </w:tabs>
        <w:rPr>
          <w:sz w:val="20"/>
          <w:szCs w:val="20"/>
        </w:rPr>
      </w:pPr>
      <w:r w:rsidRPr="00902F85">
        <w:rPr>
          <w:sz w:val="20"/>
          <w:szCs w:val="20"/>
        </w:rPr>
        <w:t>또한, 현대 기업은 한정된 자원 속에서 소비자의 즉각적인 환불 요구, 입점 업체의 대금 지급 요구, 금융당국의 강도 높은 규제 등 상이한 이해관계와 분노를 가진 '다중 청중(Multiple audiences)'을 동시에 마주한다. 서로 모순되는 메시지를 전달하는 것은 위험하다고 경고하는 IRT의 관점에서, 완벽하게 충돌하는 다중 청중들의 이질적인 요구를 단일한 이미지 회복 담론 내에서 어떻게 모순 없이 통합하고 소통해 낼 수 있을지 새로운 위기 커뮤니케이션 프레임워크에 대한 추가적인 탐구가 필요하다.</w:t>
      </w:r>
    </w:p>
    <w:sectPr w:rsidR="00F57FE0" w:rsidRPr="00902F8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12299B"/>
    <w:rsid w:val="00125294"/>
    <w:rsid w:val="00127853"/>
    <w:rsid w:val="00170F37"/>
    <w:rsid w:val="001E073B"/>
    <w:rsid w:val="001F1960"/>
    <w:rsid w:val="001F28E1"/>
    <w:rsid w:val="00303D9A"/>
    <w:rsid w:val="00344EE0"/>
    <w:rsid w:val="003B2A9E"/>
    <w:rsid w:val="003D1F46"/>
    <w:rsid w:val="0049541A"/>
    <w:rsid w:val="0051415F"/>
    <w:rsid w:val="00566F7C"/>
    <w:rsid w:val="005A056B"/>
    <w:rsid w:val="005F6915"/>
    <w:rsid w:val="00627A31"/>
    <w:rsid w:val="00633BAA"/>
    <w:rsid w:val="00650731"/>
    <w:rsid w:val="00660C9D"/>
    <w:rsid w:val="007A6394"/>
    <w:rsid w:val="0081228B"/>
    <w:rsid w:val="008417AB"/>
    <w:rsid w:val="008F39B4"/>
    <w:rsid w:val="00902F85"/>
    <w:rsid w:val="00A045D5"/>
    <w:rsid w:val="00B824BC"/>
    <w:rsid w:val="00BE3440"/>
    <w:rsid w:val="00C50ED6"/>
    <w:rsid w:val="00C7115D"/>
    <w:rsid w:val="00CA33BF"/>
    <w:rsid w:val="00CB18C4"/>
    <w:rsid w:val="00D27F9B"/>
    <w:rsid w:val="00D44C3B"/>
    <w:rsid w:val="00D85065"/>
    <w:rsid w:val="00D96DBA"/>
    <w:rsid w:val="00DA6EFE"/>
    <w:rsid w:val="00DB0C75"/>
    <w:rsid w:val="00DC0A96"/>
    <w:rsid w:val="00DE57D3"/>
    <w:rsid w:val="00DF740D"/>
    <w:rsid w:val="00E35013"/>
    <w:rsid w:val="00E447FE"/>
    <w:rsid w:val="00E711FA"/>
    <w:rsid w:val="00E8528D"/>
    <w:rsid w:val="00EA6969"/>
    <w:rsid w:val="00EC28EE"/>
    <w:rsid w:val="00F07FD4"/>
    <w:rsid w:val="00F57FE0"/>
    <w:rsid w:val="00FD20A7"/>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349</Words>
  <Characters>1995</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7</cp:revision>
  <cp:lastPrinted>2026-04-15T10:19:00Z</cp:lastPrinted>
  <dcterms:created xsi:type="dcterms:W3CDTF">2026-04-29T10:53:00Z</dcterms:created>
  <dcterms:modified xsi:type="dcterms:W3CDTF">2026-05-13T11:26:00Z</dcterms:modified>
</cp:coreProperties>
</file>