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사례_국가배상, 손실보상 답안</w:t>
      </w:r>
    </w:p>
    <w:p>
      <w:r>
        <w:rPr>
          <w:rFonts w:ascii="Arial" w:hAnsi="Arial"/>
          <w:b/>
          <w:sz w:val="24"/>
        </w:rPr>
        <w:t>【헌법적 근거】</w:t>
      </w:r>
    </w:p>
    <w:p>
      <w:r>
        <w:rPr>
          <w:rFonts w:ascii="Arial" w:hAnsi="Arial"/>
        </w:rPr>
        <w:t xml:space="preserve">  1번. 공공단체</w:t>
      </w:r>
    </w:p>
    <w:p>
      <w:r>
        <w:rPr>
          <w:rFonts w:ascii="Arial" w:hAnsi="Arial"/>
        </w:rPr>
        <w:t xml:space="preserve">  2번. 직무집행</w:t>
      </w:r>
    </w:p>
    <w:p>
      <w:r>
        <w:rPr>
          <w:rFonts w:ascii="Arial" w:hAnsi="Arial"/>
          <w:b/>
          <w:sz w:val="24"/>
        </w:rPr>
        <w:t>【I. 공무원의 직무상 불법행위로 인한 배상책임(제2조 1항)】</w:t>
      </w:r>
    </w:p>
    <w:p>
      <w:r>
        <w:rPr>
          <w:rFonts w:ascii="Arial" w:hAnsi="Arial"/>
        </w:rPr>
        <w:t xml:space="preserve">  1번. 배상책임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1. 관할】</w:t>
      </w:r>
    </w:p>
    <w:p>
      <w:r>
        <w:rPr>
          <w:rFonts w:ascii="Arial" w:hAnsi="Arial"/>
        </w:rPr>
        <w:t xml:space="preserve">  1번. 국가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2. 요건(공직고과위손인)】</w:t>
      </w:r>
    </w:p>
    <w:p>
      <w:r>
        <w:rPr>
          <w:rFonts w:ascii="Arial" w:hAnsi="Arial"/>
        </w:rPr>
        <w:t xml:space="preserve">  1번. 사인</w:t>
      </w:r>
    </w:p>
    <w:p>
      <w:r>
        <w:rPr>
          <w:rFonts w:ascii="Arial" w:hAnsi="Arial"/>
        </w:rPr>
        <w:t xml:space="preserve">  2번. 공무원</w:t>
      </w:r>
    </w:p>
    <w:p>
      <w:r>
        <w:rPr>
          <w:rFonts w:ascii="Arial" w:hAnsi="Arial"/>
        </w:rPr>
        <w:t xml:space="preserve">  3번. 공공단체</w:t>
      </w:r>
    </w:p>
    <w:p>
      <w:r>
        <w:rPr>
          <w:rFonts w:ascii="Arial" w:hAnsi="Arial"/>
        </w:rPr>
        <w:t xml:space="preserve">  4번. 광의설</w:t>
      </w:r>
    </w:p>
    <w:p>
      <w:r>
        <w:rPr>
          <w:rFonts w:ascii="Arial" w:hAnsi="Arial"/>
        </w:rPr>
        <w:t xml:space="preserve">  5번. 최광의설</w:t>
      </w:r>
    </w:p>
    <w:p>
      <w:r>
        <w:rPr>
          <w:rFonts w:ascii="Arial" w:hAnsi="Arial"/>
        </w:rPr>
        <w:t xml:space="preserve">  6번. 직무집행</w:t>
      </w:r>
    </w:p>
    <w:p>
      <w:r>
        <w:rPr>
          <w:rFonts w:ascii="Arial" w:hAnsi="Arial"/>
        </w:rPr>
        <w:t xml:space="preserve">  7번. 직무행위</w:t>
      </w:r>
    </w:p>
    <w:p>
      <w:r>
        <w:rPr>
          <w:rFonts w:ascii="Arial" w:hAnsi="Arial"/>
        </w:rPr>
        <w:t xml:space="preserve">  8번. 고의</w:t>
      </w:r>
    </w:p>
    <w:p>
      <w:r>
        <w:rPr>
          <w:rFonts w:ascii="Arial" w:hAnsi="Arial"/>
        </w:rPr>
        <w:t xml:space="preserve">  9번. 평균적 공무원</w:t>
      </w:r>
    </w:p>
    <w:p>
      <w:r>
        <w:rPr>
          <w:rFonts w:ascii="Arial" w:hAnsi="Arial"/>
        </w:rPr>
        <w:t xml:space="preserve">  10번. 위반</w:t>
      </w:r>
    </w:p>
    <w:p>
      <w:r>
        <w:rPr>
          <w:rFonts w:ascii="Arial" w:hAnsi="Arial"/>
        </w:rPr>
        <w:t xml:space="preserve">  11번. 준칙</w:t>
      </w:r>
    </w:p>
    <w:p>
      <w:r>
        <w:rPr>
          <w:rFonts w:ascii="Arial" w:hAnsi="Arial"/>
        </w:rPr>
        <w:t xml:space="preserve">  12번. 법령위반</w:t>
      </w:r>
    </w:p>
    <w:p>
      <w:r>
        <w:rPr>
          <w:rFonts w:ascii="Arial" w:hAnsi="Arial"/>
        </w:rPr>
        <w:t xml:space="preserve">  13번. 기판력</w:t>
      </w:r>
    </w:p>
    <w:p>
      <w:r>
        <w:rPr>
          <w:rFonts w:ascii="Arial" w:hAnsi="Arial"/>
        </w:rPr>
        <w:t xml:space="preserve">  14번. 국가</w:t>
      </w:r>
    </w:p>
    <w:p>
      <w:r>
        <w:rPr>
          <w:rFonts w:ascii="Arial" w:hAnsi="Arial"/>
        </w:rPr>
        <w:t xml:space="preserve">  15번. 손해</w:t>
      </w:r>
    </w:p>
    <w:p>
      <w:r>
        <w:rPr>
          <w:rFonts w:ascii="Arial" w:hAnsi="Arial"/>
        </w:rPr>
        <w:t xml:space="preserve">  16번. 법령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2. 요건(공직고과위손인) &gt; 1) 공공단체의 배상책임】</w:t>
      </w:r>
    </w:p>
    <w:p>
      <w:r>
        <w:rPr>
          <w:rFonts w:ascii="Arial" w:hAnsi="Arial"/>
        </w:rPr>
        <w:t xml:space="preserve">  1번. 공공단체</w:t>
      </w:r>
    </w:p>
    <w:p>
      <w:r>
        <w:rPr>
          <w:rFonts w:ascii="Arial" w:hAnsi="Arial"/>
        </w:rPr>
        <w:t xml:space="preserve">  2번. 배상책임</w:t>
      </w:r>
    </w:p>
    <w:p>
      <w:r>
        <w:rPr>
          <w:rFonts w:ascii="Arial" w:hAnsi="Arial"/>
        </w:rPr>
        <w:t xml:space="preserve">  3번. 국가</w:t>
      </w:r>
    </w:p>
    <w:p>
      <w:r>
        <w:rPr>
          <w:rFonts w:ascii="Arial" w:hAnsi="Arial"/>
        </w:rPr>
        <w:t xml:space="preserve">  4번. 행정주체</w:t>
      </w:r>
    </w:p>
    <w:p>
      <w:r>
        <w:rPr>
          <w:rFonts w:ascii="Arial" w:hAnsi="Arial"/>
        </w:rPr>
        <w:t xml:space="preserve">  5번. 위반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2. 요건(공직고과위손인) &gt; 2) 법령해석의 고의과실】</w:t>
      </w:r>
    </w:p>
    <w:p>
      <w:r>
        <w:rPr>
          <w:rFonts w:ascii="Arial" w:hAnsi="Arial"/>
        </w:rPr>
        <w:t xml:space="preserve">  1번. 법령</w:t>
      </w:r>
    </w:p>
    <w:p>
      <w:r>
        <w:rPr>
          <w:rFonts w:ascii="Arial" w:hAnsi="Arial"/>
        </w:rPr>
        <w:t xml:space="preserve">  2번. 공무원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2. 요건(공직고과위손인) &gt; 3) 처분의 위법성과 법령위반】</w:t>
      </w:r>
    </w:p>
    <w:p>
      <w:r>
        <w:rPr>
          <w:rFonts w:ascii="Arial" w:hAnsi="Arial"/>
        </w:rPr>
        <w:t xml:space="preserve">  1번. 위반</w:t>
      </w:r>
    </w:p>
    <w:p>
      <w:r>
        <w:rPr>
          <w:rFonts w:ascii="Arial" w:hAnsi="Arial"/>
        </w:rPr>
        <w:t xml:space="preserve">  2번. 손해</w:t>
      </w:r>
    </w:p>
    <w:p>
      <w:r>
        <w:rPr>
          <w:rFonts w:ascii="Arial" w:hAnsi="Arial"/>
        </w:rPr>
        <w:t xml:space="preserve">  3번. 객관적</w:t>
      </w:r>
    </w:p>
    <w:p>
      <w:r>
        <w:rPr>
          <w:rFonts w:ascii="Arial" w:hAnsi="Arial"/>
        </w:rPr>
        <w:t xml:space="preserve">  4번. 항고소송</w:t>
      </w:r>
    </w:p>
    <w:p>
      <w:r>
        <w:rPr>
          <w:rFonts w:ascii="Arial" w:hAnsi="Arial"/>
        </w:rPr>
        <w:t xml:space="preserve">  5번. 국가</w:t>
      </w:r>
    </w:p>
    <w:p>
      <w:r>
        <w:rPr>
          <w:rFonts w:ascii="Arial" w:hAnsi="Arial"/>
        </w:rPr>
        <w:t xml:space="preserve">  6번. 판단</w:t>
      </w:r>
    </w:p>
    <w:p>
      <w:r>
        <w:rPr>
          <w:rFonts w:ascii="Arial" w:hAnsi="Arial"/>
        </w:rPr>
        <w:t xml:space="preserve">  7번. 객관적 정당성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2. 요건(공직고과위손인) &gt; 4) 부작위와 국가배상】</w:t>
      </w:r>
    </w:p>
    <w:p>
      <w:r>
        <w:rPr>
          <w:rFonts w:ascii="Arial" w:hAnsi="Arial"/>
        </w:rPr>
        <w:t xml:space="preserve">  1번. 부작위</w:t>
      </w:r>
    </w:p>
    <w:p>
      <w:r>
        <w:rPr>
          <w:rFonts w:ascii="Arial" w:hAnsi="Arial"/>
        </w:rPr>
        <w:t xml:space="preserve">  2번. 권한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2. 요건(공직고과위손인) &gt; 4) 부작위와 국가배상 &gt; - 작위의무 –】</w:t>
      </w:r>
    </w:p>
    <w:p>
      <w:r>
        <w:rPr>
          <w:rFonts w:ascii="Arial" w:hAnsi="Arial"/>
        </w:rPr>
        <w:t xml:space="preserve">  1번. 작위의무</w:t>
      </w:r>
    </w:p>
    <w:p>
      <w:r>
        <w:rPr>
          <w:rFonts w:ascii="Arial" w:hAnsi="Arial"/>
        </w:rPr>
        <w:t xml:space="preserve">  2번. 기속행위</w:t>
      </w:r>
    </w:p>
    <w:p>
      <w:r>
        <w:rPr>
          <w:rFonts w:ascii="Arial" w:hAnsi="Arial"/>
        </w:rPr>
        <w:t xml:space="preserve">  3번. 부작위</w:t>
      </w:r>
    </w:p>
    <w:p>
      <w:r>
        <w:rPr>
          <w:rFonts w:ascii="Arial" w:hAnsi="Arial"/>
        </w:rPr>
        <w:t xml:space="preserve">  4번. 법령</w:t>
      </w:r>
    </w:p>
    <w:p>
      <w:r>
        <w:rPr>
          <w:rFonts w:ascii="Arial" w:hAnsi="Arial"/>
        </w:rPr>
        <w:t xml:space="preserve">  5번. 위반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2. 요건(공직고과위손인) &gt; 4) 부작위와 국가배상 &gt; - 사익보호성 (반사적 이익론) -】</w:t>
      </w:r>
    </w:p>
    <w:p>
      <w:r>
        <w:rPr>
          <w:rFonts w:ascii="Arial" w:hAnsi="Arial"/>
        </w:rPr>
        <w:t xml:space="preserve">  1번. 사익보호성</w:t>
      </w:r>
    </w:p>
    <w:p>
      <w:r>
        <w:rPr>
          <w:rFonts w:ascii="Arial" w:hAnsi="Arial"/>
        </w:rPr>
        <w:t xml:space="preserve">  2번. 부작위</w:t>
      </w:r>
    </w:p>
    <w:p>
      <w:r>
        <w:rPr>
          <w:rFonts w:ascii="Arial" w:hAnsi="Arial"/>
        </w:rPr>
        <w:t xml:space="preserve">  3번. 위반</w:t>
      </w:r>
    </w:p>
    <w:p>
      <w:r>
        <w:rPr>
          <w:rFonts w:ascii="Arial" w:hAnsi="Arial"/>
        </w:rPr>
        <w:t xml:space="preserve">  4번. 공무원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2. 요건(공직고과위손인) &gt; 5) 위법한 판결에 의한 국가배상】</w:t>
      </w:r>
    </w:p>
    <w:p>
      <w:r>
        <w:rPr>
          <w:rFonts w:ascii="Arial" w:hAnsi="Arial"/>
        </w:rPr>
        <w:t xml:space="preserve">  1번. 국가</w:t>
      </w:r>
    </w:p>
    <w:p>
      <w:r>
        <w:rPr>
          <w:rFonts w:ascii="Arial" w:hAnsi="Arial"/>
        </w:rPr>
        <w:t xml:space="preserve">  2번. 기판력</w:t>
      </w:r>
    </w:p>
    <w:p>
      <w:r>
        <w:rPr>
          <w:rFonts w:ascii="Arial" w:hAnsi="Arial"/>
        </w:rPr>
        <w:t xml:space="preserve">  3번. 위반</w:t>
      </w:r>
    </w:p>
    <w:p>
      <w:r>
        <w:rPr>
          <w:rFonts w:ascii="Arial" w:hAnsi="Arial"/>
        </w:rPr>
        <w:t xml:space="preserve">  4번. 배상책임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3. 가해공무원의 대외적 책임(경과실 부정, 고의중과실 긍정)】</w:t>
      </w:r>
    </w:p>
    <w:p>
      <w:r>
        <w:rPr>
          <w:rFonts w:ascii="Arial" w:hAnsi="Arial"/>
        </w:rPr>
        <w:t xml:space="preserve">  1번. 공무원</w:t>
      </w:r>
    </w:p>
    <w:p>
      <w:r>
        <w:rPr>
          <w:rFonts w:ascii="Arial" w:hAnsi="Arial"/>
        </w:rPr>
        <w:t xml:space="preserve">  2번. 공공단체</w:t>
      </w:r>
    </w:p>
    <w:p>
      <w:r>
        <w:rPr>
          <w:rFonts w:ascii="Arial" w:hAnsi="Arial"/>
        </w:rPr>
        <w:t xml:space="preserve">  3번. 국가</w:t>
      </w:r>
    </w:p>
    <w:p>
      <w:r>
        <w:rPr>
          <w:rFonts w:ascii="Arial" w:hAnsi="Arial"/>
        </w:rPr>
        <w:t xml:space="preserve">  4번. 구상</w:t>
      </w:r>
    </w:p>
    <w:p>
      <w:r>
        <w:rPr>
          <w:rFonts w:ascii="Arial" w:hAnsi="Arial"/>
        </w:rPr>
        <w:t xml:space="preserve">  5번. 배상책임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4. 구상관계】</w:t>
      </w:r>
    </w:p>
    <w:p>
      <w:r>
        <w:rPr>
          <w:rFonts w:ascii="Arial" w:hAnsi="Arial"/>
        </w:rPr>
        <w:t xml:space="preserve">  1번. 구상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5. 항고소송과 국가배상청구소송】</w:t>
      </w:r>
    </w:p>
    <w:p>
      <w:r>
        <w:rPr>
          <w:rFonts w:ascii="Arial" w:hAnsi="Arial"/>
        </w:rPr>
        <w:t xml:space="preserve">  1번. 항고소송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5. 항고소송과 국가배상청구소송 &gt; 1) 청구인용판결이 확정된 경우】</w:t>
      </w:r>
    </w:p>
    <w:p>
      <w:r>
        <w:rPr>
          <w:rFonts w:ascii="Arial" w:hAnsi="Arial"/>
        </w:rPr>
        <w:t xml:space="preserve">  1번. 기판력</w:t>
      </w:r>
    </w:p>
    <w:p>
      <w:r>
        <w:rPr>
          <w:rFonts w:ascii="Arial" w:hAnsi="Arial"/>
        </w:rPr>
        <w:t xml:space="preserve">  2번. 위반</w:t>
      </w:r>
    </w:p>
    <w:p>
      <w:r>
        <w:rPr>
          <w:rFonts w:ascii="Arial" w:hAnsi="Arial"/>
        </w:rPr>
        <w:t xml:space="preserve">  3번. 전부기판력</w:t>
      </w:r>
    </w:p>
    <w:p>
      <w:r>
        <w:rPr>
          <w:rFonts w:ascii="Arial" w:hAnsi="Arial"/>
        </w:rPr>
        <w:t xml:space="preserve">  4번. 제한적 긍정설</w:t>
      </w:r>
    </w:p>
    <w:p>
      <w:r>
        <w:rPr>
          <w:rFonts w:ascii="Arial" w:hAnsi="Arial"/>
        </w:rPr>
        <w:t xml:space="preserve">  5번. 부정설</w:t>
      </w:r>
    </w:p>
    <w:p>
      <w:r>
        <w:rPr>
          <w:rFonts w:ascii="Arial" w:hAnsi="Arial"/>
        </w:rPr>
        <w:t xml:space="preserve">  6번. 주의의무</w:t>
      </w:r>
    </w:p>
    <w:p>
      <w:r>
        <w:rPr>
          <w:rFonts w:ascii="Arial" w:hAnsi="Arial"/>
        </w:rPr>
        <w:t xml:space="preserve">  7번. 법령위반</w:t>
      </w:r>
    </w:p>
    <w:p>
      <w:r>
        <w:rPr>
          <w:rFonts w:ascii="Arial" w:hAnsi="Arial"/>
        </w:rPr>
        <w:t xml:space="preserve">  8번. 국가</w:t>
      </w:r>
    </w:p>
    <w:p>
      <w:r>
        <w:rPr>
          <w:rFonts w:ascii="Arial" w:hAnsi="Arial"/>
          <w:b/>
          <w:sz w:val="24"/>
        </w:rPr>
        <w:t>【I. 공무원의 직무상 불법행위로 인한 배상책임(제2조 1항) &gt; 5. 항고소송과 국가배상청구소송 &gt; 2) 청구기각판결이 확정된 경우】</w:t>
      </w:r>
    </w:p>
    <w:p>
      <w:r>
        <w:rPr>
          <w:rFonts w:ascii="Arial" w:hAnsi="Arial"/>
        </w:rPr>
        <w:t xml:space="preserve">  1번. 국가</w:t>
      </w:r>
    </w:p>
    <w:p>
      <w:r>
        <w:rPr>
          <w:rFonts w:ascii="Arial" w:hAnsi="Arial"/>
          <w:b/>
          <w:sz w:val="24"/>
        </w:rPr>
        <w:t>【II. 영조물 책임(제5조)】</w:t>
      </w:r>
    </w:p>
    <w:p>
      <w:r>
        <w:rPr>
          <w:rFonts w:ascii="Arial" w:hAnsi="Arial"/>
        </w:rPr>
        <w:t xml:space="preserve">  1번. 영조물</w:t>
      </w:r>
    </w:p>
    <w:p>
      <w:r>
        <w:rPr>
          <w:rFonts w:ascii="Arial" w:hAnsi="Arial"/>
          <w:b/>
          <w:sz w:val="24"/>
        </w:rPr>
        <w:t>【II. 영조물 책임(제5조) &gt; 1. 요건】</w:t>
      </w:r>
    </w:p>
    <w:p>
      <w:r>
        <w:rPr>
          <w:rFonts w:ascii="Arial" w:hAnsi="Arial"/>
        </w:rPr>
        <w:t xml:space="preserve">  1번. 영조물</w:t>
      </w:r>
    </w:p>
    <w:p>
      <w:r>
        <w:rPr>
          <w:rFonts w:ascii="Arial" w:hAnsi="Arial"/>
        </w:rPr>
        <w:t xml:space="preserve">  2번. 국가</w:t>
      </w:r>
    </w:p>
    <w:p>
      <w:r>
        <w:rPr>
          <w:rFonts w:ascii="Arial" w:hAnsi="Arial"/>
        </w:rPr>
        <w:t xml:space="preserve">  3번. 관리</w:t>
      </w:r>
    </w:p>
    <w:p>
      <w:r>
        <w:rPr>
          <w:rFonts w:ascii="Arial" w:hAnsi="Arial"/>
        </w:rPr>
        <w:t xml:space="preserve">  4번. 하자</w:t>
      </w:r>
    </w:p>
    <w:p>
      <w:r>
        <w:rPr>
          <w:rFonts w:ascii="Arial" w:hAnsi="Arial"/>
        </w:rPr>
        <w:t xml:space="preserve">  5번. 손해</w:t>
      </w:r>
    </w:p>
    <w:p>
      <w:r>
        <w:rPr>
          <w:rFonts w:ascii="Arial" w:hAnsi="Arial"/>
          <w:b/>
          <w:sz w:val="24"/>
        </w:rPr>
        <w:t>【II. 영조물 책임(제5조) &gt; 1. 요건 &gt; 1) 설치 또는 관리의 하자】</w:t>
      </w:r>
    </w:p>
    <w:p>
      <w:r>
        <w:rPr>
          <w:rFonts w:ascii="Arial" w:hAnsi="Arial"/>
        </w:rPr>
        <w:t xml:space="preserve">  1번. 관리</w:t>
      </w:r>
    </w:p>
    <w:p>
      <w:r>
        <w:rPr>
          <w:rFonts w:ascii="Arial" w:hAnsi="Arial"/>
        </w:rPr>
        <w:t xml:space="preserve">  2번. 영조물</w:t>
      </w:r>
    </w:p>
    <w:p>
      <w:r>
        <w:rPr>
          <w:rFonts w:ascii="Arial" w:hAnsi="Arial"/>
        </w:rPr>
        <w:t xml:space="preserve">  3번. 안전성</w:t>
      </w:r>
    </w:p>
    <w:p>
      <w:r>
        <w:rPr>
          <w:rFonts w:ascii="Arial" w:hAnsi="Arial"/>
        </w:rPr>
        <w:t xml:space="preserve">  4번. 위반</w:t>
      </w:r>
    </w:p>
    <w:p>
      <w:r>
        <w:rPr>
          <w:rFonts w:ascii="Arial" w:hAnsi="Arial"/>
        </w:rPr>
        <w:t xml:space="preserve">  5번. 행정주체</w:t>
      </w:r>
    </w:p>
    <w:p>
      <w:r>
        <w:rPr>
          <w:rFonts w:ascii="Arial" w:hAnsi="Arial"/>
        </w:rPr>
        <w:t xml:space="preserve">  6번. 판단</w:t>
      </w:r>
    </w:p>
    <w:p>
      <w:r>
        <w:rPr>
          <w:rFonts w:ascii="Arial" w:hAnsi="Arial"/>
          <w:b/>
          <w:sz w:val="24"/>
        </w:rPr>
        <w:t>【II. 영조물 책임(제5조) &gt; 1. 요건 &gt; 2) 기능적 하자】</w:t>
      </w:r>
    </w:p>
    <w:p>
      <w:r>
        <w:rPr>
          <w:rFonts w:ascii="Arial" w:hAnsi="Arial"/>
        </w:rPr>
        <w:t xml:space="preserve">  1번. 하자</w:t>
      </w:r>
    </w:p>
    <w:p>
      <w:r>
        <w:rPr>
          <w:rFonts w:ascii="Arial" w:hAnsi="Arial"/>
        </w:rPr>
        <w:t xml:space="preserve">  2번. 영조물</w:t>
      </w:r>
    </w:p>
    <w:p>
      <w:r>
        <w:rPr>
          <w:rFonts w:ascii="Arial" w:hAnsi="Arial"/>
        </w:rPr>
        <w:t xml:space="preserve">  3번. 수인한도</w:t>
      </w:r>
    </w:p>
    <w:p>
      <w:r>
        <w:rPr>
          <w:rFonts w:ascii="Arial" w:hAnsi="Arial"/>
          <w:b/>
          <w:sz w:val="24"/>
        </w:rPr>
        <w:t>【II. 영조물 책임(제5조) &gt; 2. 제5조와 제2조의 경합】</w:t>
      </w:r>
    </w:p>
    <w:p>
      <w:r>
        <w:rPr>
          <w:rFonts w:ascii="Arial" w:hAnsi="Arial"/>
        </w:rPr>
        <w:t xml:space="preserve">  1번. 공무원</w:t>
      </w:r>
    </w:p>
    <w:p>
      <w:r>
        <w:rPr>
          <w:rFonts w:ascii="Arial" w:hAnsi="Arial"/>
          <w:b/>
          <w:sz w:val="24"/>
        </w:rPr>
        <w:t>【III. 비용부담자(제6조)】</w:t>
      </w:r>
    </w:p>
    <w:p>
      <w:r>
        <w:rPr>
          <w:rFonts w:ascii="Arial" w:hAnsi="Arial"/>
        </w:rPr>
        <w:t xml:space="preserve">  1번. 비용부담자</w:t>
      </w:r>
    </w:p>
    <w:p>
      <w:r>
        <w:rPr>
          <w:rFonts w:ascii="Arial" w:hAnsi="Arial"/>
          <w:b/>
          <w:sz w:val="24"/>
        </w:rPr>
        <w:t>【III. 비용부담자(제6조) &gt; 1. 비용부담자 의미】</w:t>
      </w:r>
    </w:p>
    <w:p>
      <w:r>
        <w:rPr>
          <w:rFonts w:ascii="Arial" w:hAnsi="Arial"/>
        </w:rPr>
        <w:t xml:space="preserve">  1번. 비용부담자</w:t>
      </w:r>
    </w:p>
    <w:p>
      <w:r>
        <w:rPr>
          <w:rFonts w:ascii="Arial" w:hAnsi="Arial"/>
        </w:rPr>
        <w:t xml:space="preserve">  2번. 배상책임</w:t>
      </w:r>
    </w:p>
    <w:p>
      <w:r>
        <w:rPr>
          <w:rFonts w:ascii="Arial" w:hAnsi="Arial"/>
        </w:rPr>
        <w:t xml:space="preserve">  3번. 부담주체</w:t>
      </w:r>
    </w:p>
    <w:p>
      <w:r>
        <w:rPr>
          <w:rFonts w:ascii="Arial" w:hAnsi="Arial"/>
          <w:b/>
          <w:sz w:val="24"/>
        </w:rPr>
        <w:t>【III. 비용부담자(제6조) &gt; 2. 구상관계】</w:t>
      </w:r>
    </w:p>
    <w:p>
      <w:r>
        <w:rPr>
          <w:rFonts w:ascii="Arial" w:hAnsi="Arial"/>
        </w:rPr>
        <w:t xml:space="preserve">  1번. 구상</w:t>
      </w:r>
    </w:p>
    <w:p>
      <w:r>
        <w:rPr>
          <w:rFonts w:ascii="Arial" w:hAnsi="Arial"/>
        </w:rPr>
        <w:t xml:space="preserve">  2번. 국가</w:t>
      </w:r>
    </w:p>
    <w:p>
      <w:r>
        <w:rPr>
          <w:rFonts w:ascii="Arial" w:hAnsi="Arial"/>
        </w:rPr>
        <w:t xml:space="preserve">  3번. 부담주체</w:t>
      </w:r>
    </w:p>
    <w:p>
      <w:r>
        <w:rPr>
          <w:rFonts w:ascii="Arial" w:hAnsi="Arial"/>
          <w:b/>
          <w:sz w:val="24"/>
        </w:rPr>
        <w:t>【IV. 국가의 자배법상 책임】</w:t>
      </w:r>
    </w:p>
    <w:p>
      <w:r>
        <w:rPr>
          <w:rFonts w:ascii="Arial" w:hAnsi="Arial"/>
        </w:rPr>
        <w:t xml:space="preserve">  1번. 국가</w:t>
      </w:r>
    </w:p>
    <w:p>
      <w:r>
        <w:rPr>
          <w:rFonts w:ascii="Arial" w:hAnsi="Arial"/>
          <w:b/>
          <w:sz w:val="24"/>
        </w:rPr>
        <w:t>【V. 이중배상금지(제2조 1항 단서)】</w:t>
      </w:r>
    </w:p>
    <w:p>
      <w:r>
        <w:rPr>
          <w:rFonts w:ascii="Arial" w:hAnsi="Arial"/>
        </w:rPr>
        <w:t xml:space="preserve">  1번. 이중배상금지</w:t>
      </w:r>
    </w:p>
    <w:p>
      <w:r>
        <w:rPr>
          <w:rFonts w:ascii="Arial" w:hAnsi="Arial"/>
          <w:b/>
          <w:sz w:val="24"/>
        </w:rPr>
        <w:t>【V. 이중배상금지(제2조 1항 단서) &gt; 1. 요건】</w:t>
      </w:r>
    </w:p>
    <w:p>
      <w:r>
        <w:rPr>
          <w:rFonts w:ascii="Arial" w:hAnsi="Arial"/>
        </w:rPr>
        <w:t xml:space="preserve">  1번. 예비군대원</w:t>
      </w:r>
    </w:p>
    <w:p>
      <w:r>
        <w:rPr>
          <w:rFonts w:ascii="Arial" w:hAnsi="Arial"/>
        </w:rPr>
        <w:t xml:space="preserve">  2번. 경찰공무원</w:t>
      </w:r>
    </w:p>
    <w:p>
      <w:r>
        <w:rPr>
          <w:rFonts w:ascii="Arial" w:hAnsi="Arial"/>
        </w:rPr>
        <w:t xml:space="preserve">  3번. 군인</w:t>
      </w:r>
    </w:p>
    <w:p>
      <w:r>
        <w:rPr>
          <w:rFonts w:ascii="Arial" w:hAnsi="Arial"/>
        </w:rPr>
        <w:t xml:space="preserve">  4번. 손해</w:t>
      </w:r>
    </w:p>
    <w:p>
      <w:r>
        <w:rPr>
          <w:rFonts w:ascii="Arial" w:hAnsi="Arial"/>
        </w:rPr>
        <w:t xml:space="preserve">  5번. 직무집행</w:t>
      </w:r>
    </w:p>
    <w:p>
      <w:r>
        <w:rPr>
          <w:rFonts w:ascii="Arial" w:hAnsi="Arial"/>
        </w:rPr>
        <w:t xml:space="preserve">  6번. 보상</w:t>
      </w:r>
    </w:p>
    <w:p>
      <w:r>
        <w:rPr>
          <w:rFonts w:ascii="Arial" w:hAnsi="Arial"/>
          <w:b/>
          <w:sz w:val="24"/>
        </w:rPr>
        <w:t>【V. 이중배상금지(제2조 1항 단서) &gt; 2. 군인 등의 공동불법행위와 구상(한정위헌결정과 대법원 입장)】</w:t>
      </w:r>
    </w:p>
    <w:p>
      <w:r>
        <w:rPr>
          <w:rFonts w:ascii="Arial" w:hAnsi="Arial"/>
        </w:rPr>
        <w:t xml:space="preserve">  1번. 구상</w:t>
      </w:r>
    </w:p>
    <w:p>
      <w:r>
        <w:rPr>
          <w:rFonts w:ascii="Arial" w:hAnsi="Arial"/>
        </w:rPr>
        <w:t xml:space="preserve">  2번. 직무집행</w:t>
      </w:r>
    </w:p>
    <w:p>
      <w:r>
        <w:rPr>
          <w:rFonts w:ascii="Arial" w:hAnsi="Arial"/>
        </w:rPr>
        <w:t xml:space="preserve">  3번. 국가</w:t>
      </w:r>
    </w:p>
    <w:p>
      <w:r>
        <w:rPr>
          <w:rFonts w:ascii="Arial" w:hAnsi="Arial"/>
        </w:rPr>
        <w:t xml:space="preserve">  4번. 손해</w:t>
      </w:r>
    </w:p>
    <w:p>
      <w:r>
        <w:rPr>
          <w:rFonts w:ascii="Arial" w:hAnsi="Arial"/>
          <w:b/>
          <w:sz w:val="24"/>
        </w:rPr>
        <w:t>【I. 손실보상청구권】</w:t>
      </w:r>
    </w:p>
    <w:p>
      <w:r>
        <w:rPr>
          <w:rFonts w:ascii="Arial" w:hAnsi="Arial"/>
        </w:rPr>
        <w:t xml:space="preserve">  1번. 보상</w:t>
      </w:r>
    </w:p>
    <w:p>
      <w:r>
        <w:rPr>
          <w:rFonts w:ascii="Arial" w:hAnsi="Arial"/>
          <w:b/>
          <w:sz w:val="24"/>
        </w:rPr>
        <w:t>【I. 손실보상청구권 &gt; 1. 헌법적 근거】</w:t>
      </w:r>
    </w:p>
    <w:p>
      <w:r>
        <w:rPr>
          <w:rFonts w:ascii="Arial" w:hAnsi="Arial"/>
        </w:rPr>
        <w:t xml:space="preserve">  1번. 보상</w:t>
      </w:r>
    </w:p>
    <w:p>
      <w:r>
        <w:rPr>
          <w:rFonts w:ascii="Arial" w:hAnsi="Arial"/>
          <w:b/>
          <w:sz w:val="24"/>
        </w:rPr>
        <w:t>【I. 손실보상청구권 &gt; 2. 손실보상과 국가배상의 관계】</w:t>
      </w:r>
    </w:p>
    <w:p>
      <w:r>
        <w:rPr>
          <w:rFonts w:ascii="Arial" w:hAnsi="Arial"/>
        </w:rPr>
        <w:t xml:space="preserve">  1번. 보상</w:t>
      </w:r>
    </w:p>
    <w:p>
      <w:r>
        <w:rPr>
          <w:rFonts w:ascii="Arial" w:hAnsi="Arial"/>
        </w:rPr>
        <w:t xml:space="preserve">  2번. 행정주체</w:t>
      </w:r>
    </w:p>
    <w:p>
      <w:r>
        <w:rPr>
          <w:rFonts w:ascii="Arial" w:hAnsi="Arial"/>
          <w:b/>
          <w:sz w:val="24"/>
        </w:rPr>
        <w:t>【I. 손실보상청구권 &gt; 3. 관할】</w:t>
      </w:r>
    </w:p>
    <w:p>
      <w:r>
        <w:rPr>
          <w:rFonts w:ascii="Arial" w:hAnsi="Arial"/>
        </w:rPr>
        <w:t xml:space="preserve">  1번. 보상</w:t>
      </w:r>
    </w:p>
    <w:p>
      <w:r>
        <w:rPr>
          <w:rFonts w:ascii="Arial" w:hAnsi="Arial"/>
          <w:b/>
          <w:sz w:val="24"/>
        </w:rPr>
        <w:t>【I. 손실보상청구권 &gt; 4. 요건】</w:t>
      </w:r>
    </w:p>
    <w:p>
      <w:r>
        <w:rPr>
          <w:rFonts w:ascii="Arial" w:hAnsi="Arial"/>
        </w:rPr>
        <w:t xml:space="preserve">  1번. 보상</w:t>
      </w:r>
    </w:p>
    <w:p>
      <w:r>
        <w:rPr>
          <w:rFonts w:ascii="Arial" w:hAnsi="Arial"/>
          <w:b/>
          <w:sz w:val="24"/>
        </w:rPr>
        <w:t>【I. 손실보상청구권 &gt; 4. 요건 &gt; 1) 보상규정이 없는 경우 손실보상청구권 인정여부】</w:t>
      </w:r>
    </w:p>
    <w:p>
      <w:r>
        <w:rPr>
          <w:rFonts w:ascii="Arial" w:hAnsi="Arial"/>
        </w:rPr>
        <w:t xml:space="preserve">  1번. 보상</w:t>
      </w:r>
    </w:p>
    <w:p>
      <w:r>
        <w:rPr>
          <w:rFonts w:ascii="Arial" w:hAnsi="Arial"/>
        </w:rPr>
        <w:t xml:space="preserve">  2번. 부작위</w:t>
      </w:r>
    </w:p>
    <w:p>
      <w:r>
        <w:rPr>
          <w:rFonts w:ascii="Arial" w:hAnsi="Arial"/>
        </w:rPr>
        <w:t xml:space="preserve">  3번. 수인한도</w:t>
      </w:r>
    </w:p>
    <w:p>
      <w:r>
        <w:rPr>
          <w:rFonts w:ascii="Arial" w:hAnsi="Arial"/>
        </w:rPr>
        <w:t xml:space="preserve">  4번. 판단</w:t>
      </w:r>
    </w:p>
    <w:p>
      <w:r>
        <w:rPr>
          <w:rFonts w:ascii="Arial" w:hAnsi="Arial"/>
          <w:b/>
          <w:sz w:val="24"/>
        </w:rPr>
        <w:t>【표 1】</w:t>
      </w:r>
    </w:p>
    <w:p>
      <w:r>
        <w:rPr>
          <w:rFonts w:ascii="Arial" w:hAnsi="Arial"/>
        </w:rPr>
        <w:t xml:space="preserve">  1번. 공무원</w:t>
      </w:r>
    </w:p>
    <w:p>
      <w:r>
        <w:rPr>
          <w:rFonts w:ascii="Arial" w:hAnsi="Arial"/>
        </w:rPr>
        <w:t xml:space="preserve">  2번. 광의설</w:t>
      </w:r>
    </w:p>
    <w:p>
      <w:r>
        <w:rPr>
          <w:rFonts w:ascii="Arial" w:hAnsi="Arial"/>
        </w:rPr>
        <w:t xml:space="preserve">  3번. 의사</w:t>
      </w:r>
    </w:p>
    <w:p>
      <w:r>
        <w:rPr>
          <w:rFonts w:ascii="Arial" w:hAnsi="Arial"/>
        </w:rPr>
        <w:t xml:space="preserve">  4번. 고의</w:t>
      </w:r>
    </w:p>
    <w:p>
      <w:r>
        <w:rPr>
          <w:rFonts w:ascii="Arial" w:hAnsi="Arial"/>
        </w:rPr>
        <w:t xml:space="preserve">  5번. 주의의무</w:t>
      </w:r>
    </w:p>
    <w:p>
      <w:r>
        <w:rPr>
          <w:rFonts w:ascii="Arial" w:hAnsi="Arial"/>
        </w:rPr>
        <w:t xml:space="preserve">  6번. 위반</w:t>
      </w:r>
    </w:p>
    <w:p>
      <w:r>
        <w:rPr>
          <w:rFonts w:ascii="Arial" w:hAnsi="Arial"/>
        </w:rPr>
        <w:t xml:space="preserve">  7번. 법령</w:t>
      </w:r>
    </w:p>
    <w:p>
      <w:r>
        <w:rPr>
          <w:rFonts w:ascii="Arial" w:hAnsi="Arial"/>
        </w:rPr>
        <w:t xml:space="preserve">  8번. 판단</w:t>
      </w:r>
    </w:p>
    <w:p>
      <w:r>
        <w:rPr>
          <w:rFonts w:ascii="Arial" w:hAnsi="Arial"/>
        </w:rPr>
        <w:t xml:space="preserve">  9번. 손해</w:t>
      </w:r>
    </w:p>
    <w:p>
      <w:r>
        <w:rPr>
          <w:rFonts w:ascii="Arial" w:hAnsi="Arial"/>
        </w:rPr>
        <w:t xml:space="preserve">  10번. 가해자</w:t>
      </w:r>
    </w:p>
    <w:p>
      <w:r>
        <w:rPr>
          <w:rFonts w:ascii="Arial" w:hAnsi="Arial"/>
        </w:rPr>
        <w:t xml:space="preserve">  11번. 사익보호성</w:t>
      </w:r>
    </w:p>
    <w:p>
      <w:r>
        <w:rPr>
          <w:rFonts w:ascii="Arial" w:hAnsi="Arial"/>
          <w:b/>
          <w:sz w:val="24"/>
        </w:rPr>
        <w:t>【표 2】</w:t>
      </w:r>
    </w:p>
    <w:p>
      <w:r>
        <w:rPr>
          <w:rFonts w:ascii="Arial" w:hAnsi="Arial"/>
        </w:rPr>
        <w:t xml:space="preserve">  1번. 과실</w:t>
      </w:r>
    </w:p>
    <w:p>
      <w:r>
        <w:rPr>
          <w:rFonts w:ascii="Arial" w:hAnsi="Arial"/>
        </w:rPr>
        <w:t xml:space="preserve">  2번. 법령</w:t>
      </w:r>
    </w:p>
    <w:p>
      <w:r>
        <w:rPr>
          <w:rFonts w:ascii="Arial" w:hAnsi="Arial"/>
        </w:rPr>
        <w:t xml:space="preserve">  3번. 고의</w:t>
      </w:r>
    </w:p>
    <w:p>
      <w:r>
        <w:rPr>
          <w:rFonts w:ascii="Arial" w:hAnsi="Arial"/>
        </w:rPr>
        <w:t xml:space="preserve">  4번. 부작위</w:t>
      </w:r>
    </w:p>
    <w:p>
      <w:r>
        <w:rPr>
          <w:rFonts w:ascii="Arial" w:hAnsi="Arial"/>
        </w:rPr>
        <w:t xml:space="preserve">  5번. 국가</w:t>
      </w:r>
    </w:p>
    <w:p>
      <w:r>
        <w:rPr>
          <w:rFonts w:ascii="Arial" w:hAnsi="Arial"/>
          <w:b/>
          <w:sz w:val="24"/>
        </w:rPr>
        <w:t>【표 3】</w:t>
      </w:r>
    </w:p>
    <w:p>
      <w:r>
        <w:rPr>
          <w:rFonts w:ascii="Arial" w:hAnsi="Arial"/>
        </w:rPr>
        <w:t xml:space="preserve">  1번. 사익보호성</w:t>
      </w:r>
    </w:p>
    <w:p>
      <w:r>
        <w:rPr>
          <w:rFonts w:ascii="Arial" w:hAnsi="Arial"/>
        </w:rPr>
        <w:t xml:space="preserve">  2번. 위반</w:t>
      </w:r>
    </w:p>
    <w:p>
      <w:r>
        <w:rPr>
          <w:rFonts w:ascii="Arial" w:hAnsi="Arial"/>
        </w:rPr>
        <w:t xml:space="preserve">  3번. 공무원</w:t>
      </w:r>
    </w:p>
    <w:p>
      <w:r>
        <w:rPr>
          <w:rFonts w:ascii="Arial" w:hAnsi="Arial"/>
        </w:rPr>
        <w:t xml:space="preserve">  4번. 법령</w:t>
      </w:r>
    </w:p>
    <w:p>
      <w:r>
        <w:rPr>
          <w:rFonts w:ascii="Arial" w:hAnsi="Arial"/>
        </w:rPr>
        <w:t xml:space="preserve">  5번. 부작위</w:t>
      </w:r>
    </w:p>
    <w:p>
      <w:r>
        <w:rPr>
          <w:rFonts w:ascii="Arial" w:hAnsi="Arial"/>
        </w:rPr>
        <w:t xml:space="preserve">  6번. 객관적</w:t>
      </w:r>
    </w:p>
    <w:p>
      <w:r>
        <w:rPr>
          <w:rFonts w:ascii="Arial" w:hAnsi="Arial"/>
        </w:rPr>
        <w:t xml:space="preserve">  7번. 국가</w:t>
      </w:r>
    </w:p>
    <w:p>
      <w:r>
        <w:rPr>
          <w:rFonts w:ascii="Arial" w:hAnsi="Arial"/>
          <w:b/>
          <w:sz w:val="24"/>
        </w:rPr>
        <w:t>【표 4】</w:t>
      </w:r>
    </w:p>
    <w:p>
      <w:r>
        <w:rPr>
          <w:rFonts w:ascii="Arial" w:hAnsi="Arial"/>
        </w:rPr>
        <w:t xml:space="preserve">  1번. 국가</w:t>
      </w:r>
    </w:p>
    <w:p>
      <w:r>
        <w:rPr>
          <w:rFonts w:ascii="Arial" w:hAnsi="Arial"/>
        </w:rPr>
        <w:t xml:space="preserve">  2번. 공무원</w:t>
      </w:r>
    </w:p>
    <w:p>
      <w:r>
        <w:rPr>
          <w:rFonts w:ascii="Arial" w:hAnsi="Arial"/>
        </w:rPr>
        <w:t xml:space="preserve">  3번. 지방자치단체</w:t>
      </w:r>
    </w:p>
    <w:p>
      <w:r>
        <w:rPr>
          <w:rFonts w:ascii="Arial" w:hAnsi="Arial"/>
        </w:rPr>
        <w:t xml:space="preserve">  4번. 구상</w:t>
      </w:r>
    </w:p>
    <w:p>
      <w:r>
        <w:rPr>
          <w:rFonts w:ascii="Arial" w:hAnsi="Arial"/>
        </w:rPr>
        <w:t xml:space="preserve">  5번. 과실</w:t>
      </w:r>
    </w:p>
    <w:p>
      <w:r>
        <w:rPr>
          <w:rFonts w:ascii="Arial" w:hAnsi="Arial"/>
        </w:rPr>
        <w:t xml:space="preserve">  6번. 고의</w:t>
      </w:r>
    </w:p>
    <w:p>
      <w:r>
        <w:rPr>
          <w:rFonts w:ascii="Arial" w:hAnsi="Arial"/>
        </w:rPr>
        <w:t xml:space="preserve">  7번. 손해</w:t>
      </w:r>
    </w:p>
    <w:p>
      <w:r>
        <w:rPr>
          <w:rFonts w:ascii="Arial" w:hAnsi="Arial"/>
          <w:b/>
          <w:sz w:val="24"/>
        </w:rPr>
        <w:t>【표 5】</w:t>
      </w:r>
    </w:p>
    <w:p>
      <w:r>
        <w:rPr>
          <w:rFonts w:ascii="Arial" w:hAnsi="Arial"/>
        </w:rPr>
        <w:t xml:space="preserve">  1번. 기판력</w:t>
      </w:r>
    </w:p>
    <w:p>
      <w:r>
        <w:rPr>
          <w:rFonts w:ascii="Arial" w:hAnsi="Arial"/>
        </w:rPr>
        <w:t xml:space="preserve">  2번. 행정주체</w:t>
      </w:r>
    </w:p>
    <w:p>
      <w:r>
        <w:rPr>
          <w:rFonts w:ascii="Arial" w:hAnsi="Arial"/>
        </w:rPr>
        <w:t xml:space="preserve">  3번. 취소소송</w:t>
      </w:r>
    </w:p>
    <w:p>
      <w:r>
        <w:rPr>
          <w:rFonts w:ascii="Arial" w:hAnsi="Arial"/>
        </w:rPr>
        <w:t xml:space="preserve">  4번. 판단</w:t>
      </w:r>
    </w:p>
    <w:p>
      <w:r>
        <w:rPr>
          <w:rFonts w:ascii="Arial" w:hAnsi="Arial"/>
        </w:rPr>
        <w:t xml:space="preserve">  5번. 위반</w:t>
      </w:r>
    </w:p>
    <w:p>
      <w:r>
        <w:rPr>
          <w:rFonts w:ascii="Arial" w:hAnsi="Arial"/>
        </w:rPr>
        <w:t xml:space="preserve">  6번. 법령위반</w:t>
      </w:r>
    </w:p>
    <w:p>
      <w:r>
        <w:rPr>
          <w:rFonts w:ascii="Arial" w:hAnsi="Arial"/>
        </w:rPr>
        <w:t xml:space="preserve">  7번. 법령</w:t>
      </w:r>
    </w:p>
    <w:p>
      <w:r>
        <w:rPr>
          <w:rFonts w:ascii="Arial" w:hAnsi="Arial"/>
        </w:rPr>
        <w:t xml:space="preserve">  8번. 국가</w:t>
      </w:r>
    </w:p>
    <w:p>
      <w:r>
        <w:rPr>
          <w:rFonts w:ascii="Arial" w:hAnsi="Arial"/>
        </w:rPr>
        <w:t xml:space="preserve">  9번. 전부기판력</w:t>
      </w:r>
    </w:p>
    <w:p>
      <w:r>
        <w:rPr>
          <w:rFonts w:ascii="Arial" w:hAnsi="Arial"/>
        </w:rPr>
        <w:t xml:space="preserve">  10번. 부정설</w:t>
      </w:r>
    </w:p>
    <w:p>
      <w:r>
        <w:rPr>
          <w:rFonts w:ascii="Arial" w:hAnsi="Arial"/>
        </w:rPr>
        <w:t xml:space="preserve">  11번. 손해</w:t>
      </w:r>
    </w:p>
    <w:p>
      <w:r>
        <w:rPr>
          <w:rFonts w:ascii="Arial" w:hAnsi="Arial"/>
          <w:b/>
          <w:sz w:val="24"/>
        </w:rPr>
        <w:t>【표 6】</w:t>
      </w:r>
    </w:p>
    <w:p>
      <w:r>
        <w:rPr>
          <w:rFonts w:ascii="Arial" w:hAnsi="Arial"/>
        </w:rPr>
        <w:t xml:space="preserve">  1번. 기판력</w:t>
      </w:r>
    </w:p>
    <w:p>
      <w:r>
        <w:rPr>
          <w:rFonts w:ascii="Arial" w:hAnsi="Arial"/>
        </w:rPr>
        <w:t xml:space="preserve">  2번. 행정주체</w:t>
      </w:r>
    </w:p>
    <w:p>
      <w:r>
        <w:rPr>
          <w:rFonts w:ascii="Arial" w:hAnsi="Arial"/>
        </w:rPr>
        <w:t xml:space="preserve">  3번. 판단</w:t>
      </w:r>
    </w:p>
    <w:p>
      <w:r>
        <w:rPr>
          <w:rFonts w:ascii="Arial" w:hAnsi="Arial"/>
        </w:rPr>
        <w:t xml:space="preserve">  4번. 위반</w:t>
      </w:r>
    </w:p>
    <w:p>
      <w:r>
        <w:rPr>
          <w:rFonts w:ascii="Arial" w:hAnsi="Arial"/>
        </w:rPr>
        <w:t xml:space="preserve">  5번. 국가</w:t>
      </w:r>
    </w:p>
    <w:p>
      <w:r>
        <w:rPr>
          <w:rFonts w:ascii="Arial" w:hAnsi="Arial"/>
        </w:rPr>
        <w:t xml:space="preserve">  6번. 취소소송</w:t>
      </w:r>
    </w:p>
    <w:p>
      <w:r>
        <w:rPr>
          <w:rFonts w:ascii="Arial" w:hAnsi="Arial"/>
        </w:rPr>
        <w:t xml:space="preserve">  7번. 법령위반</w:t>
      </w:r>
    </w:p>
    <w:p>
      <w:r>
        <w:rPr>
          <w:rFonts w:ascii="Arial" w:hAnsi="Arial"/>
        </w:rPr>
        <w:t xml:space="preserve">  8번. 손해</w:t>
      </w:r>
    </w:p>
    <w:p>
      <w:r>
        <w:rPr>
          <w:rFonts w:ascii="Arial" w:hAnsi="Arial"/>
          <w:b/>
          <w:sz w:val="24"/>
        </w:rPr>
        <w:t>【표 7】</w:t>
      </w:r>
    </w:p>
    <w:p>
      <w:r>
        <w:rPr>
          <w:rFonts w:ascii="Arial" w:hAnsi="Arial"/>
        </w:rPr>
        <w:t xml:space="preserve">  1번. 국가</w:t>
      </w:r>
    </w:p>
    <w:p>
      <w:r>
        <w:rPr>
          <w:rFonts w:ascii="Arial" w:hAnsi="Arial"/>
        </w:rPr>
        <w:t xml:space="preserve">  2번. 손해</w:t>
      </w:r>
    </w:p>
    <w:p>
      <w:r>
        <w:rPr>
          <w:rFonts w:ascii="Arial" w:hAnsi="Arial"/>
        </w:rPr>
        <w:t xml:space="preserve">  3번. 배상책임</w:t>
      </w:r>
    </w:p>
    <w:p>
      <w:r>
        <w:rPr>
          <w:rFonts w:ascii="Arial" w:hAnsi="Arial"/>
        </w:rPr>
        <w:t xml:space="preserve">  4번. 공무원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