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D8DB0" w14:textId="77777777" w:rsidR="006E099C" w:rsidRPr="006E099C" w:rsidRDefault="00F470CA" w:rsidP="006E099C">
      <w:pPr>
        <w:pStyle w:val="1"/>
        <w:rPr>
          <w:sz w:val="16"/>
          <w:szCs w:val="16"/>
        </w:rPr>
      </w:pPr>
      <w:r w:rsidRPr="006E099C">
        <w:rPr>
          <w:rFonts w:hint="eastAsia"/>
          <w:sz w:val="16"/>
          <w:szCs w:val="16"/>
        </w:rPr>
        <w:t>헌법</w:t>
      </w:r>
      <w:r w:rsidR="006E099C" w:rsidRPr="006E099C">
        <w:rPr>
          <w:rFonts w:hint="eastAsia"/>
          <w:sz w:val="16"/>
          <w:szCs w:val="16"/>
        </w:rPr>
        <w:t>적 근거</w:t>
      </w:r>
    </w:p>
    <w:p w14:paraId="37F3E80A" w14:textId="7311BC59" w:rsidR="00F470CA" w:rsidRPr="00F470CA" w:rsidRDefault="006E099C" w:rsidP="00F470C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헌법</w:t>
      </w:r>
      <w:r w:rsidR="00F470CA" w:rsidRPr="00F470CA">
        <w:rPr>
          <w:rFonts w:hint="eastAsia"/>
          <w:sz w:val="16"/>
          <w:szCs w:val="16"/>
        </w:rPr>
        <w:t xml:space="preserve"> </w:t>
      </w:r>
      <w:r w:rsidR="00F470CA" w:rsidRPr="00F470CA">
        <w:rPr>
          <w:b/>
          <w:bCs/>
          <w:sz w:val="16"/>
          <w:szCs w:val="16"/>
        </w:rPr>
        <w:t>제29조</w:t>
      </w:r>
      <w:r w:rsidR="00F470CA" w:rsidRPr="00F470CA">
        <w:rPr>
          <w:sz w:val="16"/>
          <w:szCs w:val="16"/>
        </w:rPr>
        <w:t>①공무원의 직무상 불법행위로 ▁1▁를 받은 국민은 법률이 정하는 바에 의하여 국가 또는 공공단체에 정당한 배상을 청구할 수 있다. 이 경우 공무원 자신의 책임은 면제되지 아니한다.</w:t>
      </w:r>
    </w:p>
    <w:p w14:paraId="23199EA0" w14:textId="77777777" w:rsidR="00F470CA" w:rsidRPr="00F470CA" w:rsidRDefault="00F470CA" w:rsidP="00F470CA">
      <w:pPr>
        <w:rPr>
          <w:sz w:val="16"/>
          <w:szCs w:val="16"/>
        </w:rPr>
      </w:pPr>
      <w:r w:rsidRPr="00F470CA">
        <w:rPr>
          <w:sz w:val="16"/>
          <w:szCs w:val="16"/>
        </w:rPr>
        <w:t>②군인·군무원·경찰공무원 기타 법률이 정하는 자가 전투·훈련등 직무집행과 관련하여 받은 ▁1▁에 대하여는 법률이 정하는 보상외에 국가 또는 공공단체에 공무원의 직무상 불법행위로 인한 배상은 청구할 수 없다.</w:t>
      </w:r>
    </w:p>
    <w:p w14:paraId="2048C31F" w14:textId="524D4F54" w:rsidR="00A07349" w:rsidRPr="00BB20B4" w:rsidRDefault="00AF5984" w:rsidP="006A164B">
      <w:pPr>
        <w:pStyle w:val="1"/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 xml:space="preserve">I. </w:t>
      </w:r>
      <w:r w:rsidR="00A07349" w:rsidRPr="00BB20B4">
        <w:rPr>
          <w:rFonts w:hint="eastAsia"/>
          <w:sz w:val="16"/>
          <w:szCs w:val="16"/>
        </w:rPr>
        <w:t>공무원의 직무상 불법행위로 인한 ▁1▁(제2조 1항)</w:t>
      </w:r>
    </w:p>
    <w:p w14:paraId="49A6DA6E" w14:textId="229361F2" w:rsidR="00803ECF" w:rsidRDefault="00803ECF" w:rsidP="006A164B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1. 관할</w:t>
      </w:r>
    </w:p>
    <w:p w14:paraId="16679509" w14:textId="3494307A" w:rsidR="00803ECF" w:rsidRPr="00803ECF" w:rsidRDefault="00803ECF" w:rsidP="00803EC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▁1▁배상청구소송이 민사소송인지, 행정소송 중 당사자소송인지는 국가배상청구권을 공권으로 볼 것인지 여부에 따라 달라진다. 판례는 국가배상청구소송은 민사소송에 해당한다고 본다.</w:t>
      </w:r>
    </w:p>
    <w:p w14:paraId="51BD704F" w14:textId="49E2D84E" w:rsidR="00AF5984" w:rsidRDefault="00995B1D" w:rsidP="006A164B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2</w:t>
      </w:r>
      <w:r w:rsidR="006A164B" w:rsidRPr="00BB20B4">
        <w:rPr>
          <w:rFonts w:hint="eastAsia"/>
          <w:sz w:val="16"/>
          <w:szCs w:val="16"/>
        </w:rPr>
        <w:t>.</w:t>
      </w:r>
      <w:r w:rsidR="00A07349" w:rsidRPr="00BB20B4">
        <w:rPr>
          <w:rFonts w:hint="eastAsia"/>
          <w:sz w:val="16"/>
          <w:szCs w:val="16"/>
        </w:rPr>
        <w:t xml:space="preserve"> 요건</w:t>
      </w:r>
      <w:r w:rsidR="00C07F75">
        <w:rPr>
          <w:rFonts w:hint="eastAsia"/>
          <w:sz w:val="16"/>
          <w:szCs w:val="16"/>
        </w:rPr>
        <w:t>(공직고과위손인)</w:t>
      </w:r>
    </w:p>
    <w:tbl>
      <w:tblPr>
        <w:tblStyle w:val="aa"/>
        <w:tblpPr w:leftFromText="142" w:rightFromText="142" w:vertAnchor="text" w:tblpXSpec="right" w:tblpY="1"/>
        <w:tblOverlap w:val="never"/>
        <w:tblW w:w="0" w:type="auto"/>
        <w:jc w:val="right"/>
        <w:tblLook w:val="04A0" w:firstRow="1" w:lastRow="0" w:firstColumn="1" w:lastColumn="0" w:noHBand="0" w:noVBand="1"/>
      </w:tblPr>
      <w:tblGrid>
        <w:gridCol w:w="3351"/>
      </w:tblGrid>
      <w:tr w:rsidR="00061FA4" w14:paraId="1B2EE8E2" w14:textId="77777777" w:rsidTr="00522C53">
        <w:trPr>
          <w:jc w:val="right"/>
        </w:trPr>
        <w:tc>
          <w:tcPr>
            <w:tcW w:w="3351" w:type="dxa"/>
          </w:tcPr>
          <w:p w14:paraId="1585B91A" w14:textId="6A8BD322" w:rsidR="00061FA4" w:rsidRP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>1.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Pr="00061FA4">
              <w:rPr>
                <w:sz w:val="16"/>
                <w:szCs w:val="16"/>
              </w:rPr>
              <w:t xml:space="preserve">▁1▁ </w:t>
            </w:r>
            <w:r>
              <w:rPr>
                <w:rFonts w:hint="eastAsia"/>
                <w:sz w:val="16"/>
                <w:szCs w:val="16"/>
              </w:rPr>
              <w:t>:</w:t>
            </w:r>
            <w:r w:rsidRPr="00061FA4">
              <w:rPr>
                <w:sz w:val="16"/>
                <w:szCs w:val="16"/>
              </w:rPr>
              <w:t xml:space="preserve"> 공무를 위탁받아 널리 공무에 종사하는 일체의 자, 일시적 한정적O</w:t>
            </w:r>
          </w:p>
          <w:p w14:paraId="461AD6B0" w14:textId="77777777" w:rsidR="00061FA4" w:rsidRP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>2. 직무상</w:t>
            </w:r>
          </w:p>
          <w:p w14:paraId="0EAAF947" w14:textId="599AB14E" w:rsidR="00061FA4" w:rsidRP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>1) 범위</w:t>
            </w:r>
            <w:r>
              <w:rPr>
                <w:rFonts w:hint="eastAsia"/>
                <w:sz w:val="16"/>
                <w:szCs w:val="16"/>
              </w:rPr>
              <w:t>(광의설)</w:t>
            </w:r>
            <w:r w:rsidRPr="00061FA4">
              <w:rPr>
                <w:sz w:val="16"/>
                <w:szCs w:val="16"/>
              </w:rPr>
              <w:t xml:space="preserve"> : ▁1▁, 비권력작용 포함 O / 사경제작용 X</w:t>
            </w:r>
          </w:p>
          <w:p w14:paraId="5029DC61" w14:textId="77777777" w:rsidR="00061FA4" w:rsidRP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>2) ▁1▁기준 : 외형이론(실제로 직무의사가 없고 직무의 범위에 포함 되지 않더라도 직무의 외형을 취하고 있으면 포함됨)</w:t>
            </w:r>
          </w:p>
          <w:p w14:paraId="70F848EE" w14:textId="39D84692" w:rsidR="00061FA4" w:rsidRP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>3. 고의·▁1▁</w:t>
            </w:r>
            <w:r>
              <w:rPr>
                <w:rFonts w:hint="eastAsia"/>
                <w:sz w:val="16"/>
                <w:szCs w:val="16"/>
              </w:rPr>
              <w:t xml:space="preserve"> : </w:t>
            </w:r>
            <w:r w:rsidRPr="00061FA4">
              <w:rPr>
                <w:sz w:val="16"/>
                <w:szCs w:val="16"/>
              </w:rPr>
              <w:t>과실의 객관화 경향</w:t>
            </w:r>
          </w:p>
          <w:p w14:paraId="0012CE8C" w14:textId="77777777" w:rsidR="00061FA4" w:rsidRP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>1) 추상적 과실 (해당 직무에 종사하는 평균적인 ▁1▁의 주의의무)</w:t>
            </w:r>
          </w:p>
          <w:p w14:paraId="6C8A7C8A" w14:textId="3F103E75" w:rsidR="00061FA4" w:rsidRP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 xml:space="preserve">2) 가해 ▁1▁ 특정 </w:t>
            </w:r>
            <w:r>
              <w:rPr>
                <w:rFonts w:hint="eastAsia"/>
                <w:sz w:val="16"/>
                <w:szCs w:val="16"/>
              </w:rPr>
              <w:t>불가해도 인정 O</w:t>
            </w:r>
          </w:p>
          <w:p w14:paraId="61C19730" w14:textId="77777777" w:rsid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 xml:space="preserve">4. ▁1▁ </w:t>
            </w:r>
          </w:p>
          <w:p w14:paraId="43398F6B" w14:textId="77777777" w:rsid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 xml:space="preserve">법령의 범위: 형식적 의미의 법률+인권존중, ▁1▁, 신의성실 등 포함 </w:t>
            </w:r>
          </w:p>
          <w:p w14:paraId="6FD8FB8D" w14:textId="0E46A1BE" w:rsidR="00061FA4" w:rsidRP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>상대적 위법성설: 피침해이익과 침해행위, 피해자측의 관여와 손해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Pr="00061FA4">
              <w:rPr>
                <w:sz w:val="16"/>
                <w:szCs w:val="16"/>
              </w:rPr>
              <w:t>정도를 고려하여 “객관적 정당성 상실여부” ▁1▁</w:t>
            </w:r>
          </w:p>
          <w:p w14:paraId="3708ECCA" w14:textId="77777777" w:rsid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 xml:space="preserve">5. 타인 ▁1▁ </w:t>
            </w:r>
          </w:p>
          <w:p w14:paraId="407D0C8B" w14:textId="77777777" w:rsid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>타인: ‘▁1▁, 가해자와 동일시할 수 있는 자’를 제외한 모든 사람</w:t>
            </w:r>
          </w:p>
          <w:p w14:paraId="72375465" w14:textId="2B48377F" w:rsidR="00061FA4" w:rsidRP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>▁1▁: 적극적</w:t>
            </w:r>
            <w:r w:rsidR="00522C53">
              <w:rPr>
                <w:rFonts w:hint="eastAsia"/>
                <w:sz w:val="16"/>
                <w:szCs w:val="16"/>
              </w:rPr>
              <w:t xml:space="preserve">, </w:t>
            </w:r>
            <w:r w:rsidRPr="00061FA4">
              <w:rPr>
                <w:sz w:val="16"/>
                <w:szCs w:val="16"/>
              </w:rPr>
              <w:t>소극적</w:t>
            </w:r>
            <w:r w:rsidR="00522C53">
              <w:rPr>
                <w:rFonts w:hint="eastAsia"/>
                <w:sz w:val="16"/>
                <w:szCs w:val="16"/>
              </w:rPr>
              <w:t>,</w:t>
            </w:r>
            <w:r w:rsidRPr="00061FA4">
              <w:rPr>
                <w:sz w:val="16"/>
                <w:szCs w:val="16"/>
              </w:rPr>
              <w:t xml:space="preserve"> 정신적 손해</w:t>
            </w:r>
          </w:p>
          <w:p w14:paraId="47657B10" w14:textId="176DF4D5" w:rsidR="00061FA4" w:rsidRDefault="00061FA4" w:rsidP="00522C53">
            <w:pPr>
              <w:rPr>
                <w:sz w:val="16"/>
                <w:szCs w:val="16"/>
              </w:rPr>
            </w:pPr>
            <w:r w:rsidRPr="00061FA4">
              <w:rPr>
                <w:sz w:val="16"/>
                <w:szCs w:val="16"/>
              </w:rPr>
              <w:t xml:space="preserve">6. 인과관계 </w:t>
            </w:r>
            <w:r>
              <w:rPr>
                <w:rFonts w:hint="eastAsia"/>
                <w:sz w:val="16"/>
                <w:szCs w:val="16"/>
              </w:rPr>
              <w:t xml:space="preserve">: </w:t>
            </w:r>
            <w:r w:rsidRPr="00061FA4">
              <w:rPr>
                <w:sz w:val="16"/>
                <w:szCs w:val="16"/>
              </w:rPr>
              <w:t xml:space="preserve">상당인과관계 </w:t>
            </w:r>
            <w:r>
              <w:rPr>
                <w:rFonts w:hint="eastAsia"/>
                <w:sz w:val="16"/>
                <w:szCs w:val="16"/>
              </w:rPr>
              <w:t xml:space="preserve">+ </w:t>
            </w:r>
            <w:r w:rsidRPr="00061FA4">
              <w:rPr>
                <w:sz w:val="16"/>
                <w:szCs w:val="16"/>
              </w:rPr>
              <w:t>▁1▁</w:t>
            </w:r>
          </w:p>
        </w:tc>
      </w:tr>
    </w:tbl>
    <w:p w14:paraId="411D0AFD" w14:textId="2454BAA1" w:rsidR="00F84585" w:rsidRPr="00BB20B4" w:rsidRDefault="00A07349" w:rsidP="00F84585">
      <w:pPr>
        <w:pStyle w:val="a6"/>
        <w:numPr>
          <w:ilvl w:val="0"/>
          <w:numId w:val="3"/>
        </w:numPr>
        <w:rPr>
          <w:sz w:val="16"/>
          <w:szCs w:val="16"/>
        </w:rPr>
      </w:pPr>
      <w:r w:rsidRPr="00BB20B4">
        <w:rPr>
          <w:sz w:val="16"/>
          <w:szCs w:val="16"/>
        </w:rPr>
        <w:t>▁1▁ 또는 공무를 위탁받은 사인</w:t>
      </w:r>
    </w:p>
    <w:p w14:paraId="2D5C7C04" w14:textId="4EC39AF8" w:rsidR="00F20240" w:rsidRPr="00BB20B4" w:rsidRDefault="00042EAE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국가공무원법 등에 의하여 공무원 신분을 가진 자 뿐만 아니라 ▁1▁받아 그에 종사하는 자, 공행정사무 집행하는 이행보조자를 널리 포함한다.</w:t>
      </w:r>
    </w:p>
    <w:p w14:paraId="245E5382" w14:textId="6D172E6A" w:rsidR="004B396E" w:rsidRPr="00BB20B4" w:rsidRDefault="00A20DAD">
      <w:pPr>
        <w:rPr>
          <w:b/>
          <w:bCs/>
          <w:sz w:val="16"/>
          <w:szCs w:val="16"/>
        </w:rPr>
      </w:pPr>
      <w:r w:rsidRPr="00BB20B4">
        <w:rPr>
          <w:rFonts w:hint="eastAsia"/>
          <w:b/>
          <w:bCs/>
          <w:sz w:val="16"/>
          <w:szCs w:val="16"/>
        </w:rPr>
        <w:t>▁1▁ 쟁점(후술)</w:t>
      </w:r>
    </w:p>
    <w:p w14:paraId="05B9679F" w14:textId="27D6697E" w:rsidR="00A20DAD" w:rsidRPr="00BB20B4" w:rsidRDefault="00A07349" w:rsidP="00F84585">
      <w:pPr>
        <w:pStyle w:val="a6"/>
        <w:numPr>
          <w:ilvl w:val="0"/>
          <w:numId w:val="3"/>
        </w:numPr>
        <w:rPr>
          <w:sz w:val="16"/>
          <w:szCs w:val="16"/>
        </w:rPr>
      </w:pPr>
      <w:r w:rsidRPr="00BB20B4">
        <w:rPr>
          <w:sz w:val="16"/>
          <w:szCs w:val="16"/>
        </w:rPr>
        <w:t>직무를 집행</w:t>
      </w:r>
    </w:p>
    <w:p w14:paraId="1F8AB8D0" w14:textId="0F78E71A" w:rsidR="00B0422D" w:rsidRPr="004B0230" w:rsidRDefault="00B0422D" w:rsidP="004B0230">
      <w:pPr>
        <w:rPr>
          <w:sz w:val="16"/>
          <w:szCs w:val="16"/>
        </w:rPr>
      </w:pPr>
      <w:r w:rsidRPr="004B0230">
        <w:rPr>
          <w:rFonts w:hint="eastAsia"/>
          <w:sz w:val="16"/>
          <w:szCs w:val="16"/>
        </w:rPr>
        <w:t>직무범위</w:t>
      </w:r>
      <w:r w:rsidR="003674ED" w:rsidRPr="004B0230">
        <w:rPr>
          <w:rFonts w:hint="eastAsia"/>
          <w:sz w:val="16"/>
          <w:szCs w:val="16"/>
        </w:rPr>
        <w:t xml:space="preserve"> (▁1▁)</w:t>
      </w:r>
    </w:p>
    <w:p w14:paraId="19589E7C" w14:textId="54496A95" w:rsidR="00A20DAD" w:rsidRPr="00BB20B4" w:rsidRDefault="00A20DAD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직무 범위 관련하여, 권력작용만 포함된다는 견해(▁1▁), 권력작용과 관리작용(광의설), 사경제 주체로서의 행위까지 포함된다는 최광의설이 존재하나, 판례는 광의설 입장에서 국가배상청구의 요건인 공무원의 직무에는 권력적 작용뿐 아니라 비권력적 작용도 포함되며 단지 행정주체가 사경제주체로서 하는 활동은 제외된다고 판시한다.</w:t>
      </w:r>
    </w:p>
    <w:p w14:paraId="741F9DB0" w14:textId="701C599A" w:rsidR="00B0422D" w:rsidRPr="004B0230" w:rsidRDefault="00B0422D" w:rsidP="004B0230">
      <w:pPr>
        <w:rPr>
          <w:sz w:val="16"/>
          <w:szCs w:val="16"/>
        </w:rPr>
      </w:pPr>
      <w:r w:rsidRPr="004B0230">
        <w:rPr>
          <w:rFonts w:hint="eastAsia"/>
          <w:sz w:val="16"/>
          <w:szCs w:val="16"/>
        </w:rPr>
        <w:t>▁1▁ 여부</w:t>
      </w:r>
      <w:r w:rsidR="003674ED" w:rsidRPr="004B0230">
        <w:rPr>
          <w:rFonts w:hint="eastAsia"/>
          <w:sz w:val="16"/>
          <w:szCs w:val="16"/>
        </w:rPr>
        <w:t xml:space="preserve"> (외관이론)</w:t>
      </w:r>
    </w:p>
    <w:p w14:paraId="356F002C" w14:textId="27E0BF82" w:rsidR="004B396E" w:rsidRPr="00BB20B4" w:rsidRDefault="00A20DAD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외관이론(직무행위인지 여부는 실제로 해당 공무원에게 직무집행의 의사가 있었는지 여부에 관계없이, 객관적으로 직무행위의 외관을 갖추고 있는지 여부에 따라 ▁1▁하여야 한다</w:t>
      </w:r>
      <w:r w:rsidR="00F20240" w:rsidRPr="00BB20B4">
        <w:rPr>
          <w:rFonts w:hint="eastAsia"/>
          <w:sz w:val="16"/>
          <w:szCs w:val="16"/>
        </w:rPr>
        <w:t>.</w:t>
      </w:r>
      <w:r w:rsidRPr="00BB20B4">
        <w:rPr>
          <w:rFonts w:hint="eastAsia"/>
          <w:sz w:val="16"/>
          <w:szCs w:val="16"/>
        </w:rPr>
        <w:t>)</w:t>
      </w:r>
    </w:p>
    <w:p w14:paraId="0AF635D4" w14:textId="09EB1324" w:rsidR="00F91907" w:rsidRDefault="00A07349" w:rsidP="00F84585">
      <w:pPr>
        <w:pStyle w:val="a6"/>
        <w:numPr>
          <w:ilvl w:val="0"/>
          <w:numId w:val="3"/>
        </w:numPr>
        <w:rPr>
          <w:sz w:val="16"/>
          <w:szCs w:val="16"/>
        </w:rPr>
      </w:pPr>
      <w:r w:rsidRPr="00BB20B4">
        <w:rPr>
          <w:sz w:val="16"/>
          <w:szCs w:val="16"/>
        </w:rPr>
        <w:t>고의 또는 ▁1▁</w:t>
      </w:r>
    </w:p>
    <w:p w14:paraId="097575C4" w14:textId="30629C3C" w:rsidR="00E84DAF" w:rsidRPr="00E84DAF" w:rsidRDefault="00E84DAF" w:rsidP="00E84DA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직무집행상 과실이란 공무원이 그 직무를 수행함에 있어 당해 직무를 담당하는 </w:t>
      </w:r>
      <w:r w:rsidRPr="000049B5">
        <w:rPr>
          <w:rFonts w:hint="eastAsia"/>
          <w:b/>
          <w:bCs/>
          <w:sz w:val="16"/>
          <w:szCs w:val="16"/>
        </w:rPr>
        <w:t>▁1▁</w:t>
      </w:r>
      <w:r w:rsidR="000049B5" w:rsidRPr="000049B5">
        <w:rPr>
          <w:rFonts w:hint="eastAsia"/>
          <w:b/>
          <w:bCs/>
          <w:sz w:val="16"/>
          <w:szCs w:val="16"/>
        </w:rPr>
        <w:t>균적 공무원</w:t>
      </w:r>
      <w:r w:rsidRPr="000049B5">
        <w:rPr>
          <w:rFonts w:hint="eastAsia"/>
          <w:b/>
          <w:bCs/>
          <w:sz w:val="16"/>
          <w:szCs w:val="16"/>
        </w:rPr>
        <w:t>이 통상 갖추어야 할 주의의무</w:t>
      </w:r>
      <w:r>
        <w:rPr>
          <w:rFonts w:hint="eastAsia"/>
          <w:sz w:val="16"/>
          <w:szCs w:val="16"/>
        </w:rPr>
        <w:t>를 게을리 한 것을 의미한다.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62"/>
        <w:gridCol w:w="1985"/>
        <w:gridCol w:w="6469"/>
      </w:tblGrid>
      <w:tr w:rsidR="008170C4" w:rsidRPr="00BB20B4" w14:paraId="2EFBEB1F" w14:textId="77777777" w:rsidTr="005A45C9">
        <w:tc>
          <w:tcPr>
            <w:tcW w:w="562" w:type="dxa"/>
            <w:vMerge w:val="restart"/>
            <w:shd w:val="clear" w:color="auto" w:fill="D9D9D9" w:themeFill="background1" w:themeFillShade="D9"/>
          </w:tcPr>
          <w:p w14:paraId="63CCA5C3" w14:textId="0E880A1B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행정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3D000B79" w14:textId="39A6D3A1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재량권일탈남용</w:t>
            </w:r>
          </w:p>
        </w:tc>
        <w:tc>
          <w:tcPr>
            <w:tcW w:w="6469" w:type="dxa"/>
          </w:tcPr>
          <w:p w14:paraId="45C4EE6F" w14:textId="5B5B9AA5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처분 시 재량권 행사기준에 따른 이상 ▁1▁ X</w:t>
            </w:r>
          </w:p>
        </w:tc>
      </w:tr>
      <w:tr w:rsidR="008170C4" w:rsidRPr="00BB20B4" w14:paraId="35A4D44D" w14:textId="77777777" w:rsidTr="005A45C9">
        <w:tc>
          <w:tcPr>
            <w:tcW w:w="562" w:type="dxa"/>
            <w:vMerge/>
            <w:shd w:val="clear" w:color="auto" w:fill="D9D9D9" w:themeFill="background1" w:themeFillShade="D9"/>
          </w:tcPr>
          <w:p w14:paraId="1177D317" w14:textId="77777777" w:rsidR="008170C4" w:rsidRPr="00BB20B4" w:rsidRDefault="008170C4" w:rsidP="00F84585">
            <w:pPr>
              <w:rPr>
                <w:sz w:val="16"/>
                <w:szCs w:val="16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CE9D021" w14:textId="30D03829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▁1▁해석 오류</w:t>
            </w:r>
          </w:p>
        </w:tc>
        <w:tc>
          <w:tcPr>
            <w:tcW w:w="6469" w:type="dxa"/>
          </w:tcPr>
          <w:p w14:paraId="70E2535C" w14:textId="1A4A003B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b/>
                <w:bCs/>
                <w:sz w:val="16"/>
                <w:szCs w:val="16"/>
              </w:rPr>
              <w:t>법령해석과 고의▁1▁ 인정여부 쟁점(후술)</w:t>
            </w:r>
          </w:p>
        </w:tc>
      </w:tr>
      <w:tr w:rsidR="008170C4" w:rsidRPr="00BB20B4" w14:paraId="669B700B" w14:textId="77777777" w:rsidTr="005A45C9">
        <w:tc>
          <w:tcPr>
            <w:tcW w:w="562" w:type="dxa"/>
            <w:vMerge/>
            <w:shd w:val="clear" w:color="auto" w:fill="D9D9D9" w:themeFill="background1" w:themeFillShade="D9"/>
          </w:tcPr>
          <w:p w14:paraId="0F716CC3" w14:textId="77777777" w:rsidR="008170C4" w:rsidRPr="00BB20B4" w:rsidRDefault="008170C4" w:rsidP="00F84585">
            <w:pPr>
              <w:rPr>
                <w:sz w:val="16"/>
                <w:szCs w:val="16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D661FB4" w14:textId="25A0EA4C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위헌▁1▁ 적용</w:t>
            </w:r>
          </w:p>
        </w:tc>
        <w:tc>
          <w:tcPr>
            <w:tcW w:w="6469" w:type="dxa"/>
          </w:tcPr>
          <w:p w14:paraId="21DAEBF9" w14:textId="33B6031F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법령적용 거부할 수 없으므로 ▁1▁ X</w:t>
            </w:r>
          </w:p>
        </w:tc>
      </w:tr>
      <w:tr w:rsidR="008170C4" w:rsidRPr="00BB20B4" w14:paraId="2F517678" w14:textId="77777777" w:rsidTr="005A45C9">
        <w:tc>
          <w:tcPr>
            <w:tcW w:w="562" w:type="dxa"/>
            <w:vMerge/>
            <w:shd w:val="clear" w:color="auto" w:fill="D9D9D9" w:themeFill="background1" w:themeFillShade="D9"/>
          </w:tcPr>
          <w:p w14:paraId="742645DC" w14:textId="77777777" w:rsidR="008170C4" w:rsidRPr="00BB20B4" w:rsidRDefault="008170C4" w:rsidP="00F84585">
            <w:pPr>
              <w:rPr>
                <w:sz w:val="16"/>
                <w:szCs w:val="16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B531064" w14:textId="27531E0B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경과규정 없는 행정입법</w:t>
            </w:r>
          </w:p>
        </w:tc>
        <w:tc>
          <w:tcPr>
            <w:tcW w:w="6469" w:type="dxa"/>
          </w:tcPr>
          <w:p w14:paraId="3CA8B5C1" w14:textId="51F3CD5E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 xml:space="preserve">입법당시 나름대로 합리적 근거를 찾아 경과규정 없이 새로운 법령을 시행한 것이라면 ▁1▁ X </w:t>
            </w:r>
          </w:p>
        </w:tc>
      </w:tr>
      <w:tr w:rsidR="008170C4" w:rsidRPr="00BB20B4" w14:paraId="157692BA" w14:textId="77777777" w:rsidTr="005A45C9">
        <w:tc>
          <w:tcPr>
            <w:tcW w:w="562" w:type="dxa"/>
            <w:vMerge/>
            <w:shd w:val="clear" w:color="auto" w:fill="D9D9D9" w:themeFill="background1" w:themeFillShade="D9"/>
          </w:tcPr>
          <w:p w14:paraId="633AACC3" w14:textId="77777777" w:rsidR="008170C4" w:rsidRPr="00BB20B4" w:rsidRDefault="008170C4" w:rsidP="00F84585">
            <w:pPr>
              <w:rPr>
                <w:sz w:val="16"/>
                <w:szCs w:val="16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5D02A681" w14:textId="06B2AD14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▁1▁</w:t>
            </w:r>
          </w:p>
        </w:tc>
        <w:tc>
          <w:tcPr>
            <w:tcW w:w="6469" w:type="dxa"/>
          </w:tcPr>
          <w:p w14:paraId="49BA91C2" w14:textId="1DF4421F" w:rsidR="008170C4" w:rsidRPr="00BB20B4" w:rsidRDefault="008170C4" w:rsidP="00F84585">
            <w:pPr>
              <w:rPr>
                <w:b/>
                <w:bCs/>
                <w:sz w:val="16"/>
                <w:szCs w:val="16"/>
              </w:rPr>
            </w:pPr>
            <w:r w:rsidRPr="00BB20B4">
              <w:rPr>
                <w:rFonts w:hint="eastAsia"/>
                <w:b/>
                <w:bCs/>
                <w:sz w:val="16"/>
                <w:szCs w:val="16"/>
              </w:rPr>
              <w:t xml:space="preserve">▁1▁ </w:t>
            </w:r>
            <w:r w:rsidR="0053124A">
              <w:rPr>
                <w:rFonts w:hint="eastAsia"/>
                <w:b/>
                <w:bCs/>
                <w:sz w:val="16"/>
                <w:szCs w:val="16"/>
              </w:rPr>
              <w:t>국가배상</w:t>
            </w:r>
            <w:r w:rsidRPr="00BB20B4">
              <w:rPr>
                <w:rFonts w:hint="eastAsia"/>
                <w:b/>
                <w:bCs/>
                <w:sz w:val="16"/>
                <w:szCs w:val="16"/>
              </w:rPr>
              <w:t xml:space="preserve"> 쟁점(후술)</w:t>
            </w:r>
          </w:p>
        </w:tc>
      </w:tr>
      <w:tr w:rsidR="009279C9" w:rsidRPr="00BB20B4" w14:paraId="03B85A92" w14:textId="77777777" w:rsidTr="005A45C9">
        <w:tc>
          <w:tcPr>
            <w:tcW w:w="562" w:type="dxa"/>
            <w:shd w:val="clear" w:color="auto" w:fill="D9D9D9" w:themeFill="background1" w:themeFillShade="D9"/>
          </w:tcPr>
          <w:p w14:paraId="20F7A607" w14:textId="2CA5BABA" w:rsidR="009279C9" w:rsidRPr="00BB20B4" w:rsidRDefault="009279C9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사법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57A90D7E" w14:textId="0C2DF03C" w:rsidR="009279C9" w:rsidRPr="00BB20B4" w:rsidRDefault="009279C9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위법부당한 재판</w:t>
            </w:r>
          </w:p>
        </w:tc>
        <w:tc>
          <w:tcPr>
            <w:tcW w:w="6469" w:type="dxa"/>
          </w:tcPr>
          <w:p w14:paraId="0B778866" w14:textId="037D9949" w:rsidR="009279C9" w:rsidRPr="00BB20B4" w:rsidRDefault="003E0481" w:rsidP="00F84585">
            <w:pPr>
              <w:rPr>
                <w:b/>
                <w:bCs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 xml:space="preserve">위법한 판결에 의한 ▁1▁배상 </w:t>
            </w:r>
            <w:r w:rsidR="005E0A2A" w:rsidRPr="00BB20B4">
              <w:rPr>
                <w:rFonts w:hint="eastAsia"/>
                <w:b/>
                <w:bCs/>
                <w:sz w:val="16"/>
                <w:szCs w:val="16"/>
              </w:rPr>
              <w:t>쟁점(후술)</w:t>
            </w:r>
          </w:p>
        </w:tc>
      </w:tr>
      <w:tr w:rsidR="008170C4" w:rsidRPr="00BB20B4" w14:paraId="7DC135A6" w14:textId="77777777" w:rsidTr="005A45C9">
        <w:tc>
          <w:tcPr>
            <w:tcW w:w="562" w:type="dxa"/>
            <w:vMerge w:val="restart"/>
            <w:shd w:val="clear" w:color="auto" w:fill="D9D9D9" w:themeFill="background1" w:themeFillShade="D9"/>
          </w:tcPr>
          <w:p w14:paraId="52773847" w14:textId="08382CC3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 xml:space="preserve">입법 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 w14:paraId="42B6E032" w14:textId="229B75AD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입법작위</w:t>
            </w:r>
          </w:p>
        </w:tc>
        <w:tc>
          <w:tcPr>
            <w:tcW w:w="6469" w:type="dxa"/>
          </w:tcPr>
          <w:p w14:paraId="7CC3C749" w14:textId="4152180F" w:rsidR="005E0A2A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 xml:space="preserve">광범위한 입법재량 고려 </w:t>
            </w:r>
            <w:r w:rsidR="005E0A2A" w:rsidRPr="00BB20B4">
              <w:rPr>
                <w:rFonts w:hint="eastAsia"/>
                <w:sz w:val="16"/>
                <w:szCs w:val="16"/>
              </w:rPr>
              <w:t xml:space="preserve">헌법에 명백히 위배됨에도 불구하고 입법을 한 것과 같은 특수한 경우가 아닌 한 </w:t>
            </w:r>
            <w:r w:rsidRPr="00BB20B4">
              <w:rPr>
                <w:rFonts w:hint="eastAsia"/>
                <w:sz w:val="16"/>
                <w:szCs w:val="16"/>
              </w:rPr>
              <w:t>위법▁1▁ X</w:t>
            </w:r>
          </w:p>
        </w:tc>
      </w:tr>
      <w:tr w:rsidR="008170C4" w:rsidRPr="00BB20B4" w14:paraId="11BB4504" w14:textId="77777777" w:rsidTr="005A45C9">
        <w:tc>
          <w:tcPr>
            <w:tcW w:w="562" w:type="dxa"/>
            <w:vMerge/>
            <w:shd w:val="clear" w:color="auto" w:fill="D9D9D9" w:themeFill="background1" w:themeFillShade="D9"/>
          </w:tcPr>
          <w:p w14:paraId="78342480" w14:textId="77777777" w:rsidR="008170C4" w:rsidRPr="00BB20B4" w:rsidRDefault="008170C4" w:rsidP="00F84585">
            <w:pPr>
              <w:rPr>
                <w:sz w:val="16"/>
                <w:szCs w:val="16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36944CE" w14:textId="5DA66C80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입법▁1▁</w:t>
            </w:r>
          </w:p>
        </w:tc>
        <w:tc>
          <w:tcPr>
            <w:tcW w:w="6469" w:type="dxa"/>
          </w:tcPr>
          <w:p w14:paraId="78814183" w14:textId="086B57C2" w:rsidR="008170C4" w:rsidRPr="00BB20B4" w:rsidRDefault="008170C4" w:rsidP="00F84585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헌법상 구체적 입법의무 + 상당기간 고의과실 ▁1▁</w:t>
            </w:r>
          </w:p>
        </w:tc>
      </w:tr>
    </w:tbl>
    <w:p w14:paraId="7F01B009" w14:textId="0FEBE84B" w:rsidR="003479E7" w:rsidRPr="004B0230" w:rsidRDefault="00A07349" w:rsidP="00BB20B4">
      <w:pPr>
        <w:pStyle w:val="a6"/>
        <w:numPr>
          <w:ilvl w:val="0"/>
          <w:numId w:val="3"/>
        </w:numPr>
        <w:spacing w:before="240"/>
        <w:rPr>
          <w:sz w:val="16"/>
          <w:szCs w:val="16"/>
        </w:rPr>
      </w:pPr>
      <w:r w:rsidRPr="00BB20B4">
        <w:rPr>
          <w:sz w:val="16"/>
          <w:szCs w:val="16"/>
        </w:rPr>
        <w:t>▁1▁</w:t>
      </w:r>
    </w:p>
    <w:p w14:paraId="16A47C34" w14:textId="2A4699D1" w:rsidR="001709B9" w:rsidRPr="00BB20B4" w:rsidRDefault="00783C8C" w:rsidP="001709B9">
      <w:pPr>
        <w:rPr>
          <w:sz w:val="16"/>
          <w:szCs w:val="16"/>
        </w:rPr>
      </w:pPr>
      <w:r w:rsidRPr="00BB20B4">
        <w:rPr>
          <w:sz w:val="16"/>
          <w:szCs w:val="16"/>
        </w:rPr>
        <w:t>‘법령을 ▁1▁하여’라고 함은 엄격하게 형식적 의미의 법령에 명시적으로 공무원의 행위의무가 정하여져 있음에도 이를 위반하는 경우만을 의미하는 것은 아니고, 인권존중·권력남용금지·신의성실과 같이 공무원으로서 마땅히 지켜야 할 준칙이나 규범을 지키지 아니하고 위반한 경우를 비롯하여 널리 그 행위가 객관적인 정당성을 결여하고 있는 경우를 포함한다.</w:t>
      </w:r>
    </w:p>
    <w:p w14:paraId="0B07EE0D" w14:textId="51C9370E" w:rsidR="00F84585" w:rsidRPr="00BB20B4" w:rsidRDefault="00F84585" w:rsidP="00F84585">
      <w:pPr>
        <w:rPr>
          <w:sz w:val="16"/>
          <w:szCs w:val="16"/>
        </w:rPr>
      </w:pPr>
      <w:r w:rsidRPr="004710B5">
        <w:rPr>
          <w:rFonts w:hint="eastAsia"/>
          <w:b/>
          <w:bCs/>
          <w:sz w:val="16"/>
          <w:szCs w:val="16"/>
        </w:rPr>
        <w:t>처분의 위법성과 ▁1▁의 관계</w:t>
      </w:r>
      <w:r w:rsidR="00795898" w:rsidRPr="004710B5">
        <w:rPr>
          <w:rFonts w:hint="eastAsia"/>
          <w:b/>
          <w:bCs/>
          <w:sz w:val="16"/>
          <w:szCs w:val="16"/>
        </w:rPr>
        <w:t>(후술)</w:t>
      </w:r>
      <w:r w:rsidRPr="00BB20B4">
        <w:rPr>
          <w:rFonts w:hint="eastAsia"/>
          <w:sz w:val="16"/>
          <w:szCs w:val="16"/>
        </w:rPr>
        <w:t xml:space="preserve"> : 상대적 위법성설 vs </w:t>
      </w:r>
      <w:r w:rsidR="00AF2D24" w:rsidRPr="00BB20B4">
        <w:rPr>
          <w:rFonts w:hint="eastAsia"/>
          <w:sz w:val="16"/>
          <w:szCs w:val="16"/>
        </w:rPr>
        <w:t>결과위법설 vs 협의/광의의 행위위법성설</w:t>
      </w:r>
    </w:p>
    <w:p w14:paraId="2CD582EF" w14:textId="751E1CC1" w:rsidR="00F84585" w:rsidRPr="00BB20B4" w:rsidRDefault="00F84585" w:rsidP="00F84585">
      <w:pPr>
        <w:rPr>
          <w:sz w:val="16"/>
          <w:szCs w:val="16"/>
        </w:rPr>
      </w:pPr>
      <w:r w:rsidRPr="004710B5">
        <w:rPr>
          <w:rFonts w:hint="eastAsia"/>
          <w:b/>
          <w:bCs/>
          <w:sz w:val="16"/>
          <w:szCs w:val="16"/>
        </w:rPr>
        <w:t>확정된 취소판결 기판력과 ▁1▁</w:t>
      </w:r>
      <w:r w:rsidR="00795898" w:rsidRPr="004710B5">
        <w:rPr>
          <w:rFonts w:hint="eastAsia"/>
          <w:b/>
          <w:bCs/>
          <w:sz w:val="16"/>
          <w:szCs w:val="16"/>
        </w:rPr>
        <w:t>(후술)</w:t>
      </w:r>
      <w:r w:rsidRPr="00BB20B4">
        <w:rPr>
          <w:rFonts w:hint="eastAsia"/>
          <w:sz w:val="16"/>
          <w:szCs w:val="16"/>
        </w:rPr>
        <w:t xml:space="preserve"> : 전부기판력 긍정설 vs 부정설</w:t>
      </w:r>
    </w:p>
    <w:p w14:paraId="7BB68CE7" w14:textId="3851DD84" w:rsidR="00C678FD" w:rsidRPr="00BB20B4" w:rsidRDefault="00C678FD" w:rsidP="00F84585">
      <w:pPr>
        <w:rPr>
          <w:sz w:val="16"/>
          <w:szCs w:val="16"/>
        </w:rPr>
      </w:pPr>
      <w:r w:rsidRPr="004710B5">
        <w:rPr>
          <w:sz w:val="16"/>
          <w:szCs w:val="16"/>
        </w:rPr>
        <w:t>국가배상청구소송의 기판력과 ▁1▁</w:t>
      </w:r>
      <w:r w:rsidRPr="00BB20B4">
        <w:rPr>
          <w:rFonts w:hint="eastAsia"/>
          <w:sz w:val="16"/>
          <w:szCs w:val="16"/>
        </w:rPr>
        <w:t xml:space="preserve"> : 기판력 작용</w:t>
      </w:r>
      <w:r w:rsidR="0053124A">
        <w:rPr>
          <w:rFonts w:hint="eastAsia"/>
          <w:sz w:val="16"/>
          <w:szCs w:val="16"/>
        </w:rPr>
        <w:t>(동일, 선결, 모순)</w:t>
      </w:r>
      <w:r w:rsidRPr="00BB20B4">
        <w:rPr>
          <w:rFonts w:hint="eastAsia"/>
          <w:sz w:val="16"/>
          <w:szCs w:val="16"/>
        </w:rPr>
        <w:t xml:space="preserve">에 해당하지 </w:t>
      </w:r>
      <w:r w:rsidR="00795898" w:rsidRPr="00BB20B4">
        <w:rPr>
          <w:rFonts w:hint="eastAsia"/>
          <w:sz w:val="16"/>
          <w:szCs w:val="16"/>
        </w:rPr>
        <w:t>않음.</w:t>
      </w:r>
    </w:p>
    <w:p w14:paraId="045A7C1C" w14:textId="19210020" w:rsidR="00F84585" w:rsidRPr="00BB20B4" w:rsidRDefault="00F84585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처분의 구성요건적 효력과 민사소송의 선결문제 : (</w:t>
      </w:r>
      <w:r w:rsidR="00E84DAF">
        <w:rPr>
          <w:rFonts w:hint="eastAsia"/>
          <w:sz w:val="16"/>
          <w:szCs w:val="16"/>
        </w:rPr>
        <w:t>행정행위</w:t>
      </w:r>
      <w:r w:rsidRPr="00BB20B4">
        <w:rPr>
          <w:rFonts w:hint="eastAsia"/>
          <w:sz w:val="16"/>
          <w:szCs w:val="16"/>
        </w:rPr>
        <w:t xml:space="preserve"> 효력 부분에서 전술)</w:t>
      </w:r>
    </w:p>
    <w:p w14:paraId="478D55E9" w14:textId="365C0362" w:rsidR="00A07349" w:rsidRPr="00BB20B4" w:rsidRDefault="004B396E" w:rsidP="00F84585">
      <w:pPr>
        <w:pStyle w:val="a6"/>
        <w:numPr>
          <w:ilvl w:val="0"/>
          <w:numId w:val="3"/>
        </w:num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▁1▁ 및 인과관계</w:t>
      </w:r>
    </w:p>
    <w:p w14:paraId="06CBF326" w14:textId="38613B16" w:rsidR="00F84585" w:rsidRPr="00BB20B4" w:rsidRDefault="00FB078D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반사적이익론 관련, 판례는 ▁1▁한 법령의 사익보호성이 결여된 경우 상당인과관계 부정한다.</w:t>
      </w:r>
    </w:p>
    <w:p w14:paraId="47E38CF2" w14:textId="10792E96" w:rsidR="00F223D1" w:rsidRPr="00BB20B4" w:rsidRDefault="00F223D1" w:rsidP="00BB20B4">
      <w:pPr>
        <w:pStyle w:val="3"/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1) 공공단체의 ▁1▁</w:t>
      </w:r>
    </w:p>
    <w:p w14:paraId="485E7C8F" w14:textId="173FE397" w:rsidR="00024A5B" w:rsidRPr="00BB20B4" w:rsidRDefault="00024A5B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- ▁1▁의 주체</w:t>
      </w:r>
      <w:r w:rsidR="00803055" w:rsidRPr="00BB20B4">
        <w:rPr>
          <w:rFonts w:hint="eastAsia"/>
          <w:sz w:val="16"/>
          <w:szCs w:val="16"/>
        </w:rPr>
        <w:t xml:space="preserve"> : </w:t>
      </w:r>
      <w:r w:rsidRPr="00BB20B4">
        <w:rPr>
          <w:rFonts w:hint="eastAsia"/>
          <w:sz w:val="16"/>
          <w:szCs w:val="16"/>
        </w:rPr>
        <w:t>공공단체 -</w:t>
      </w:r>
    </w:p>
    <w:p w14:paraId="0E181ACC" w14:textId="260F309B" w:rsidR="00F223D1" w:rsidRPr="00BB20B4" w:rsidRDefault="00024A5B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국가나 자치단체로부터 공무를 수탁받은 공공단체가 공무수행 중 불법행위를 한 경우 손해▁1▁의 주체가 위탁자인 국가나 지자체인지 수탁한 공공단체인지 문제된다.</w:t>
      </w:r>
    </w:p>
    <w:p w14:paraId="52026628" w14:textId="259CE6E9" w:rsidR="00024A5B" w:rsidRPr="00BB20B4" w:rsidRDefault="00024A5B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공공단체를 국가배상법상 공무원으로 취급▁1▁는 견해도 있으나, 공공단체는 공법인으로서 행정주체이고 권한을 위탁받았으므로 공공단체가 배상책임자가 된다고 보아야 한다.</w:t>
      </w:r>
    </w:p>
    <w:p w14:paraId="0700F9B8" w14:textId="063568AE" w:rsidR="00024A5B" w:rsidRPr="00BB20B4" w:rsidRDefault="00024A5B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판례는 공법인이 국가로부터 위탁받은 공행정사무 집행과정에서 공법인의 임직원이나 피용인이 고의 또는 과실로 법령 ▁1▁하여 타인에게 손해를 입힌 경우, 공법인은 위탁받은 공행정사무에 대한 행정주체 지위에서 배상책임 부담하지만, 그 직원은 국가배상법상 공무원에 해당하여 고의 중과실 있는 때에만 직접책임을 부담한다고 본다.</w:t>
      </w:r>
    </w:p>
    <w:p w14:paraId="3797CE9D" w14:textId="024DFF40" w:rsidR="00F223D1" w:rsidRPr="00BB20B4" w:rsidRDefault="00983036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 xml:space="preserve">- 공공단체 ▁1▁의 법적근거 : 민법 </w:t>
      </w:r>
      <w:r w:rsidRPr="00BB20B4">
        <w:rPr>
          <w:sz w:val="16"/>
          <w:szCs w:val="16"/>
        </w:rPr>
        <w:t>–</w:t>
      </w:r>
      <w:r w:rsidRPr="00BB20B4">
        <w:rPr>
          <w:rFonts w:hint="eastAsia"/>
          <w:sz w:val="16"/>
          <w:szCs w:val="16"/>
        </w:rPr>
        <w:t xml:space="preserve"> </w:t>
      </w:r>
    </w:p>
    <w:p w14:paraId="2E90881D" w14:textId="081D071E" w:rsidR="00983036" w:rsidRPr="00BB20B4" w:rsidRDefault="00983036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헌법 제29조 1항은 ▁1▁의 주체로서 국가와 공공단체를 규정하나, 국가배상법은 공공단체를 별도로 규정하지 않아 공공단체 배상책임 근거가 국가배상법인지 민법인지 문제된다. 판례는 일반적으로 민법상 배상책임을 진다고 본다.</w:t>
      </w:r>
    </w:p>
    <w:p w14:paraId="58CBB3A1" w14:textId="13FCE578" w:rsidR="00C67393" w:rsidRPr="00BB20B4" w:rsidRDefault="001466E2" w:rsidP="00BB20B4">
      <w:pPr>
        <w:pStyle w:val="3"/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2</w:t>
      </w:r>
      <w:r w:rsidR="00C67393" w:rsidRPr="00BB20B4">
        <w:rPr>
          <w:rFonts w:hint="eastAsia"/>
          <w:sz w:val="16"/>
          <w:szCs w:val="16"/>
        </w:rPr>
        <w:t>) 법령해석의 고의▁1▁</w:t>
      </w:r>
    </w:p>
    <w:p w14:paraId="21B949BA" w14:textId="7BA4FB63" w:rsidR="00FB1C6D" w:rsidRPr="00BB20B4" w:rsidRDefault="00C67393" w:rsidP="00C67393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 xml:space="preserve">▁1▁이 직무를 집행함에 있어 관계법규를 알지 못하거나 필요한 지식을 갖추지 못하여 법규해석을 그르쳐 잘못된 행정처분을 하였다면 그가 법률전문가 아닌 행정직 공무원이라고 하여 과실이 </w:t>
      </w:r>
      <w:r w:rsidR="007803A7" w:rsidRPr="00BB20B4">
        <w:rPr>
          <w:rFonts w:hint="eastAsia"/>
          <w:sz w:val="16"/>
          <w:szCs w:val="16"/>
        </w:rPr>
        <w:t>부정되지 않</w:t>
      </w:r>
      <w:r w:rsidRPr="00BB20B4">
        <w:rPr>
          <w:rFonts w:hint="eastAsia"/>
          <w:sz w:val="16"/>
          <w:szCs w:val="16"/>
        </w:rPr>
        <w:t xml:space="preserve">으나, 법령에 대한 해석이 복잡 미묘하여 </w:t>
      </w:r>
      <w:r w:rsidR="007803A7" w:rsidRPr="00BB20B4">
        <w:rPr>
          <w:rFonts w:hint="eastAsia"/>
          <w:sz w:val="16"/>
          <w:szCs w:val="16"/>
        </w:rPr>
        <w:t xml:space="preserve">워낙 </w:t>
      </w:r>
      <w:r w:rsidRPr="00BB20B4">
        <w:rPr>
          <w:rFonts w:hint="eastAsia"/>
          <w:sz w:val="16"/>
          <w:szCs w:val="16"/>
        </w:rPr>
        <w:t xml:space="preserve">어렵고, 이에 대한 학설 판례조차 귀일되어 있지 않는 등의 경우에는 </w:t>
      </w:r>
      <w:r w:rsidR="00D410C4" w:rsidRPr="00BB20B4">
        <w:rPr>
          <w:rFonts w:hint="eastAsia"/>
          <w:sz w:val="16"/>
          <w:szCs w:val="16"/>
        </w:rPr>
        <w:t xml:space="preserve">공무원이 신중을 다하여 합리적 근거를 찾아 해석한 것이 후에 대법원의 입장과 같지 않아 결과적으로 잘못된 해석이 되어도 이러한 경우에는 </w:t>
      </w:r>
      <w:r w:rsidRPr="00BB20B4">
        <w:rPr>
          <w:rFonts w:hint="eastAsia"/>
          <w:sz w:val="16"/>
          <w:szCs w:val="16"/>
        </w:rPr>
        <w:t>공무원의 과실을 인정할 수 없다.</w:t>
      </w:r>
    </w:p>
    <w:p w14:paraId="71BEBC88" w14:textId="3CC9E8BB" w:rsidR="00AA6D88" w:rsidRPr="00BB20B4" w:rsidRDefault="001466E2" w:rsidP="00BB20B4">
      <w:pPr>
        <w:pStyle w:val="3"/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3</w:t>
      </w:r>
      <w:r w:rsidR="003D12EA" w:rsidRPr="00BB20B4">
        <w:rPr>
          <w:rFonts w:hint="eastAsia"/>
          <w:sz w:val="16"/>
          <w:szCs w:val="16"/>
        </w:rPr>
        <w:t xml:space="preserve">) </w:t>
      </w:r>
      <w:r w:rsidR="00E84DAF">
        <w:rPr>
          <w:rFonts w:hint="eastAsia"/>
          <w:sz w:val="16"/>
          <w:szCs w:val="16"/>
        </w:rPr>
        <w:t xml:space="preserve">처분의 위법성과 </w:t>
      </w:r>
      <w:r w:rsidR="00AA6D88" w:rsidRPr="00BB20B4">
        <w:rPr>
          <w:rFonts w:hint="eastAsia"/>
          <w:sz w:val="16"/>
          <w:szCs w:val="16"/>
        </w:rPr>
        <w:t>▁1▁</w:t>
      </w:r>
    </w:p>
    <w:p w14:paraId="12C1E736" w14:textId="35A869B0" w:rsidR="00AA6D88" w:rsidRPr="00BB20B4" w:rsidRDefault="003D12EA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결과불법설 : 가해행위 결과인 ▁1▁의 불법</w:t>
      </w:r>
    </w:p>
    <w:p w14:paraId="1604E7F9" w14:textId="75DE377A" w:rsidR="003D12EA" w:rsidRPr="00BB20B4" w:rsidRDefault="003D12EA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 xml:space="preserve">상대적 위법성설 : </w:t>
      </w:r>
      <w:r w:rsidR="007F6548" w:rsidRPr="00BB20B4">
        <w:rPr>
          <w:rFonts w:hint="eastAsia"/>
          <w:sz w:val="16"/>
          <w:szCs w:val="16"/>
        </w:rPr>
        <w:t>피침해이익의 성격과 침해의 정도, 가해행위 태양 등을 종합적으로 고려하여 행위가 ▁1▁으로 정당성 결여한 경우</w:t>
      </w:r>
    </w:p>
    <w:p w14:paraId="3C900572" w14:textId="4A715FA0" w:rsidR="007F6548" w:rsidRPr="00BB20B4" w:rsidRDefault="007F6548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협의의 행위위법성설 : ▁1▁의 위법과 동일</w:t>
      </w:r>
    </w:p>
    <w:p w14:paraId="7558DB6B" w14:textId="05E91272" w:rsidR="007F6548" w:rsidRPr="00BB20B4" w:rsidRDefault="007F6548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광의의 행위위법성설 : 항고소송의 위법을 포함하여 국가의 일반적인 손해방지의무 ▁1▁ 전체를 의미</w:t>
      </w:r>
    </w:p>
    <w:p w14:paraId="05D71C8C" w14:textId="1D8BE9C2" w:rsidR="007F6548" w:rsidRDefault="00157964" w:rsidP="00F84585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 xml:space="preserve">판례는 행위위법성설을 취한 경우도 있으나, </w:t>
      </w:r>
      <w:r w:rsidR="0085616B" w:rsidRPr="00BB20B4">
        <w:rPr>
          <w:rFonts w:hint="eastAsia"/>
          <w:sz w:val="16"/>
          <w:szCs w:val="16"/>
        </w:rPr>
        <w:t>상대적위법성설의 입장을 취한 경우도 보인다. 생각건대 취소소송과 국가배</w:t>
      </w:r>
      <w:r w:rsidR="0085616B" w:rsidRPr="00BB20B4">
        <w:rPr>
          <w:rFonts w:hint="eastAsia"/>
          <w:sz w:val="16"/>
          <w:szCs w:val="16"/>
        </w:rPr>
        <w:t>상청구소송은 목적이 다르며, 양 자의 ▁1▁기준을 일치시킬 필요는 없으므로 상대적 위법성설이 타당하다.</w:t>
      </w:r>
    </w:p>
    <w:p w14:paraId="0514CE08" w14:textId="0958C86A" w:rsidR="0014489A" w:rsidRDefault="0014489A" w:rsidP="00F84585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객관적 정당성 상실여부는 피침해이익과 침해행위, 피해자 측 관여와 손해정도를 고려하여 ▁1▁하여야 한다.</w:t>
      </w:r>
    </w:p>
    <w:p w14:paraId="44253AFC" w14:textId="6A3AC7A3" w:rsidR="0053124A" w:rsidRPr="00E01FFC" w:rsidRDefault="00E84DAF" w:rsidP="0053124A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4</w:t>
      </w:r>
      <w:r w:rsidR="0053124A" w:rsidRPr="00E01FFC">
        <w:rPr>
          <w:rFonts w:hint="eastAsia"/>
          <w:sz w:val="16"/>
          <w:szCs w:val="16"/>
        </w:rPr>
        <w:t>)</w:t>
      </w:r>
      <w:r w:rsidR="0053124A" w:rsidRPr="00E01FFC">
        <w:rPr>
          <w:sz w:val="16"/>
          <w:szCs w:val="16"/>
        </w:rPr>
        <w:t xml:space="preserve"> </w:t>
      </w:r>
      <w:r w:rsidR="0053124A">
        <w:rPr>
          <w:rFonts w:hint="eastAsia"/>
          <w:sz w:val="16"/>
          <w:szCs w:val="16"/>
        </w:rPr>
        <w:t>▁1▁와 국가배상</w:t>
      </w:r>
    </w:p>
    <w:p w14:paraId="1DC5DE4B" w14:textId="4605F39F" w:rsidR="0053124A" w:rsidRDefault="000C0E07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권한 불행사라는 부작위 위법성이 문제된다. 구체적으로, ▁1▁의 존재 및 그러한 의무의 사익보호성 인정 여부가 문제된다.</w:t>
      </w:r>
    </w:p>
    <w:p w14:paraId="54E82670" w14:textId="7DAA4A24" w:rsidR="000C0E07" w:rsidRPr="00C07F75" w:rsidRDefault="000C0E07" w:rsidP="00C07F75">
      <w:pPr>
        <w:pStyle w:val="4"/>
        <w:rPr>
          <w:sz w:val="16"/>
          <w:szCs w:val="16"/>
        </w:rPr>
      </w:pPr>
      <w:r w:rsidRPr="00C07F75">
        <w:rPr>
          <w:rFonts w:hint="eastAsia"/>
          <w:sz w:val="16"/>
          <w:szCs w:val="16"/>
        </w:rPr>
        <w:t xml:space="preserve">- ▁1▁ </w:t>
      </w:r>
      <w:r w:rsidRPr="00C07F75">
        <w:rPr>
          <w:sz w:val="16"/>
          <w:szCs w:val="16"/>
        </w:rPr>
        <w:t>–</w:t>
      </w:r>
      <w:r w:rsidRPr="00C07F75">
        <w:rPr>
          <w:rFonts w:hint="eastAsia"/>
          <w:sz w:val="16"/>
          <w:szCs w:val="16"/>
        </w:rPr>
        <w:t xml:space="preserve"> </w:t>
      </w:r>
    </w:p>
    <w:p w14:paraId="4198B643" w14:textId="6EAC50AF" w:rsidR="000C0E07" w:rsidRDefault="000C0E07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CASE 1) 작위의무 규정이 있는 경우 : </w:t>
      </w:r>
      <w:r w:rsidR="00A55665">
        <w:rPr>
          <w:rFonts w:hint="eastAsia"/>
          <w:sz w:val="16"/>
          <w:szCs w:val="16"/>
        </w:rPr>
        <w:t>작위의무 인정된다고 간단히 논하거나, ▁1▁ 또는 재량이 0으로 수축된 경우로서 응답의무 인정된다고 논해줄 것</w:t>
      </w:r>
    </w:p>
    <w:p w14:paraId="3F29F766" w14:textId="5C57A24E" w:rsidR="00C07F75" w:rsidRDefault="00A55665" w:rsidP="00A55665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어떠한 신청에 부작위한 것이 법령위반에 해당하려면 신청에 따른 작위의무 인정되어야 한다. 구체적으로 신청한 행위가 ▁1▁이거나, 재량행위인 경우에는 재량이 0으로 수축되어 작위의무가 인정되는 경우를 말한다.</w:t>
      </w:r>
    </w:p>
    <w:p w14:paraId="633E7E52" w14:textId="6F80FC0F" w:rsidR="000A0328" w:rsidRDefault="000C0E07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CASE 2) 법령에 ▁1▁ 규정이 없는 경우 : 판례는 형식적 의미의 법령에 근거가 없더라도 국민의 생명, 신체, 재산의 보호를 본래적 사명으로 하는 국가에게 초법규적, 일차적인 위험배제 작위의무 인정한다.</w:t>
      </w:r>
      <w:r w:rsidR="000A0328">
        <w:rPr>
          <w:rFonts w:hint="eastAsia"/>
          <w:sz w:val="16"/>
          <w:szCs w:val="16"/>
        </w:rPr>
        <w:t xml:space="preserve"> </w:t>
      </w:r>
    </w:p>
    <w:p w14:paraId="7A509A62" w14:textId="0B720AB1" w:rsidR="000A0328" w:rsidRDefault="005A3A2A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조리상 작위의무 ▁1▁한 </w:t>
      </w:r>
      <w:r w:rsidR="000A0328">
        <w:rPr>
          <w:rFonts w:hint="eastAsia"/>
          <w:sz w:val="16"/>
          <w:szCs w:val="16"/>
        </w:rPr>
        <w:t>부작위의 위법성은 부작위로 인하여 침해된 국민의 법익 또는 손해의 심각성, 공무원의 예견가능성 및 회피가능성을 종합적으로 고려하여 판단하여야 한다.</w:t>
      </w:r>
    </w:p>
    <w:p w14:paraId="3B2D776E" w14:textId="6ABF62AB" w:rsidR="000C0E07" w:rsidRPr="00E640A9" w:rsidRDefault="000C0E07" w:rsidP="00E640A9">
      <w:pPr>
        <w:pStyle w:val="4"/>
        <w:rPr>
          <w:sz w:val="16"/>
          <w:szCs w:val="16"/>
        </w:rPr>
      </w:pPr>
      <w:r w:rsidRPr="00E640A9">
        <w:rPr>
          <w:rFonts w:hint="eastAsia"/>
          <w:sz w:val="16"/>
          <w:szCs w:val="16"/>
        </w:rPr>
        <w:t>- 사익보호성 (▁1▁론)</w:t>
      </w:r>
      <w:r w:rsidR="003954E6">
        <w:rPr>
          <w:rFonts w:hint="eastAsia"/>
          <w:sz w:val="16"/>
          <w:szCs w:val="16"/>
        </w:rPr>
        <w:t xml:space="preserve"> </w:t>
      </w:r>
      <w:r w:rsidRPr="00E640A9">
        <w:rPr>
          <w:rFonts w:hint="eastAsia"/>
          <w:sz w:val="16"/>
          <w:szCs w:val="16"/>
        </w:rPr>
        <w:t xml:space="preserve">- </w:t>
      </w:r>
    </w:p>
    <w:p w14:paraId="57CDF44A" w14:textId="4B04FD4B" w:rsidR="000C0E07" w:rsidRDefault="00A55665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행정기관의 작위, 즉 권한행사로 받게되는 이익이 반사적 이익에 불과한 경우 부작위로 이익을 향수할 수 없게 되어도 국가▁1▁ 성립하지 않으므로, 사익보호성이 요구된다.</w:t>
      </w:r>
    </w:p>
    <w:p w14:paraId="12A5BEEB" w14:textId="77777777" w:rsidR="00A55665" w:rsidRDefault="00A55665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이 때, 사익보호성이 ▁1▁, 손해, 인과관계 등 어느 요건의 문제인지 견해가 대립하나, </w:t>
      </w:r>
    </w:p>
    <w:p w14:paraId="5F3BBA2C" w14:textId="1C83EBC4" w:rsidR="00A55665" w:rsidRDefault="00A55665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직무상 의무를 부과한 법령의 보호목적이 단순히 공공일반의 이익이나 행정기관 내부질서 규율을 위한 것이라면 공무원 직무상 ▁1▁과 제3자 손해 사이 상당인과관계 인정할 수 없다고 보아 인과관계 문제로 본다.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A55665" w14:paraId="027D4A04" w14:textId="77777777" w:rsidTr="00A55665">
        <w:tc>
          <w:tcPr>
            <w:tcW w:w="4508" w:type="dxa"/>
            <w:shd w:val="clear" w:color="auto" w:fill="D9D9D9" w:themeFill="background1" w:themeFillShade="D9"/>
          </w:tcPr>
          <w:p w14:paraId="71AB12FD" w14:textId="3C530D2A" w:rsidR="00A55665" w:rsidRDefault="00A55665" w:rsidP="00E01FFC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▁1▁ 인정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B046401" w14:textId="6E9603A1" w:rsidR="00A55665" w:rsidRDefault="00A55665" w:rsidP="00E01FFC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▁1▁ 부정</w:t>
            </w:r>
          </w:p>
        </w:tc>
      </w:tr>
      <w:tr w:rsidR="00A55665" w14:paraId="62B9FC0A" w14:textId="77777777" w:rsidTr="00A55665">
        <w:tc>
          <w:tcPr>
            <w:tcW w:w="4508" w:type="dxa"/>
          </w:tcPr>
          <w:p w14:paraId="4E64EB85" w14:textId="5826ED91" w:rsidR="00A55665" w:rsidRDefault="008C0B10" w:rsidP="00A55665">
            <w:pPr>
              <w:rPr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>∨</w:t>
            </w:r>
            <w:r>
              <w:rPr>
                <w:rFonts w:hint="eastAsia"/>
                <w:sz w:val="16"/>
                <w:szCs w:val="16"/>
              </w:rPr>
              <w:t xml:space="preserve"> </w:t>
            </w:r>
            <w:r w:rsidR="00A55665">
              <w:rPr>
                <w:rFonts w:hint="eastAsia"/>
                <w:sz w:val="16"/>
                <w:szCs w:val="16"/>
              </w:rPr>
              <w:t xml:space="preserve">을에게 </w:t>
            </w:r>
            <w:r>
              <w:rPr>
                <w:rFonts w:hint="eastAsia"/>
                <w:sz w:val="16"/>
                <w:szCs w:val="16"/>
              </w:rPr>
              <w:t>소방법</w:t>
            </w:r>
            <w:r w:rsidR="00A55665">
              <w:rPr>
                <w:rFonts w:hint="eastAsia"/>
                <w:sz w:val="16"/>
                <w:szCs w:val="16"/>
              </w:rPr>
              <w:t>상 시정</w:t>
            </w:r>
            <w:r>
              <w:rPr>
                <w:rFonts w:hint="eastAsia"/>
                <w:sz w:val="16"/>
                <w:szCs w:val="16"/>
              </w:rPr>
              <w:t>조치</w:t>
            </w:r>
            <w:r w:rsidR="00A55665">
              <w:rPr>
                <w:rFonts w:hint="eastAsia"/>
                <w:sz w:val="16"/>
                <w:szCs w:val="16"/>
              </w:rPr>
              <w:t xml:space="preserve"> 등을 취해야 할 작위의무가 인정되고, 그러한 의무는 국민 개개인의 인명과 재화의 안전보장을 목적으로 한 것으로서 사익보호성 인정되므로, 을의 의무▁1▁으로 화재 발생한 이상 국가배상책임이 인정된다.</w:t>
            </w:r>
          </w:p>
          <w:p w14:paraId="60501F5C" w14:textId="1508DF88" w:rsidR="00131E52" w:rsidRDefault="00131E52" w:rsidP="00A55665">
            <w:pPr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>∨ 선박안전법 등은 공공의 안전 외 일반인 인명과 재화의 안전보장도 목적으로 할 것이므로, 공무원이 직무상 의무 ▁1▁하여 불량선박에 대하여 선박검사증서를 발급하고, 필요한 조치 취함이 없이 계속 운행하게 하여 화재 발생 시 상당인과관계 있다.</w:t>
            </w:r>
          </w:p>
          <w:p w14:paraId="517D027F" w14:textId="18262E6E" w:rsidR="00131E52" w:rsidRDefault="00131E52" w:rsidP="00A55665">
            <w:pPr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 xml:space="preserve">∨ 관련법령에 따라 성명정정 시 주민등록사무 담당▁1▁은 본적지 관할관청에 변경사항 통보할 의무가 있으며, 단순히 내부 질서를 규율하기 위한 것이 아니고 사회구성원 개인의 안전과 이익을 보호하기 위한 의무이다. </w:t>
            </w:r>
          </w:p>
          <w:p w14:paraId="5BFF2972" w14:textId="77777777" w:rsidR="006D6559" w:rsidRDefault="006D6559" w:rsidP="00E01FFC">
            <w:pPr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>∨ 공직선거법이 전과기록 기재의무 부과한 것은 유권자 알권리 등 공공 일반의 이익만을 위한 것이 아니라, 정당 신뢰도 하락 방지 등 개별적 이익도 보호하기 위한 것이다.</w:t>
            </w:r>
          </w:p>
          <w:p w14:paraId="4FD842BE" w14:textId="152232AF" w:rsidR="00A55665" w:rsidRDefault="008C0B10" w:rsidP="00E01FFC">
            <w:pPr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 xml:space="preserve">∨ </w:t>
            </w:r>
            <w:r w:rsidR="00085F3E">
              <w:rPr>
                <w:rFonts w:asciiTheme="minorEastAsia" w:hAnsiTheme="minorEastAsia" w:hint="eastAsia"/>
                <w:sz w:val="16"/>
                <w:szCs w:val="16"/>
              </w:rPr>
              <w:t>경찰의 위험발생방지</w:t>
            </w:r>
            <w:r w:rsidR="000A0328">
              <w:rPr>
                <w:rFonts w:asciiTheme="minorEastAsia" w:hAnsiTheme="minorEastAsia" w:hint="eastAsia"/>
                <w:sz w:val="16"/>
                <w:szCs w:val="16"/>
              </w:rPr>
              <w:t>의무</w:t>
            </w:r>
            <w:r w:rsidR="00085F3E">
              <w:rPr>
                <w:rFonts w:asciiTheme="minorEastAsia" w:hAnsiTheme="minorEastAsia" w:hint="eastAsia"/>
                <w:sz w:val="16"/>
                <w:szCs w:val="16"/>
              </w:rPr>
              <w:t xml:space="preserve">는 재량행위이나, 도로에 1톤의 책더미가 방치된 경우 재량이 0으로 수축되어 개입의무 인정된다. 그럼에도 아무런 조치 취하지 않았으므로 경찰관 P의 ▁1▁는 위법하며, 위험발생방지의무는 사람의 </w:t>
            </w:r>
            <w:r w:rsidR="00085F3E">
              <w:rPr>
                <w:rFonts w:asciiTheme="minorEastAsia" w:hAnsiTheme="minorEastAsia" w:hint="eastAsia"/>
                <w:sz w:val="16"/>
                <w:szCs w:val="16"/>
              </w:rPr>
              <w:lastRenderedPageBreak/>
              <w:t>생명이나 신체를 보호</w:t>
            </w:r>
            <w:r w:rsidR="00342605">
              <w:rPr>
                <w:rFonts w:asciiTheme="minorEastAsia" w:hAnsiTheme="minorEastAsia" w:hint="eastAsia"/>
                <w:sz w:val="16"/>
                <w:szCs w:val="16"/>
              </w:rPr>
              <w:t xml:space="preserve"> 목적으로서</w:t>
            </w:r>
            <w:r w:rsidR="00085F3E">
              <w:rPr>
                <w:rFonts w:asciiTheme="minorEastAsia" w:hAnsiTheme="minorEastAsia" w:hint="eastAsia"/>
                <w:sz w:val="16"/>
                <w:szCs w:val="16"/>
              </w:rPr>
              <w:t xml:space="preserve"> 개별적, 구체적 사익보호성도 인정된다.</w:t>
            </w:r>
          </w:p>
          <w:p w14:paraId="1B8D3227" w14:textId="115B452B" w:rsidR="000A0328" w:rsidRPr="00A55665" w:rsidRDefault="000A0328" w:rsidP="00E01FFC">
            <w:pPr>
              <w:rPr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 xml:space="preserve">∨ </w:t>
            </w:r>
            <w:r w:rsidR="00190152">
              <w:rPr>
                <w:rFonts w:asciiTheme="minorEastAsia" w:hAnsiTheme="minorEastAsia" w:hint="eastAsia"/>
                <w:sz w:val="16"/>
                <w:szCs w:val="16"/>
              </w:rPr>
              <w:t>암벽 상층부가 1미터가량 앞으로 튀어나와 붕괴위험이 객관적으로 예견가능하며, A군 ▁1▁이 필요한 위험방지조치 취하지 않으면 놀이터의 어린이들 생명신체에 위해를 가져올 수 있음이 명백하여 개입의무 인정된다. 이러한 작위의무는 어린이들의 직접적 법령상 이익과 관련되어 사익보호성도 인정된다.</w:t>
            </w:r>
          </w:p>
        </w:tc>
        <w:tc>
          <w:tcPr>
            <w:tcW w:w="4508" w:type="dxa"/>
          </w:tcPr>
          <w:p w14:paraId="767C884B" w14:textId="77777777" w:rsidR="00A55665" w:rsidRDefault="009869FD" w:rsidP="00E01FFC">
            <w:pPr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lastRenderedPageBreak/>
              <w:t>∨ 금융산업의 구조개선에 관한 법률의 적기시정조치의무는 금융기관 부실화를 예방하고 건전한 경영 유도하는 등 순수히 공익일반 목적으로 하는 것이지, 예금주의 개별적 이익 보호하기 위한 것으로 보기 어렵다.</w:t>
            </w:r>
          </w:p>
          <w:p w14:paraId="1FD3C02D" w14:textId="77777777" w:rsidR="003361E6" w:rsidRDefault="003361E6" w:rsidP="00E01FFC">
            <w:pPr>
              <w:rPr>
                <w:rFonts w:asciiTheme="minorEastAsia" w:hAnsiTheme="minorEastAsia"/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 xml:space="preserve">∨ 상수원수 수질 유지하여야 할 의무를 부과하는 ▁1▁의 규정은 국민 일반 건강을 보호하여 공공 일반의 전체적 이익을 도모하기 위한 것이지 개개인의 안전과 이익을 직접적으로 보호하기 위한 규정이 아니다. </w:t>
            </w:r>
          </w:p>
          <w:p w14:paraId="12C9CC94" w14:textId="76EFA0FD" w:rsidR="003361E6" w:rsidRDefault="003361E6" w:rsidP="00E01FFC">
            <w:pPr>
              <w:rPr>
                <w:sz w:val="16"/>
                <w:szCs w:val="16"/>
              </w:rPr>
            </w:pPr>
            <w:r>
              <w:rPr>
                <w:rFonts w:asciiTheme="minorEastAsia" w:hAnsiTheme="minorEastAsia" w:hint="eastAsia"/>
                <w:sz w:val="16"/>
                <w:szCs w:val="16"/>
              </w:rPr>
              <w:t>∨ 산업기술혁신 촉진법에 따라 공공기관에 부여된 신제품인증제품 구매의무는 ▁1▁지원책으로서 국민경제 향상이라는 공공 일반의 이익을 도모하기 위한 것이고, 개인의 재산상 이익을 위한 것이 아니다.</w:t>
            </w:r>
          </w:p>
        </w:tc>
      </w:tr>
    </w:tbl>
    <w:p w14:paraId="57027CCD" w14:textId="77777777" w:rsidR="00A55665" w:rsidRPr="00A55665" w:rsidRDefault="00A55665" w:rsidP="00E01FFC">
      <w:pPr>
        <w:rPr>
          <w:sz w:val="16"/>
          <w:szCs w:val="16"/>
        </w:rPr>
      </w:pPr>
    </w:p>
    <w:p w14:paraId="660BC39E" w14:textId="4AA181CE" w:rsidR="00FB1C6D" w:rsidRDefault="00E84DAF" w:rsidP="00E01FFC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5</w:t>
      </w:r>
      <w:r w:rsidR="00FB1C6D" w:rsidRPr="00E01FFC">
        <w:rPr>
          <w:rFonts w:hint="eastAsia"/>
          <w:sz w:val="16"/>
          <w:szCs w:val="16"/>
        </w:rPr>
        <w:t>) 위법한 판결에 의한 ▁1▁배상</w:t>
      </w:r>
    </w:p>
    <w:p w14:paraId="15B98C0D" w14:textId="77777777" w:rsidR="00CF382D" w:rsidRDefault="00CF382D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재판의 독립성 및 확정판결 기판력에 비추어 재판작용에 대하여 국가▁1▁이 인정되지 않는다는 견해가 있으나, </w:t>
      </w:r>
    </w:p>
    <w:p w14:paraId="1BE99E3B" w14:textId="6142A445" w:rsidR="00E01FFC" w:rsidRDefault="00CF382D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판례는 당해 법관이 위법 또는 부당한 목적 가지고 재판하였다거나 법관이 준수하여야 할 기준을 현저히 ▁1▁하는 등 법관에 부여된 권한 취지에 명백히 어긋나게 이를 행사하였다고 인정할만한 특별한 사정이 있으면 재판작용에 대한 불법행위 성립할 수 있다고 본다.</w:t>
      </w:r>
    </w:p>
    <w:p w14:paraId="44E1F8C0" w14:textId="2639F100" w:rsidR="00CF382D" w:rsidRDefault="00CF382D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또한, 판례는 재판에 대한 불복절차가 마련되어 있음에도 불구하고 그 시정을 구하지 않은 때에는 ▁1▁배상에 의한 권리구제를 받을 수 없다고 보아 </w:t>
      </w:r>
      <w:r w:rsidRPr="00A075B0">
        <w:rPr>
          <w:rFonts w:hint="eastAsia"/>
          <w:b/>
          <w:bCs/>
          <w:sz w:val="16"/>
          <w:szCs w:val="16"/>
          <w:u w:val="single"/>
        </w:rPr>
        <w:t>(국가배상청구 보충성)</w:t>
      </w:r>
      <w:r>
        <w:rPr>
          <w:rFonts w:hint="eastAsia"/>
          <w:sz w:val="16"/>
          <w:szCs w:val="16"/>
        </w:rPr>
        <w:t>을 요구한다.</w:t>
      </w:r>
    </w:p>
    <w:p w14:paraId="56339AFF" w14:textId="3BAE1DF0" w:rsidR="00CF382D" w:rsidRPr="0053124A" w:rsidRDefault="00F66066" w:rsidP="00E01FF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(긍정례 : 적법한 헌법소원심판청구임에도 사실오인하여 제소기간 불충족으로 각하결정 시 불복절차 없으므로 국가▁1▁ 인정) </w:t>
      </w:r>
    </w:p>
    <w:p w14:paraId="41B96E4C" w14:textId="0EC79354" w:rsidR="00A07349" w:rsidRPr="00BB20B4" w:rsidRDefault="00995B1D" w:rsidP="00BB20B4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3</w:t>
      </w:r>
      <w:r w:rsidR="00BB20B4" w:rsidRPr="00BB20B4">
        <w:rPr>
          <w:rFonts w:hint="eastAsia"/>
          <w:sz w:val="16"/>
          <w:szCs w:val="16"/>
        </w:rPr>
        <w:t>.</w:t>
      </w:r>
      <w:r w:rsidR="00A07349" w:rsidRPr="00BB20B4">
        <w:rPr>
          <w:rFonts w:hint="eastAsia"/>
          <w:sz w:val="16"/>
          <w:szCs w:val="16"/>
        </w:rPr>
        <w:t xml:space="preserve"> 가해▁1▁의 대외적 책임</w:t>
      </w:r>
      <w:r w:rsidR="009B404F" w:rsidRPr="00BB20B4">
        <w:rPr>
          <w:rFonts w:hint="eastAsia"/>
          <w:sz w:val="16"/>
          <w:szCs w:val="16"/>
        </w:rPr>
        <w:t>(경과실 부정, 고의중과실 긍정)</w:t>
      </w:r>
    </w:p>
    <w:p w14:paraId="0284A413" w14:textId="7F836E25" w:rsidR="00A07349" w:rsidRPr="00BB20B4" w:rsidRDefault="00195026">
      <w:pPr>
        <w:rPr>
          <w:b/>
          <w:bCs/>
          <w:sz w:val="16"/>
          <w:szCs w:val="16"/>
        </w:rPr>
      </w:pPr>
      <w:r w:rsidRPr="00BB20B4">
        <w:rPr>
          <w:rFonts w:hint="eastAsia"/>
          <w:sz w:val="16"/>
          <w:szCs w:val="16"/>
        </w:rPr>
        <w:t xml:space="preserve">헌법 </w:t>
      </w:r>
      <w:r w:rsidRPr="00BB20B4">
        <w:rPr>
          <w:sz w:val="16"/>
          <w:szCs w:val="16"/>
        </w:rPr>
        <w:t>제29조 ①공무원의 직무상 불법행위로 ▁1▁를 받은 국민은 법률이 정하는 바에 의하여 국가 또는 공공단체에 정당한 배상을 구할 수 있다. 이 경우 공무원 자신의 책임은 면제되지 아니한다.</w:t>
      </w:r>
    </w:p>
    <w:p w14:paraId="08A00BAA" w14:textId="248502C1" w:rsidR="00AF2D24" w:rsidRPr="00BB20B4" w:rsidRDefault="00AB7958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피해자가 국가배상법 제2조 1항에 따라 국가에 배상청구하는 것 외에 가해▁1▁에게 직접 배상청구를 할 수 있는지 문제된다.</w:t>
      </w:r>
      <w:r w:rsidR="00010FE7" w:rsidRPr="00BB20B4">
        <w:rPr>
          <w:rFonts w:hint="eastAsia"/>
          <w:sz w:val="16"/>
          <w:szCs w:val="16"/>
        </w:rPr>
        <w:t xml:space="preserve"> 헌법 제29조 1항 단서에서 공무원 책임은 면제되지 않는다고 규정하나, 공무원에 대한 </w:t>
      </w:r>
      <w:r w:rsidR="00DD2163" w:rsidRPr="00BB20B4">
        <w:rPr>
          <w:rFonts w:hint="eastAsia"/>
          <w:sz w:val="16"/>
          <w:szCs w:val="16"/>
        </w:rPr>
        <w:t xml:space="preserve">직접적인 </w:t>
      </w:r>
      <w:r w:rsidR="00010FE7" w:rsidRPr="00BB20B4">
        <w:rPr>
          <w:rFonts w:hint="eastAsia"/>
          <w:sz w:val="16"/>
          <w:szCs w:val="16"/>
        </w:rPr>
        <w:t>배상청구</w:t>
      </w:r>
      <w:r w:rsidR="00DD2163" w:rsidRPr="00BB20B4">
        <w:rPr>
          <w:rFonts w:hint="eastAsia"/>
          <w:sz w:val="16"/>
          <w:szCs w:val="16"/>
        </w:rPr>
        <w:t xml:space="preserve"> 가부</w:t>
      </w:r>
      <w:r w:rsidR="00010FE7" w:rsidRPr="00BB20B4">
        <w:rPr>
          <w:rFonts w:hint="eastAsia"/>
          <w:sz w:val="16"/>
          <w:szCs w:val="16"/>
        </w:rPr>
        <w:t>에 대한 법률상 명문규정은 부재하여 문제된다.</w:t>
      </w:r>
    </w:p>
    <w:p w14:paraId="3388154B" w14:textId="53061ACE" w:rsidR="00AB7958" w:rsidRPr="00BB20B4" w:rsidRDefault="00AB7958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공무원 위법행위 방지와 피해자 권리구제를 위하여 긍정, 공무원 ▁1▁에 대한 명문 규정 없는 이상 국가의 구상 및 공무원 징계로 위법방지할 수 있을 뿐, 직접청구 부정설이 대립한다.</w:t>
      </w:r>
    </w:p>
    <w:p w14:paraId="105D491D" w14:textId="72C0CC47" w:rsidR="00AB7958" w:rsidRPr="00BB20B4" w:rsidRDefault="00AB7958">
      <w:pPr>
        <w:rPr>
          <w:sz w:val="16"/>
          <w:szCs w:val="16"/>
        </w:rPr>
      </w:pPr>
      <w:r w:rsidRPr="00BB20B4">
        <w:rPr>
          <w:rFonts w:hint="eastAsia"/>
          <w:sz w:val="16"/>
          <w:szCs w:val="16"/>
        </w:rPr>
        <w:t>판례는 절충설의 입장에서, 공무원 경과실로 타인에게 손해를 입힌 경우 국가의 기관으로서 행위에 불과하여 국가만이 책임을 지나, 고의중과실 위법행위는 기관으로서의 행위로 볼 수 없으므로 직접 손해▁1▁을 부담한다고 본다.</w:t>
      </w:r>
    </w:p>
    <w:p w14:paraId="4682E1D7" w14:textId="54CDA24C" w:rsidR="00A07349" w:rsidRPr="00BB20B4" w:rsidRDefault="00995B1D" w:rsidP="00BB20B4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4</w:t>
      </w:r>
      <w:r w:rsidR="00BB20B4" w:rsidRPr="00BB20B4">
        <w:rPr>
          <w:rFonts w:hint="eastAsia"/>
          <w:sz w:val="16"/>
          <w:szCs w:val="16"/>
        </w:rPr>
        <w:t>.</w:t>
      </w:r>
      <w:r w:rsidR="00A07349" w:rsidRPr="00BB20B4">
        <w:rPr>
          <w:rFonts w:hint="eastAsia"/>
          <w:sz w:val="16"/>
          <w:szCs w:val="16"/>
        </w:rPr>
        <w:t xml:space="preserve"> ▁1▁관계</w:t>
      </w:r>
    </w:p>
    <w:tbl>
      <w:tblPr>
        <w:tblStyle w:val="aa"/>
        <w:tblW w:w="9129" w:type="dxa"/>
        <w:tblLook w:val="04A0" w:firstRow="1" w:lastRow="0" w:firstColumn="1" w:lastColumn="0" w:noHBand="0" w:noVBand="1"/>
      </w:tblPr>
      <w:tblGrid>
        <w:gridCol w:w="1838"/>
        <w:gridCol w:w="7291"/>
      </w:tblGrid>
      <w:tr w:rsidR="00314163" w:rsidRPr="00BB20B4" w14:paraId="05F937FF" w14:textId="77777777" w:rsidTr="00B561B0">
        <w:tc>
          <w:tcPr>
            <w:tcW w:w="1838" w:type="dxa"/>
            <w:shd w:val="clear" w:color="auto" w:fill="D9D9D9" w:themeFill="background1" w:themeFillShade="D9"/>
          </w:tcPr>
          <w:p w14:paraId="5F1AEEF8" w14:textId="77777777" w:rsidR="00314163" w:rsidRPr="00BB20B4" w:rsidRDefault="00314163" w:rsidP="00314163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 xml:space="preserve">▁1▁ </w:t>
            </w:r>
            <w:r w:rsidRPr="00BB20B4">
              <w:rPr>
                <w:sz w:val="16"/>
                <w:szCs w:val="16"/>
              </w:rPr>
              <w:sym w:font="Wingdings" w:char="F0E0"/>
            </w:r>
            <w:r w:rsidRPr="00BB20B4">
              <w:rPr>
                <w:rFonts w:hint="eastAsia"/>
                <w:sz w:val="16"/>
                <w:szCs w:val="16"/>
              </w:rPr>
              <w:t xml:space="preserve"> </w:t>
            </w:r>
          </w:p>
          <w:p w14:paraId="72EF6D91" w14:textId="12C9B46A" w:rsidR="00314163" w:rsidRPr="00BB20B4" w:rsidRDefault="00314163" w:rsidP="00314163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고의중과실 ▁1▁</w:t>
            </w:r>
          </w:p>
        </w:tc>
        <w:tc>
          <w:tcPr>
            <w:tcW w:w="7291" w:type="dxa"/>
          </w:tcPr>
          <w:p w14:paraId="3C2000F5" w14:textId="77777777" w:rsidR="00763199" w:rsidRPr="00BB20B4" w:rsidRDefault="00314163">
            <w:pPr>
              <w:rPr>
                <w:sz w:val="16"/>
                <w:szCs w:val="16"/>
              </w:rPr>
            </w:pPr>
            <w:r w:rsidRPr="00BB20B4">
              <w:rPr>
                <w:sz w:val="16"/>
                <w:szCs w:val="16"/>
              </w:rPr>
              <w:t>▁1▁에게 고의 또는 중대한 과실이 있으면 국가나 지방자치단체는 그 공무원에게 구상할 수 있다</w:t>
            </w:r>
            <w:r w:rsidRPr="00BB20B4">
              <w:rPr>
                <w:rFonts w:hint="eastAsia"/>
                <w:sz w:val="16"/>
                <w:szCs w:val="16"/>
              </w:rPr>
              <w:t>(국가배상법 제2조 2항)</w:t>
            </w:r>
            <w:r w:rsidRPr="00BB20B4">
              <w:rPr>
                <w:sz w:val="16"/>
                <w:szCs w:val="16"/>
              </w:rPr>
              <w:t>.</w:t>
            </w:r>
          </w:p>
          <w:p w14:paraId="664B5A9F" w14:textId="50E49010" w:rsidR="00763199" w:rsidRPr="00BB20B4" w:rsidRDefault="00763199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다만, 배상청구권 시효완성되었으나 국가의 시효완성 주장이 신의칙 반하여 국가가 배상한 경우에는, 고의중과실의 ▁1▁에게 구상할 수 없다고 본다(2015다200258).</w:t>
            </w:r>
          </w:p>
        </w:tc>
      </w:tr>
      <w:tr w:rsidR="00314163" w:rsidRPr="00BB20B4" w14:paraId="5BC073CD" w14:textId="77777777" w:rsidTr="00B561B0">
        <w:tc>
          <w:tcPr>
            <w:tcW w:w="1838" w:type="dxa"/>
            <w:shd w:val="clear" w:color="auto" w:fill="D9D9D9" w:themeFill="background1" w:themeFillShade="D9"/>
          </w:tcPr>
          <w:p w14:paraId="44E5D5D4" w14:textId="22F7AC0D" w:rsidR="00314163" w:rsidRPr="00BB20B4" w:rsidRDefault="00314163" w:rsidP="00B561B0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 xml:space="preserve">국가 </w:t>
            </w:r>
            <w:r w:rsidRPr="00BB20B4">
              <w:rPr>
                <w:sz w:val="16"/>
                <w:szCs w:val="16"/>
              </w:rPr>
              <w:sym w:font="Wingdings" w:char="F0E0"/>
            </w:r>
            <w:r w:rsidR="00B561B0" w:rsidRPr="00BB20B4">
              <w:rPr>
                <w:rFonts w:hint="eastAsia"/>
                <w:sz w:val="16"/>
                <w:szCs w:val="16"/>
              </w:rPr>
              <w:t xml:space="preserve"> </w:t>
            </w:r>
            <w:r w:rsidRPr="00BB20B4">
              <w:rPr>
                <w:rFonts w:hint="eastAsia"/>
                <w:sz w:val="16"/>
                <w:szCs w:val="16"/>
              </w:rPr>
              <w:t>경과실 ▁1▁</w:t>
            </w:r>
          </w:p>
        </w:tc>
        <w:tc>
          <w:tcPr>
            <w:tcW w:w="7291" w:type="dxa"/>
          </w:tcPr>
          <w:p w14:paraId="4048F597" w14:textId="096DBA6B" w:rsidR="00314163" w:rsidRPr="00BB20B4" w:rsidRDefault="00A718C8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불가</w:t>
            </w:r>
          </w:p>
        </w:tc>
      </w:tr>
      <w:tr w:rsidR="00314163" w:rsidRPr="00BB20B4" w14:paraId="55822AEF" w14:textId="77777777" w:rsidTr="00B561B0">
        <w:tc>
          <w:tcPr>
            <w:tcW w:w="1838" w:type="dxa"/>
            <w:shd w:val="clear" w:color="auto" w:fill="D9D9D9" w:themeFill="background1" w:themeFillShade="D9"/>
          </w:tcPr>
          <w:p w14:paraId="0127671A" w14:textId="3FE42009" w:rsidR="00314163" w:rsidRPr="00BB20B4" w:rsidRDefault="00314163" w:rsidP="00B561B0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고의중과실 ▁1▁</w:t>
            </w:r>
            <w:r w:rsidR="00B561B0" w:rsidRPr="00BB20B4">
              <w:rPr>
                <w:rFonts w:hint="eastAsia"/>
                <w:sz w:val="16"/>
                <w:szCs w:val="16"/>
              </w:rPr>
              <w:t xml:space="preserve"> </w:t>
            </w:r>
            <w:r w:rsidRPr="00BB20B4">
              <w:rPr>
                <w:sz w:val="16"/>
                <w:szCs w:val="16"/>
              </w:rPr>
              <w:sym w:font="Wingdings" w:char="F0E0"/>
            </w:r>
            <w:r w:rsidRPr="00BB20B4">
              <w:rPr>
                <w:rFonts w:hint="eastAsia"/>
                <w:sz w:val="16"/>
                <w:szCs w:val="16"/>
              </w:rPr>
              <w:t xml:space="preserve"> 국가</w:t>
            </w:r>
          </w:p>
        </w:tc>
        <w:tc>
          <w:tcPr>
            <w:tcW w:w="7291" w:type="dxa"/>
          </w:tcPr>
          <w:p w14:paraId="5FAB0BF0" w14:textId="4069130B" w:rsidR="00314163" w:rsidRPr="00BB20B4" w:rsidRDefault="00A718C8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불가</w:t>
            </w:r>
          </w:p>
        </w:tc>
      </w:tr>
      <w:tr w:rsidR="00314163" w:rsidRPr="00BB20B4" w14:paraId="78221225" w14:textId="77777777" w:rsidTr="00B561B0">
        <w:tc>
          <w:tcPr>
            <w:tcW w:w="1838" w:type="dxa"/>
            <w:shd w:val="clear" w:color="auto" w:fill="D9D9D9" w:themeFill="background1" w:themeFillShade="D9"/>
          </w:tcPr>
          <w:p w14:paraId="52F54F13" w14:textId="77777777" w:rsidR="00314163" w:rsidRPr="00BB20B4" w:rsidRDefault="00314163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경과실 ▁1▁</w:t>
            </w:r>
          </w:p>
          <w:p w14:paraId="7DB6011D" w14:textId="71C52CF3" w:rsidR="00314163" w:rsidRPr="00BB20B4" w:rsidRDefault="00314163">
            <w:pPr>
              <w:rPr>
                <w:sz w:val="16"/>
                <w:szCs w:val="16"/>
              </w:rPr>
            </w:pPr>
            <w:r w:rsidRPr="00BB20B4">
              <w:rPr>
                <w:sz w:val="16"/>
                <w:szCs w:val="16"/>
              </w:rPr>
              <w:sym w:font="Wingdings" w:char="F0E0"/>
            </w:r>
            <w:r w:rsidRPr="00BB20B4">
              <w:rPr>
                <w:rFonts w:hint="eastAsia"/>
                <w:sz w:val="16"/>
                <w:szCs w:val="16"/>
              </w:rPr>
              <w:t xml:space="preserve"> ▁1▁</w:t>
            </w:r>
          </w:p>
        </w:tc>
        <w:tc>
          <w:tcPr>
            <w:tcW w:w="7291" w:type="dxa"/>
          </w:tcPr>
          <w:p w14:paraId="4A55C420" w14:textId="24AD4926" w:rsidR="00314163" w:rsidRPr="00BB20B4" w:rsidRDefault="0003052F">
            <w:pPr>
              <w:rPr>
                <w:sz w:val="16"/>
                <w:szCs w:val="16"/>
              </w:rPr>
            </w:pPr>
            <w:r w:rsidRPr="00BB20B4">
              <w:rPr>
                <w:rFonts w:hint="eastAsia"/>
                <w:sz w:val="16"/>
                <w:szCs w:val="16"/>
              </w:rPr>
              <w:t>경과실 있는 공무원이 직접 피해자에게 ▁1▁배상하였다면, 도의관념에 적합한 비채변제에 해당하여 피해자는 공무원에게 이를 반환할 의무가 없고, 공무원은 국가에게 구상할 수 있다.</w:t>
            </w:r>
          </w:p>
        </w:tc>
      </w:tr>
    </w:tbl>
    <w:p w14:paraId="2C0AA954" w14:textId="77777777" w:rsidR="00A07349" w:rsidRDefault="00A07349">
      <w:pPr>
        <w:rPr>
          <w:sz w:val="16"/>
          <w:szCs w:val="16"/>
        </w:rPr>
      </w:pPr>
    </w:p>
    <w:p w14:paraId="28F5483D" w14:textId="77777777" w:rsidR="00860686" w:rsidRDefault="00860686">
      <w:pPr>
        <w:rPr>
          <w:sz w:val="16"/>
          <w:szCs w:val="16"/>
        </w:rPr>
      </w:pPr>
    </w:p>
    <w:p w14:paraId="55C8D39F" w14:textId="663E7E4B" w:rsidR="00B45A9F" w:rsidRPr="00B45A9F" w:rsidRDefault="00860686" w:rsidP="00B45A9F">
      <w:pPr>
        <w:pStyle w:val="2"/>
        <w:rPr>
          <w:sz w:val="16"/>
          <w:szCs w:val="16"/>
        </w:rPr>
      </w:pPr>
      <w:r w:rsidRPr="00860686">
        <w:rPr>
          <w:rFonts w:hint="eastAsia"/>
          <w:sz w:val="16"/>
          <w:szCs w:val="16"/>
        </w:rPr>
        <w:t>5. ▁1▁과 국가배상청구소송</w:t>
      </w:r>
    </w:p>
    <w:p w14:paraId="3A0432B6" w14:textId="3CAF9702" w:rsidR="00860686" w:rsidRPr="00E01FFC" w:rsidRDefault="00683CA7" w:rsidP="00860686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1</w:t>
      </w:r>
      <w:r w:rsidR="00860686" w:rsidRPr="00E01FFC">
        <w:rPr>
          <w:rFonts w:hint="eastAsia"/>
          <w:sz w:val="16"/>
          <w:szCs w:val="16"/>
        </w:rPr>
        <w:t>)</w:t>
      </w:r>
      <w:r w:rsidR="00860686" w:rsidRPr="00E01FFC">
        <w:rPr>
          <w:sz w:val="16"/>
          <w:szCs w:val="16"/>
        </w:rPr>
        <w:t xml:space="preserve"> </w:t>
      </w:r>
      <w:r w:rsidR="00B45A9F">
        <w:rPr>
          <w:rFonts w:hint="eastAsia"/>
          <w:sz w:val="16"/>
          <w:szCs w:val="16"/>
        </w:rPr>
        <w:t>청구인용판결이</w:t>
      </w:r>
      <w:r w:rsidR="00860686">
        <w:rPr>
          <w:rFonts w:hint="eastAsia"/>
          <w:sz w:val="16"/>
          <w:szCs w:val="16"/>
        </w:rPr>
        <w:t xml:space="preserve"> 확정된 경우</w:t>
      </w:r>
      <w:r w:rsidR="00860686" w:rsidRPr="00E01FFC">
        <w:rPr>
          <w:sz w:val="16"/>
          <w:szCs w:val="16"/>
        </w:rPr>
        <w:t xml:space="preserve"> </w:t>
      </w:r>
    </w:p>
    <w:p w14:paraId="4E1A5532" w14:textId="77777777" w:rsidR="00860686" w:rsidRDefault="00860686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기판력이란 소송물에 관하여 법원의 ▁1▁이 확정되면, 이후 동일사항에 관하여 당사자는 그에 반하는 주장을 할 수 없고, 법원도 그와 모순저촉되는 판단을 하여서는 아니되는 구속력을 말하며, 행정소송법에 별도 규정이 없는 한 민사소송법 준용되므로 취소판결이 확정되면 기판력이 발생한다.</w:t>
      </w:r>
    </w:p>
    <w:p w14:paraId="63433A46" w14:textId="77777777" w:rsidR="00860686" w:rsidRDefault="00860686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취소소송의 소송물은 처분의 위법성이므로, 취소판결 확정되면 처분이 위법하다는 점에 기판력이 발생한다. 이러한 취소판결 기판력이 후소인 국가배상청구소송의 선결문제가 되어 ▁1▁ 판단에 미치는지 문제된다.</w:t>
      </w:r>
    </w:p>
    <w:p w14:paraId="251F8AD7" w14:textId="09C37677" w:rsidR="00860686" w:rsidRDefault="00B00BC8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▁1▁ </w:t>
      </w:r>
      <w:r w:rsidR="00860686">
        <w:rPr>
          <w:rFonts w:hint="eastAsia"/>
          <w:sz w:val="16"/>
          <w:szCs w:val="16"/>
        </w:rPr>
        <w:t>긍정설 : 협의의 행위위법성설에 입각하여 기판력이 미치므로 선행판결과 다른 판결을 할 수 없다.</w:t>
      </w:r>
    </w:p>
    <w:p w14:paraId="461E13CD" w14:textId="77777777" w:rsidR="00860686" w:rsidRDefault="00860686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▁1▁ : 광의의 행위위법성설에 입각하여 인용판결의 기판력은 미치나, 기각판결의 기판력은 미치지 않는다.</w:t>
      </w:r>
    </w:p>
    <w:p w14:paraId="0AEA7412" w14:textId="77777777" w:rsidR="00860686" w:rsidRDefault="00860686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▁1▁ : 상대적 위법성설 입장에서 위법개념이 달라 기판력 미치지 않는다.</w:t>
      </w:r>
    </w:p>
    <w:p w14:paraId="5F738CC9" w14:textId="77777777" w:rsidR="00860686" w:rsidRDefault="00860686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판례는 어떠한 행정처분이 항고소송에서 취소되었다 할지라도 그 기판력에 의하여 당해 행정처분이 곧바로 공무원의 고의과실에 인한 것으로서 불법행위를 구성한다고 단정할 수 없으며, 그러한 처분이 일반 공무원을 표준으로 하여 볼 때 객관적 주의의무 결하여 객관적 정당성을 결여하였는지 여부에 따라 ▁1▁하여야 한다고 본다.</w:t>
      </w:r>
    </w:p>
    <w:p w14:paraId="25ABA500" w14:textId="18AD6F8E" w:rsidR="00BF59A7" w:rsidRDefault="00BF59A7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민사법원으로서는 독자적으로 ▁1▁여부 등 국가배상청구요건 충족여부를 심리하여 인용여부를 판단하여야 한다.</w:t>
      </w:r>
    </w:p>
    <w:p w14:paraId="2CDB1E1B" w14:textId="32547D8B" w:rsidR="00A738D0" w:rsidRDefault="00A738D0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이하 ▁1▁배상청구요건(공직고과위손인) 검토할 것</w:t>
      </w:r>
    </w:p>
    <w:p w14:paraId="26DE5233" w14:textId="77777777" w:rsidR="00860686" w:rsidRPr="00BF59A7" w:rsidRDefault="00860686">
      <w:pPr>
        <w:rPr>
          <w:sz w:val="16"/>
          <w:szCs w:val="16"/>
        </w:rPr>
      </w:pPr>
    </w:p>
    <w:p w14:paraId="119A2BF9" w14:textId="0E043C51" w:rsidR="00860686" w:rsidRPr="00683CA7" w:rsidRDefault="00860686" w:rsidP="00683CA7">
      <w:pPr>
        <w:pStyle w:val="3"/>
        <w:rPr>
          <w:sz w:val="16"/>
          <w:szCs w:val="16"/>
        </w:rPr>
      </w:pPr>
      <w:r w:rsidRPr="00683CA7">
        <w:rPr>
          <w:rFonts w:hint="eastAsia"/>
          <w:sz w:val="16"/>
          <w:szCs w:val="16"/>
        </w:rPr>
        <w:t>2) 청구기각판결이 확정된 경우</w:t>
      </w:r>
    </w:p>
    <w:p w14:paraId="310CF863" w14:textId="77777777" w:rsidR="00860686" w:rsidRDefault="00860686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A처분에 대하여 甲이 ▁1▁ 제기하여 기각판결이 확정되었다. 국가배상청구소송 제기하였을 때 인용여부?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60686" w14:paraId="09100BE3" w14:textId="77777777" w:rsidTr="00745AD7">
        <w:tc>
          <w:tcPr>
            <w:tcW w:w="9016" w:type="dxa"/>
          </w:tcPr>
          <w:p w14:paraId="59A1C1B2" w14:textId="5B17DCFC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1. </w:t>
            </w:r>
            <w:r w:rsidR="00B00BC8">
              <w:rPr>
                <w:rFonts w:hint="eastAsia"/>
                <w:sz w:val="16"/>
                <w:szCs w:val="16"/>
              </w:rPr>
              <w:t>▁1▁의 소송물 및 기각판결의 기판력</w:t>
            </w:r>
          </w:p>
          <w:p w14:paraId="2D90B60D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2. ▁1▁의 작용</w:t>
            </w:r>
          </w:p>
          <w:p w14:paraId="23A4CD91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1) 주관적 범위 : 취소소송의 기판력은 당사자인 행정청 및 원고뿐 아니라 그 처분의 권리귀속 주체인 ▁1▁, 즉, 국가 또느 지자체에도 미친다. 취소소송 피고를 행정청으로 정한 것은 원고 소송편의를 위한 것이기 때문이다.</w:t>
            </w:r>
          </w:p>
          <w:p w14:paraId="046EFA0A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2) 시간적 범위 : ▁1▁ 기판력 발생하여 전소 사변종 기준으로 다툴 수 있는 사유는 차단된다.</w:t>
            </w:r>
          </w:p>
          <w:p w14:paraId="307AF440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3) 객관적 범위 : 기판력은 판결 주문에 발생하고, 따라서 취소소송의 기판력도 판결 주문에 표시된 소송물에 관한 ▁1▁에만 발생한다. </w:t>
            </w:r>
          </w:p>
          <w:p w14:paraId="77F911F0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▁1▁의 소송물은 처분의 위법성 여부이므로, 취소소송의 확정판결 기판력은 처분의 위법 및 효력여부에 발생한다. 전소에서 </w:t>
            </w:r>
            <w:r w:rsidRPr="00330B26">
              <w:rPr>
                <w:rFonts w:hint="eastAsia"/>
                <w:b/>
                <w:bCs/>
                <w:sz w:val="16"/>
                <w:szCs w:val="16"/>
              </w:rPr>
              <w:t>취소청구 기각판결 확정되었으므로, 처분이 적법하여 효력 있다</w:t>
            </w:r>
            <w:r>
              <w:rPr>
                <w:rFonts w:hint="eastAsia"/>
                <w:sz w:val="16"/>
                <w:szCs w:val="16"/>
              </w:rPr>
              <w:t>는 점에 대하여 기판력 발생한다.</w:t>
            </w:r>
          </w:p>
          <w:p w14:paraId="29322A76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3. 국가배상청구소송의 ▁1▁ 학설 소개(배점보고 판단) : </w:t>
            </w:r>
          </w:p>
          <w:p w14:paraId="0493B787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협의 위법성설에 따르면 처분의 위법성과 ▁1▁은 같다. 따라서 전소는 후소의 선결관계가 되어 전소 기판력이 후소에 미친다. </w:t>
            </w:r>
          </w:p>
          <w:p w14:paraId="31F47489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상대적 위법성설 또는 결과위법성설에 따르면 처분의 위법성과 ▁1▁이 다르다. 따라서 전소의 기판력이 후소에 미치지 않는다.</w:t>
            </w:r>
          </w:p>
          <w:p w14:paraId="0A2771FB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4. ▁1▁의 기판력이 국가배상청구소송에 미치는지 여부</w:t>
            </w:r>
          </w:p>
          <w:p w14:paraId="264C653B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1) 전부기판력 긍정설 : 전소는 후소의 선결관계에 해당하여 전소 기판력이 후소에 미치며, 전소에서 처분이 적법하다는 점에 대하여 기판력 발생하였으므로, 후소에서 ▁1▁을 인정할 수 없다. (전소가 인용판결, 사정판결이면 처분 위법하다는 점에 대하여 기판력 발생하였으므로 법령위반 인정된다.)</w:t>
            </w:r>
          </w:p>
          <w:p w14:paraId="5BD44101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2) 전부기판력 부정설 : 전소 기판력이 후소에 미치지 않으므로 후소법원은 독자적으로 ▁1▁ 여부를 판단한다. </w:t>
            </w:r>
          </w:p>
          <w:p w14:paraId="78CEA285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3) 제한적 기판력 긍정설 : ▁1▁ 인용판결, 사정판결의 기판력은 후소에 미치나, 기각판결은 후소에 미치지 아니한다.</w:t>
            </w:r>
          </w:p>
          <w:p w14:paraId="2A3DBC62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5. (전부기판력 ▁1▁ 택한 경우) 처분의 구성요건적 효력과 선결문제</w:t>
            </w:r>
          </w:p>
          <w:p w14:paraId="1D70BD04" w14:textId="77777777" w:rsidR="00860686" w:rsidRPr="00B13F42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심사부정설도 있으나, 판례는 위법한 행정대집행이 완료되면 그에 대한 취소를 구할 소의 이익은 없으나, 그 대집행에 대한 취소판결 있어야만 행정처분의 위법을 이유로 한 ▁1▁배상청구를 할 수 있는 것은 아니라고 판시하여 심사긍정설</w:t>
            </w:r>
            <w:r>
              <w:rPr>
                <w:rFonts w:hint="eastAsia"/>
                <w:sz w:val="16"/>
                <w:szCs w:val="16"/>
              </w:rPr>
              <w:lastRenderedPageBreak/>
              <w:t xml:space="preserve">의 입장이다. </w:t>
            </w:r>
          </w:p>
        </w:tc>
      </w:tr>
    </w:tbl>
    <w:p w14:paraId="47A4B73D" w14:textId="77777777" w:rsidR="00860686" w:rsidRDefault="00860686" w:rsidP="00860686">
      <w:pPr>
        <w:rPr>
          <w:sz w:val="16"/>
          <w:szCs w:val="16"/>
        </w:rPr>
      </w:pPr>
    </w:p>
    <w:p w14:paraId="15168CB5" w14:textId="77777777" w:rsidR="00860686" w:rsidRDefault="00860686" w:rsidP="0086068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A처분에 대하여 甲이 무효확인소송 제기하여 기각판결이 확정되었다. ▁1▁배상청구소송 제기하였을 때 인용여부?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60686" w14:paraId="1AAFC318" w14:textId="77777777" w:rsidTr="00745AD7">
        <w:tc>
          <w:tcPr>
            <w:tcW w:w="9016" w:type="dxa"/>
          </w:tcPr>
          <w:p w14:paraId="0D25571F" w14:textId="6877709C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1. 무효확인소송의 소송물</w:t>
            </w:r>
            <w:r w:rsidR="00C21444">
              <w:rPr>
                <w:rFonts w:hint="eastAsia"/>
                <w:sz w:val="16"/>
                <w:szCs w:val="16"/>
              </w:rPr>
              <w:t xml:space="preserve"> 및 기각판결의 ▁1▁</w:t>
            </w:r>
            <w:r>
              <w:rPr>
                <w:rFonts w:hint="eastAsia"/>
                <w:sz w:val="16"/>
                <w:szCs w:val="16"/>
              </w:rPr>
              <w:t xml:space="preserve"> : 처분의 효력 유무가 무효확인소송의 소송물이 된다. </w:t>
            </w:r>
          </w:p>
          <w:p w14:paraId="6C8BFDED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2. ▁1▁의 작용</w:t>
            </w:r>
          </w:p>
          <w:p w14:paraId="519959BE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1) 주관적 범위 : 무효확인소송의 기판력은 당사자인 행정청 및 원고뿐 아니라 그 처분의 권리귀속 주체인 행정주체, 즉, 국가 또느 지자체에도 미친다. ▁1▁ 피고를 행정청으로 정한 것은 원고 소송편의를 위한 것이기 때문이다.</w:t>
            </w:r>
          </w:p>
          <w:p w14:paraId="0314B68D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2) 시간적 범위 : 무효확인소송 ▁1▁ 발생하여 전소 사변종 기준으로 다툴 수 있는 사유는 차단된다.</w:t>
            </w:r>
          </w:p>
          <w:p w14:paraId="4CAC019C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3) 객관적 범위 : 기판력은 판결 주문에 발생하고, 따라서 무효확인소송의 기판력도 판결 주문에 표시된 소송물에 관한 ▁1▁에만 발생한다. </w:t>
            </w:r>
          </w:p>
          <w:p w14:paraId="7DC694F6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무효확인소송의 소송물은 처분의 효력여부이다. 전소에서 무효확인소송 기각판결 확정되었으므로, </w:t>
            </w:r>
            <w:r w:rsidRPr="00CA6769">
              <w:rPr>
                <w:rFonts w:hint="eastAsia"/>
                <w:b/>
                <w:bCs/>
                <w:sz w:val="16"/>
                <w:szCs w:val="16"/>
              </w:rPr>
              <w:t>처분이 효력 있다는 점(위법 여부에 대하여 ▁1▁ X)에 대하여 기판력 발생한다.</w:t>
            </w:r>
            <w:r>
              <w:rPr>
                <w:rFonts w:hint="eastAsia"/>
                <w:sz w:val="16"/>
                <w:szCs w:val="16"/>
              </w:rPr>
              <w:t xml:space="preserve"> (인용판결 확정되면 처분이 위법하여 효력 없다는 점에 기판력 발생한다.)</w:t>
            </w:r>
          </w:p>
          <w:p w14:paraId="464DA9A9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3. 국가배상청구소송의 ▁1▁ 학설 소개(배점보고 판단) </w:t>
            </w:r>
          </w:p>
          <w:p w14:paraId="2C72A1D2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4. 무효확인소송의 ▁1▁이 국가배상청구소송에 미치는지 여부</w:t>
            </w:r>
          </w:p>
          <w:p w14:paraId="44B6BE92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전기긍, 전기부, 제기긍 &gt;&gt; (전소 인용판결인 경우 ▁1▁과 동일) 전소 기각판결인 경우 학설소개 생략해도 될 것 같다고 말씀하심.</w:t>
            </w:r>
          </w:p>
          <w:p w14:paraId="31B9B33E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전소에서 무효확인소송 기각판결 확정되어 전소 기판력은 처분이 유효하다는 점에만 기판력 발생하고, </w:t>
            </w:r>
            <w:r w:rsidRPr="00674CD5">
              <w:rPr>
                <w:rFonts w:hint="eastAsia"/>
                <w:b/>
                <w:bCs/>
                <w:sz w:val="16"/>
                <w:szCs w:val="16"/>
              </w:rPr>
              <w:t xml:space="preserve">위법성 여부에는 기판력 발생하지 않았으므로 어느 견해에 의하더라도 민사법원이 독자적으로 ▁1▁을 판단하여야 한다. </w:t>
            </w:r>
          </w:p>
          <w:p w14:paraId="3C1E20F3" w14:textId="77777777" w:rsidR="00860686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5. (무효확인소송 기각판결인 경우 어느 학설을 취하던 이어지는 쟁점) 처분의 구성요건적 효력과 선결문제</w:t>
            </w:r>
          </w:p>
          <w:p w14:paraId="6AE2D26E" w14:textId="77777777" w:rsidR="00860686" w:rsidRPr="00B13F42" w:rsidRDefault="00860686" w:rsidP="00745AD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심사부정설도 있으나, 판례는 위법한 행정대집행이 완료되면 그에 대한 취소를 구할 소의 이익은 없으나, 그 대집행에 대한 취소판결 있어야만 행정처분의 위법을 이유로 한 ▁1▁배상청구를 할 수 있는 것은 아니라고 판시하여 심사긍정설의 입장이다. </w:t>
            </w:r>
          </w:p>
        </w:tc>
      </w:tr>
    </w:tbl>
    <w:p w14:paraId="63DC3061" w14:textId="77777777" w:rsidR="00860686" w:rsidRPr="00E9376D" w:rsidRDefault="00860686" w:rsidP="00860686">
      <w:pPr>
        <w:rPr>
          <w:sz w:val="16"/>
          <w:szCs w:val="16"/>
        </w:rPr>
      </w:pPr>
    </w:p>
    <w:p w14:paraId="1138F014" w14:textId="77777777" w:rsidR="00860686" w:rsidRDefault="00860686" w:rsidP="00860686">
      <w:pPr>
        <w:rPr>
          <w:sz w:val="16"/>
          <w:szCs w:val="16"/>
        </w:rPr>
      </w:pPr>
    </w:p>
    <w:p w14:paraId="2C8979A8" w14:textId="77777777" w:rsidR="00860686" w:rsidRPr="00860686" w:rsidRDefault="00860686">
      <w:pPr>
        <w:rPr>
          <w:sz w:val="16"/>
          <w:szCs w:val="16"/>
        </w:rPr>
      </w:pPr>
    </w:p>
    <w:p w14:paraId="778D3C15" w14:textId="77777777" w:rsidR="00860686" w:rsidRPr="00BB20B4" w:rsidRDefault="00860686">
      <w:pPr>
        <w:rPr>
          <w:sz w:val="16"/>
          <w:szCs w:val="16"/>
        </w:rPr>
      </w:pPr>
    </w:p>
    <w:p w14:paraId="0CAE0909" w14:textId="5AE79174" w:rsidR="00544B5F" w:rsidRPr="00A512E8" w:rsidRDefault="00A512E8" w:rsidP="00A512E8">
      <w:pPr>
        <w:pStyle w:val="1"/>
        <w:rPr>
          <w:sz w:val="16"/>
          <w:szCs w:val="16"/>
        </w:rPr>
      </w:pPr>
      <w:r w:rsidRPr="00A512E8">
        <w:rPr>
          <w:rFonts w:hint="eastAsia"/>
          <w:sz w:val="16"/>
          <w:szCs w:val="16"/>
        </w:rPr>
        <w:t>II. ▁1▁ 책임(제5조)</w:t>
      </w:r>
    </w:p>
    <w:p w14:paraId="31E996E5" w14:textId="308A180B" w:rsidR="00A512E8" w:rsidRPr="00076949" w:rsidRDefault="00C43ED5" w:rsidP="00931557">
      <w:pPr>
        <w:pStyle w:val="2"/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1. 요건</w:t>
      </w:r>
    </w:p>
    <w:p w14:paraId="0F0557B1" w14:textId="05621686" w:rsidR="00C43ED5" w:rsidRPr="00076949" w:rsidRDefault="00163CFE" w:rsidP="00163CFE">
      <w:pPr>
        <w:pStyle w:val="a6"/>
        <w:numPr>
          <w:ilvl w:val="0"/>
          <w:numId w:val="5"/>
        </w:num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▁1▁</w:t>
      </w:r>
    </w:p>
    <w:p w14:paraId="0C2DA049" w14:textId="339A924A" w:rsidR="00163CFE" w:rsidRPr="00076949" w:rsidRDefault="009C43AA">
      <w:p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국가배상법 제5조의 영조물은 강학상 ▁1▁</w:t>
      </w:r>
      <w:r w:rsidR="002E2A76" w:rsidRPr="00076949">
        <w:rPr>
          <w:rFonts w:hint="eastAsia"/>
          <w:sz w:val="16"/>
          <w:szCs w:val="16"/>
        </w:rPr>
        <w:t xml:space="preserve">이며, </w:t>
      </w:r>
      <w:r w:rsidR="003A2531" w:rsidRPr="00076949">
        <w:rPr>
          <w:rFonts w:hint="eastAsia"/>
          <w:sz w:val="16"/>
          <w:szCs w:val="16"/>
        </w:rPr>
        <w:t xml:space="preserve">판례도 특정 공공의 목적에 공여된 </w:t>
      </w:r>
      <w:r w:rsidR="002E2A76" w:rsidRPr="00076949">
        <w:rPr>
          <w:rFonts w:hint="eastAsia"/>
          <w:sz w:val="16"/>
          <w:szCs w:val="16"/>
        </w:rPr>
        <w:t>유</w:t>
      </w:r>
      <w:r w:rsidR="003A2531" w:rsidRPr="00076949">
        <w:rPr>
          <w:rFonts w:hint="eastAsia"/>
          <w:sz w:val="16"/>
          <w:szCs w:val="16"/>
        </w:rPr>
        <w:t>체물 내지 물적설비로 본다</w:t>
      </w:r>
      <w:r w:rsidRPr="00076949">
        <w:rPr>
          <w:rFonts w:hint="eastAsia"/>
          <w:sz w:val="16"/>
          <w:szCs w:val="16"/>
        </w:rPr>
        <w:t>.</w:t>
      </w:r>
    </w:p>
    <w:p w14:paraId="5C7FA713" w14:textId="3EE256ED" w:rsidR="00163CFE" w:rsidRPr="00076949" w:rsidRDefault="00163CFE" w:rsidP="00163CFE">
      <w:pPr>
        <w:pStyle w:val="a6"/>
        <w:numPr>
          <w:ilvl w:val="0"/>
          <w:numId w:val="5"/>
        </w:num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설치 또는 관리의 ▁1▁</w:t>
      </w:r>
    </w:p>
    <w:p w14:paraId="14424E23" w14:textId="7AC65611" w:rsidR="00163CFE" w:rsidRPr="00076949" w:rsidRDefault="00981BF2">
      <w:p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 xml:space="preserve">설치 또는 관리의 ▁1▁ (후술) : </w:t>
      </w:r>
      <w:r w:rsidR="00BD7176">
        <w:rPr>
          <w:rFonts w:hint="eastAsia"/>
          <w:sz w:val="16"/>
          <w:szCs w:val="16"/>
        </w:rPr>
        <w:t xml:space="preserve">공물의 용도에 따라 통상 갖추어야 할 </w:t>
      </w:r>
      <w:r w:rsidR="009221B9">
        <w:rPr>
          <w:rFonts w:hint="eastAsia"/>
          <w:sz w:val="16"/>
          <w:szCs w:val="16"/>
        </w:rPr>
        <w:t>안정성</w:t>
      </w:r>
      <w:r w:rsidR="00BD7176">
        <w:rPr>
          <w:rFonts w:hint="eastAsia"/>
          <w:sz w:val="16"/>
          <w:szCs w:val="16"/>
        </w:rPr>
        <w:t xml:space="preserve"> 갖추지 못한 경우(방호조치의무)</w:t>
      </w:r>
    </w:p>
    <w:p w14:paraId="0B99A871" w14:textId="55027E96" w:rsidR="00163CFE" w:rsidRPr="00076949" w:rsidRDefault="00163CFE">
      <w:p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기능적 ▁1▁</w:t>
      </w:r>
      <w:r w:rsidR="00981BF2" w:rsidRPr="00076949">
        <w:rPr>
          <w:rFonts w:hint="eastAsia"/>
          <w:sz w:val="16"/>
          <w:szCs w:val="16"/>
        </w:rPr>
        <w:t xml:space="preserve"> (후술)</w:t>
      </w:r>
      <w:r w:rsidRPr="00076949">
        <w:rPr>
          <w:rFonts w:hint="eastAsia"/>
          <w:sz w:val="16"/>
          <w:szCs w:val="16"/>
        </w:rPr>
        <w:t xml:space="preserve"> : 수인한계론</w:t>
      </w:r>
    </w:p>
    <w:p w14:paraId="2C3F5EB6" w14:textId="042A05B5" w:rsidR="00163CFE" w:rsidRPr="00076949" w:rsidRDefault="00163CFE" w:rsidP="00163CFE">
      <w:pPr>
        <w:pStyle w:val="a6"/>
        <w:numPr>
          <w:ilvl w:val="0"/>
          <w:numId w:val="5"/>
        </w:num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▁1▁ 및 인과관계</w:t>
      </w:r>
    </w:p>
    <w:p w14:paraId="0D14A7E9" w14:textId="707F709C" w:rsidR="00544B5F" w:rsidRPr="00076949" w:rsidRDefault="006F2468" w:rsidP="00931557">
      <w:pPr>
        <w:pStyle w:val="3"/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1) 설치 또는 관리의 ▁1▁</w:t>
      </w:r>
    </w:p>
    <w:p w14:paraId="051B80DF" w14:textId="3DF6632E" w:rsidR="006F2468" w:rsidRPr="00076949" w:rsidRDefault="006F2468">
      <w:p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국가배상법 제5조의 영조물 책임 성립에 ▁1▁ 귀책사유를 고려하여야 하는지 관련, 무과실 책임인지 문제된다.</w:t>
      </w:r>
    </w:p>
    <w:p w14:paraId="46B9DA2D" w14:textId="1361BB82" w:rsidR="006F2468" w:rsidRPr="00076949" w:rsidRDefault="006F2468">
      <w:p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설치관리의 ▁1▁를 공물 자체의 객관적 안전성 결여로 보아 무과실책임이라고 보는 객관설</w:t>
      </w:r>
    </w:p>
    <w:p w14:paraId="1F943E48" w14:textId="64B20217" w:rsidR="006F2468" w:rsidRPr="00076949" w:rsidRDefault="006F2468">
      <w:p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관리자 의무▁1▁에 기인한 물적위험상태로 보아 주관적 귀책사유 요하는 주관설,</w:t>
      </w:r>
    </w:p>
    <w:p w14:paraId="59E93FC2" w14:textId="6CE67D73" w:rsidR="006F2468" w:rsidRPr="00076949" w:rsidRDefault="006F2468">
      <w:p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lastRenderedPageBreak/>
        <w:t>행정주체가 공물을 공중의 사용에 제공</w:t>
      </w:r>
      <w:r w:rsidR="00FF748E">
        <w:rPr>
          <w:rFonts w:hint="eastAsia"/>
          <w:sz w:val="16"/>
          <w:szCs w:val="16"/>
        </w:rPr>
        <w:t>한</w:t>
      </w:r>
      <w:r w:rsidRPr="00076949">
        <w:rPr>
          <w:rFonts w:hint="eastAsia"/>
          <w:sz w:val="16"/>
          <w:szCs w:val="16"/>
        </w:rPr>
        <w:t xml:space="preserve"> 경우 안전조치를 취할 법적의무 부담하며, 이를 ▁1▁하여 손해 발생하면 배상책임을 지는 것이며, 다만 공무원 고의과실 요하지 않아 행위책임이자 무과실책임으로 보는 안전의무위반설</w:t>
      </w:r>
    </w:p>
    <w:p w14:paraId="207F329C" w14:textId="1FB228DE" w:rsidR="006F2468" w:rsidRPr="00076949" w:rsidRDefault="006F2468">
      <w:p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 xml:space="preserve">판례는 영조물 설치관리상 ▁1▁란 영조물이 </w:t>
      </w:r>
      <w:r w:rsidRPr="006D1D73">
        <w:rPr>
          <w:rFonts w:hint="eastAsia"/>
          <w:b/>
          <w:bCs/>
          <w:sz w:val="16"/>
          <w:szCs w:val="16"/>
        </w:rPr>
        <w:t>통상 갖추어야 할 안전성 갖추지 못한 상태</w:t>
      </w:r>
      <w:r w:rsidRPr="00076949">
        <w:rPr>
          <w:rFonts w:hint="eastAsia"/>
          <w:sz w:val="16"/>
          <w:szCs w:val="16"/>
        </w:rPr>
        <w:t>에 있음을 말하며, 안전성 구비여부 판단함에 있어 설치관리자가 사회통념상 일반적으로 요구되는 정도의 방호조치의무를 다하였는지 여부를 기준으로 삼아야 한다고 본다.</w:t>
      </w:r>
    </w:p>
    <w:p w14:paraId="5ABFD6C8" w14:textId="7C5F4B7F" w:rsidR="006F2468" w:rsidRPr="00076949" w:rsidRDefault="00931557" w:rsidP="00E928E8">
      <w:pPr>
        <w:pStyle w:val="3"/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2) 기능적 ▁1▁</w:t>
      </w:r>
    </w:p>
    <w:p w14:paraId="2BECF410" w14:textId="69C7F238" w:rsidR="00931557" w:rsidRDefault="00931557">
      <w:pPr>
        <w:rPr>
          <w:sz w:val="16"/>
          <w:szCs w:val="16"/>
        </w:rPr>
      </w:pPr>
      <w:r w:rsidRPr="00076949">
        <w:rPr>
          <w:rFonts w:hint="eastAsia"/>
          <w:sz w:val="16"/>
          <w:szCs w:val="16"/>
        </w:rPr>
        <w:t>제5조 소정의 ▁1▁에 영조물</w:t>
      </w:r>
      <w:r>
        <w:rPr>
          <w:rFonts w:hint="eastAsia"/>
          <w:sz w:val="16"/>
          <w:szCs w:val="16"/>
        </w:rPr>
        <w:t>인 물적설비 자체의 물리적, 외형적 흠결이나 불비뿐 아니라 영조물로 인한 공해나 소음도 포함되는지 문제된다.</w:t>
      </w:r>
    </w:p>
    <w:p w14:paraId="5785EC9E" w14:textId="1A70D42F" w:rsidR="00931557" w:rsidRDefault="00931557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판례는 영조물이 공공의 목적에 이용됨에 있어 그 이용상태 및 정도가 일정 한도를 초과하여 제3자에게 사회통념상 수인할 것이 기대되는 한도를 넘는 피해를 입히는 경우도 포함된다고 보아 기능적 ▁1▁ 개념을 수용한다.</w:t>
      </w:r>
    </w:p>
    <w:p w14:paraId="1C17DBD3" w14:textId="261A064F" w:rsidR="00931557" w:rsidRPr="00BB20B4" w:rsidRDefault="00931557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수인한도를 초과하는지 여부는 침해되는 권리나 침해의 정도, 공공성의 정도, 환경의 특수성 등 여러사정 고려하여 종합적으로 ▁1▁하여야 한다.</w:t>
      </w:r>
    </w:p>
    <w:p w14:paraId="2B2E721B" w14:textId="75A8DAB2" w:rsidR="00544B5F" w:rsidRPr="00A16772" w:rsidRDefault="00A16772" w:rsidP="00A16772">
      <w:pPr>
        <w:pStyle w:val="2"/>
        <w:rPr>
          <w:sz w:val="16"/>
          <w:szCs w:val="16"/>
        </w:rPr>
      </w:pPr>
      <w:r w:rsidRPr="00A16772">
        <w:rPr>
          <w:rFonts w:hint="eastAsia"/>
          <w:sz w:val="16"/>
          <w:szCs w:val="16"/>
        </w:rPr>
        <w:t>2. 제5조와 제2조의 경합</w:t>
      </w:r>
    </w:p>
    <w:p w14:paraId="09CA9D3F" w14:textId="3E10EE1D" w:rsidR="00A16772" w:rsidRPr="00931557" w:rsidRDefault="001A1144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공물</w:t>
      </w:r>
      <w:r w:rsidR="00B55B68">
        <w:rPr>
          <w:rFonts w:hint="eastAsia"/>
          <w:sz w:val="16"/>
          <w:szCs w:val="16"/>
        </w:rPr>
        <w:t>의</w:t>
      </w:r>
      <w:r w:rsidR="00A16772">
        <w:rPr>
          <w:rFonts w:hint="eastAsia"/>
          <w:sz w:val="16"/>
          <w:szCs w:val="16"/>
        </w:rPr>
        <w:t xml:space="preserve"> 설치, 관리상 ▁1▁와 공무원의 직무상 불법행위 경합하는 경우, 피해자는 제2조와 제5조 어느 규정에 의해서도 배상청구를 할 수 있다. 피해자 입장에서 무과실책임인 제5조를 묻는 것이 유리하다.</w:t>
      </w:r>
    </w:p>
    <w:p w14:paraId="30EB705C" w14:textId="07D827ED" w:rsidR="00544B5F" w:rsidRPr="0055218F" w:rsidRDefault="00AE03D6" w:rsidP="0055218F">
      <w:pPr>
        <w:pStyle w:val="1"/>
        <w:rPr>
          <w:sz w:val="16"/>
          <w:szCs w:val="16"/>
        </w:rPr>
      </w:pPr>
      <w:r w:rsidRPr="0055218F">
        <w:rPr>
          <w:rFonts w:hint="eastAsia"/>
          <w:sz w:val="16"/>
          <w:szCs w:val="16"/>
        </w:rPr>
        <w:t>III. ▁1▁(제6조)</w:t>
      </w:r>
    </w:p>
    <w:p w14:paraId="24AD27E0" w14:textId="1D2C85C2" w:rsidR="00E775DA" w:rsidRPr="00A36716" w:rsidRDefault="00E775DA" w:rsidP="00A36716">
      <w:pPr>
        <w:pStyle w:val="2"/>
        <w:rPr>
          <w:sz w:val="16"/>
          <w:szCs w:val="16"/>
        </w:rPr>
      </w:pPr>
      <w:r w:rsidRPr="00A36716">
        <w:rPr>
          <w:rFonts w:hint="eastAsia"/>
          <w:sz w:val="16"/>
          <w:szCs w:val="16"/>
        </w:rPr>
        <w:t xml:space="preserve">1. ▁1▁ 의미 </w:t>
      </w:r>
    </w:p>
    <w:p w14:paraId="18D8EB74" w14:textId="3F7C754F" w:rsidR="00AE03D6" w:rsidRPr="00A36716" w:rsidRDefault="00051CC0">
      <w:pPr>
        <w:rPr>
          <w:sz w:val="16"/>
          <w:szCs w:val="16"/>
        </w:rPr>
      </w:pPr>
      <w:r w:rsidRPr="00A36716">
        <w:rPr>
          <w:rFonts w:hint="eastAsia"/>
          <w:sz w:val="16"/>
          <w:szCs w:val="16"/>
        </w:rPr>
        <w:t>국가나 지자체를 배상주체로 규정한 제2조와 5조와 별개로, 제6조는 비용부담자를 ▁1▁ 주체로 규정한 바, 이 때 비용부담자 의미가 문제된다.</w:t>
      </w:r>
    </w:p>
    <w:p w14:paraId="6C51CBE8" w14:textId="00CD9534" w:rsidR="00051CC0" w:rsidRPr="00A36716" w:rsidRDefault="00051CC0">
      <w:pPr>
        <w:rPr>
          <w:sz w:val="16"/>
          <w:szCs w:val="16"/>
        </w:rPr>
      </w:pPr>
      <w:r w:rsidRPr="00A36716">
        <w:rPr>
          <w:rFonts w:hint="eastAsia"/>
          <w:sz w:val="16"/>
          <w:szCs w:val="16"/>
        </w:rPr>
        <w:t xml:space="preserve">판례는 지자체장이 국가의 기관위임사무 처리와 관련하여 손해 발생 시, 비용의 실질적, 궁극적 부담주체는 국가라 하더라도 지자체가 사무에 필요한 경비를 대외적으로 지출한 자로서 제6조 ▁1▁을 진다고 보아 </w:t>
      </w:r>
      <w:r w:rsidR="00E775DA" w:rsidRPr="00A36716">
        <w:rPr>
          <w:rFonts w:hint="eastAsia"/>
          <w:sz w:val="16"/>
          <w:szCs w:val="16"/>
        </w:rPr>
        <w:t>대외적</w:t>
      </w:r>
      <w:r w:rsidRPr="00A36716">
        <w:rPr>
          <w:rFonts w:hint="eastAsia"/>
          <w:sz w:val="16"/>
          <w:szCs w:val="16"/>
        </w:rPr>
        <w:t xml:space="preserve"> 비용부담자를 제6조의 주체로 본다. (지자체 자치사무를 지방경찰청장에게 위임한 경우, 경찰관 봉급은 국가가 지급하므로 이 경우 제6조 비용부담자는 국가가 된다.)</w:t>
      </w:r>
    </w:p>
    <w:p w14:paraId="2434353B" w14:textId="2DBD17C1" w:rsidR="00051CC0" w:rsidRDefault="00E775DA" w:rsidP="00A36716">
      <w:pPr>
        <w:pStyle w:val="2"/>
      </w:pPr>
      <w:r w:rsidRPr="00A36716">
        <w:rPr>
          <w:rFonts w:hint="eastAsia"/>
          <w:sz w:val="16"/>
          <w:szCs w:val="16"/>
        </w:rPr>
        <w:t xml:space="preserve">2. </w:t>
      </w:r>
      <w:r w:rsidR="00771C8B" w:rsidRPr="00A36716">
        <w:rPr>
          <w:rFonts w:hint="eastAsia"/>
          <w:sz w:val="16"/>
          <w:szCs w:val="16"/>
        </w:rPr>
        <w:t>▁1▁관계</w:t>
      </w:r>
      <w:r w:rsidR="0003067A" w:rsidRPr="00A36716">
        <w:rPr>
          <w:rFonts w:hint="eastAsia"/>
          <w:sz w:val="16"/>
          <w:szCs w:val="16"/>
        </w:rPr>
        <w:t xml:space="preserve"> </w:t>
      </w:r>
    </w:p>
    <w:p w14:paraId="30F23D5A" w14:textId="022B81BF" w:rsidR="00771C8B" w:rsidRDefault="00771C8B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국가/지자체</w:t>
      </w:r>
      <w:r>
        <w:rPr>
          <w:sz w:val="16"/>
          <w:szCs w:val="16"/>
        </w:rPr>
        <w:t>와</w:t>
      </w:r>
      <w:r>
        <w:rPr>
          <w:rFonts w:hint="eastAsia"/>
          <w:sz w:val="16"/>
          <w:szCs w:val="16"/>
        </w:rPr>
        <w:t xml:space="preserve"> 제6조 ▁1▁의 구상관계가 문제된다.</w:t>
      </w:r>
    </w:p>
    <w:p w14:paraId="34E4050D" w14:textId="4A5A9B09" w:rsidR="00771C8B" w:rsidRDefault="00771C8B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사무 전반의 관리주체(사무귀속자)가 최종적으로 비용 부담하여야 한다는 견해, 사무비용에는 ▁1▁배상비용도 포함되므로 비용부담자가 최종적 부담주체라는 견해, 손해발생 기여도에 따라 다르다는 견해가 존재한다.</w:t>
      </w:r>
    </w:p>
    <w:p w14:paraId="757DDC6B" w14:textId="15A2264E" w:rsidR="00771C8B" w:rsidRPr="00BB20B4" w:rsidRDefault="00771C8B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판례는 일관되지 않으며, 개별적 사정을 반영하여 구체적 타당성을 도모하여야 한다.</w:t>
      </w:r>
    </w:p>
    <w:p w14:paraId="2F4AE800" w14:textId="48DB5D68" w:rsidR="00544B5F" w:rsidRPr="007D7487" w:rsidRDefault="006E5B71" w:rsidP="007D7487">
      <w:pPr>
        <w:pStyle w:val="1"/>
        <w:rPr>
          <w:sz w:val="16"/>
          <w:szCs w:val="16"/>
        </w:rPr>
      </w:pPr>
      <w:r w:rsidRPr="007D7487">
        <w:rPr>
          <w:rFonts w:hint="eastAsia"/>
          <w:sz w:val="16"/>
          <w:szCs w:val="16"/>
        </w:rPr>
        <w:t>IV. ▁1▁의 자배법상 책임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992"/>
        <w:gridCol w:w="7036"/>
      </w:tblGrid>
      <w:tr w:rsidR="007D7487" w14:paraId="335AEC04" w14:textId="77777777" w:rsidTr="007D7487">
        <w:tc>
          <w:tcPr>
            <w:tcW w:w="988" w:type="dxa"/>
            <w:vMerge w:val="restart"/>
            <w:shd w:val="clear" w:color="auto" w:fill="D9D9D9" w:themeFill="background1" w:themeFillShade="D9"/>
          </w:tcPr>
          <w:p w14:paraId="28F2F149" w14:textId="77777777" w:rsidR="007D7487" w:rsidRDefault="007D7487" w:rsidP="004C640D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▁1▁소유 </w:t>
            </w:r>
          </w:p>
          <w:p w14:paraId="68BB6A6D" w14:textId="50BACA62" w:rsidR="007D7487" w:rsidRDefault="007D7487" w:rsidP="004C640D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차량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78EED7B9" w14:textId="5DDCAF53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물적▁1▁</w:t>
            </w:r>
          </w:p>
        </w:tc>
        <w:tc>
          <w:tcPr>
            <w:tcW w:w="7036" w:type="dxa"/>
          </w:tcPr>
          <w:p w14:paraId="7DD6C545" w14:textId="2ECF5589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국가의 자배법상 ▁1▁(제2조 1항 본문 후단)</w:t>
            </w:r>
          </w:p>
        </w:tc>
      </w:tr>
      <w:tr w:rsidR="007D7487" w14:paraId="12D612C3" w14:textId="77777777" w:rsidTr="007D7487">
        <w:tc>
          <w:tcPr>
            <w:tcW w:w="988" w:type="dxa"/>
            <w:vMerge/>
            <w:shd w:val="clear" w:color="auto" w:fill="D9D9D9" w:themeFill="background1" w:themeFillShade="D9"/>
          </w:tcPr>
          <w:p w14:paraId="421D2A59" w14:textId="4F729892" w:rsidR="007D7487" w:rsidRDefault="007D7487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</w:tcPr>
          <w:p w14:paraId="73EE6A73" w14:textId="379CD413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인적▁1▁</w:t>
            </w:r>
          </w:p>
        </w:tc>
        <w:tc>
          <w:tcPr>
            <w:tcW w:w="7036" w:type="dxa"/>
          </w:tcPr>
          <w:p w14:paraId="1C76C0FB" w14:textId="31EB7DF3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제2조 1항 본문 전단</w:t>
            </w:r>
          </w:p>
        </w:tc>
      </w:tr>
      <w:tr w:rsidR="007D7487" w14:paraId="1D037601" w14:textId="77777777" w:rsidTr="007D7487">
        <w:tc>
          <w:tcPr>
            <w:tcW w:w="988" w:type="dxa"/>
            <w:vMerge w:val="restart"/>
            <w:shd w:val="clear" w:color="auto" w:fill="D9D9D9" w:themeFill="background1" w:themeFillShade="D9"/>
          </w:tcPr>
          <w:p w14:paraId="4C251911" w14:textId="77777777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 xml:space="preserve">▁1▁ </w:t>
            </w:r>
          </w:p>
          <w:p w14:paraId="399A7172" w14:textId="0B1F55A4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소유 차랑</w:t>
            </w:r>
          </w:p>
        </w:tc>
        <w:tc>
          <w:tcPr>
            <w:tcW w:w="992" w:type="dxa"/>
            <w:shd w:val="clear" w:color="auto" w:fill="D9D9D9" w:themeFill="background1" w:themeFillShade="D9"/>
          </w:tcPr>
          <w:p w14:paraId="74FEFB80" w14:textId="644CE20A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물적▁1▁</w:t>
            </w:r>
          </w:p>
        </w:tc>
        <w:tc>
          <w:tcPr>
            <w:tcW w:w="7036" w:type="dxa"/>
          </w:tcPr>
          <w:p w14:paraId="75035C93" w14:textId="4B06317B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▁1▁이 자배법상 배상주체</w:t>
            </w:r>
          </w:p>
        </w:tc>
      </w:tr>
      <w:tr w:rsidR="007D7487" w14:paraId="0ACD598E" w14:textId="77777777" w:rsidTr="007D7487">
        <w:tc>
          <w:tcPr>
            <w:tcW w:w="988" w:type="dxa"/>
            <w:vMerge/>
            <w:shd w:val="clear" w:color="auto" w:fill="D9D9D9" w:themeFill="background1" w:themeFillShade="D9"/>
          </w:tcPr>
          <w:p w14:paraId="354826C7" w14:textId="77777777" w:rsidR="007D7487" w:rsidRDefault="007D7487">
            <w:pPr>
              <w:rPr>
                <w:sz w:val="16"/>
                <w:szCs w:val="16"/>
              </w:rPr>
            </w:pPr>
          </w:p>
        </w:tc>
        <w:tc>
          <w:tcPr>
            <w:tcW w:w="992" w:type="dxa"/>
            <w:shd w:val="clear" w:color="auto" w:fill="D9D9D9" w:themeFill="background1" w:themeFillShade="D9"/>
          </w:tcPr>
          <w:p w14:paraId="2C0474AA" w14:textId="0933591B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인적▁1▁</w:t>
            </w:r>
          </w:p>
        </w:tc>
        <w:tc>
          <w:tcPr>
            <w:tcW w:w="7036" w:type="dxa"/>
          </w:tcPr>
          <w:p w14:paraId="41FC6577" w14:textId="0DA93FE4" w:rsidR="007D7487" w:rsidRDefault="007D7487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제2조 1항 또는 개인의 불법행위 책임</w:t>
            </w:r>
          </w:p>
        </w:tc>
      </w:tr>
    </w:tbl>
    <w:p w14:paraId="391CCED2" w14:textId="717DB686" w:rsidR="006E5B71" w:rsidRDefault="006E5B71">
      <w:pPr>
        <w:rPr>
          <w:sz w:val="16"/>
          <w:szCs w:val="16"/>
        </w:rPr>
      </w:pPr>
    </w:p>
    <w:p w14:paraId="5723E9DE" w14:textId="327E82C2" w:rsidR="007D7487" w:rsidRPr="00F470CA" w:rsidRDefault="007D7487" w:rsidP="007D7487">
      <w:pPr>
        <w:pStyle w:val="1"/>
        <w:rPr>
          <w:sz w:val="16"/>
          <w:szCs w:val="16"/>
        </w:rPr>
      </w:pPr>
      <w:r w:rsidRPr="00F470CA">
        <w:rPr>
          <w:rFonts w:hint="eastAsia"/>
          <w:sz w:val="16"/>
          <w:szCs w:val="16"/>
        </w:rPr>
        <w:t xml:space="preserve">V. ▁1▁(제2조 </w:t>
      </w:r>
      <w:r w:rsidR="00F470CA">
        <w:rPr>
          <w:rFonts w:hint="eastAsia"/>
          <w:sz w:val="16"/>
          <w:szCs w:val="16"/>
        </w:rPr>
        <w:t>1</w:t>
      </w:r>
      <w:r w:rsidRPr="00F470CA">
        <w:rPr>
          <w:rFonts w:hint="eastAsia"/>
          <w:sz w:val="16"/>
          <w:szCs w:val="16"/>
        </w:rPr>
        <w:t>항</w:t>
      </w:r>
      <w:r w:rsidR="00F470CA">
        <w:rPr>
          <w:rFonts w:hint="eastAsia"/>
          <w:sz w:val="16"/>
          <w:szCs w:val="16"/>
        </w:rPr>
        <w:t xml:space="preserve"> 단서</w:t>
      </w:r>
      <w:r w:rsidRPr="00F470CA">
        <w:rPr>
          <w:rFonts w:hint="eastAsia"/>
          <w:sz w:val="16"/>
          <w:szCs w:val="16"/>
        </w:rPr>
        <w:t>)</w:t>
      </w:r>
    </w:p>
    <w:p w14:paraId="798C506A" w14:textId="3A6B24E5" w:rsidR="00F470CA" w:rsidRPr="004C1503" w:rsidRDefault="00F470CA" w:rsidP="00AC51F7">
      <w:pPr>
        <w:pStyle w:val="2"/>
        <w:rPr>
          <w:sz w:val="16"/>
          <w:szCs w:val="16"/>
        </w:rPr>
      </w:pPr>
      <w:r w:rsidRPr="004C1503">
        <w:rPr>
          <w:rFonts w:hint="eastAsia"/>
          <w:sz w:val="16"/>
          <w:szCs w:val="16"/>
        </w:rPr>
        <w:t>1. 요건</w:t>
      </w:r>
    </w:p>
    <w:p w14:paraId="7D9ACE91" w14:textId="029D8490" w:rsidR="00F470CA" w:rsidRPr="00AC51F7" w:rsidRDefault="00F470CA">
      <w:pPr>
        <w:rPr>
          <w:sz w:val="16"/>
          <w:szCs w:val="16"/>
        </w:rPr>
      </w:pPr>
      <w:r w:rsidRPr="00AC51F7">
        <w:rPr>
          <w:rFonts w:hint="eastAsia"/>
          <w:sz w:val="16"/>
          <w:szCs w:val="16"/>
        </w:rPr>
        <w:t>i) 군인, ▁1▁, 경찰공무원, 예비군대원</w:t>
      </w:r>
    </w:p>
    <w:p w14:paraId="6DC3C34E" w14:textId="66B341D1" w:rsidR="00F470CA" w:rsidRDefault="00F470CA">
      <w:pPr>
        <w:rPr>
          <w:sz w:val="16"/>
          <w:szCs w:val="16"/>
        </w:rPr>
      </w:pPr>
      <w:r w:rsidRPr="00AC51F7">
        <w:rPr>
          <w:rFonts w:hint="eastAsia"/>
          <w:sz w:val="16"/>
          <w:szCs w:val="16"/>
        </w:rPr>
        <w:lastRenderedPageBreak/>
        <w:t>제2조 1항 단서</w:t>
      </w:r>
      <w:r w:rsidR="00776340" w:rsidRPr="00AC51F7">
        <w:rPr>
          <w:rFonts w:hint="eastAsia"/>
          <w:sz w:val="16"/>
          <w:szCs w:val="16"/>
        </w:rPr>
        <w:t xml:space="preserve"> 소정의 </w:t>
      </w:r>
      <w:r w:rsidRPr="00AC51F7">
        <w:rPr>
          <w:rFonts w:hint="eastAsia"/>
          <w:sz w:val="16"/>
          <w:szCs w:val="16"/>
        </w:rPr>
        <w:t>경찰▁1▁</w:t>
      </w:r>
      <w:r w:rsidR="00776340" w:rsidRPr="00AC51F7">
        <w:rPr>
          <w:rFonts w:hint="eastAsia"/>
          <w:sz w:val="16"/>
          <w:szCs w:val="16"/>
        </w:rPr>
        <w:t xml:space="preserve">은 경찰공무원법상 경찰공무원에 한정된다고 보기 어렵고, 경찰업무 위험성을 고려하여 경찰조직의 구성원을 이루는 공무원을 뜻하며 </w:t>
      </w:r>
      <w:r w:rsidR="00776340" w:rsidRPr="00C07F75">
        <w:rPr>
          <w:rFonts w:hint="eastAsia"/>
          <w:b/>
          <w:bCs/>
          <w:sz w:val="16"/>
          <w:szCs w:val="16"/>
        </w:rPr>
        <w:t>전투경찰순경</w:t>
      </w:r>
      <w:r w:rsidR="00776340" w:rsidRPr="00AC51F7">
        <w:rPr>
          <w:rFonts w:hint="eastAsia"/>
          <w:sz w:val="16"/>
          <w:szCs w:val="16"/>
        </w:rPr>
        <w:t>은 경찰공무원에 해당한다.</w:t>
      </w:r>
    </w:p>
    <w:p w14:paraId="4D734990" w14:textId="2FBA1118" w:rsidR="00AC51F7" w:rsidRPr="00AC51F7" w:rsidRDefault="00EC094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현역병으로 입대하였으나 </w:t>
      </w:r>
      <w:r w:rsidR="00AC51F7">
        <w:rPr>
          <w:rFonts w:hint="eastAsia"/>
          <w:sz w:val="16"/>
          <w:szCs w:val="16"/>
        </w:rPr>
        <w:t>경비교도대원</w:t>
      </w:r>
      <w:r>
        <w:rPr>
          <w:rFonts w:hint="eastAsia"/>
          <w:sz w:val="16"/>
          <w:szCs w:val="16"/>
        </w:rPr>
        <w:t>이 된 자</w:t>
      </w:r>
      <w:r w:rsidR="00AC51F7">
        <w:rPr>
          <w:rFonts w:hint="eastAsia"/>
          <w:sz w:val="16"/>
          <w:szCs w:val="16"/>
        </w:rPr>
        <w:t xml:space="preserve">, </w:t>
      </w:r>
      <w:r w:rsidR="00AC51F7" w:rsidRPr="00AA0F54">
        <w:rPr>
          <w:rFonts w:hint="eastAsia"/>
          <w:b/>
          <w:bCs/>
          <w:sz w:val="16"/>
          <w:szCs w:val="16"/>
        </w:rPr>
        <w:t>공익근무요원</w:t>
      </w:r>
      <w:r w:rsidR="00AC51F7">
        <w:rPr>
          <w:rFonts w:hint="eastAsia"/>
          <w:sz w:val="16"/>
          <w:szCs w:val="16"/>
        </w:rPr>
        <w:t>은 ▁1▁ 등에 해당하지 않는다.</w:t>
      </w:r>
    </w:p>
    <w:p w14:paraId="62495A8C" w14:textId="4A3E8918" w:rsidR="00F470CA" w:rsidRPr="00AC51F7" w:rsidRDefault="00F470CA">
      <w:pPr>
        <w:rPr>
          <w:sz w:val="16"/>
          <w:szCs w:val="16"/>
        </w:rPr>
      </w:pPr>
      <w:r w:rsidRPr="00AC51F7">
        <w:rPr>
          <w:rFonts w:hint="eastAsia"/>
          <w:sz w:val="16"/>
          <w:szCs w:val="16"/>
        </w:rPr>
        <w:t xml:space="preserve">ii) </w:t>
      </w:r>
      <w:r w:rsidR="008D3F26" w:rsidRPr="00AC51F7">
        <w:rPr>
          <w:rFonts w:hint="eastAsia"/>
          <w:sz w:val="16"/>
          <w:szCs w:val="16"/>
        </w:rPr>
        <w:t>전투, 훈련과 관련하여 전사, 순직, 또는 공상의 ▁1▁</w:t>
      </w:r>
    </w:p>
    <w:p w14:paraId="4F315445" w14:textId="276F0156" w:rsidR="00B00BC8" w:rsidRPr="00AC51F7" w:rsidRDefault="008D3F26">
      <w:pPr>
        <w:rPr>
          <w:sz w:val="16"/>
          <w:szCs w:val="16"/>
        </w:rPr>
      </w:pPr>
      <w:r w:rsidRPr="00AC51F7">
        <w:rPr>
          <w:rFonts w:hint="eastAsia"/>
          <w:sz w:val="16"/>
          <w:szCs w:val="16"/>
        </w:rPr>
        <w:t xml:space="preserve">판례는 전투 훈련 등 직무집행에 대해 전투, 훈련 또는 이에 준하는 직무집행뿐 아니라 </w:t>
      </w:r>
      <w:r w:rsidRPr="00AC51F7">
        <w:rPr>
          <w:sz w:val="16"/>
          <w:szCs w:val="16"/>
        </w:rPr>
        <w:t>‘</w:t>
      </w:r>
      <w:r w:rsidRPr="00AC51F7">
        <w:rPr>
          <w:rFonts w:hint="eastAsia"/>
          <w:sz w:val="16"/>
          <w:szCs w:val="16"/>
        </w:rPr>
        <w:t>일반 직무집행</w:t>
      </w:r>
      <w:r w:rsidRPr="00AC51F7">
        <w:rPr>
          <w:sz w:val="16"/>
          <w:szCs w:val="16"/>
        </w:rPr>
        <w:t>’</w:t>
      </w:r>
      <w:r w:rsidRPr="00AC51F7">
        <w:rPr>
          <w:rFonts w:hint="eastAsia"/>
          <w:sz w:val="16"/>
          <w:szCs w:val="16"/>
        </w:rPr>
        <w:t>에 관하여도 국가나 지자체의 ▁1▁을 제한하는 것으로 보아 넓게 해석한다.</w:t>
      </w:r>
      <w:r w:rsidR="00B00BC8">
        <w:rPr>
          <w:rFonts w:hint="eastAsia"/>
          <w:sz w:val="16"/>
          <w:szCs w:val="16"/>
        </w:rPr>
        <w:t xml:space="preserve"> </w:t>
      </w:r>
      <w:r w:rsidR="00B00BC8">
        <w:rPr>
          <w:sz w:val="16"/>
          <w:szCs w:val="16"/>
        </w:rPr>
        <w:t>‘</w:t>
      </w:r>
      <w:r w:rsidR="00B00BC8">
        <w:rPr>
          <w:rFonts w:hint="eastAsia"/>
          <w:sz w:val="16"/>
          <w:szCs w:val="16"/>
        </w:rPr>
        <w:t>복무기간을 초과하여 입은 손해</w:t>
      </w:r>
      <w:r w:rsidR="00B00BC8">
        <w:rPr>
          <w:sz w:val="16"/>
          <w:szCs w:val="16"/>
        </w:rPr>
        <w:t>’</w:t>
      </w:r>
      <w:r w:rsidR="00B00BC8">
        <w:rPr>
          <w:rFonts w:hint="eastAsia"/>
          <w:sz w:val="16"/>
          <w:szCs w:val="16"/>
        </w:rPr>
        <w:t>도 국배법 제2조 1항 단서에 따라 이중배상 금지되는 직무집행에 해당한다.</w:t>
      </w:r>
    </w:p>
    <w:p w14:paraId="5C04622B" w14:textId="529E86C5" w:rsidR="008D3F26" w:rsidRPr="00AC51F7" w:rsidRDefault="008D3F26">
      <w:pPr>
        <w:rPr>
          <w:sz w:val="16"/>
          <w:szCs w:val="16"/>
        </w:rPr>
      </w:pPr>
      <w:r w:rsidRPr="00AC51F7">
        <w:rPr>
          <w:rFonts w:hint="eastAsia"/>
          <w:sz w:val="16"/>
          <w:szCs w:val="16"/>
        </w:rPr>
        <w:t>iii) 본인 또는 가족이 다른 ▁1▁의 규정에 의하여 보상을 지급받을 수 있을 것</w:t>
      </w:r>
    </w:p>
    <w:p w14:paraId="33167F30" w14:textId="122235B5" w:rsidR="00F470CA" w:rsidRPr="00AC51F7" w:rsidRDefault="00AC51F7" w:rsidP="00AC51F7">
      <w:pPr>
        <w:pStyle w:val="2"/>
        <w:rPr>
          <w:sz w:val="16"/>
          <w:szCs w:val="16"/>
        </w:rPr>
      </w:pPr>
      <w:r w:rsidRPr="00AC51F7">
        <w:rPr>
          <w:rFonts w:hint="eastAsia"/>
          <w:sz w:val="16"/>
          <w:szCs w:val="16"/>
        </w:rPr>
        <w:t>2. 군인 등의 공동불법행위와 ▁1▁</w:t>
      </w:r>
      <w:r w:rsidR="00EC0949">
        <w:rPr>
          <w:rFonts w:hint="eastAsia"/>
          <w:sz w:val="16"/>
          <w:szCs w:val="16"/>
        </w:rPr>
        <w:t>(한정위헌결정과 대법원 입장)</w:t>
      </w:r>
    </w:p>
    <w:p w14:paraId="07DFD619" w14:textId="2D2A282A" w:rsidR="00AC51F7" w:rsidRDefault="00EC094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▁1▁ 중인 군인과 민간인의 공동불법행위로 직무집행 중인 다른 군인이 피해를 입은 경우, 민간인이 피해 군인에게 전액을 배상한 후 국가에게 구상할 수 있는지 문제된다.</w:t>
      </w:r>
    </w:p>
    <w:p w14:paraId="347DDCC4" w14:textId="51BA30CD" w:rsidR="00EC0949" w:rsidRDefault="00EC094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헌법재판소는 국가배상법 제2조 1항 단서에 대하여 국가에 대한 ▁1▁권 행사를 허용하지 않는 것으로 해석한다면 합리적 이유없이 일반국민을 국가에 대하여 차별하는 경우에 해당하여 일반국민 재산권을 과잉제한하는 경우에 해당하여 헌법에 위배된다고 보아 제2조 1항 단서에 대하여 한정위헌결정을 하였다.</w:t>
      </w:r>
    </w:p>
    <w:p w14:paraId="65FE5D47" w14:textId="7BDE078B" w:rsidR="00EC0949" w:rsidRPr="00AC51F7" w:rsidRDefault="00EC094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그러나 대법원은 한정위헌결정은 헌법재판소의 법률해석일 뿐이라고 보아, 헌법재판소 한정위헌결정과 다르게 민간인은 </w:t>
      </w:r>
      <w:r w:rsidR="00FA1CA8">
        <w:rPr>
          <w:rFonts w:hint="eastAsia"/>
          <w:sz w:val="16"/>
          <w:szCs w:val="16"/>
        </w:rPr>
        <w:t xml:space="preserve">피해자에 대하여 </w:t>
      </w:r>
      <w:r>
        <w:rPr>
          <w:rFonts w:hint="eastAsia"/>
          <w:sz w:val="16"/>
          <w:szCs w:val="16"/>
        </w:rPr>
        <w:t>자기의 부담부분에 한하여 ▁1▁배상의무를 부담할 뿐이며, 따라서 이를 초과하여 배상하여도 국가에 구상할 수 없다고 본다.</w:t>
      </w:r>
    </w:p>
    <w:p w14:paraId="2B183FC2" w14:textId="77777777" w:rsidR="00AC51F7" w:rsidRDefault="00AC51F7">
      <w:pPr>
        <w:rPr>
          <w:sz w:val="16"/>
          <w:szCs w:val="16"/>
        </w:rPr>
      </w:pPr>
    </w:p>
    <w:p w14:paraId="14B3740A" w14:textId="69A2D4E1" w:rsidR="004E4E7F" w:rsidRDefault="004E4E7F">
      <w:pPr>
        <w:rPr>
          <w:sz w:val="16"/>
          <w:szCs w:val="16"/>
        </w:rPr>
      </w:pPr>
    </w:p>
    <w:p w14:paraId="006E369C" w14:textId="4717A478" w:rsidR="00433B92" w:rsidRPr="00433B92" w:rsidRDefault="004E4E7F" w:rsidP="00433B92">
      <w:pPr>
        <w:pStyle w:val="1"/>
        <w:rPr>
          <w:sz w:val="16"/>
          <w:szCs w:val="16"/>
        </w:rPr>
      </w:pPr>
      <w:r w:rsidRPr="004E4E7F">
        <w:rPr>
          <w:rFonts w:hint="eastAsia"/>
          <w:sz w:val="16"/>
          <w:szCs w:val="16"/>
        </w:rPr>
        <w:t>I. 손실</w:t>
      </w:r>
      <w:r>
        <w:rPr>
          <w:rFonts w:hint="eastAsia"/>
          <w:sz w:val="16"/>
          <w:szCs w:val="16"/>
        </w:rPr>
        <w:t>▁1▁청구권</w:t>
      </w:r>
    </w:p>
    <w:p w14:paraId="2BA3ACB6" w14:textId="10597B9F" w:rsidR="00433B92" w:rsidRPr="00433B92" w:rsidRDefault="00433B92" w:rsidP="00433B92">
      <w:pPr>
        <w:pStyle w:val="2"/>
        <w:rPr>
          <w:sz w:val="16"/>
          <w:szCs w:val="16"/>
        </w:rPr>
      </w:pPr>
      <w:r w:rsidRPr="00433B92">
        <w:rPr>
          <w:rFonts w:hint="eastAsia"/>
          <w:sz w:val="16"/>
          <w:szCs w:val="16"/>
        </w:rPr>
        <w:t>1. 헌법적 근거</w:t>
      </w:r>
    </w:p>
    <w:p w14:paraId="1F3503D1" w14:textId="49324A59" w:rsidR="00433B92" w:rsidRPr="00433B92" w:rsidRDefault="00433B92" w:rsidP="00433B9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헌법 </w:t>
      </w:r>
      <w:r w:rsidRPr="00433B92">
        <w:rPr>
          <w:rFonts w:hint="eastAsia"/>
          <w:sz w:val="16"/>
          <w:szCs w:val="16"/>
        </w:rPr>
        <w:t>제</w:t>
      </w:r>
      <w:r w:rsidRPr="00433B92">
        <w:rPr>
          <w:sz w:val="16"/>
          <w:szCs w:val="16"/>
        </w:rPr>
        <w:t>23조①모든 국민의 재산권은 보장된다. 그 내용과 한계는 법률로 정한다.</w:t>
      </w:r>
    </w:p>
    <w:p w14:paraId="6391AE62" w14:textId="77777777" w:rsidR="00433B92" w:rsidRPr="00433B92" w:rsidRDefault="00433B92" w:rsidP="00433B92">
      <w:pPr>
        <w:rPr>
          <w:sz w:val="16"/>
          <w:szCs w:val="16"/>
        </w:rPr>
      </w:pPr>
      <w:r w:rsidRPr="00433B92">
        <w:rPr>
          <w:rFonts w:hint="eastAsia"/>
          <w:sz w:val="16"/>
          <w:szCs w:val="16"/>
        </w:rPr>
        <w:t>②재산권의</w:t>
      </w:r>
      <w:r w:rsidRPr="00433B92">
        <w:rPr>
          <w:sz w:val="16"/>
          <w:szCs w:val="16"/>
        </w:rPr>
        <w:t xml:space="preserve"> 행사는 공공복리에 적합하도록 하여야 한다.</w:t>
      </w:r>
    </w:p>
    <w:p w14:paraId="17A81F96" w14:textId="77777777" w:rsidR="00433B92" w:rsidRPr="00433B92" w:rsidRDefault="00433B92" w:rsidP="00433B92">
      <w:pPr>
        <w:rPr>
          <w:sz w:val="16"/>
          <w:szCs w:val="16"/>
        </w:rPr>
      </w:pPr>
      <w:r w:rsidRPr="00433B92">
        <w:rPr>
          <w:rFonts w:hint="eastAsia"/>
          <w:sz w:val="16"/>
          <w:szCs w:val="16"/>
        </w:rPr>
        <w:t>③공공필요에</w:t>
      </w:r>
      <w:r w:rsidRPr="00433B92">
        <w:rPr>
          <w:sz w:val="16"/>
          <w:szCs w:val="16"/>
        </w:rPr>
        <w:t xml:space="preserve"> 의한 재산권의 수용·사용 또는 제한 및 그에 대한 ▁1▁은 법률로써 하되, 정당한 보상을 지급하여야 한다.</w:t>
      </w:r>
    </w:p>
    <w:p w14:paraId="11D10D2B" w14:textId="3E31066C" w:rsidR="00433B92" w:rsidRPr="00433B92" w:rsidRDefault="00433B92" w:rsidP="00433B92">
      <w:pPr>
        <w:pStyle w:val="2"/>
        <w:rPr>
          <w:sz w:val="16"/>
          <w:szCs w:val="16"/>
        </w:rPr>
      </w:pPr>
      <w:r w:rsidRPr="00433B92">
        <w:rPr>
          <w:rFonts w:hint="eastAsia"/>
          <w:sz w:val="16"/>
          <w:szCs w:val="16"/>
        </w:rPr>
        <w:t>2. 손실▁1▁과 국가배상의 관계</w:t>
      </w:r>
    </w:p>
    <w:p w14:paraId="574F5C92" w14:textId="710D708C" w:rsidR="004E4E7F" w:rsidRDefault="007B204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손실보상은 적법한 공행정작용에 의한 개인의 재산권 침해로 인한 특별희생에 대하여 사유재산권 보장과 공평부담이라는 견지에서 행정주체가 행하는 재산적 보상을 의미하며, 위법한 행정작용에 대한 ▁1▁배상인 국가배상과 구분된다.</w:t>
      </w:r>
    </w:p>
    <w:p w14:paraId="50A5A6EA" w14:textId="4A2ED9F3" w:rsidR="00433B92" w:rsidRPr="00433B92" w:rsidRDefault="00433B92" w:rsidP="00433B92">
      <w:pPr>
        <w:pStyle w:val="2"/>
        <w:rPr>
          <w:sz w:val="16"/>
          <w:szCs w:val="16"/>
        </w:rPr>
      </w:pPr>
      <w:r w:rsidRPr="00433B92">
        <w:rPr>
          <w:rFonts w:hint="eastAsia"/>
          <w:sz w:val="16"/>
          <w:szCs w:val="16"/>
        </w:rPr>
        <w:t>3. 관할</w:t>
      </w:r>
    </w:p>
    <w:p w14:paraId="08CCFCE9" w14:textId="4A58F452" w:rsidR="00433B92" w:rsidRDefault="00433B9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판례는 토지▁1▁법에 따른 각종 손실보상금 등에 대하여 당사자소송에 의하여야 한다고 판시하여 손실보상청구권을 공권으로 보아 당사자소송에 의하여야 한다고 본다.</w:t>
      </w:r>
    </w:p>
    <w:p w14:paraId="21D18E99" w14:textId="232E912A" w:rsidR="007B2042" w:rsidRPr="00090DF5" w:rsidRDefault="00090DF5" w:rsidP="00090DF5">
      <w:pPr>
        <w:pStyle w:val="2"/>
        <w:rPr>
          <w:sz w:val="16"/>
          <w:szCs w:val="16"/>
        </w:rPr>
      </w:pPr>
      <w:r w:rsidRPr="00090DF5">
        <w:rPr>
          <w:rFonts w:hint="eastAsia"/>
          <w:sz w:val="16"/>
          <w:szCs w:val="16"/>
        </w:rPr>
        <w:t>4</w:t>
      </w:r>
      <w:r w:rsidR="007B2042" w:rsidRPr="00090DF5">
        <w:rPr>
          <w:rFonts w:hint="eastAsia"/>
          <w:sz w:val="16"/>
          <w:szCs w:val="16"/>
        </w:rPr>
        <w:t>. 요건</w:t>
      </w:r>
    </w:p>
    <w:p w14:paraId="612CFB81" w14:textId="2932B708" w:rsidR="007B2042" w:rsidRDefault="007B204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i) 공공필요</w:t>
      </w:r>
    </w:p>
    <w:p w14:paraId="27855FD9" w14:textId="4398ADB3" w:rsidR="007B2042" w:rsidRDefault="007B204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공공필요란 공익목적 달성을 위해 재산권 제한이 불가피한 경우를 말하며, 공용침해를 통하여 달성하려는 공익과 재산권보유에 따른 이익 간 이익형량을 통해서 결정하여야 한다.</w:t>
      </w:r>
    </w:p>
    <w:p w14:paraId="53FC09F8" w14:textId="73417214" w:rsidR="007B2042" w:rsidRDefault="007B204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ii) 공행정작용에 의한 재산권 침해</w:t>
      </w:r>
    </w:p>
    <w:p w14:paraId="77BBACBA" w14:textId="3D3042BE" w:rsidR="00433B92" w:rsidRPr="00D85D9D" w:rsidRDefault="00433B9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헌법 제23조 3항은 </w:t>
      </w:r>
      <w:r w:rsidR="00D85D9D">
        <w:rPr>
          <w:rFonts w:hint="eastAsia"/>
          <w:sz w:val="16"/>
          <w:szCs w:val="16"/>
        </w:rPr>
        <w:t xml:space="preserve">침해의 형태로서 </w:t>
      </w:r>
      <w:r w:rsidR="00D85D9D">
        <w:rPr>
          <w:sz w:val="16"/>
          <w:szCs w:val="16"/>
        </w:rPr>
        <w:t>‘</w:t>
      </w:r>
      <w:r w:rsidR="00D85D9D">
        <w:rPr>
          <w:rFonts w:hint="eastAsia"/>
          <w:sz w:val="16"/>
          <w:szCs w:val="16"/>
        </w:rPr>
        <w:t>수용, 사용, 제한</w:t>
      </w:r>
      <w:r w:rsidR="00D85D9D">
        <w:rPr>
          <w:sz w:val="16"/>
          <w:szCs w:val="16"/>
        </w:rPr>
        <w:t>’</w:t>
      </w:r>
      <w:r w:rsidR="00D85D9D">
        <w:rPr>
          <w:rFonts w:hint="eastAsia"/>
          <w:sz w:val="16"/>
          <w:szCs w:val="16"/>
        </w:rPr>
        <w:t>을 규</w:t>
      </w:r>
      <w:r w:rsidR="008942F4">
        <w:rPr>
          <w:rFonts w:hint="eastAsia"/>
          <w:sz w:val="16"/>
          <w:szCs w:val="16"/>
        </w:rPr>
        <w:t>정한</w:t>
      </w:r>
      <w:r w:rsidR="00D85D9D">
        <w:rPr>
          <w:rFonts w:hint="eastAsia"/>
          <w:sz w:val="16"/>
          <w:szCs w:val="16"/>
        </w:rPr>
        <w:t>다.</w:t>
      </w:r>
    </w:p>
    <w:p w14:paraId="3F4F6A3F" w14:textId="4FDC2584" w:rsidR="007B2042" w:rsidRPr="007B2042" w:rsidRDefault="007B204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lastRenderedPageBreak/>
        <w:t>iii) 침해의 적법성</w:t>
      </w:r>
    </w:p>
    <w:p w14:paraId="42F93B4C" w14:textId="6F776354" w:rsidR="004E4E7F" w:rsidRDefault="00D85D9D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법률에 근거한 침해로서 적법하여야 한다.</w:t>
      </w:r>
    </w:p>
    <w:p w14:paraId="42FF1ADF" w14:textId="310030C1" w:rsidR="00D85D9D" w:rsidRDefault="005847B1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iv) 특별희생 (후술)</w:t>
      </w:r>
    </w:p>
    <w:p w14:paraId="11028416" w14:textId="14547584" w:rsidR="00AD44C0" w:rsidRDefault="00AD44C0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v) ▁1▁규정</w:t>
      </w:r>
    </w:p>
    <w:p w14:paraId="110DB4E4" w14:textId="77777777" w:rsidR="00084862" w:rsidRPr="006C47D7" w:rsidRDefault="005847B1" w:rsidP="006C47D7">
      <w:pPr>
        <w:pStyle w:val="3"/>
        <w:rPr>
          <w:sz w:val="16"/>
          <w:szCs w:val="16"/>
        </w:rPr>
      </w:pPr>
      <w:r w:rsidRPr="006C47D7">
        <w:rPr>
          <w:rFonts w:hint="eastAsia"/>
          <w:sz w:val="16"/>
          <w:szCs w:val="16"/>
        </w:rPr>
        <w:t xml:space="preserve">1) </w:t>
      </w:r>
      <w:r w:rsidR="00084862" w:rsidRPr="006C47D7">
        <w:rPr>
          <w:rFonts w:hint="eastAsia"/>
          <w:sz w:val="16"/>
          <w:szCs w:val="16"/>
        </w:rPr>
        <w:t>▁1▁규정이 없는 경우 손실보상청구권 인정여부</w:t>
      </w:r>
    </w:p>
    <w:p w14:paraId="5824CDFD" w14:textId="5AA4AE15" w:rsidR="006C47D7" w:rsidRDefault="004D62E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- </w:t>
      </w:r>
      <w:r w:rsidR="006C47D7">
        <w:rPr>
          <w:rFonts w:hint="eastAsia"/>
          <w:sz w:val="16"/>
          <w:szCs w:val="16"/>
        </w:rPr>
        <w:t xml:space="preserve">헌법 제23조 3항이 일반적 근거가 되는지 </w:t>
      </w:r>
      <w:r w:rsidR="006C47D7">
        <w:rPr>
          <w:sz w:val="16"/>
          <w:szCs w:val="16"/>
        </w:rPr>
        <w:t>–</w:t>
      </w:r>
    </w:p>
    <w:p w14:paraId="196DF7CB" w14:textId="1AEBD4C7" w:rsidR="004D62E3" w:rsidRDefault="00816835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손실▁1▁규정이 없는 경우 헌법 제23조 3항</w:t>
      </w:r>
      <w:r w:rsidR="006C47D7">
        <w:rPr>
          <w:rFonts w:hint="eastAsia"/>
          <w:sz w:val="16"/>
          <w:szCs w:val="16"/>
        </w:rPr>
        <w:t>을 근거로 손실보상 청구할 수 있는지 문제된다.</w:t>
      </w:r>
    </w:p>
    <w:p w14:paraId="7175E3F1" w14:textId="3A422880" w:rsidR="004013C2" w:rsidRDefault="004013C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헌벱 제23조 3항이 직접 근거가 될 수 있다고 보는 (직접효력설) 견해, 보상입법 없는 침해규정은 위헌무효이므로, 위헌법률에 근거한 재산권 침해는 위법하여 국가배상청구가 가능하다는 (위헌무효설) 견해, 보상입법 없는 침해규정 자체는 위헌이 아니지만, 보상입법▁1▁가 위헌이므로 위헌결정에 따른 입법조치로 구제받을 수 있다는 (보상입법부작위위헌설)이 존재한다.</w:t>
      </w:r>
    </w:p>
    <w:p w14:paraId="6CF5E21E" w14:textId="39B028E7" w:rsidR="00FB68AE" w:rsidRDefault="004013C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관련 규정을 유추적용하여 손실▁1▁청구를 할 수 있다고 보며, 헌법재판소는 개발제한구역 지정으로 인하여 사회적 제약을 넘는 과도한 부담이 발생하는 경우 보상입법을 두지 않은 것은 위헌이나, 보상입법을 기다려 보상받을 수 있을 뿐 개발제한구역의 지정 자체의 효력을 다툴 수는 없다고 </w:t>
      </w:r>
      <w:r w:rsidR="00970B5C">
        <w:rPr>
          <w:rFonts w:hint="eastAsia"/>
          <w:sz w:val="16"/>
          <w:szCs w:val="16"/>
        </w:rPr>
        <w:t>본다.</w:t>
      </w:r>
    </w:p>
    <w:p w14:paraId="380365FC" w14:textId="5432AB4F" w:rsidR="00FB68AE" w:rsidRPr="00FB68AE" w:rsidRDefault="00FB68A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생각건대 특별희생 인정되면 관련규정 유추적용하여 손실▁1▁청구를 할 수 있다고 보는 것이 타당하다.</w:t>
      </w:r>
    </w:p>
    <w:p w14:paraId="187F6B55" w14:textId="0C4AA3FA" w:rsidR="005847B1" w:rsidRDefault="00084862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- </w:t>
      </w:r>
      <w:r w:rsidR="005847B1">
        <w:rPr>
          <w:rFonts w:hint="eastAsia"/>
          <w:sz w:val="16"/>
          <w:szCs w:val="16"/>
        </w:rPr>
        <w:t>특별희생</w:t>
      </w:r>
      <w:r w:rsidR="00A4710F">
        <w:rPr>
          <w:rFonts w:hint="eastAsia"/>
          <w:sz w:val="16"/>
          <w:szCs w:val="16"/>
        </w:rPr>
        <w:t xml:space="preserve"> 인정 여부</w:t>
      </w:r>
      <w:r>
        <w:rPr>
          <w:rFonts w:hint="eastAsia"/>
          <w:sz w:val="16"/>
          <w:szCs w:val="16"/>
        </w:rPr>
        <w:t xml:space="preserve"> - </w:t>
      </w:r>
    </w:p>
    <w:p w14:paraId="435E468D" w14:textId="0E0B82D0" w:rsidR="005847B1" w:rsidRDefault="00AD44C0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경계이론은 재산권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수용, 사용, 제한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모두 재산권에 내재하는 사회적 제약 넘어 특별희생 발생한 경우 ▁1▁이 필요하다고 본다.</w:t>
      </w:r>
    </w:p>
    <w:p w14:paraId="01B3BF74" w14:textId="5C620E4F" w:rsidR="00AD44C0" w:rsidRPr="00AD44C0" w:rsidRDefault="00AD44C0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분리이론은 재산권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수용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은 제23조 3항 공용침해규정의 범주로서 침해규정과 함께 손실▁1▁규정도 필요하다고 보나,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사용과 제한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은 제23조 1항에 따른 내용규정의 범주</w:t>
      </w:r>
      <w:r w:rsidR="004013C2">
        <w:rPr>
          <w:rFonts w:hint="eastAsia"/>
          <w:sz w:val="16"/>
          <w:szCs w:val="16"/>
        </w:rPr>
        <w:t>로서 침해규정만이 있는 때에도 사회적 기속에 해당하여 위헌이 아니라고 보며,</w:t>
      </w:r>
      <w:r>
        <w:rPr>
          <w:rFonts w:hint="eastAsia"/>
          <w:sz w:val="16"/>
          <w:szCs w:val="16"/>
        </w:rPr>
        <w:t xml:space="preserve"> 다만, 과도한 부담이 되는 경우 그 규정은 위헌이므로 위헌결정을 통해 보상입법을 하도록 한다.</w:t>
      </w:r>
    </w:p>
    <w:p w14:paraId="4F9B8127" w14:textId="077B4599" w:rsidR="00946C09" w:rsidRDefault="00946C0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공행정작용에 의한 침해가 특별희생인지 사회적 기속의 범주인지 관련, 침해된 재산권</w:t>
      </w:r>
      <w:r w:rsidR="0033119E">
        <w:rPr>
          <w:rFonts w:hint="eastAsia"/>
          <w:sz w:val="16"/>
          <w:szCs w:val="16"/>
        </w:rPr>
        <w:t xml:space="preserve">의 </w:t>
      </w:r>
      <w:r>
        <w:rPr>
          <w:rFonts w:hint="eastAsia"/>
          <w:sz w:val="16"/>
          <w:szCs w:val="16"/>
        </w:rPr>
        <w:t>보호가치, ▁1▁, 재산권 이용목적 위배여부, 재산권의 사적효용을 해하는 것인지 등의 기준이 제시된다.</w:t>
      </w:r>
    </w:p>
    <w:p w14:paraId="6F9F983E" w14:textId="61BC2D0F" w:rsidR="00946C09" w:rsidRDefault="00946C0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구체적 사안에서 목적위배설, 사적효용설, 수인한도설을 종합적으로 고려하여 ▁1▁하여야 한다. </w:t>
      </w:r>
    </w:p>
    <w:p w14:paraId="34DCEA30" w14:textId="093C48B4" w:rsidR="00946C09" w:rsidRDefault="0033119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포섭 : 갑의 어린이집 운영권은 보호가치 있는 재산권이며, 갑의 피해는 ▁1▁ 넘으며, 본래 목적에 위배되며, 사적효용성 침해하고, 다른 어린이집 운영자와 비교하여 갑에게만 휴원명령을 내렸다는 점에서 특별희생에 해당한다. </w:t>
      </w:r>
    </w:p>
    <w:p w14:paraId="1F5EC966" w14:textId="77777777" w:rsidR="00946C09" w:rsidRPr="00946C09" w:rsidRDefault="00946C09">
      <w:pPr>
        <w:rPr>
          <w:sz w:val="16"/>
          <w:szCs w:val="16"/>
        </w:rPr>
      </w:pPr>
    </w:p>
    <w:sectPr w:rsidR="00946C09" w:rsidRPr="00946C0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2408D" w14:textId="77777777" w:rsidR="00FA40A7" w:rsidRDefault="00FA40A7" w:rsidP="00E640A9">
      <w:pPr>
        <w:spacing w:after="0"/>
      </w:pPr>
      <w:r>
        <w:separator/>
      </w:r>
    </w:p>
  </w:endnote>
  <w:endnote w:type="continuationSeparator" w:id="0">
    <w:p w14:paraId="5C4E3DD1" w14:textId="77777777" w:rsidR="00FA40A7" w:rsidRDefault="00FA40A7" w:rsidP="00E640A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4F5C0" w14:textId="77777777" w:rsidR="00FA40A7" w:rsidRDefault="00FA40A7" w:rsidP="00E640A9">
      <w:pPr>
        <w:spacing w:after="0"/>
      </w:pPr>
      <w:r>
        <w:separator/>
      </w:r>
    </w:p>
  </w:footnote>
  <w:footnote w:type="continuationSeparator" w:id="0">
    <w:p w14:paraId="0B04154E" w14:textId="77777777" w:rsidR="00FA40A7" w:rsidRDefault="00FA40A7" w:rsidP="00E640A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33907"/>
    <w:multiLevelType w:val="hybridMultilevel"/>
    <w:tmpl w:val="EF24C112"/>
    <w:lvl w:ilvl="0" w:tplc="8A18231A">
      <w:start w:val="1"/>
      <w:numFmt w:val="lowerRoman"/>
      <w:lvlText w:val="%1)"/>
      <w:lvlJc w:val="left"/>
      <w:pPr>
        <w:ind w:left="999" w:hanging="72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59" w:hanging="440"/>
      </w:pPr>
    </w:lvl>
    <w:lvl w:ilvl="2" w:tplc="0409001B" w:tentative="1">
      <w:start w:val="1"/>
      <w:numFmt w:val="lowerRoman"/>
      <w:lvlText w:val="%3."/>
      <w:lvlJc w:val="right"/>
      <w:pPr>
        <w:ind w:left="1599" w:hanging="440"/>
      </w:pPr>
    </w:lvl>
    <w:lvl w:ilvl="3" w:tplc="0409000F" w:tentative="1">
      <w:start w:val="1"/>
      <w:numFmt w:val="decimal"/>
      <w:lvlText w:val="%4."/>
      <w:lvlJc w:val="left"/>
      <w:pPr>
        <w:ind w:left="2039" w:hanging="440"/>
      </w:pPr>
    </w:lvl>
    <w:lvl w:ilvl="4" w:tplc="04090019" w:tentative="1">
      <w:start w:val="1"/>
      <w:numFmt w:val="upperLetter"/>
      <w:lvlText w:val="%5."/>
      <w:lvlJc w:val="left"/>
      <w:pPr>
        <w:ind w:left="2479" w:hanging="440"/>
      </w:pPr>
    </w:lvl>
    <w:lvl w:ilvl="5" w:tplc="0409001B" w:tentative="1">
      <w:start w:val="1"/>
      <w:numFmt w:val="lowerRoman"/>
      <w:lvlText w:val="%6."/>
      <w:lvlJc w:val="right"/>
      <w:pPr>
        <w:ind w:left="2919" w:hanging="440"/>
      </w:pPr>
    </w:lvl>
    <w:lvl w:ilvl="6" w:tplc="0409000F" w:tentative="1">
      <w:start w:val="1"/>
      <w:numFmt w:val="decimal"/>
      <w:lvlText w:val="%7."/>
      <w:lvlJc w:val="left"/>
      <w:pPr>
        <w:ind w:left="3359" w:hanging="440"/>
      </w:pPr>
    </w:lvl>
    <w:lvl w:ilvl="7" w:tplc="04090019" w:tentative="1">
      <w:start w:val="1"/>
      <w:numFmt w:val="upperLetter"/>
      <w:lvlText w:val="%8."/>
      <w:lvlJc w:val="left"/>
      <w:pPr>
        <w:ind w:left="3799" w:hanging="440"/>
      </w:pPr>
    </w:lvl>
    <w:lvl w:ilvl="8" w:tplc="0409001B" w:tentative="1">
      <w:start w:val="1"/>
      <w:numFmt w:val="lowerRoman"/>
      <w:lvlText w:val="%9."/>
      <w:lvlJc w:val="right"/>
      <w:pPr>
        <w:ind w:left="4239" w:hanging="440"/>
      </w:pPr>
    </w:lvl>
  </w:abstractNum>
  <w:abstractNum w:abstractNumId="1" w15:restartNumberingAfterBreak="0">
    <w:nsid w:val="15465A2A"/>
    <w:multiLevelType w:val="hybridMultilevel"/>
    <w:tmpl w:val="1460E4DC"/>
    <w:lvl w:ilvl="0" w:tplc="25E2B4C8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28F27E60"/>
    <w:multiLevelType w:val="hybridMultilevel"/>
    <w:tmpl w:val="E8F0F4EE"/>
    <w:lvl w:ilvl="0" w:tplc="85BE5CCC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4B64652"/>
    <w:multiLevelType w:val="hybridMultilevel"/>
    <w:tmpl w:val="0AE07636"/>
    <w:lvl w:ilvl="0" w:tplc="85BE5CCC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C4527BD"/>
    <w:multiLevelType w:val="hybridMultilevel"/>
    <w:tmpl w:val="57A27D9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FD14310"/>
    <w:multiLevelType w:val="hybridMultilevel"/>
    <w:tmpl w:val="EA72D1E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69364900">
    <w:abstractNumId w:val="0"/>
  </w:num>
  <w:num w:numId="2" w16cid:durableId="1651131369">
    <w:abstractNumId w:val="5"/>
  </w:num>
  <w:num w:numId="3" w16cid:durableId="1451899747">
    <w:abstractNumId w:val="1"/>
  </w:num>
  <w:num w:numId="4" w16cid:durableId="959143573">
    <w:abstractNumId w:val="4"/>
  </w:num>
  <w:num w:numId="5" w16cid:durableId="249776317">
    <w:abstractNumId w:val="3"/>
  </w:num>
  <w:num w:numId="6" w16cid:durableId="16983864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B5F"/>
    <w:rsid w:val="000049B5"/>
    <w:rsid w:val="00010FE7"/>
    <w:rsid w:val="00017141"/>
    <w:rsid w:val="00024A5B"/>
    <w:rsid w:val="0003052F"/>
    <w:rsid w:val="0003067A"/>
    <w:rsid w:val="0004249E"/>
    <w:rsid w:val="00042EAE"/>
    <w:rsid w:val="00044038"/>
    <w:rsid w:val="00051CC0"/>
    <w:rsid w:val="00061FA4"/>
    <w:rsid w:val="000763D6"/>
    <w:rsid w:val="00076949"/>
    <w:rsid w:val="00082839"/>
    <w:rsid w:val="000846CF"/>
    <w:rsid w:val="00084862"/>
    <w:rsid w:val="00085F3E"/>
    <w:rsid w:val="00090DF5"/>
    <w:rsid w:val="000A0328"/>
    <w:rsid w:val="000C0E07"/>
    <w:rsid w:val="000C4FB5"/>
    <w:rsid w:val="000C52A2"/>
    <w:rsid w:val="000E7EC7"/>
    <w:rsid w:val="001030B8"/>
    <w:rsid w:val="00131E52"/>
    <w:rsid w:val="0014489A"/>
    <w:rsid w:val="001466E2"/>
    <w:rsid w:val="0014720F"/>
    <w:rsid w:val="00157964"/>
    <w:rsid w:val="001635B7"/>
    <w:rsid w:val="00163CFE"/>
    <w:rsid w:val="001709B9"/>
    <w:rsid w:val="001800F6"/>
    <w:rsid w:val="00190152"/>
    <w:rsid w:val="00195026"/>
    <w:rsid w:val="001A1144"/>
    <w:rsid w:val="001A2F42"/>
    <w:rsid w:val="001C3B6F"/>
    <w:rsid w:val="001F56A4"/>
    <w:rsid w:val="002318A5"/>
    <w:rsid w:val="00233E5B"/>
    <w:rsid w:val="002514B1"/>
    <w:rsid w:val="0027628F"/>
    <w:rsid w:val="002D4AB9"/>
    <w:rsid w:val="002E2A76"/>
    <w:rsid w:val="002F2B50"/>
    <w:rsid w:val="00307444"/>
    <w:rsid w:val="00314163"/>
    <w:rsid w:val="00330B26"/>
    <w:rsid w:val="0033119E"/>
    <w:rsid w:val="003361E6"/>
    <w:rsid w:val="00342605"/>
    <w:rsid w:val="003479E7"/>
    <w:rsid w:val="00354746"/>
    <w:rsid w:val="003674ED"/>
    <w:rsid w:val="003830C5"/>
    <w:rsid w:val="003922E4"/>
    <w:rsid w:val="003954E6"/>
    <w:rsid w:val="003A2531"/>
    <w:rsid w:val="003B00E8"/>
    <w:rsid w:val="003C5D4E"/>
    <w:rsid w:val="003D027B"/>
    <w:rsid w:val="003D12EA"/>
    <w:rsid w:val="003E0481"/>
    <w:rsid w:val="004013C2"/>
    <w:rsid w:val="00406C7F"/>
    <w:rsid w:val="0041268D"/>
    <w:rsid w:val="00421EE1"/>
    <w:rsid w:val="00433B92"/>
    <w:rsid w:val="00435B5E"/>
    <w:rsid w:val="00436BA4"/>
    <w:rsid w:val="004574C0"/>
    <w:rsid w:val="0046660B"/>
    <w:rsid w:val="004710B5"/>
    <w:rsid w:val="004B0230"/>
    <w:rsid w:val="004B396E"/>
    <w:rsid w:val="004B64FF"/>
    <w:rsid w:val="004C1503"/>
    <w:rsid w:val="004D62E3"/>
    <w:rsid w:val="004E4E7F"/>
    <w:rsid w:val="00522C53"/>
    <w:rsid w:val="005232F5"/>
    <w:rsid w:val="0053124A"/>
    <w:rsid w:val="00544B5F"/>
    <w:rsid w:val="0055218F"/>
    <w:rsid w:val="00563E25"/>
    <w:rsid w:val="00565AA1"/>
    <w:rsid w:val="005847B1"/>
    <w:rsid w:val="005A3A2A"/>
    <w:rsid w:val="005A45C9"/>
    <w:rsid w:val="005B35C1"/>
    <w:rsid w:val="005E0A2A"/>
    <w:rsid w:val="005F1BAC"/>
    <w:rsid w:val="00616C2D"/>
    <w:rsid w:val="0063752E"/>
    <w:rsid w:val="00637ED9"/>
    <w:rsid w:val="00674CD5"/>
    <w:rsid w:val="00683CA7"/>
    <w:rsid w:val="006A164B"/>
    <w:rsid w:val="006B74EF"/>
    <w:rsid w:val="006C47D7"/>
    <w:rsid w:val="006D1D73"/>
    <w:rsid w:val="006D297B"/>
    <w:rsid w:val="006D6559"/>
    <w:rsid w:val="006E099C"/>
    <w:rsid w:val="006E5B71"/>
    <w:rsid w:val="006F2468"/>
    <w:rsid w:val="00763199"/>
    <w:rsid w:val="00771C8B"/>
    <w:rsid w:val="00776340"/>
    <w:rsid w:val="007803A7"/>
    <w:rsid w:val="00783C8C"/>
    <w:rsid w:val="00795898"/>
    <w:rsid w:val="007B2042"/>
    <w:rsid w:val="007D7487"/>
    <w:rsid w:val="007E5292"/>
    <w:rsid w:val="007F6548"/>
    <w:rsid w:val="00803055"/>
    <w:rsid w:val="00803ECF"/>
    <w:rsid w:val="00816835"/>
    <w:rsid w:val="008170C4"/>
    <w:rsid w:val="00837FA9"/>
    <w:rsid w:val="008417E2"/>
    <w:rsid w:val="0085616B"/>
    <w:rsid w:val="00860686"/>
    <w:rsid w:val="0088111F"/>
    <w:rsid w:val="008942F4"/>
    <w:rsid w:val="008A08A1"/>
    <w:rsid w:val="008A288D"/>
    <w:rsid w:val="008C0B10"/>
    <w:rsid w:val="008D3F26"/>
    <w:rsid w:val="008E162B"/>
    <w:rsid w:val="00900796"/>
    <w:rsid w:val="0090304E"/>
    <w:rsid w:val="009221B9"/>
    <w:rsid w:val="009279C9"/>
    <w:rsid w:val="00931557"/>
    <w:rsid w:val="00946C09"/>
    <w:rsid w:val="009549AC"/>
    <w:rsid w:val="00970B5C"/>
    <w:rsid w:val="00981BF2"/>
    <w:rsid w:val="009827BD"/>
    <w:rsid w:val="00983036"/>
    <w:rsid w:val="009869FD"/>
    <w:rsid w:val="009947EB"/>
    <w:rsid w:val="00995B1D"/>
    <w:rsid w:val="009B404F"/>
    <w:rsid w:val="009C43AA"/>
    <w:rsid w:val="00A07349"/>
    <w:rsid w:val="00A075B0"/>
    <w:rsid w:val="00A16772"/>
    <w:rsid w:val="00A20DAD"/>
    <w:rsid w:val="00A20F7A"/>
    <w:rsid w:val="00A36716"/>
    <w:rsid w:val="00A4710F"/>
    <w:rsid w:val="00A512E8"/>
    <w:rsid w:val="00A55665"/>
    <w:rsid w:val="00A55797"/>
    <w:rsid w:val="00A718C8"/>
    <w:rsid w:val="00A738D0"/>
    <w:rsid w:val="00A81657"/>
    <w:rsid w:val="00A823B5"/>
    <w:rsid w:val="00A8375B"/>
    <w:rsid w:val="00AA0F54"/>
    <w:rsid w:val="00AA62A9"/>
    <w:rsid w:val="00AA6D88"/>
    <w:rsid w:val="00AA7D8D"/>
    <w:rsid w:val="00AB7958"/>
    <w:rsid w:val="00AC02F8"/>
    <w:rsid w:val="00AC3D75"/>
    <w:rsid w:val="00AC51F7"/>
    <w:rsid w:val="00AD44C0"/>
    <w:rsid w:val="00AE03D6"/>
    <w:rsid w:val="00AF09B3"/>
    <w:rsid w:val="00AF2D24"/>
    <w:rsid w:val="00AF3C87"/>
    <w:rsid w:val="00AF5984"/>
    <w:rsid w:val="00B00BC8"/>
    <w:rsid w:val="00B0422D"/>
    <w:rsid w:val="00B3279B"/>
    <w:rsid w:val="00B34C4C"/>
    <w:rsid w:val="00B45A9F"/>
    <w:rsid w:val="00B55B68"/>
    <w:rsid w:val="00B561B0"/>
    <w:rsid w:val="00B637DE"/>
    <w:rsid w:val="00BB20B4"/>
    <w:rsid w:val="00BC6C7F"/>
    <w:rsid w:val="00BD7176"/>
    <w:rsid w:val="00BF2CF8"/>
    <w:rsid w:val="00BF59A7"/>
    <w:rsid w:val="00C07F75"/>
    <w:rsid w:val="00C21444"/>
    <w:rsid w:val="00C43ED5"/>
    <w:rsid w:val="00C62415"/>
    <w:rsid w:val="00C67393"/>
    <w:rsid w:val="00C678FD"/>
    <w:rsid w:val="00CA6769"/>
    <w:rsid w:val="00CE069E"/>
    <w:rsid w:val="00CF2673"/>
    <w:rsid w:val="00CF382D"/>
    <w:rsid w:val="00D23895"/>
    <w:rsid w:val="00D410C4"/>
    <w:rsid w:val="00D43651"/>
    <w:rsid w:val="00D8069C"/>
    <w:rsid w:val="00D85D9D"/>
    <w:rsid w:val="00D974DE"/>
    <w:rsid w:val="00DA21E6"/>
    <w:rsid w:val="00DD2163"/>
    <w:rsid w:val="00DE0A25"/>
    <w:rsid w:val="00E01FFC"/>
    <w:rsid w:val="00E11E9E"/>
    <w:rsid w:val="00E133EB"/>
    <w:rsid w:val="00E346AC"/>
    <w:rsid w:val="00E37773"/>
    <w:rsid w:val="00E640A9"/>
    <w:rsid w:val="00E775DA"/>
    <w:rsid w:val="00E84DAF"/>
    <w:rsid w:val="00E860A0"/>
    <w:rsid w:val="00E928E8"/>
    <w:rsid w:val="00EB72D1"/>
    <w:rsid w:val="00EC0949"/>
    <w:rsid w:val="00EC576A"/>
    <w:rsid w:val="00F02395"/>
    <w:rsid w:val="00F17FBA"/>
    <w:rsid w:val="00F20240"/>
    <w:rsid w:val="00F223D1"/>
    <w:rsid w:val="00F27538"/>
    <w:rsid w:val="00F278CA"/>
    <w:rsid w:val="00F470CA"/>
    <w:rsid w:val="00F54000"/>
    <w:rsid w:val="00F66066"/>
    <w:rsid w:val="00F73E10"/>
    <w:rsid w:val="00F84585"/>
    <w:rsid w:val="00F91907"/>
    <w:rsid w:val="00F92A14"/>
    <w:rsid w:val="00FA1CA8"/>
    <w:rsid w:val="00FA40A7"/>
    <w:rsid w:val="00FB078D"/>
    <w:rsid w:val="00FB1C6D"/>
    <w:rsid w:val="00FB68AE"/>
    <w:rsid w:val="00FF7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22A730"/>
  <w15:chartTrackingRefBased/>
  <w15:docId w15:val="{3D76463C-1C65-4C0F-ACE4-87160396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B5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4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544B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544B5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B5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B5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B5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B5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B5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B5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44B5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544B5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B5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B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B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B5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B5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B5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B5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B5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11E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rmal (Web)"/>
    <w:basedOn w:val="a"/>
    <w:uiPriority w:val="99"/>
    <w:semiHidden/>
    <w:unhideWhenUsed/>
    <w:rsid w:val="00F470CA"/>
    <w:rPr>
      <w:rFonts w:ascii="Times New Roman" w:hAnsi="Times New Roman" w:cs="Times New Roman"/>
      <w:sz w:val="24"/>
    </w:rPr>
  </w:style>
  <w:style w:type="paragraph" w:styleId="ac">
    <w:name w:val="header"/>
    <w:basedOn w:val="a"/>
    <w:link w:val="Char3"/>
    <w:uiPriority w:val="99"/>
    <w:unhideWhenUsed/>
    <w:rsid w:val="00E640A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E640A9"/>
  </w:style>
  <w:style w:type="paragraph" w:styleId="ad">
    <w:name w:val="footer"/>
    <w:basedOn w:val="a"/>
    <w:link w:val="Char4"/>
    <w:uiPriority w:val="99"/>
    <w:unhideWhenUsed/>
    <w:rsid w:val="00E640A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E640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9</Pages>
  <Words>2052</Words>
  <Characters>11698</Characters>
  <Application>Microsoft Office Word</Application>
  <DocSecurity>0</DocSecurity>
  <Lines>97</Lines>
  <Paragraphs>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안송연</dc:creator>
  <cp:keywords/>
  <dc:description/>
  <cp:lastModifiedBy>송연 안</cp:lastModifiedBy>
  <cp:revision>523</cp:revision>
  <dcterms:created xsi:type="dcterms:W3CDTF">2026-05-11T01:19:00Z</dcterms:created>
  <dcterms:modified xsi:type="dcterms:W3CDTF">2026-06-14T23:06:00Z</dcterms:modified>
</cp:coreProperties>
</file>