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5423" w14:textId="312E72A6" w:rsidR="00AF5984" w:rsidRPr="00AF5984" w:rsidRDefault="00AF5984" w:rsidP="00AF5984">
      <w:pPr>
        <w:pStyle w:val="1"/>
        <w:rPr>
          <w:sz w:val="16"/>
          <w:szCs w:val="16"/>
        </w:rPr>
      </w:pPr>
      <w:r w:rsidRPr="00AF5984">
        <w:rPr>
          <w:rFonts w:hint="eastAsia"/>
          <w:sz w:val="16"/>
          <w:szCs w:val="16"/>
        </w:rPr>
        <w:t>I. 지방자치</w:t>
      </w:r>
      <w:r w:rsidR="00C678FD">
        <w:rPr>
          <w:rFonts w:hint="eastAsia"/>
          <w:sz w:val="16"/>
          <w:szCs w:val="16"/>
        </w:rPr>
        <w:t>제도</w:t>
      </w:r>
    </w:p>
    <w:p w14:paraId="2DF02092" w14:textId="45EE51FC" w:rsidR="00AF5984" w:rsidRPr="00C9695C" w:rsidRDefault="007E0ECE" w:rsidP="00C9695C">
      <w:pPr>
        <w:pStyle w:val="2"/>
        <w:rPr>
          <w:sz w:val="16"/>
          <w:szCs w:val="16"/>
        </w:rPr>
      </w:pPr>
      <w:r w:rsidRPr="00C9695C">
        <w:rPr>
          <w:rFonts w:hint="eastAsia"/>
          <w:sz w:val="16"/>
          <w:szCs w:val="16"/>
        </w:rPr>
        <w:t xml:space="preserve">1. </w:t>
      </w:r>
      <w:r w:rsidR="008142BB" w:rsidRPr="00C9695C">
        <w:rPr>
          <w:rFonts w:hint="eastAsia"/>
          <w:sz w:val="16"/>
          <w:szCs w:val="16"/>
        </w:rPr>
        <w:t>주민의 권리와 의무</w:t>
      </w:r>
    </w:p>
    <w:p w14:paraId="480511A8" w14:textId="35A1BF5E" w:rsidR="008142BB" w:rsidRPr="00510141" w:rsidRDefault="008142BB" w:rsidP="00510141">
      <w:pPr>
        <w:pStyle w:val="3"/>
        <w:rPr>
          <w:sz w:val="16"/>
          <w:szCs w:val="16"/>
        </w:rPr>
      </w:pPr>
      <w:r w:rsidRPr="00510141">
        <w:rPr>
          <w:rFonts w:hint="eastAsia"/>
          <w:sz w:val="16"/>
          <w:szCs w:val="16"/>
        </w:rPr>
        <w:t>1) 주민의 의의와 인정기준</w:t>
      </w:r>
    </w:p>
    <w:p w14:paraId="7B017F5F" w14:textId="56CC2758" w:rsidR="008142BB" w:rsidRDefault="00B34F2B">
      <w:pPr>
        <w:rPr>
          <w:sz w:val="16"/>
          <w:szCs w:val="16"/>
        </w:rPr>
      </w:pPr>
      <w:r>
        <w:rPr>
          <w:rFonts w:hint="eastAsia"/>
          <w:sz w:val="16"/>
          <w:szCs w:val="16"/>
        </w:rPr>
        <w:t xml:space="preserve">지방자치법 제16조에 따르면, ▁1▁의 구역에 주소를 가진 자는 그 지방자치단체의 주민이 된다. </w:t>
      </w:r>
      <w:r w:rsidR="004B7D45">
        <w:rPr>
          <w:rFonts w:hint="eastAsia"/>
          <w:sz w:val="16"/>
          <w:szCs w:val="16"/>
        </w:rPr>
        <w:t xml:space="preserve">위 규정이 </w:t>
      </w:r>
      <w:r w:rsidR="008142BB">
        <w:rPr>
          <w:rFonts w:hint="eastAsia"/>
          <w:sz w:val="16"/>
          <w:szCs w:val="16"/>
        </w:rPr>
        <w:t>지방자치법</w:t>
      </w:r>
      <w:r>
        <w:rPr>
          <w:rFonts w:hint="eastAsia"/>
          <w:sz w:val="16"/>
          <w:szCs w:val="16"/>
        </w:rPr>
        <w:t>상 모든</w:t>
      </w:r>
      <w:r w:rsidR="008142BB">
        <w:rPr>
          <w:rFonts w:hint="eastAsia"/>
          <w:sz w:val="16"/>
          <w:szCs w:val="16"/>
        </w:rPr>
        <w:t xml:space="preserve"> 주민의 개념을 일의적으로 규정</w:t>
      </w:r>
      <w:r>
        <w:rPr>
          <w:rFonts w:hint="eastAsia"/>
          <w:sz w:val="16"/>
          <w:szCs w:val="16"/>
        </w:rPr>
        <w:t>한 것으로 보기 어렵</w:t>
      </w:r>
      <w:r w:rsidR="008142BB">
        <w:rPr>
          <w:rFonts w:hint="eastAsia"/>
          <w:sz w:val="16"/>
          <w:szCs w:val="16"/>
        </w:rPr>
        <w:t>고, 지방자치법상 다양한 목적, 요건, 효과를 달리하는 제도들이 있는 점을 고려할 때 지방자치법상 주민은 자연인이든 법인이든 될 수 있고, 제도의 목적과 특성, 관련 규정들의 문언, 내용, 체계 등을 고려하여 개별적으로 판단하여야 한다.</w:t>
      </w:r>
    </w:p>
    <w:p w14:paraId="4526A5E1" w14:textId="4ACC0ABD" w:rsidR="008D3AF7" w:rsidRDefault="008D3AF7">
      <w:pPr>
        <w:rPr>
          <w:sz w:val="16"/>
          <w:szCs w:val="16"/>
        </w:rPr>
      </w:pPr>
      <w:r>
        <w:rPr>
          <w:rFonts w:hint="eastAsia"/>
          <w:sz w:val="16"/>
          <w:szCs w:val="16"/>
        </w:rPr>
        <w:t>주민의 참여권 등의 경우 일정 연령</w:t>
      </w:r>
      <w:r w:rsidR="00726E50">
        <w:rPr>
          <w:rFonts w:hint="eastAsia"/>
          <w:sz w:val="16"/>
          <w:szCs w:val="16"/>
        </w:rPr>
        <w:t xml:space="preserve"> </w:t>
      </w:r>
      <w:r>
        <w:rPr>
          <w:rFonts w:hint="eastAsia"/>
          <w:sz w:val="16"/>
          <w:szCs w:val="16"/>
        </w:rPr>
        <w:t>이상 또는 주민등록을 참여자격으로 규정하므로, 일정 요건을 갖춘 자연인만이 대상이 된다. 반면 제17조 2항에서 정한 재산, 공공시설 이용권 등 행정의 혜택을 받을 권리와, 제27조에서 규정한 비용분담의무의 경우 자연인에 한하지 않고 법인도 대상이 될 수 있다.</w:t>
      </w:r>
    </w:p>
    <w:p w14:paraId="6FADAF00" w14:textId="23B1942F" w:rsidR="003E0C3B" w:rsidRDefault="003E0C3B">
      <w:pPr>
        <w:rPr>
          <w:sz w:val="16"/>
          <w:szCs w:val="16"/>
        </w:rPr>
      </w:pPr>
      <w:r>
        <w:rPr>
          <w:rFonts w:hint="eastAsia"/>
          <w:sz w:val="16"/>
          <w:szCs w:val="16"/>
        </w:rPr>
        <w:t>주민은 다음과 같은 권리를 가진다.</w:t>
      </w:r>
    </w:p>
    <w:p w14:paraId="584B7614" w14:textId="5C3A39C0" w:rsidR="003E0C3B" w:rsidRPr="003E0C3B" w:rsidRDefault="003E0C3B" w:rsidP="003E0C3B">
      <w:pPr>
        <w:rPr>
          <w:sz w:val="16"/>
          <w:szCs w:val="16"/>
        </w:rPr>
      </w:pPr>
      <w:r>
        <w:rPr>
          <w:rFonts w:hint="eastAsia"/>
          <w:sz w:val="16"/>
          <w:szCs w:val="16"/>
        </w:rPr>
        <w:t>-</w:t>
      </w:r>
      <w:r w:rsidRPr="003E0C3B">
        <w:rPr>
          <w:sz w:val="16"/>
          <w:szCs w:val="16"/>
        </w:rPr>
        <w:t xml:space="preserve"> 조례제정 및 개폐청구권(19조)</w:t>
      </w:r>
      <w:r>
        <w:rPr>
          <w:rFonts w:hint="eastAsia"/>
          <w:sz w:val="16"/>
          <w:szCs w:val="16"/>
        </w:rPr>
        <w:t xml:space="preserve"> : </w:t>
      </w:r>
      <w:r w:rsidRPr="003E0C3B">
        <w:rPr>
          <w:rFonts w:hint="eastAsia"/>
          <w:sz w:val="16"/>
          <w:szCs w:val="16"/>
        </w:rPr>
        <w:t>주민은</w:t>
      </w:r>
      <w:r w:rsidRPr="003E0C3B">
        <w:rPr>
          <w:sz w:val="16"/>
          <w:szCs w:val="16"/>
        </w:rPr>
        <w:t xml:space="preserve"> 지방자치단체의 조례를 제정하거나 개정하거나 ▁1▁할 것을 청구할 수 있다.</w:t>
      </w:r>
    </w:p>
    <w:p w14:paraId="613D6C40" w14:textId="2F225064" w:rsidR="003E0C3B" w:rsidRPr="003E0C3B" w:rsidRDefault="003E0C3B" w:rsidP="003E0C3B">
      <w:pPr>
        <w:rPr>
          <w:sz w:val="16"/>
          <w:szCs w:val="16"/>
        </w:rPr>
      </w:pPr>
      <w:r>
        <w:rPr>
          <w:rFonts w:hint="eastAsia"/>
          <w:sz w:val="16"/>
          <w:szCs w:val="16"/>
        </w:rPr>
        <w:t xml:space="preserve">- </w:t>
      </w:r>
      <w:r w:rsidRPr="003E0C3B">
        <w:rPr>
          <w:sz w:val="16"/>
          <w:szCs w:val="16"/>
        </w:rPr>
        <w:t>청원권(85조)</w:t>
      </w:r>
      <w:r>
        <w:rPr>
          <w:rFonts w:hint="eastAsia"/>
          <w:sz w:val="16"/>
          <w:szCs w:val="16"/>
        </w:rPr>
        <w:t xml:space="preserve"> : </w:t>
      </w:r>
      <w:r w:rsidRPr="003E0C3B">
        <w:rPr>
          <w:rFonts w:hint="eastAsia"/>
          <w:sz w:val="16"/>
          <w:szCs w:val="16"/>
        </w:rPr>
        <w:t>지방▁1▁에</w:t>
      </w:r>
      <w:r w:rsidRPr="003E0C3B">
        <w:rPr>
          <w:sz w:val="16"/>
          <w:szCs w:val="16"/>
        </w:rPr>
        <w:t xml:space="preserve"> 청원을 하려는 자는 지방의회의원의 소개를 받아 청원서를 제출하여야 한다.</w:t>
      </w:r>
    </w:p>
    <w:p w14:paraId="0111293F" w14:textId="7E20F9C6" w:rsidR="003E0C3B" w:rsidRPr="008D3AF7" w:rsidRDefault="003E0C3B" w:rsidP="003E0C3B">
      <w:pPr>
        <w:rPr>
          <w:sz w:val="16"/>
          <w:szCs w:val="16"/>
        </w:rPr>
      </w:pPr>
      <w:r>
        <w:rPr>
          <w:rFonts w:hint="eastAsia"/>
          <w:sz w:val="16"/>
          <w:szCs w:val="16"/>
        </w:rPr>
        <w:t xml:space="preserve">- </w:t>
      </w:r>
      <w:r w:rsidRPr="003E0C3B">
        <w:rPr>
          <w:sz w:val="16"/>
          <w:szCs w:val="16"/>
        </w:rPr>
        <w:t>주민투표청구권(18조, 주민투표법)</w:t>
      </w:r>
      <w:r>
        <w:rPr>
          <w:rFonts w:hint="eastAsia"/>
          <w:sz w:val="16"/>
          <w:szCs w:val="16"/>
        </w:rPr>
        <w:t xml:space="preserve"> : </w:t>
      </w:r>
      <w:r w:rsidRPr="003E0C3B">
        <w:rPr>
          <w:rFonts w:hint="eastAsia"/>
          <w:sz w:val="16"/>
          <w:szCs w:val="16"/>
        </w:rPr>
        <w:t>지방자치단체의</w:t>
      </w:r>
      <w:r w:rsidRPr="003E0C3B">
        <w:rPr>
          <w:sz w:val="16"/>
          <w:szCs w:val="16"/>
        </w:rPr>
        <w:t xml:space="preserve"> 장은 주민 또는 지방▁1▁ 청구에 의하거나 직권에 의하여 주민투표를 실시할 수 있다.</w:t>
      </w:r>
    </w:p>
    <w:p w14:paraId="24DBC820" w14:textId="4C320198" w:rsidR="0091267E" w:rsidRPr="00510141" w:rsidRDefault="0091267E" w:rsidP="00510141">
      <w:pPr>
        <w:pStyle w:val="3"/>
        <w:rPr>
          <w:sz w:val="16"/>
          <w:szCs w:val="16"/>
        </w:rPr>
      </w:pPr>
      <w:r w:rsidRPr="00510141">
        <w:rPr>
          <w:rFonts w:hint="eastAsia"/>
          <w:sz w:val="16"/>
          <w:szCs w:val="16"/>
        </w:rPr>
        <w:t>2) 주민소송</w:t>
      </w:r>
      <w:r w:rsidR="00500FC0">
        <w:rPr>
          <w:rFonts w:hint="eastAsia"/>
          <w:sz w:val="16"/>
          <w:szCs w:val="16"/>
        </w:rPr>
        <w:t>(22조)</w:t>
      </w:r>
    </w:p>
    <w:p w14:paraId="66DA1133" w14:textId="30E87D0E" w:rsidR="00726E50" w:rsidRDefault="00726E50">
      <w:pPr>
        <w:rPr>
          <w:sz w:val="16"/>
          <w:szCs w:val="16"/>
        </w:rPr>
      </w:pPr>
      <w:r>
        <w:rPr>
          <w:rFonts w:hint="eastAsia"/>
          <w:sz w:val="16"/>
          <w:szCs w:val="16"/>
        </w:rPr>
        <w:t>지자체</w:t>
      </w:r>
      <w:r w:rsidR="00143E71">
        <w:rPr>
          <w:rFonts w:hint="eastAsia"/>
          <w:sz w:val="16"/>
          <w:szCs w:val="16"/>
        </w:rPr>
        <w:t xml:space="preserve"> 위법 또는 공익에 현저히 반하는</w:t>
      </w:r>
      <w:r>
        <w:rPr>
          <w:rFonts w:hint="eastAsia"/>
          <w:sz w:val="16"/>
          <w:szCs w:val="16"/>
        </w:rPr>
        <w:t xml:space="preserve"> 재무회계에 불복하는 주민은 감사청구를 거쳐 주민소송을 제기할 수 있다. 주민소송은 구체적 권리침해 없이 제기할 수 있어 민중소송이며, 감사청구 전치주의를 택한다.</w:t>
      </w:r>
    </w:p>
    <w:p w14:paraId="70DF987F" w14:textId="4F1643BA" w:rsidR="00143E71" w:rsidRDefault="00143E71">
      <w:pPr>
        <w:rPr>
          <w:sz w:val="16"/>
          <w:szCs w:val="16"/>
        </w:rPr>
      </w:pPr>
      <w:r>
        <w:rPr>
          <w:rFonts w:hint="eastAsia"/>
          <w:sz w:val="16"/>
          <w:szCs w:val="16"/>
        </w:rPr>
        <w:t>i) 행위 전부나 일부 ▁1▁할 것을 요구하는 소송, ii) 무효/</w:t>
      </w:r>
      <w:r w:rsidR="009F31D5">
        <w:rPr>
          <w:rFonts w:hint="eastAsia"/>
          <w:sz w:val="16"/>
          <w:szCs w:val="16"/>
        </w:rPr>
        <w:t>취소/변경</w:t>
      </w:r>
      <w:r>
        <w:rPr>
          <w:rFonts w:hint="eastAsia"/>
          <w:sz w:val="16"/>
          <w:szCs w:val="16"/>
        </w:rPr>
        <w:t xml:space="preserve">소송, iii) </w:t>
      </w:r>
      <w:r w:rsidR="009F31D5">
        <w:rPr>
          <w:rFonts w:hint="eastAsia"/>
          <w:sz w:val="16"/>
          <w:szCs w:val="16"/>
        </w:rPr>
        <w:t>부작위위법확인</w:t>
      </w:r>
      <w:r>
        <w:rPr>
          <w:rFonts w:hint="eastAsia"/>
          <w:sz w:val="16"/>
          <w:szCs w:val="16"/>
        </w:rPr>
        <w:t xml:space="preserve">소송, iv) </w:t>
      </w:r>
      <w:r w:rsidRPr="00143E71">
        <w:rPr>
          <w:rFonts w:hint="eastAsia"/>
          <w:b/>
          <w:bCs/>
          <w:sz w:val="16"/>
          <w:szCs w:val="16"/>
        </w:rPr>
        <w:t>피고가 위법행위자에게 손해배상청구 및 부당이득반환청구를 할 것을 요구하는 소송</w:t>
      </w:r>
      <w:r>
        <w:rPr>
          <w:rFonts w:hint="eastAsia"/>
          <w:sz w:val="16"/>
          <w:szCs w:val="16"/>
        </w:rPr>
        <w:t xml:space="preserve"> 형태가 있다. </w:t>
      </w:r>
    </w:p>
    <w:p w14:paraId="0F42BF50" w14:textId="10C4BED8" w:rsidR="003D5E59" w:rsidRDefault="003D5E59">
      <w:pPr>
        <w:rPr>
          <w:sz w:val="16"/>
          <w:szCs w:val="16"/>
        </w:rPr>
      </w:pPr>
      <w:r>
        <w:rPr>
          <w:rFonts w:hint="eastAsia"/>
          <w:sz w:val="16"/>
          <w:szCs w:val="16"/>
        </w:rPr>
        <w:t>(1) 주민감사청구</w:t>
      </w:r>
      <w:r w:rsidR="000C3713">
        <w:rPr>
          <w:rFonts w:hint="eastAsia"/>
          <w:sz w:val="16"/>
          <w:szCs w:val="16"/>
        </w:rPr>
        <w:t>(주민소송 제기 필수절차)</w:t>
      </w:r>
    </w:p>
    <w:p w14:paraId="03D66131" w14:textId="5751A3AA" w:rsidR="00F62C69" w:rsidRDefault="00F62C69">
      <w:pPr>
        <w:rPr>
          <w:sz w:val="16"/>
          <w:szCs w:val="16"/>
        </w:rPr>
      </w:pPr>
      <w:r>
        <w:rPr>
          <w:rFonts w:hint="eastAsia"/>
          <w:sz w:val="16"/>
          <w:szCs w:val="16"/>
        </w:rPr>
        <w:t>청구요건 : 청구권자/청구의 상대방/청구사유/청구기간</w:t>
      </w:r>
    </w:p>
    <w:p w14:paraId="7D15BC20" w14:textId="0494532D" w:rsidR="00F62C69" w:rsidRDefault="003D5E59">
      <w:pPr>
        <w:rPr>
          <w:sz w:val="16"/>
          <w:szCs w:val="16"/>
        </w:rPr>
      </w:pPr>
      <w:r w:rsidRPr="003D5E59">
        <w:rPr>
          <w:sz w:val="16"/>
          <w:szCs w:val="16"/>
        </w:rPr>
        <w:t xml:space="preserve">18세 이상의 </w:t>
      </w:r>
      <w:r>
        <w:rPr>
          <w:rFonts w:hint="eastAsia"/>
          <w:sz w:val="16"/>
          <w:szCs w:val="16"/>
        </w:rPr>
        <w:t xml:space="preserve">일정 수 </w:t>
      </w:r>
      <w:r w:rsidRPr="003D5E59">
        <w:rPr>
          <w:sz w:val="16"/>
          <w:szCs w:val="16"/>
        </w:rPr>
        <w:t>주민이 연대서명하여 그 지방자치단체와 그 장의 권한에 속하는 사무의 처리가 법령</w:t>
      </w:r>
      <w:r w:rsidR="000C3713">
        <w:rPr>
          <w:rFonts w:hint="eastAsia"/>
          <w:sz w:val="16"/>
          <w:szCs w:val="16"/>
        </w:rPr>
        <w:t xml:space="preserve">위반 또는 </w:t>
      </w:r>
      <w:r w:rsidRPr="003D5E59">
        <w:rPr>
          <w:sz w:val="16"/>
          <w:szCs w:val="16"/>
        </w:rPr>
        <w:t>공익을 현저히 해친다</w:t>
      </w:r>
      <w:r>
        <w:rPr>
          <w:rFonts w:hint="eastAsia"/>
          <w:sz w:val="16"/>
          <w:szCs w:val="16"/>
        </w:rPr>
        <w:t xml:space="preserve">는 이유로 </w:t>
      </w:r>
      <w:r w:rsidR="004B7D45">
        <w:rPr>
          <w:rFonts w:hint="eastAsia"/>
          <w:sz w:val="16"/>
          <w:szCs w:val="16"/>
        </w:rPr>
        <w:t>감독청(</w:t>
      </w:r>
      <w:r w:rsidRPr="003D5E59">
        <w:rPr>
          <w:sz w:val="16"/>
          <w:szCs w:val="16"/>
        </w:rPr>
        <w:t>주무부장관</w:t>
      </w:r>
      <w:r>
        <w:rPr>
          <w:rFonts w:hint="eastAsia"/>
          <w:sz w:val="16"/>
          <w:szCs w:val="16"/>
        </w:rPr>
        <w:t>/</w:t>
      </w:r>
      <w:r w:rsidRPr="003D5E59">
        <w:rPr>
          <w:sz w:val="16"/>
          <w:szCs w:val="16"/>
        </w:rPr>
        <w:t xml:space="preserve"> 시ㆍ도지사</w:t>
      </w:r>
      <w:r w:rsidR="004B7D45">
        <w:rPr>
          <w:rFonts w:hint="eastAsia"/>
          <w:sz w:val="16"/>
          <w:szCs w:val="16"/>
        </w:rPr>
        <w:t>)</w:t>
      </w:r>
      <w:r w:rsidRPr="003D5E59">
        <w:rPr>
          <w:sz w:val="16"/>
          <w:szCs w:val="16"/>
        </w:rPr>
        <w:t>에게 감사를 청구할 수 있다.</w:t>
      </w:r>
      <w:r w:rsidR="000C3713">
        <w:rPr>
          <w:rFonts w:hint="eastAsia"/>
          <w:sz w:val="16"/>
          <w:szCs w:val="16"/>
        </w:rPr>
        <w:t xml:space="preserve"> </w:t>
      </w:r>
      <w:r w:rsidR="006A198F">
        <w:rPr>
          <w:rFonts w:hint="eastAsia"/>
          <w:sz w:val="16"/>
          <w:szCs w:val="16"/>
        </w:rPr>
        <w:t>감사청구는 사무처리가 있었던 날 또는 끝난 날로부터 2년 내 제기하여야 한다</w:t>
      </w:r>
      <w:r w:rsidR="00465589">
        <w:rPr>
          <w:rFonts w:hint="eastAsia"/>
          <w:sz w:val="16"/>
          <w:szCs w:val="16"/>
        </w:rPr>
        <w:t>(지방자치법 제21조)</w:t>
      </w:r>
      <w:r w:rsidR="006A198F">
        <w:rPr>
          <w:rFonts w:hint="eastAsia"/>
          <w:sz w:val="16"/>
          <w:szCs w:val="16"/>
        </w:rPr>
        <w:t>.</w:t>
      </w:r>
      <w:r w:rsidR="00465589">
        <w:rPr>
          <w:rFonts w:hint="eastAsia"/>
          <w:sz w:val="16"/>
          <w:szCs w:val="16"/>
        </w:rPr>
        <w:t xml:space="preserve"> </w:t>
      </w:r>
      <w:r w:rsidR="000C3713">
        <w:rPr>
          <w:rFonts w:hint="eastAsia"/>
          <w:sz w:val="16"/>
          <w:szCs w:val="16"/>
        </w:rPr>
        <w:t>▁1▁뿐 아니라 기관위임사무 포함되나, 일반적 사무 전반에 대한 감사청구는 불가하고 개별적 구체적 사무처리에 대하여 감사청구를 해야 한다.</w:t>
      </w:r>
    </w:p>
    <w:p w14:paraId="6859D12A" w14:textId="18574201" w:rsidR="007B413B" w:rsidRPr="007B413B" w:rsidRDefault="007B413B">
      <w:pPr>
        <w:rPr>
          <w:sz w:val="16"/>
          <w:szCs w:val="16"/>
        </w:rPr>
      </w:pPr>
      <w:r>
        <w:rPr>
          <w:rFonts w:hint="eastAsia"/>
          <w:sz w:val="16"/>
          <w:szCs w:val="16"/>
        </w:rPr>
        <w:t>감사청구한 주민에게 증거제출 및 의견진술 기회를 주어야 하며, 감사결과에 따라 지자체장에게 필요한 조치를 요구할 수 있다.</w:t>
      </w:r>
    </w:p>
    <w:p w14:paraId="6D000816" w14:textId="014FB3F0" w:rsidR="003D5E59" w:rsidRDefault="007B413B">
      <w:pPr>
        <w:rPr>
          <w:sz w:val="16"/>
          <w:szCs w:val="16"/>
        </w:rPr>
      </w:pPr>
      <w:r>
        <w:rPr>
          <w:rFonts w:hint="eastAsia"/>
          <w:sz w:val="16"/>
          <w:szCs w:val="16"/>
        </w:rPr>
        <w:t>(2) 주민소송 제기요건</w:t>
      </w:r>
      <w:r w:rsidR="001128E2">
        <w:rPr>
          <w:rFonts w:hint="eastAsia"/>
          <w:sz w:val="16"/>
          <w:szCs w:val="16"/>
        </w:rPr>
        <w:t>(대상, 원고, 피고, 제소기간, 관할)</w:t>
      </w:r>
    </w:p>
    <w:p w14:paraId="70ADB269" w14:textId="20C59B0D" w:rsidR="00EB2C3F" w:rsidRDefault="00195B5D">
      <w:pPr>
        <w:rPr>
          <w:sz w:val="16"/>
          <w:szCs w:val="16"/>
        </w:rPr>
      </w:pPr>
      <w:r>
        <w:rPr>
          <w:rFonts w:hint="eastAsia"/>
          <w:sz w:val="16"/>
          <w:szCs w:val="16"/>
        </w:rPr>
        <w:t>지자체 재무회계사항</w:t>
      </w:r>
      <w:r w:rsidR="008F1E80">
        <w:rPr>
          <w:rFonts w:hint="eastAsia"/>
          <w:sz w:val="16"/>
          <w:szCs w:val="16"/>
        </w:rPr>
        <w:t>(공금지출, 재산의 취득▁1▁</w:t>
      </w:r>
      <w:r w:rsidR="00EB2C3F">
        <w:rPr>
          <w:rFonts w:hint="eastAsia"/>
          <w:sz w:val="16"/>
          <w:szCs w:val="16"/>
        </w:rPr>
        <w:t>=도로점용허가</w:t>
      </w:r>
      <w:r w:rsidR="008F1E80">
        <w:rPr>
          <w:rFonts w:hint="eastAsia"/>
          <w:sz w:val="16"/>
          <w:szCs w:val="16"/>
        </w:rPr>
        <w:t>, 매매, 임차, 도급 등 계약 체결에 관한 사항, 공금의 부과징수 해태)</w:t>
      </w:r>
      <w:r>
        <w:rPr>
          <w:rFonts w:hint="eastAsia"/>
          <w:sz w:val="16"/>
          <w:szCs w:val="16"/>
        </w:rPr>
        <w:t>을 대상으로</w:t>
      </w:r>
      <w:r w:rsidR="00EB2C3F">
        <w:rPr>
          <w:rFonts w:hint="eastAsia"/>
          <w:sz w:val="16"/>
          <w:szCs w:val="16"/>
        </w:rPr>
        <w:t xml:space="preserve"> 한다. </w:t>
      </w:r>
      <w:r w:rsidR="00EB2C3F" w:rsidRPr="00EB2C3F">
        <w:rPr>
          <w:sz w:val="16"/>
          <w:szCs w:val="16"/>
        </w:rPr>
        <w:t>주민소송 제도는 주민이 지방자치단체의 위법한 재무회계행위의 방지 또는 시정을 구하거나 그로 인한 손해의 회복 청구를 요구할 수 있도록 함으로써 재무행정의 적법성, 건전하고 적정한 운영을 확보하려는 데 목적이 있다. 그러므로 주민소송은 원칙적으로 지방자치단체의 재무회계를 직접 목적으로 하는 행위에 대하여 제기할 수 있고, 지방자치법 제17조 제1항에서 주민소송의 대상으로 규정한 ‘재산의 취득·관리·처분에 관한 사항’, ‘해당 지방자치단체를 당사자로 하는 계약의 체결·이행에 관한 사항’ 등에 해당하는지 여부도 그 기준에 의하여 판단하여야 한다.</w:t>
      </w:r>
      <w:r>
        <w:rPr>
          <w:rFonts w:hint="eastAsia"/>
          <w:sz w:val="16"/>
          <w:szCs w:val="16"/>
        </w:rPr>
        <w:t xml:space="preserve"> </w:t>
      </w:r>
    </w:p>
    <w:p w14:paraId="6BABD53F" w14:textId="3650AD4B" w:rsidR="00B701D7" w:rsidRDefault="00195B5D">
      <w:pPr>
        <w:rPr>
          <w:sz w:val="16"/>
          <w:szCs w:val="16"/>
        </w:rPr>
      </w:pPr>
      <w:r>
        <w:rPr>
          <w:rFonts w:hint="eastAsia"/>
          <w:sz w:val="16"/>
          <w:szCs w:val="16"/>
        </w:rPr>
        <w:t xml:space="preserve">감사청구를 한 주민이, 지자체장을 상대로, </w:t>
      </w:r>
      <w:r w:rsidR="00E7516D" w:rsidRPr="000F1A72">
        <w:rPr>
          <w:b/>
          <w:bCs/>
          <w:sz w:val="16"/>
          <w:szCs w:val="16"/>
        </w:rPr>
        <w:t>위법한 행위나 업무를 게을리한 사실</w:t>
      </w:r>
      <w:r w:rsidR="00E7516D">
        <w:rPr>
          <w:rFonts w:hint="eastAsia"/>
          <w:sz w:val="16"/>
          <w:szCs w:val="16"/>
        </w:rPr>
        <w:t xml:space="preserve">에 관하여, 감사청구결과통지일 등 으로부터 </w:t>
      </w:r>
      <w:r>
        <w:rPr>
          <w:rFonts w:hint="eastAsia"/>
          <w:sz w:val="16"/>
          <w:szCs w:val="16"/>
        </w:rPr>
        <w:t>90일 내 해당 지자체 사무소 소재지 관할 행정법원에 제기할 수 있다.</w:t>
      </w:r>
    </w:p>
    <w:p w14:paraId="4FAFBDA1" w14:textId="7CBC6A57" w:rsidR="00B701D7" w:rsidRDefault="00B701D7">
      <w:pPr>
        <w:rPr>
          <w:sz w:val="16"/>
          <w:szCs w:val="16"/>
        </w:rPr>
      </w:pPr>
      <w:r>
        <w:rPr>
          <w:rFonts w:hint="eastAsia"/>
          <w:sz w:val="16"/>
          <w:szCs w:val="16"/>
        </w:rPr>
        <w:t>(3) 주민소송에서 위법성 판단 : 취소소송 위법성 판단과 동일 기준</w:t>
      </w:r>
    </w:p>
    <w:p w14:paraId="73BFA59C" w14:textId="04B24DDC" w:rsidR="00FC381D" w:rsidRDefault="00FC381D">
      <w:pPr>
        <w:rPr>
          <w:sz w:val="16"/>
          <w:szCs w:val="16"/>
        </w:rPr>
      </w:pPr>
      <w:r w:rsidRPr="00FC381D">
        <w:rPr>
          <w:sz w:val="16"/>
          <w:szCs w:val="16"/>
        </w:rPr>
        <w:t>주민소송에서 다툼의 대상이 된 처분의 위법성은 ▁1▁법상 항고소송에서와 마찬가지로 헌법, 법률, 그 하위의 법규명령, 법의 일반원칙 등 객관적 법질서를 구성하는 모든 법규범에 위반되는지 여부를 기준으로 판단하여야 하는 것이지, 해당 처분으로 지방자치단체의 재정에 손실이 발생하였는지만을 기준으로 판단할 것은 아니다.</w:t>
      </w:r>
    </w:p>
    <w:p w14:paraId="02597E7B" w14:textId="42021425" w:rsidR="007B413B" w:rsidRPr="00EB2C3F" w:rsidRDefault="00EB2C3F">
      <w:pPr>
        <w:rPr>
          <w:sz w:val="16"/>
          <w:szCs w:val="16"/>
        </w:rPr>
      </w:pPr>
      <w:r>
        <w:rPr>
          <w:rFonts w:hint="eastAsia"/>
          <w:sz w:val="16"/>
          <w:szCs w:val="16"/>
        </w:rPr>
        <w:t>(</w:t>
      </w:r>
      <w:r w:rsidR="00FC381D">
        <w:rPr>
          <w:rFonts w:hint="eastAsia"/>
          <w:sz w:val="16"/>
          <w:szCs w:val="16"/>
        </w:rPr>
        <w:t>4</w:t>
      </w:r>
      <w:r>
        <w:rPr>
          <w:rFonts w:hint="eastAsia"/>
          <w:sz w:val="16"/>
          <w:szCs w:val="16"/>
        </w:rPr>
        <w:t xml:space="preserve">) </w:t>
      </w:r>
      <w:r w:rsidR="00147F9D">
        <w:rPr>
          <w:rFonts w:hint="eastAsia"/>
          <w:sz w:val="16"/>
          <w:szCs w:val="16"/>
        </w:rPr>
        <w:t xml:space="preserve">제22조 2항 4호 소송과 </w:t>
      </w:r>
      <w:r>
        <w:rPr>
          <w:rFonts w:hint="eastAsia"/>
          <w:sz w:val="16"/>
          <w:szCs w:val="16"/>
        </w:rPr>
        <w:t>공무원 면책</w:t>
      </w:r>
    </w:p>
    <w:p w14:paraId="35F271FD" w14:textId="2466F62E" w:rsidR="00500FC0" w:rsidRDefault="00EB2C3F">
      <w:pPr>
        <w:rPr>
          <w:sz w:val="16"/>
          <w:szCs w:val="16"/>
        </w:rPr>
      </w:pPr>
      <w:r>
        <w:rPr>
          <w:rFonts w:hint="eastAsia"/>
          <w:sz w:val="16"/>
          <w:szCs w:val="16"/>
        </w:rPr>
        <w:t xml:space="preserve">주민소송으로서 </w:t>
      </w:r>
      <w:r w:rsidRPr="00143E71">
        <w:rPr>
          <w:rFonts w:hint="eastAsia"/>
          <w:b/>
          <w:bCs/>
          <w:sz w:val="16"/>
          <w:szCs w:val="16"/>
        </w:rPr>
        <w:t>피고가 위법행위자에게 손해배상청구 및 부당이득반환청구를 할 것을 요구하는 소송</w:t>
      </w:r>
      <w:r w:rsidR="00D130FC">
        <w:rPr>
          <w:rFonts w:hint="eastAsia"/>
          <w:b/>
          <w:bCs/>
          <w:sz w:val="16"/>
          <w:szCs w:val="16"/>
        </w:rPr>
        <w:t>(=22조 2항 4호)</w:t>
      </w:r>
      <w:r w:rsidRPr="00EB2C3F">
        <w:rPr>
          <w:rFonts w:hint="eastAsia"/>
          <w:sz w:val="16"/>
          <w:szCs w:val="16"/>
        </w:rPr>
        <w:t xml:space="preserve">을 제기하여 </w:t>
      </w:r>
      <w:r>
        <w:rPr>
          <w:rFonts w:hint="eastAsia"/>
          <w:sz w:val="16"/>
          <w:szCs w:val="16"/>
        </w:rPr>
        <w:t xml:space="preserve">인용판결 확정 시 </w:t>
      </w:r>
      <w:r w:rsidR="00697713">
        <w:rPr>
          <w:rFonts w:hint="eastAsia"/>
          <w:sz w:val="16"/>
          <w:szCs w:val="16"/>
        </w:rPr>
        <w:t xml:space="preserve">▁1▁는 </w:t>
      </w:r>
      <w:r w:rsidRPr="00EB2C3F">
        <w:rPr>
          <w:sz w:val="16"/>
          <w:szCs w:val="16"/>
        </w:rPr>
        <w:t>위법한 재무회계행위와 관련이 있는 상대방</w:t>
      </w:r>
      <w:r w:rsidR="00697713">
        <w:rPr>
          <w:rFonts w:hint="eastAsia"/>
          <w:sz w:val="16"/>
          <w:szCs w:val="16"/>
        </w:rPr>
        <w:t>(=위법행위자)</w:t>
      </w:r>
      <w:r w:rsidRPr="00EB2C3F">
        <w:rPr>
          <w:sz w:val="16"/>
          <w:szCs w:val="16"/>
        </w:rPr>
        <w:t>에게 손해배상금이나 부당이득반환금을 청구하여야 하거나 변상명령을 할 수 있다</w:t>
      </w:r>
      <w:r>
        <w:rPr>
          <w:rFonts w:hint="eastAsia"/>
          <w:sz w:val="16"/>
          <w:szCs w:val="16"/>
        </w:rPr>
        <w:t>. 나아가</w:t>
      </w:r>
      <w:r w:rsidRPr="00EB2C3F">
        <w:rPr>
          <w:sz w:val="16"/>
          <w:szCs w:val="16"/>
        </w:rPr>
        <w:t xml:space="preserve"> 상대방이 손해배상금 등의 지급을 이행하지 않으면 지방자치단체의 장은 손해배상금 등을 청구하는 소송을 제기하여야 한다(지방자치법 제18조 제2항). 이때 상대방</w:t>
      </w:r>
      <w:r>
        <w:rPr>
          <w:rFonts w:hint="eastAsia"/>
          <w:sz w:val="16"/>
          <w:szCs w:val="16"/>
        </w:rPr>
        <w:t xml:space="preserve">이 </w:t>
      </w:r>
      <w:r w:rsidRPr="00EB2C3F">
        <w:rPr>
          <w:sz w:val="16"/>
          <w:szCs w:val="16"/>
        </w:rPr>
        <w:t>지방자치단체의 장이나 공무원</w:t>
      </w:r>
      <w:r>
        <w:rPr>
          <w:rFonts w:hint="eastAsia"/>
          <w:sz w:val="16"/>
          <w:szCs w:val="16"/>
        </w:rPr>
        <w:t xml:space="preserve">인 경우, </w:t>
      </w:r>
      <w:r w:rsidRPr="00EB2C3F">
        <w:rPr>
          <w:sz w:val="16"/>
          <w:szCs w:val="16"/>
        </w:rPr>
        <w:t xml:space="preserve">국가배상법 </w:t>
      </w:r>
      <w:r>
        <w:rPr>
          <w:rFonts w:hint="eastAsia"/>
          <w:sz w:val="16"/>
          <w:szCs w:val="16"/>
        </w:rPr>
        <w:t>등</w:t>
      </w:r>
      <w:r w:rsidRPr="00EB2C3F">
        <w:rPr>
          <w:sz w:val="16"/>
          <w:szCs w:val="16"/>
        </w:rPr>
        <w:t xml:space="preserve">에 비추어 볼 때, 그 위법행위에 대하여 고의 또는 중대한 과실이 있는 경우에 </w:t>
      </w:r>
      <w:r w:rsidR="00102617">
        <w:rPr>
          <w:rFonts w:hint="eastAsia"/>
          <w:sz w:val="16"/>
          <w:szCs w:val="16"/>
        </w:rPr>
        <w:t xml:space="preserve">한하여 </w:t>
      </w:r>
      <w:r w:rsidRPr="00EB2C3F">
        <w:rPr>
          <w:sz w:val="16"/>
          <w:szCs w:val="16"/>
        </w:rPr>
        <w:t>제4호 주민소송의 손해배상책임을 부담하는 것으로 보아야 한다.</w:t>
      </w:r>
    </w:p>
    <w:p w14:paraId="58BAEFBE" w14:textId="77777777" w:rsidR="006010D7" w:rsidRDefault="006010D7" w:rsidP="006010D7">
      <w:pPr>
        <w:rPr>
          <w:sz w:val="16"/>
          <w:szCs w:val="16"/>
        </w:rPr>
      </w:pPr>
    </w:p>
    <w:p w14:paraId="168C39A5" w14:textId="0C55BF0E" w:rsidR="006010D7" w:rsidRPr="00C9695C" w:rsidRDefault="006010D7" w:rsidP="006010D7">
      <w:pPr>
        <w:pStyle w:val="2"/>
        <w:rPr>
          <w:sz w:val="16"/>
          <w:szCs w:val="16"/>
        </w:rPr>
      </w:pPr>
      <w:r>
        <w:rPr>
          <w:rFonts w:hint="eastAsia"/>
          <w:sz w:val="16"/>
          <w:szCs w:val="16"/>
        </w:rPr>
        <w:t>2</w:t>
      </w:r>
      <w:r w:rsidRPr="00C9695C">
        <w:rPr>
          <w:rFonts w:hint="eastAsia"/>
          <w:sz w:val="16"/>
          <w:szCs w:val="16"/>
        </w:rPr>
        <w:t>. 권한의 위임과 재위임</w:t>
      </w:r>
    </w:p>
    <w:p w14:paraId="1C8C3ED1" w14:textId="77777777" w:rsidR="006010D7" w:rsidRDefault="006010D7" w:rsidP="006010D7">
      <w:pPr>
        <w:rPr>
          <w:sz w:val="16"/>
          <w:szCs w:val="16"/>
        </w:rPr>
      </w:pPr>
      <w:r>
        <w:rPr>
          <w:rFonts w:hint="eastAsia"/>
          <w:sz w:val="16"/>
          <w:szCs w:val="16"/>
        </w:rPr>
        <w:t xml:space="preserve">행정청이 권한위임하면 위임범위 안에서 수임기관 권한을 가지며, 수임기관은 자신의 명의와 책임하에 권한을 행사한다. 수임인이 위임청의 명의로 권한을 행사하는 내부위임과 구분되며, 권한의 위임은 법령상 권한분배 변경하는 것으로 </w:t>
      </w:r>
      <w:r w:rsidRPr="00E726A9">
        <w:rPr>
          <w:rFonts w:hint="eastAsia"/>
          <w:b/>
          <w:bCs/>
          <w:sz w:val="16"/>
          <w:szCs w:val="16"/>
        </w:rPr>
        <w:t>법적 근거를 요하나</w:t>
      </w:r>
      <w:r>
        <w:rPr>
          <w:rFonts w:hint="eastAsia"/>
          <w:sz w:val="16"/>
          <w:szCs w:val="16"/>
        </w:rPr>
        <w:t xml:space="preserve">, 내부 위임은 행정 내부의 권한분배일 뿐이므로 법적 근거 요하지 않는다. </w:t>
      </w:r>
    </w:p>
    <w:p w14:paraId="4B52A387" w14:textId="77777777" w:rsidR="006010D7" w:rsidRDefault="006010D7" w:rsidP="006010D7">
      <w:pPr>
        <w:rPr>
          <w:sz w:val="16"/>
          <w:szCs w:val="16"/>
        </w:rPr>
      </w:pPr>
      <w:r>
        <w:rPr>
          <w:rFonts w:hint="eastAsia"/>
          <w:sz w:val="16"/>
          <w:szCs w:val="16"/>
        </w:rPr>
        <w:t>1) 일반법에 의한 권한의 위임/재위임 가부</w:t>
      </w:r>
    </w:p>
    <w:p w14:paraId="3C585673" w14:textId="77777777" w:rsidR="006010D7" w:rsidRDefault="006010D7" w:rsidP="006010D7">
      <w:pPr>
        <w:rPr>
          <w:sz w:val="16"/>
          <w:szCs w:val="16"/>
        </w:rPr>
      </w:pPr>
      <w:r>
        <w:rPr>
          <w:rFonts w:hint="eastAsia"/>
          <w:sz w:val="16"/>
          <w:szCs w:val="16"/>
        </w:rPr>
        <w:t>개별법령상 위임 및 재위임에 관한 특별규정이 없는 경우, 정부조직법, 지방자치법 등 일반법에 근거하여 권한의 위임 및 재위임이 가능한지 문제된다.</w:t>
      </w:r>
    </w:p>
    <w:p w14:paraId="23F93C8A" w14:textId="77777777" w:rsidR="006010D7" w:rsidRDefault="006010D7" w:rsidP="006010D7">
      <w:pPr>
        <w:rPr>
          <w:sz w:val="16"/>
          <w:szCs w:val="16"/>
        </w:rPr>
      </w:pPr>
      <w:r>
        <w:rPr>
          <w:rFonts w:hint="eastAsia"/>
          <w:sz w:val="16"/>
          <w:szCs w:val="16"/>
        </w:rPr>
        <w:t xml:space="preserve">이와 관련 일반규정은 원칙선언규정에 불과하다는 견해도 있으나, 판례는 </w:t>
      </w:r>
      <w:r w:rsidRPr="000901ED">
        <w:rPr>
          <w:sz w:val="16"/>
          <w:szCs w:val="16"/>
        </w:rPr>
        <w:t>정부조직법 제5조 제1항과 이에 기한 행정권한의위임및위탁에관한규정 제4조에 재위임에 관한 일반적인 근거규정이 있으므로 시·도지사는 그 재위임에 관한 일반적인 규정에 따라 위임받은 처분권한을 구청장 등에게 재위임할 수 있다</w:t>
      </w:r>
      <w:r>
        <w:rPr>
          <w:rFonts w:hint="eastAsia"/>
          <w:sz w:val="16"/>
          <w:szCs w:val="16"/>
        </w:rPr>
        <w:t>고 본다</w:t>
      </w:r>
      <w:r w:rsidRPr="000901ED">
        <w:rPr>
          <w:sz w:val="16"/>
          <w:szCs w:val="16"/>
        </w:rPr>
        <w:t>.</w:t>
      </w:r>
    </w:p>
    <w:p w14:paraId="2B944DE7" w14:textId="77777777" w:rsidR="006010D7" w:rsidRDefault="006010D7" w:rsidP="006010D7">
      <w:pPr>
        <w:rPr>
          <w:sz w:val="16"/>
          <w:szCs w:val="16"/>
        </w:rPr>
      </w:pPr>
      <w:r>
        <w:rPr>
          <w:rFonts w:hint="eastAsia"/>
          <w:sz w:val="16"/>
          <w:szCs w:val="16"/>
        </w:rPr>
        <w:t>2) 권한의 재위임</w:t>
      </w:r>
    </w:p>
    <w:p w14:paraId="737D739A" w14:textId="77777777" w:rsidR="006010D7" w:rsidRDefault="006010D7" w:rsidP="006010D7">
      <w:pPr>
        <w:rPr>
          <w:sz w:val="16"/>
          <w:szCs w:val="16"/>
        </w:rPr>
      </w:pPr>
      <w:r>
        <w:rPr>
          <w:rFonts w:hint="eastAsia"/>
          <w:sz w:val="16"/>
          <w:szCs w:val="16"/>
        </w:rPr>
        <w:t>행정청의 권한을 위임받은 기관은 위임권한 일부를 보조기관 또는 하급행정청에 재위임할 수 있다(정부조직법 제6조).</w:t>
      </w:r>
    </w:p>
    <w:p w14:paraId="2EC8CF3C" w14:textId="77777777" w:rsidR="006010D7" w:rsidRDefault="006010D7" w:rsidP="006010D7">
      <w:pPr>
        <w:rPr>
          <w:sz w:val="16"/>
          <w:szCs w:val="16"/>
        </w:rPr>
      </w:pPr>
      <w:r>
        <w:rPr>
          <w:rFonts w:hint="eastAsia"/>
          <w:sz w:val="16"/>
          <w:szCs w:val="16"/>
        </w:rPr>
        <w:t>▁1▁의 경우 조례</w:t>
      </w:r>
      <w:r>
        <w:rPr>
          <w:rFonts w:asciiTheme="minorEastAsia" w:hAnsiTheme="minorEastAsia" w:hint="eastAsia"/>
          <w:sz w:val="16"/>
          <w:szCs w:val="16"/>
        </w:rPr>
        <w:t>·</w:t>
      </w:r>
      <w:r>
        <w:rPr>
          <w:rFonts w:hint="eastAsia"/>
          <w:sz w:val="16"/>
          <w:szCs w:val="16"/>
        </w:rPr>
        <w:t>규칙으로 정하는 바에 따라 권한의 위임, 재위임이 가능하다.</w:t>
      </w:r>
    </w:p>
    <w:p w14:paraId="68C3070A" w14:textId="77777777" w:rsidR="006010D7" w:rsidRDefault="006010D7" w:rsidP="006010D7">
      <w:pPr>
        <w:rPr>
          <w:sz w:val="16"/>
          <w:szCs w:val="16"/>
        </w:rPr>
      </w:pPr>
      <w:r>
        <w:rPr>
          <w:rFonts w:hint="eastAsia"/>
          <w:sz w:val="16"/>
          <w:szCs w:val="16"/>
        </w:rPr>
        <w:t xml:space="preserve">반면, 기관▁1▁의 경우 지방자치조례에 의하여 이를 하급행정기관에 재위임할 수 없고, 위임기관 장의 승인을 받은 후 지방자치단체의 장이 제정한 </w:t>
      </w:r>
      <w:r>
        <w:rPr>
          <w:sz w:val="16"/>
          <w:szCs w:val="16"/>
        </w:rPr>
        <w:t>‘</w:t>
      </w:r>
      <w:r>
        <w:rPr>
          <w:rFonts w:hint="eastAsia"/>
          <w:sz w:val="16"/>
          <w:szCs w:val="16"/>
        </w:rPr>
        <w:t>규칙</w:t>
      </w:r>
      <w:r>
        <w:rPr>
          <w:sz w:val="16"/>
          <w:szCs w:val="16"/>
        </w:rPr>
        <w:t>’</w:t>
      </w:r>
      <w:r>
        <w:rPr>
          <w:rFonts w:hint="eastAsia"/>
          <w:sz w:val="16"/>
          <w:szCs w:val="16"/>
        </w:rPr>
        <w:t xml:space="preserve">에 따라서만 이를 행할 수 있다. 만약 기관위임사무를 조례로 재위임한 경우, 그러한 조례는 지방자치법 제28조 조례의 정의에 어긋나 무효이고, 무효인 조례에 근거한 재수임청의 처분은 취소사유이다. </w:t>
      </w:r>
    </w:p>
    <w:p w14:paraId="4741328A" w14:textId="2059F666" w:rsidR="008142BB" w:rsidRPr="00C9695C" w:rsidRDefault="006010D7" w:rsidP="00C9695C">
      <w:pPr>
        <w:pStyle w:val="2"/>
        <w:rPr>
          <w:sz w:val="16"/>
          <w:szCs w:val="16"/>
        </w:rPr>
      </w:pPr>
      <w:r>
        <w:rPr>
          <w:rFonts w:hint="eastAsia"/>
          <w:sz w:val="16"/>
          <w:szCs w:val="16"/>
        </w:rPr>
        <w:t>3</w:t>
      </w:r>
      <w:r w:rsidR="0091267E" w:rsidRPr="00C9695C">
        <w:rPr>
          <w:rFonts w:hint="eastAsia"/>
          <w:sz w:val="16"/>
          <w:szCs w:val="16"/>
        </w:rPr>
        <w:t>. 조례</w:t>
      </w:r>
    </w:p>
    <w:p w14:paraId="4EFD24AB" w14:textId="278CC042" w:rsidR="00065523" w:rsidRPr="00B917D7" w:rsidRDefault="00065523" w:rsidP="00B917D7">
      <w:pPr>
        <w:pStyle w:val="3"/>
        <w:rPr>
          <w:sz w:val="16"/>
          <w:szCs w:val="16"/>
        </w:rPr>
      </w:pPr>
      <w:r w:rsidRPr="00B917D7">
        <w:rPr>
          <w:rFonts w:hint="eastAsia"/>
          <w:sz w:val="16"/>
          <w:szCs w:val="16"/>
        </w:rPr>
        <w:t xml:space="preserve">1) </w:t>
      </w:r>
      <w:r w:rsidR="00B71DDC">
        <w:rPr>
          <w:rFonts w:eastAsiaTheme="majorHAnsi"/>
          <w:sz w:val="16"/>
          <w:szCs w:val="16"/>
        </w:rPr>
        <w:t>★</w:t>
      </w:r>
      <w:r w:rsidR="00500FC0" w:rsidRPr="00B917D7">
        <w:rPr>
          <w:rFonts w:hint="eastAsia"/>
          <w:sz w:val="16"/>
          <w:szCs w:val="16"/>
        </w:rPr>
        <w:t>조례재정의 한계</w:t>
      </w:r>
      <w:r w:rsidR="00EC4280">
        <w:rPr>
          <w:rFonts w:hint="eastAsia"/>
          <w:sz w:val="16"/>
          <w:szCs w:val="16"/>
        </w:rPr>
        <w:t xml:space="preserve"> </w:t>
      </w:r>
      <w:r w:rsidR="00EC4280">
        <w:rPr>
          <w:sz w:val="16"/>
          <w:szCs w:val="16"/>
        </w:rPr>
        <w:t>–</w:t>
      </w:r>
      <w:r w:rsidR="00EC4280">
        <w:rPr>
          <w:rFonts w:hint="eastAsia"/>
          <w:sz w:val="16"/>
          <w:szCs w:val="16"/>
        </w:rPr>
        <w:t xml:space="preserve"> 자치</w:t>
      </w:r>
      <w:r w:rsidR="00635826">
        <w:rPr>
          <w:rFonts w:hint="eastAsia"/>
          <w:sz w:val="16"/>
          <w:szCs w:val="16"/>
        </w:rPr>
        <w:t>조례</w:t>
      </w:r>
    </w:p>
    <w:tbl>
      <w:tblPr>
        <w:tblStyle w:val="aa"/>
        <w:tblpPr w:leftFromText="142" w:rightFromText="142" w:vertAnchor="text" w:horzAnchor="margin" w:tblpXSpec="right" w:tblpY="19"/>
        <w:tblOverlap w:val="never"/>
        <w:tblW w:w="0" w:type="auto"/>
        <w:tblLook w:val="04A0" w:firstRow="1" w:lastRow="0" w:firstColumn="1" w:lastColumn="0" w:noHBand="0" w:noVBand="1"/>
      </w:tblPr>
      <w:tblGrid>
        <w:gridCol w:w="562"/>
        <w:gridCol w:w="2084"/>
      </w:tblGrid>
      <w:tr w:rsidR="007616C8" w14:paraId="6233ADE7" w14:textId="77777777" w:rsidTr="007616C8">
        <w:tc>
          <w:tcPr>
            <w:tcW w:w="562" w:type="dxa"/>
            <w:shd w:val="clear" w:color="auto" w:fill="D9D9D9" w:themeFill="background1" w:themeFillShade="D9"/>
          </w:tcPr>
          <w:p w14:paraId="732D2977" w14:textId="456608C3" w:rsidR="007616C8" w:rsidRDefault="007616C8" w:rsidP="007616C8">
            <w:pPr>
              <w:rPr>
                <w:sz w:val="16"/>
                <w:szCs w:val="16"/>
              </w:rPr>
            </w:pPr>
            <w:r>
              <w:rPr>
                <w:rFonts w:hint="eastAsia"/>
                <w:sz w:val="16"/>
                <w:szCs w:val="16"/>
              </w:rPr>
              <w:t>국가사무</w:t>
            </w:r>
          </w:p>
        </w:tc>
        <w:tc>
          <w:tcPr>
            <w:tcW w:w="2084" w:type="dxa"/>
          </w:tcPr>
          <w:p w14:paraId="269CA35B" w14:textId="6D06E477" w:rsidR="007616C8" w:rsidRPr="007616C8" w:rsidRDefault="007616C8" w:rsidP="007616C8">
            <w:pPr>
              <w:rPr>
                <w:sz w:val="14"/>
                <w:szCs w:val="14"/>
              </w:rPr>
            </w:pPr>
            <w:r w:rsidRPr="007616C8">
              <w:rPr>
                <w:rFonts w:hint="eastAsia"/>
                <w:sz w:val="14"/>
                <w:szCs w:val="14"/>
              </w:rPr>
              <w:t>어린이집, 유치원, 초중고등학교 관련 사무 중 교원지위/학교생활기록부</w:t>
            </w:r>
          </w:p>
        </w:tc>
      </w:tr>
      <w:tr w:rsidR="007616C8" w14:paraId="2C745EF3" w14:textId="77777777" w:rsidTr="007616C8">
        <w:tc>
          <w:tcPr>
            <w:tcW w:w="562" w:type="dxa"/>
            <w:shd w:val="clear" w:color="auto" w:fill="D9D9D9" w:themeFill="background1" w:themeFillShade="D9"/>
          </w:tcPr>
          <w:p w14:paraId="73A35A92" w14:textId="603D527B" w:rsidR="007616C8" w:rsidRDefault="007616C8" w:rsidP="007616C8">
            <w:pPr>
              <w:rPr>
                <w:sz w:val="16"/>
                <w:szCs w:val="16"/>
              </w:rPr>
            </w:pPr>
            <w:r>
              <w:rPr>
                <w:rFonts w:hint="eastAsia"/>
                <w:sz w:val="16"/>
                <w:szCs w:val="16"/>
              </w:rPr>
              <w:t>▁1▁</w:t>
            </w:r>
          </w:p>
        </w:tc>
        <w:tc>
          <w:tcPr>
            <w:tcW w:w="2084" w:type="dxa"/>
          </w:tcPr>
          <w:p w14:paraId="2C7755E0" w14:textId="77777777" w:rsidR="007616C8" w:rsidRPr="007616C8" w:rsidRDefault="007616C8" w:rsidP="007616C8">
            <w:pPr>
              <w:rPr>
                <w:sz w:val="14"/>
                <w:szCs w:val="14"/>
              </w:rPr>
            </w:pPr>
            <w:r w:rsidRPr="007616C8">
              <w:rPr>
                <w:rFonts w:hint="eastAsia"/>
                <w:sz w:val="14"/>
                <w:szCs w:val="14"/>
              </w:rPr>
              <w:t>주택건설사업계획 승인,</w:t>
            </w:r>
          </w:p>
          <w:p w14:paraId="5CD68335" w14:textId="7926471E" w:rsidR="007616C8" w:rsidRPr="007616C8" w:rsidRDefault="007616C8" w:rsidP="007616C8">
            <w:pPr>
              <w:rPr>
                <w:sz w:val="14"/>
                <w:szCs w:val="14"/>
              </w:rPr>
            </w:pPr>
            <w:r w:rsidRPr="007616C8">
              <w:rPr>
                <w:rFonts w:hint="eastAsia"/>
                <w:sz w:val="14"/>
                <w:szCs w:val="14"/>
              </w:rPr>
              <w:t>어린이집, 유치원, 초중고등학교 관련 사무</w:t>
            </w:r>
          </w:p>
        </w:tc>
      </w:tr>
    </w:tbl>
    <w:p w14:paraId="6604CAC8" w14:textId="076B49D3" w:rsidR="00500FC0" w:rsidRDefault="007616C8">
      <w:pPr>
        <w:rPr>
          <w:sz w:val="16"/>
          <w:szCs w:val="16"/>
        </w:rPr>
      </w:pPr>
      <w:r>
        <w:rPr>
          <w:rFonts w:hint="eastAsia"/>
          <w:sz w:val="16"/>
          <w:szCs w:val="16"/>
        </w:rPr>
        <w:t xml:space="preserve"> </w:t>
      </w:r>
      <w:r w:rsidR="00DF0048">
        <w:rPr>
          <w:rFonts w:hint="eastAsia"/>
          <w:sz w:val="16"/>
          <w:szCs w:val="16"/>
        </w:rPr>
        <w:t>(1) 조례제정대상</w:t>
      </w:r>
      <w:r w:rsidR="00E5662D">
        <w:rPr>
          <w:rFonts w:hint="eastAsia"/>
          <w:sz w:val="16"/>
          <w:szCs w:val="16"/>
        </w:rPr>
        <w:t>(=사항적 한계)</w:t>
      </w:r>
    </w:p>
    <w:p w14:paraId="34AB5566" w14:textId="2C949374" w:rsidR="00DF0048" w:rsidRDefault="00E8659B">
      <w:pPr>
        <w:rPr>
          <w:sz w:val="16"/>
          <w:szCs w:val="16"/>
        </w:rPr>
      </w:pPr>
      <w:r w:rsidRPr="00E8659B">
        <w:rPr>
          <w:sz w:val="16"/>
          <w:szCs w:val="16"/>
        </w:rPr>
        <w:t>제28조(조례) ① ▁1▁는 법령의 범위에서 그 사무에 관하여 조례를 제정할 수 있다. 다만, 주민의 권리 제한 또는 의무 부과에 관한 사항이나 벌칙을 정할 때에는 법률의 위임이 있어야 한다.</w:t>
      </w:r>
    </w:p>
    <w:p w14:paraId="4EED9690" w14:textId="0F3E64F0" w:rsidR="00E8659B" w:rsidRDefault="00E8659B">
      <w:pPr>
        <w:rPr>
          <w:sz w:val="16"/>
          <w:szCs w:val="16"/>
        </w:rPr>
      </w:pPr>
      <w:r>
        <w:rPr>
          <w:rFonts w:hint="eastAsia"/>
          <w:sz w:val="16"/>
          <w:szCs w:val="16"/>
        </w:rPr>
        <w:t>이에 따르면 조례재정대상은 ▁1▁와 단체위임사무에 한정되며, 기관위임사무는 원칙적으로 조례제정대상이 아니다.</w:t>
      </w:r>
    </w:p>
    <w:p w14:paraId="58F79065" w14:textId="62D465AC" w:rsidR="00E8659B" w:rsidRDefault="00E8659B">
      <w:pPr>
        <w:rPr>
          <w:sz w:val="16"/>
          <w:szCs w:val="16"/>
        </w:rPr>
      </w:pPr>
      <w:r>
        <w:rPr>
          <w:rFonts w:hint="eastAsia"/>
          <w:sz w:val="16"/>
          <w:szCs w:val="16"/>
        </w:rPr>
        <w:t>▁1▁와 기관위임사무의 구분 관련, 판례는 법령의 규정형식과 취지를 우선 고려하여야 하지만, 그 외에도 사무 성질이 전국적으로 통일적 처리가 요구되는 사무인지 여부나 비용부담자, 최종적 책임주체를 아울러 고려하여야 한다.</w:t>
      </w:r>
    </w:p>
    <w:p w14:paraId="70D9892D" w14:textId="31A27740" w:rsidR="00E6349E" w:rsidRDefault="00E8659B" w:rsidP="00E6349E">
      <w:pPr>
        <w:rPr>
          <w:sz w:val="16"/>
          <w:szCs w:val="16"/>
        </w:rPr>
      </w:pPr>
      <w:r>
        <w:rPr>
          <w:rFonts w:hint="eastAsia"/>
          <w:sz w:val="16"/>
          <w:szCs w:val="16"/>
        </w:rPr>
        <w:t xml:space="preserve">지방자치법 제15조는 국가사무 유형으로서 </w:t>
      </w:r>
      <w:r w:rsidRPr="00E8659B">
        <w:rPr>
          <w:rFonts w:hint="eastAsia"/>
          <w:sz w:val="16"/>
          <w:szCs w:val="16"/>
        </w:rPr>
        <w:t>국가의</w:t>
      </w:r>
      <w:r w:rsidRPr="00E8659B">
        <w:rPr>
          <w:sz w:val="16"/>
          <w:szCs w:val="16"/>
        </w:rPr>
        <w:t xml:space="preserve"> 존립에 필요한 사무</w:t>
      </w:r>
      <w:r>
        <w:rPr>
          <w:rFonts w:hint="eastAsia"/>
          <w:sz w:val="16"/>
          <w:szCs w:val="16"/>
        </w:rPr>
        <w:t xml:space="preserve">, </w:t>
      </w:r>
      <w:r w:rsidRPr="00E8659B">
        <w:rPr>
          <w:sz w:val="16"/>
          <w:szCs w:val="16"/>
        </w:rPr>
        <w:t>전국적으로 통일적 처리를 할 필요가 있는 사무</w:t>
      </w:r>
      <w:r>
        <w:rPr>
          <w:rFonts w:hint="eastAsia"/>
          <w:sz w:val="16"/>
          <w:szCs w:val="16"/>
        </w:rPr>
        <w:t xml:space="preserve">, </w:t>
      </w:r>
      <w:r w:rsidRPr="00E8659B">
        <w:rPr>
          <w:sz w:val="16"/>
          <w:szCs w:val="16"/>
        </w:rPr>
        <w:t>전국적 규모의 사무</w:t>
      </w:r>
      <w:r>
        <w:rPr>
          <w:rFonts w:hint="eastAsia"/>
          <w:sz w:val="16"/>
          <w:szCs w:val="16"/>
        </w:rPr>
        <w:t xml:space="preserve"> 등을 들고 있다.</w:t>
      </w:r>
      <w:r w:rsidR="00E6349E">
        <w:rPr>
          <w:rFonts w:hint="eastAsia"/>
          <w:sz w:val="16"/>
          <w:szCs w:val="16"/>
        </w:rPr>
        <w:t xml:space="preserve"> </w:t>
      </w:r>
    </w:p>
    <w:p w14:paraId="64A33AE5" w14:textId="0335D21F" w:rsidR="00DF0048" w:rsidRDefault="00DF0048">
      <w:pPr>
        <w:rPr>
          <w:sz w:val="16"/>
          <w:szCs w:val="16"/>
        </w:rPr>
      </w:pPr>
      <w:r>
        <w:rPr>
          <w:rFonts w:hint="eastAsia"/>
          <w:sz w:val="16"/>
          <w:szCs w:val="16"/>
        </w:rPr>
        <w:lastRenderedPageBreak/>
        <w:t xml:space="preserve">(2) </w:t>
      </w:r>
      <w:r w:rsidR="00880147">
        <w:rPr>
          <w:rFonts w:hint="eastAsia"/>
          <w:sz w:val="16"/>
          <w:szCs w:val="16"/>
        </w:rPr>
        <w:t>법률유보</w:t>
      </w:r>
      <w:r>
        <w:rPr>
          <w:rFonts w:hint="eastAsia"/>
          <w:sz w:val="16"/>
          <w:szCs w:val="16"/>
        </w:rPr>
        <w:t>원칙</w:t>
      </w:r>
      <w:r w:rsidR="00880147">
        <w:rPr>
          <w:rFonts w:hint="eastAsia"/>
          <w:sz w:val="16"/>
          <w:szCs w:val="16"/>
        </w:rPr>
        <w:t>(</w:t>
      </w:r>
      <w:r w:rsidR="002F2EF3">
        <w:rPr>
          <w:rFonts w:hint="eastAsia"/>
          <w:sz w:val="16"/>
          <w:szCs w:val="16"/>
        </w:rPr>
        <w:t>합헌, 포괄적 위임</w:t>
      </w:r>
      <w:r w:rsidR="00880147">
        <w:rPr>
          <w:rFonts w:hint="eastAsia"/>
          <w:sz w:val="16"/>
          <w:szCs w:val="16"/>
        </w:rPr>
        <w:t>)</w:t>
      </w:r>
    </w:p>
    <w:p w14:paraId="5568C25D" w14:textId="317C65BE" w:rsidR="00A75B85" w:rsidRDefault="00A75B85">
      <w:pPr>
        <w:rPr>
          <w:sz w:val="16"/>
          <w:szCs w:val="16"/>
        </w:rPr>
      </w:pPr>
      <w:r>
        <w:rPr>
          <w:rFonts w:hint="eastAsia"/>
          <w:sz w:val="16"/>
          <w:szCs w:val="16"/>
        </w:rPr>
        <w:t xml:space="preserve">헌법 </w:t>
      </w:r>
      <w:r w:rsidRPr="00A75B85">
        <w:rPr>
          <w:sz w:val="16"/>
          <w:szCs w:val="16"/>
        </w:rPr>
        <w:t>제117조</w:t>
      </w:r>
      <w:r>
        <w:rPr>
          <w:rFonts w:hint="eastAsia"/>
          <w:sz w:val="16"/>
          <w:szCs w:val="16"/>
        </w:rPr>
        <w:t xml:space="preserve"> </w:t>
      </w:r>
      <w:r w:rsidRPr="00A75B85">
        <w:rPr>
          <w:sz w:val="16"/>
          <w:szCs w:val="16"/>
        </w:rPr>
        <w:t>①지방자치단체는 법령의 범위안에서 자치에 관한 규정을 제정할 수 있다.</w:t>
      </w:r>
      <w:r>
        <w:rPr>
          <w:rFonts w:hint="eastAsia"/>
          <w:sz w:val="16"/>
          <w:szCs w:val="16"/>
        </w:rPr>
        <w:t xml:space="preserve"> 이에 따라 ▁1▁에 관한 조례는 원칙적으로 법률 위임을 요하지 않는다. 그런데 지방자치법 제28조 단서는 권리제한 또는 의무부과에 관한 사항은 법률 위임을 요하므로, 위 단서조항의 위임여부가 문제된다. </w:t>
      </w:r>
    </w:p>
    <w:p w14:paraId="118BFF33" w14:textId="2B0519C4" w:rsidR="002F2EF3" w:rsidRDefault="002F2EF3" w:rsidP="008A037E">
      <w:pPr>
        <w:rPr>
          <w:sz w:val="16"/>
          <w:szCs w:val="16"/>
        </w:rPr>
      </w:pPr>
      <w:r>
        <w:rPr>
          <w:rFonts w:hint="eastAsia"/>
          <w:sz w:val="16"/>
          <w:szCs w:val="16"/>
        </w:rPr>
        <w:t>지자체에 대한 포괄적 자치권 부여한 헌법에 반한다는 견해도 존재하나,</w:t>
      </w:r>
      <w:r w:rsidR="00706BC5">
        <w:rPr>
          <w:rFonts w:hint="eastAsia"/>
          <w:sz w:val="16"/>
          <w:szCs w:val="16"/>
        </w:rPr>
        <w:t xml:space="preserve"> 판례는</w:t>
      </w:r>
      <w:r w:rsidR="00706BC5" w:rsidRPr="00706BC5">
        <w:rPr>
          <w:rFonts w:hint="eastAsia"/>
          <w:b/>
          <w:bCs/>
          <w:sz w:val="16"/>
          <w:szCs w:val="16"/>
        </w:rPr>
        <w:t xml:space="preserve"> 헌법 제37조 2항 기본권 제한과 법률유보원칙에 부합하여 합헌</w:t>
      </w:r>
      <w:r w:rsidR="00706BC5">
        <w:rPr>
          <w:rFonts w:hint="eastAsia"/>
          <w:sz w:val="16"/>
          <w:szCs w:val="16"/>
        </w:rPr>
        <w:t>이라고 본다. 다만, 지방▁1▁ 자치성 고려하여 법률의 구체적 위임을 요하는 것이 아니라 포</w:t>
      </w:r>
      <w:r w:rsidR="00706BC5" w:rsidRPr="00706BC5">
        <w:rPr>
          <w:rFonts w:hint="eastAsia"/>
          <w:b/>
          <w:bCs/>
          <w:sz w:val="16"/>
          <w:szCs w:val="16"/>
        </w:rPr>
        <w:t>괄적 위임형식으로 충분</w:t>
      </w:r>
      <w:r w:rsidR="00706BC5">
        <w:rPr>
          <w:rFonts w:hint="eastAsia"/>
          <w:sz w:val="16"/>
          <w:szCs w:val="16"/>
        </w:rPr>
        <w:t xml:space="preserve">하다고 본다. </w:t>
      </w:r>
    </w:p>
    <w:p w14:paraId="3724D2AC" w14:textId="1AB2D7AB" w:rsidR="00E6349E" w:rsidRDefault="00880147">
      <w:pPr>
        <w:rPr>
          <w:sz w:val="16"/>
          <w:szCs w:val="16"/>
        </w:rPr>
      </w:pPr>
      <w:r>
        <w:rPr>
          <w:rFonts w:hint="eastAsia"/>
          <w:sz w:val="16"/>
          <w:szCs w:val="16"/>
        </w:rPr>
        <w:t>(3) 법률우위원칙(적극)</w:t>
      </w:r>
      <w:r w:rsidR="00201E7A">
        <w:rPr>
          <w:rFonts w:hint="eastAsia"/>
          <w:sz w:val="16"/>
          <w:szCs w:val="16"/>
        </w:rPr>
        <w:t>과 초과조례, 추가조례 허부</w:t>
      </w:r>
    </w:p>
    <w:p w14:paraId="0569FC15" w14:textId="24B63081" w:rsidR="00527842" w:rsidRDefault="00E6349E">
      <w:pPr>
        <w:rPr>
          <w:sz w:val="16"/>
          <w:szCs w:val="16"/>
        </w:rPr>
      </w:pPr>
      <w:r>
        <w:rPr>
          <w:rFonts w:hint="eastAsia"/>
          <w:sz w:val="16"/>
          <w:szCs w:val="16"/>
        </w:rPr>
        <w:t xml:space="preserve">(주의 : 법령에서 일정 범위 내 제정토록 위임하여 그 범위 내에서 조례를 정하거나, 징수권 부여하며 그 상세내용을 포괄위임한 경우에는 </w:t>
      </w:r>
      <w:r w:rsidR="00527842">
        <w:rPr>
          <w:rFonts w:hint="eastAsia"/>
          <w:sz w:val="16"/>
          <w:szCs w:val="16"/>
        </w:rPr>
        <w:t>초과조례</w:t>
      </w:r>
      <w:r w:rsidR="00527842">
        <w:rPr>
          <w:rFonts w:asciiTheme="minorEastAsia" w:hAnsiTheme="minorEastAsia" w:hint="eastAsia"/>
          <w:sz w:val="16"/>
          <w:szCs w:val="16"/>
        </w:rPr>
        <w:t>·</w:t>
      </w:r>
      <w:r w:rsidR="00527842">
        <w:rPr>
          <w:rFonts w:hint="eastAsia"/>
          <w:sz w:val="16"/>
          <w:szCs w:val="16"/>
        </w:rPr>
        <w:t>추가조례 쟁점</w:t>
      </w:r>
      <w:r>
        <w:rPr>
          <w:rFonts w:hint="eastAsia"/>
          <w:sz w:val="16"/>
          <w:szCs w:val="16"/>
        </w:rPr>
        <w:t xml:space="preserve"> 아</w:t>
      </w:r>
      <w:r w:rsidR="00527842">
        <w:rPr>
          <w:rFonts w:hint="eastAsia"/>
          <w:sz w:val="16"/>
          <w:szCs w:val="16"/>
        </w:rPr>
        <w:t>닌데 구분이 애매하니까 왠만하면 대상의 한계/법률유보/법률우위원칙 3가지 다 검토하는 것으로</w:t>
      </w:r>
      <w:r w:rsidR="00527842">
        <w:rPr>
          <w:sz w:val="16"/>
          <w:szCs w:val="16"/>
        </w:rPr>
        <w:t>…</w:t>
      </w:r>
      <w:r>
        <w:rPr>
          <w:rFonts w:hint="eastAsia"/>
          <w:sz w:val="16"/>
          <w:szCs w:val="16"/>
        </w:rPr>
        <w:t>)</w:t>
      </w:r>
    </w:p>
    <w:p w14:paraId="37971E5C" w14:textId="798487A9" w:rsidR="00A311F4" w:rsidRDefault="00A30801">
      <w:pPr>
        <w:rPr>
          <w:sz w:val="16"/>
          <w:szCs w:val="16"/>
        </w:rPr>
      </w:pPr>
      <w:r>
        <w:rPr>
          <w:rFonts w:hint="eastAsia"/>
          <w:sz w:val="16"/>
          <w:szCs w:val="16"/>
        </w:rPr>
        <w:t xml:space="preserve">헌법 제117조 및 지방자치법 제28조는 </w:t>
      </w:r>
      <w:r>
        <w:rPr>
          <w:sz w:val="16"/>
          <w:szCs w:val="16"/>
        </w:rPr>
        <w:t>‘</w:t>
      </w:r>
      <w:r>
        <w:rPr>
          <w:rFonts w:hint="eastAsia"/>
          <w:sz w:val="16"/>
          <w:szCs w:val="16"/>
        </w:rPr>
        <w:t>법령의 범위안에서</w:t>
      </w:r>
      <w:r>
        <w:rPr>
          <w:sz w:val="16"/>
          <w:szCs w:val="16"/>
        </w:rPr>
        <w:t>’</w:t>
      </w:r>
      <w:r>
        <w:rPr>
          <w:rFonts w:hint="eastAsia"/>
          <w:sz w:val="16"/>
          <w:szCs w:val="16"/>
        </w:rPr>
        <w:t xml:space="preserve"> 조례를 정할 수 있다고 규정하며, </w:t>
      </w:r>
      <w:r w:rsidR="00A159EA">
        <w:rPr>
          <w:rFonts w:hint="eastAsia"/>
          <w:sz w:val="16"/>
          <w:szCs w:val="16"/>
        </w:rPr>
        <w:t>조례도 국가의 행정</w:t>
      </w:r>
      <w:r w:rsidR="00784011">
        <w:rPr>
          <w:rFonts w:hint="eastAsia"/>
          <w:sz w:val="16"/>
          <w:szCs w:val="16"/>
        </w:rPr>
        <w:t>작용이므로</w:t>
      </w:r>
      <w:r w:rsidR="00A159EA">
        <w:rPr>
          <w:rFonts w:hint="eastAsia"/>
          <w:sz w:val="16"/>
          <w:szCs w:val="16"/>
        </w:rPr>
        <w:t xml:space="preserve"> 당연히 법률우위원칙 적용된다. 다만, 어떠한 사항을 법률이 이미 정하고 있을 때 조례가 그 내용을 가중하거나(초과조례) 법령에 없는 사항을 추가한 경우(추가조례) 그 효력이 문제된다. </w:t>
      </w:r>
    </w:p>
    <w:p w14:paraId="6538B552" w14:textId="0023CA40" w:rsidR="00C432D7" w:rsidRDefault="00C432D7">
      <w:pPr>
        <w:rPr>
          <w:sz w:val="16"/>
          <w:szCs w:val="16"/>
        </w:rPr>
      </w:pPr>
      <w:r>
        <w:rPr>
          <w:rFonts w:hint="eastAsia"/>
          <w:sz w:val="16"/>
          <w:szCs w:val="16"/>
        </w:rPr>
        <w:t>법률선점론은 법률우위원칙을 강조하는 견해, 수정법률선점론은 법률이 전국에 걸쳐 동일한 규율을 하려는 취지가 아닌 이상 이를 수정한 조례가 가능하다는 견해가 대립한다.</w:t>
      </w:r>
    </w:p>
    <w:p w14:paraId="2B96B23B" w14:textId="2BAABD22" w:rsidR="00A159EA" w:rsidRDefault="00C432D7">
      <w:pPr>
        <w:rPr>
          <w:sz w:val="16"/>
          <w:szCs w:val="16"/>
        </w:rPr>
      </w:pPr>
      <w:r>
        <w:rPr>
          <w:rFonts w:hint="eastAsia"/>
          <w:sz w:val="16"/>
          <w:szCs w:val="16"/>
        </w:rPr>
        <w:t xml:space="preserve">판례는 </w:t>
      </w:r>
      <w:r w:rsidR="00E5662D">
        <w:rPr>
          <w:rFonts w:hint="eastAsia"/>
          <w:sz w:val="16"/>
          <w:szCs w:val="16"/>
        </w:rPr>
        <w:t xml:space="preserve">조례로 정하고자 하는 사항이 </w:t>
      </w:r>
      <w:r>
        <w:rPr>
          <w:rFonts w:hint="eastAsia"/>
          <w:sz w:val="16"/>
          <w:szCs w:val="16"/>
        </w:rPr>
        <w:t>수익적</w:t>
      </w:r>
      <w:r w:rsidR="00E5662D">
        <w:rPr>
          <w:rFonts w:hint="eastAsia"/>
          <w:sz w:val="16"/>
          <w:szCs w:val="16"/>
        </w:rPr>
        <w:t xml:space="preserve">인 것이라면 </w:t>
      </w:r>
      <w:r>
        <w:rPr>
          <w:rFonts w:hint="eastAsia"/>
          <w:sz w:val="16"/>
          <w:szCs w:val="16"/>
        </w:rPr>
        <w:t>수정법률선점론 입장에서 지자체가 지방설정에 맞는 행정을 할 수 있으므로 법령의 내용을 더하는 내용의 조례를 정할 수 있다고 본다. 반면 침익적</w:t>
      </w:r>
      <w:r w:rsidR="00E5662D">
        <w:rPr>
          <w:rFonts w:hint="eastAsia"/>
          <w:sz w:val="16"/>
          <w:szCs w:val="16"/>
        </w:rPr>
        <w:t xml:space="preserve">인 경우 </w:t>
      </w:r>
      <w:r>
        <w:rPr>
          <w:rFonts w:hint="eastAsia"/>
          <w:sz w:val="16"/>
          <w:szCs w:val="16"/>
        </w:rPr>
        <w:t>상위법령을 초과하여 규율 시 무효라고 본다.</w:t>
      </w:r>
    </w:p>
    <w:p w14:paraId="67D05B0E" w14:textId="5A0E0133" w:rsidR="00EA37FA" w:rsidRDefault="00EA37FA">
      <w:pPr>
        <w:rPr>
          <w:sz w:val="16"/>
          <w:szCs w:val="16"/>
        </w:rPr>
      </w:pPr>
      <w:r>
        <w:rPr>
          <w:rFonts w:hint="eastAsia"/>
          <w:sz w:val="16"/>
          <w:szCs w:val="16"/>
        </w:rPr>
        <w:t>(수익적</w:t>
      </w:r>
      <w:r w:rsidR="00BB0FFE">
        <w:rPr>
          <w:rFonts w:hint="eastAsia"/>
          <w:sz w:val="16"/>
          <w:szCs w:val="16"/>
        </w:rPr>
        <w:t xml:space="preserve">인지, </w:t>
      </w:r>
      <w:r>
        <w:rPr>
          <w:rFonts w:hint="eastAsia"/>
          <w:sz w:val="16"/>
          <w:szCs w:val="16"/>
        </w:rPr>
        <w:t>침익적</w:t>
      </w:r>
      <w:r w:rsidR="00BB0FFE">
        <w:rPr>
          <w:rFonts w:hint="eastAsia"/>
          <w:sz w:val="16"/>
          <w:szCs w:val="16"/>
        </w:rPr>
        <w:t>인지</w:t>
      </w:r>
      <w:r>
        <w:rPr>
          <w:rFonts w:hint="eastAsia"/>
          <w:sz w:val="16"/>
          <w:szCs w:val="16"/>
        </w:rPr>
        <w:t xml:space="preserve"> 애매할 때에는 </w:t>
      </w:r>
      <w:r w:rsidR="00BB0FFE">
        <w:rPr>
          <w:rFonts w:hint="eastAsia"/>
          <w:sz w:val="16"/>
          <w:szCs w:val="16"/>
        </w:rPr>
        <w:t>조례로 변경한 내용이 법령과</w:t>
      </w:r>
      <w:r w:rsidR="00BB0FFE" w:rsidRPr="003762BA">
        <w:rPr>
          <w:rFonts w:hint="eastAsia"/>
          <w:b/>
          <w:bCs/>
          <w:sz w:val="16"/>
          <w:szCs w:val="16"/>
        </w:rPr>
        <w:t xml:space="preserve"> 별도 목적</w:t>
      </w:r>
      <w:r w:rsidR="00BB0FFE">
        <w:rPr>
          <w:rFonts w:hint="eastAsia"/>
          <w:sz w:val="16"/>
          <w:szCs w:val="16"/>
        </w:rPr>
        <w:t xml:space="preserve">인지, 같은 목적이라도 </w:t>
      </w:r>
      <w:r w:rsidRPr="00EA37FA">
        <w:rPr>
          <w:rFonts w:hint="eastAsia"/>
          <w:b/>
          <w:bCs/>
          <w:sz w:val="16"/>
          <w:szCs w:val="16"/>
        </w:rPr>
        <w:t>전국적이고 통일적 규율을 의도하는 사항인지, 지</w:t>
      </w:r>
      <w:r w:rsidR="00094499">
        <w:rPr>
          <w:rFonts w:hint="eastAsia"/>
          <w:b/>
          <w:bCs/>
          <w:sz w:val="16"/>
          <w:szCs w:val="16"/>
        </w:rPr>
        <w:t>역 실정에 맞게</w:t>
      </w:r>
      <w:r w:rsidRPr="00EA37FA">
        <w:rPr>
          <w:rFonts w:hint="eastAsia"/>
          <w:b/>
          <w:bCs/>
          <w:sz w:val="16"/>
          <w:szCs w:val="16"/>
        </w:rPr>
        <w:t xml:space="preserve"> 변동이 필요한 내용</w:t>
      </w:r>
      <w:r>
        <w:rPr>
          <w:rFonts w:hint="eastAsia"/>
          <w:sz w:val="16"/>
          <w:szCs w:val="16"/>
        </w:rPr>
        <w:t>인지</w:t>
      </w:r>
      <w:r w:rsidR="00C55822">
        <w:rPr>
          <w:rFonts w:hint="eastAsia"/>
          <w:sz w:val="16"/>
          <w:szCs w:val="16"/>
        </w:rPr>
        <w:t xml:space="preserve"> 여부로 법률우위원칙 위반여부</w:t>
      </w:r>
      <w:r>
        <w:rPr>
          <w:rFonts w:hint="eastAsia"/>
          <w:sz w:val="16"/>
          <w:szCs w:val="16"/>
        </w:rPr>
        <w:t xml:space="preserve"> 검토할 것!)</w:t>
      </w:r>
    </w:p>
    <w:p w14:paraId="1EFABF89" w14:textId="29910E91" w:rsidR="00396579" w:rsidRPr="00396579" w:rsidRDefault="00396579">
      <w:pPr>
        <w:rPr>
          <w:sz w:val="16"/>
          <w:szCs w:val="16"/>
        </w:rPr>
      </w:pPr>
      <w:r>
        <w:rPr>
          <w:rFonts w:hint="eastAsia"/>
          <w:sz w:val="16"/>
          <w:szCs w:val="16"/>
        </w:rPr>
        <w:t xml:space="preserve">헌법 제117조 및 지방자치법 28조에 따른 </w:t>
      </w:r>
      <w:r>
        <w:rPr>
          <w:sz w:val="16"/>
          <w:szCs w:val="16"/>
        </w:rPr>
        <w:t>‘</w:t>
      </w:r>
      <w:r>
        <w:rPr>
          <w:rFonts w:hint="eastAsia"/>
          <w:sz w:val="16"/>
          <w:szCs w:val="16"/>
        </w:rPr>
        <w:t>법령의 범위 안에서</w:t>
      </w:r>
      <w:r>
        <w:rPr>
          <w:sz w:val="16"/>
          <w:szCs w:val="16"/>
        </w:rPr>
        <w:t>’</w:t>
      </w:r>
      <w:r>
        <w:rPr>
          <w:rFonts w:hint="eastAsia"/>
          <w:sz w:val="16"/>
          <w:szCs w:val="16"/>
        </w:rPr>
        <w:t xml:space="preserve">란 법령에 위반하지 않는 범위 안을 의미하므로, 조례가 규율하는 사항에 대하여 </w:t>
      </w:r>
      <w:r w:rsidR="006F54AB">
        <w:rPr>
          <w:rFonts w:hint="eastAsia"/>
          <w:sz w:val="16"/>
          <w:szCs w:val="16"/>
        </w:rPr>
        <w:t xml:space="preserve">i) </w:t>
      </w:r>
      <w:r>
        <w:rPr>
          <w:rFonts w:hint="eastAsia"/>
          <w:sz w:val="16"/>
          <w:szCs w:val="16"/>
        </w:rPr>
        <w:t xml:space="preserve">상위법령이 존재하지 않거나, </w:t>
      </w:r>
      <w:r w:rsidR="006F54AB">
        <w:rPr>
          <w:rFonts w:hint="eastAsia"/>
          <w:sz w:val="16"/>
          <w:szCs w:val="16"/>
        </w:rPr>
        <w:t xml:space="preserve">ii) </w:t>
      </w:r>
      <w:r>
        <w:rPr>
          <w:rFonts w:hint="eastAsia"/>
          <w:sz w:val="16"/>
          <w:szCs w:val="16"/>
        </w:rPr>
        <w:t xml:space="preserve">존재하더라도 별도 목적을 의도하는 것으로서 조례로 인하여 법령이 의도하는 목적과 효과를 저해하지 않는 경우, </w:t>
      </w:r>
      <w:r w:rsidR="006F54AB">
        <w:rPr>
          <w:rFonts w:hint="eastAsia"/>
          <w:sz w:val="16"/>
          <w:szCs w:val="16"/>
        </w:rPr>
        <w:t xml:space="preserve">iii) </w:t>
      </w:r>
      <w:r>
        <w:rPr>
          <w:rFonts w:hint="eastAsia"/>
          <w:sz w:val="16"/>
          <w:szCs w:val="16"/>
        </w:rPr>
        <w:t>같은 목적이라도 전국적 통일적 규율이 필요하지 않는 경우에는 법률우위원칙에 위반되지 않는다.</w:t>
      </w:r>
    </w:p>
    <w:tbl>
      <w:tblPr>
        <w:tblStyle w:val="aa"/>
        <w:tblW w:w="0" w:type="auto"/>
        <w:tblLook w:val="04A0" w:firstRow="1" w:lastRow="0" w:firstColumn="1" w:lastColumn="0" w:noHBand="0" w:noVBand="1"/>
      </w:tblPr>
      <w:tblGrid>
        <w:gridCol w:w="4508"/>
        <w:gridCol w:w="4508"/>
      </w:tblGrid>
      <w:tr w:rsidR="00D567C0" w14:paraId="2ECC6400" w14:textId="77777777" w:rsidTr="00901883">
        <w:tc>
          <w:tcPr>
            <w:tcW w:w="4508" w:type="dxa"/>
            <w:shd w:val="clear" w:color="auto" w:fill="D9D9D9" w:themeFill="background1" w:themeFillShade="D9"/>
          </w:tcPr>
          <w:p w14:paraId="2FB5B2F2" w14:textId="622293E6" w:rsidR="00D567C0" w:rsidRDefault="00D567C0">
            <w:pPr>
              <w:rPr>
                <w:sz w:val="16"/>
                <w:szCs w:val="16"/>
              </w:rPr>
            </w:pPr>
            <w:r>
              <w:rPr>
                <w:rFonts w:hint="eastAsia"/>
                <w:sz w:val="16"/>
                <w:szCs w:val="16"/>
              </w:rPr>
              <w:t>전국적 통일적 규율</w:t>
            </w:r>
          </w:p>
        </w:tc>
        <w:tc>
          <w:tcPr>
            <w:tcW w:w="4508" w:type="dxa"/>
            <w:shd w:val="clear" w:color="auto" w:fill="D9D9D9" w:themeFill="background1" w:themeFillShade="D9"/>
          </w:tcPr>
          <w:p w14:paraId="689ECA86" w14:textId="40B08ACB" w:rsidR="00D567C0" w:rsidRDefault="00D567C0">
            <w:pPr>
              <w:rPr>
                <w:sz w:val="16"/>
                <w:szCs w:val="16"/>
              </w:rPr>
            </w:pPr>
            <w:r>
              <w:rPr>
                <w:rFonts w:hint="eastAsia"/>
                <w:sz w:val="16"/>
                <w:szCs w:val="16"/>
              </w:rPr>
              <w:t>추가조례</w:t>
            </w:r>
            <w:r>
              <w:rPr>
                <w:rFonts w:asciiTheme="minorEastAsia" w:hAnsiTheme="minorEastAsia" w:hint="eastAsia"/>
                <w:sz w:val="16"/>
                <w:szCs w:val="16"/>
              </w:rPr>
              <w:t>·</w:t>
            </w:r>
            <w:r>
              <w:rPr>
                <w:rFonts w:hint="eastAsia"/>
                <w:sz w:val="16"/>
                <w:szCs w:val="16"/>
              </w:rPr>
              <w:t>초과조례 가능</w:t>
            </w:r>
          </w:p>
        </w:tc>
      </w:tr>
      <w:tr w:rsidR="00D567C0" w14:paraId="52332AFE" w14:textId="77777777" w:rsidTr="00D567C0">
        <w:tc>
          <w:tcPr>
            <w:tcW w:w="4508" w:type="dxa"/>
          </w:tcPr>
          <w:p w14:paraId="72252E5C" w14:textId="30A5F45F" w:rsidR="00D567C0" w:rsidRDefault="00D567C0">
            <w:pPr>
              <w:rPr>
                <w:sz w:val="16"/>
                <w:szCs w:val="16"/>
              </w:rPr>
            </w:pPr>
            <w:r>
              <w:rPr>
                <w:rFonts w:hint="eastAsia"/>
                <w:sz w:val="16"/>
                <w:szCs w:val="16"/>
              </w:rPr>
              <w:t>정보공개법 규정한 비공개대상정보</w:t>
            </w:r>
          </w:p>
        </w:tc>
        <w:tc>
          <w:tcPr>
            <w:tcW w:w="4508" w:type="dxa"/>
          </w:tcPr>
          <w:p w14:paraId="177081E0" w14:textId="77777777" w:rsidR="00D567C0" w:rsidRDefault="00D567C0">
            <w:pPr>
              <w:rPr>
                <w:sz w:val="16"/>
                <w:szCs w:val="16"/>
              </w:rPr>
            </w:pPr>
          </w:p>
        </w:tc>
      </w:tr>
    </w:tbl>
    <w:p w14:paraId="4949D874" w14:textId="0A270DAC" w:rsidR="00D567C0" w:rsidRDefault="00094499" w:rsidP="00094499">
      <w:pPr>
        <w:spacing w:before="240"/>
        <w:rPr>
          <w:sz w:val="16"/>
          <w:szCs w:val="16"/>
        </w:rPr>
      </w:pPr>
      <w:r>
        <w:rPr>
          <w:rFonts w:hint="eastAsia"/>
          <w:sz w:val="16"/>
          <w:szCs w:val="16"/>
        </w:rPr>
        <w:t xml:space="preserve">(4) </w:t>
      </w:r>
      <w:r w:rsidR="002715D3">
        <w:rPr>
          <w:rFonts w:eastAsiaTheme="minorHAnsi"/>
          <w:sz w:val="16"/>
          <w:szCs w:val="16"/>
        </w:rPr>
        <w:t>★</w:t>
      </w:r>
      <w:r>
        <w:rPr>
          <w:rFonts w:hint="eastAsia"/>
          <w:sz w:val="16"/>
          <w:szCs w:val="16"/>
        </w:rPr>
        <w:t>고유권한에 관한 제한</w:t>
      </w:r>
      <w:r w:rsidR="002715D3">
        <w:rPr>
          <w:rFonts w:hint="eastAsia"/>
          <w:sz w:val="16"/>
          <w:szCs w:val="16"/>
        </w:rPr>
        <w:t xml:space="preserve"> 불가</w:t>
      </w:r>
    </w:p>
    <w:p w14:paraId="0242CE91" w14:textId="37940EEC" w:rsidR="00094499" w:rsidRDefault="00922892" w:rsidP="00094499">
      <w:pPr>
        <w:spacing w:before="240"/>
        <w:rPr>
          <w:sz w:val="16"/>
          <w:szCs w:val="16"/>
        </w:rPr>
      </w:pPr>
      <w:r>
        <w:rPr>
          <w:rFonts w:hint="eastAsia"/>
          <w:sz w:val="16"/>
          <w:szCs w:val="16"/>
        </w:rPr>
        <w:t xml:space="preserve">지방자치법이 규정하고 있는 </w:t>
      </w:r>
      <w:r w:rsidRPr="00364BE3">
        <w:rPr>
          <w:rFonts w:hint="eastAsia"/>
          <w:b/>
          <w:bCs/>
          <w:sz w:val="16"/>
          <w:szCs w:val="16"/>
        </w:rPr>
        <w:t>지방자치단체의 집행기관과 지방▁1▁의 고유권한에 관하여는 조례로 이를 침해할 수 없고,</w:t>
      </w:r>
      <w:r>
        <w:rPr>
          <w:rFonts w:hint="eastAsia"/>
          <w:sz w:val="16"/>
          <w:szCs w:val="16"/>
        </w:rPr>
        <w:t xml:space="preserve"> 나아가 지자체장의 고유권한이 아닌 사항에 대하여도 그 사무집행에 관한 집행권을 본질적으로 침해하는 것은 지방자치법의 관련 규정에 위반되어 허용될 수 없다.</w:t>
      </w:r>
    </w:p>
    <w:p w14:paraId="369B665A" w14:textId="3F9CB15A" w:rsidR="00947A7C" w:rsidRDefault="00947A7C" w:rsidP="00947A7C">
      <w:pPr>
        <w:rPr>
          <w:sz w:val="16"/>
          <w:szCs w:val="16"/>
        </w:rPr>
      </w:pPr>
      <w:r>
        <w:rPr>
          <w:rFonts w:hint="eastAsia"/>
          <w:sz w:val="16"/>
          <w:szCs w:val="16"/>
        </w:rPr>
        <w:t xml:space="preserve">또한, 지자체장의 </w:t>
      </w:r>
      <w:r w:rsidRPr="003C514B">
        <w:rPr>
          <w:rFonts w:hint="eastAsia"/>
          <w:b/>
          <w:bCs/>
          <w:sz w:val="16"/>
          <w:szCs w:val="16"/>
        </w:rPr>
        <w:t>인사권이나 조직구성권</w:t>
      </w:r>
      <w:r>
        <w:rPr>
          <w:rFonts w:hint="eastAsia"/>
          <w:sz w:val="16"/>
          <w:szCs w:val="16"/>
        </w:rPr>
        <w:t>은 지자체장 고유의 권리이므로, 이와 관련 소극적, 사후적으로 개입하는 내용의 조례를 정할 수 있을 뿐, 사전적, 적극적으로 개입하는 내용의 조례를 제정할 수 없다.</w:t>
      </w:r>
    </w:p>
    <w:tbl>
      <w:tblPr>
        <w:tblStyle w:val="aa"/>
        <w:tblW w:w="0" w:type="auto"/>
        <w:tblLook w:val="04A0" w:firstRow="1" w:lastRow="0" w:firstColumn="1" w:lastColumn="0" w:noHBand="0" w:noVBand="1"/>
      </w:tblPr>
      <w:tblGrid>
        <w:gridCol w:w="4508"/>
        <w:gridCol w:w="4508"/>
      </w:tblGrid>
      <w:tr w:rsidR="00922892" w14:paraId="22494EC0" w14:textId="77777777" w:rsidTr="004757D9">
        <w:tc>
          <w:tcPr>
            <w:tcW w:w="4508" w:type="dxa"/>
            <w:shd w:val="clear" w:color="auto" w:fill="D9D9D9" w:themeFill="background1" w:themeFillShade="D9"/>
          </w:tcPr>
          <w:p w14:paraId="0E720B19" w14:textId="3BD82440" w:rsidR="00922892" w:rsidRDefault="00922892" w:rsidP="004757D9">
            <w:pPr>
              <w:rPr>
                <w:sz w:val="16"/>
                <w:szCs w:val="16"/>
              </w:rPr>
            </w:pPr>
            <w:r>
              <w:rPr>
                <w:rFonts w:hint="eastAsia"/>
                <w:sz w:val="16"/>
                <w:szCs w:val="16"/>
              </w:rPr>
              <w:t>고유권한 침해 O</w:t>
            </w:r>
          </w:p>
        </w:tc>
        <w:tc>
          <w:tcPr>
            <w:tcW w:w="4508" w:type="dxa"/>
            <w:shd w:val="clear" w:color="auto" w:fill="D9D9D9" w:themeFill="background1" w:themeFillShade="D9"/>
          </w:tcPr>
          <w:p w14:paraId="482082DE" w14:textId="3939E4E1" w:rsidR="00922892" w:rsidRDefault="00922892" w:rsidP="004757D9">
            <w:pPr>
              <w:rPr>
                <w:sz w:val="16"/>
                <w:szCs w:val="16"/>
              </w:rPr>
            </w:pPr>
            <w:r>
              <w:rPr>
                <w:rFonts w:hint="eastAsia"/>
                <w:sz w:val="16"/>
                <w:szCs w:val="16"/>
              </w:rPr>
              <w:t>고유권한 침해 X</w:t>
            </w:r>
          </w:p>
        </w:tc>
      </w:tr>
      <w:tr w:rsidR="00922892" w14:paraId="6D03E3C1" w14:textId="77777777" w:rsidTr="004757D9">
        <w:tc>
          <w:tcPr>
            <w:tcW w:w="4508" w:type="dxa"/>
          </w:tcPr>
          <w:p w14:paraId="282456C9" w14:textId="032110FB" w:rsidR="00922892" w:rsidRDefault="006C69E0" w:rsidP="004757D9">
            <w:pPr>
              <w:rPr>
                <w:sz w:val="16"/>
                <w:szCs w:val="16"/>
              </w:rPr>
            </w:pPr>
            <w:r>
              <w:rPr>
                <w:rFonts w:asciiTheme="minorEastAsia" w:hAnsiTheme="minorEastAsia" w:hint="eastAsia"/>
                <w:sz w:val="16"/>
                <w:szCs w:val="16"/>
              </w:rPr>
              <w:t>∨</w:t>
            </w:r>
            <w:r>
              <w:rPr>
                <w:rFonts w:hint="eastAsia"/>
                <w:sz w:val="16"/>
                <w:szCs w:val="16"/>
              </w:rPr>
              <w:t xml:space="preserve"> 지방자치단체의 집행기관 사무집행에 관한 감시통제기능은 지방▁1▁ 고유권한이므로, 이를 제한하거나 특정 행정기관에 일임하는 내용의 조례제정은 지방의회 권한을 스스로 저버리는 것으로서 지방자치법령에 위반되어 무효</w:t>
            </w:r>
          </w:p>
          <w:p w14:paraId="20322D95" w14:textId="77777777" w:rsidR="006C69E0" w:rsidRDefault="006C69E0" w:rsidP="004757D9">
            <w:pPr>
              <w:rPr>
                <w:sz w:val="16"/>
                <w:szCs w:val="16"/>
              </w:rPr>
            </w:pPr>
            <w:r>
              <w:rPr>
                <w:rFonts w:asciiTheme="minorEastAsia" w:hAnsiTheme="minorEastAsia" w:hint="eastAsia"/>
                <w:sz w:val="16"/>
                <w:szCs w:val="16"/>
              </w:rPr>
              <w:t xml:space="preserve">∨ </w:t>
            </w:r>
            <w:r>
              <w:rPr>
                <w:rFonts w:hint="eastAsia"/>
                <w:sz w:val="16"/>
                <w:szCs w:val="16"/>
              </w:rPr>
              <w:t>지방▁1▁가 지방자치단체의 집행기관 사무집행에 시정을 요구하는 외 관계자 문책까지 요구할 수 있도록 조례</w:t>
            </w:r>
            <w:r>
              <w:rPr>
                <w:rFonts w:hint="eastAsia"/>
                <w:sz w:val="16"/>
                <w:szCs w:val="16"/>
              </w:rPr>
              <w:lastRenderedPageBreak/>
              <w:t>로서 정할 수 없다.</w:t>
            </w:r>
          </w:p>
          <w:p w14:paraId="546C4354" w14:textId="77777777" w:rsidR="006C69E0" w:rsidRDefault="006C69E0" w:rsidP="004757D9">
            <w:pPr>
              <w:rPr>
                <w:rFonts w:asciiTheme="minorEastAsia" w:hAnsiTheme="minorEastAsia"/>
                <w:sz w:val="16"/>
                <w:szCs w:val="16"/>
              </w:rPr>
            </w:pPr>
            <w:r>
              <w:rPr>
                <w:rFonts w:asciiTheme="minorEastAsia" w:hAnsiTheme="minorEastAsia" w:hint="eastAsia"/>
                <w:sz w:val="16"/>
                <w:szCs w:val="16"/>
              </w:rPr>
              <w:t>∨ 관련 법률에 따라 지자체장의 권한으로 정하는 자체평가업무에 관한 사항에 대하여 사전에 적극적으로 개입하는 내용의 조례는 허용되지 않는다.</w:t>
            </w:r>
          </w:p>
          <w:p w14:paraId="715ED5E4" w14:textId="6F1F3A23" w:rsidR="00E6349E" w:rsidRDefault="00E6349E" w:rsidP="004757D9">
            <w:pPr>
              <w:rPr>
                <w:sz w:val="16"/>
                <w:szCs w:val="16"/>
              </w:rPr>
            </w:pPr>
            <w:r>
              <w:rPr>
                <w:rFonts w:asciiTheme="minorEastAsia" w:hAnsiTheme="minorEastAsia" w:hint="eastAsia"/>
                <w:sz w:val="16"/>
                <w:szCs w:val="16"/>
              </w:rPr>
              <w:t>∨ 합의제행정기관 설치에 관한 조례는 ▁1▁의 장의 고유권한인 합의제 행정기관 설치권한 적극개입으로서 관련 법령에 위반되어 허용되지 않는다. (지자체장이 그 설치를 위한 조례안의 제안권을 가진다.)</w:t>
            </w:r>
          </w:p>
        </w:tc>
        <w:tc>
          <w:tcPr>
            <w:tcW w:w="4508" w:type="dxa"/>
          </w:tcPr>
          <w:p w14:paraId="1139E019" w14:textId="77777777" w:rsidR="00922892" w:rsidRDefault="006C69E0" w:rsidP="004757D9">
            <w:pPr>
              <w:rPr>
                <w:rFonts w:asciiTheme="minorEastAsia" w:hAnsiTheme="minorEastAsia"/>
                <w:sz w:val="16"/>
                <w:szCs w:val="16"/>
              </w:rPr>
            </w:pPr>
            <w:r>
              <w:rPr>
                <w:rFonts w:asciiTheme="minorEastAsia" w:hAnsiTheme="minorEastAsia" w:hint="eastAsia"/>
                <w:sz w:val="16"/>
                <w:szCs w:val="16"/>
              </w:rPr>
              <w:t>∨ 지방자치단체 사무의 민간위탁에 관하여 지방▁1▁ 사전동의 받도록 정한 것</w:t>
            </w:r>
          </w:p>
          <w:p w14:paraId="5E408A3B" w14:textId="233E2BEE" w:rsidR="006C69E0" w:rsidRDefault="006C69E0" w:rsidP="004757D9">
            <w:pPr>
              <w:rPr>
                <w:sz w:val="16"/>
                <w:szCs w:val="16"/>
              </w:rPr>
            </w:pPr>
            <w:r>
              <w:rPr>
                <w:rFonts w:asciiTheme="minorEastAsia" w:hAnsiTheme="minorEastAsia" w:hint="eastAsia"/>
                <w:sz w:val="16"/>
                <w:szCs w:val="16"/>
              </w:rPr>
              <w:t>∨ 옴부즈맨 위촉해촉 시 지방▁1▁ 동의를 얻도록 규정한 것</w:t>
            </w:r>
            <w:r w:rsidR="00E6349E">
              <w:rPr>
                <w:rFonts w:asciiTheme="minorEastAsia" w:hAnsiTheme="minorEastAsia" w:hint="eastAsia"/>
                <w:sz w:val="16"/>
                <w:szCs w:val="16"/>
              </w:rPr>
              <w:t xml:space="preserve"> (일부를 지방의회 의장이 직접 위촉토록 한 것은 무효)</w:t>
            </w:r>
          </w:p>
        </w:tc>
      </w:tr>
    </w:tbl>
    <w:p w14:paraId="227AE5DE" w14:textId="6931C805" w:rsidR="00741485" w:rsidRPr="000744F6" w:rsidRDefault="00741485" w:rsidP="000744F6">
      <w:pPr>
        <w:pStyle w:val="3"/>
        <w:rPr>
          <w:sz w:val="16"/>
          <w:szCs w:val="16"/>
        </w:rPr>
      </w:pPr>
      <w:r w:rsidRPr="000744F6">
        <w:rPr>
          <w:rFonts w:hint="eastAsia"/>
          <w:sz w:val="16"/>
          <w:szCs w:val="16"/>
        </w:rPr>
        <w:t xml:space="preserve">2) 조례재정의 한계 </w:t>
      </w:r>
      <w:r w:rsidRPr="000744F6">
        <w:rPr>
          <w:sz w:val="16"/>
          <w:szCs w:val="16"/>
        </w:rPr>
        <w:t>–</w:t>
      </w:r>
      <w:r w:rsidRPr="000744F6">
        <w:rPr>
          <w:rFonts w:hint="eastAsia"/>
          <w:sz w:val="16"/>
          <w:szCs w:val="16"/>
        </w:rPr>
        <w:t xml:space="preserve"> 위임</w:t>
      </w:r>
      <w:r w:rsidR="00635826">
        <w:rPr>
          <w:rFonts w:hint="eastAsia"/>
          <w:sz w:val="16"/>
          <w:szCs w:val="16"/>
        </w:rPr>
        <w:t>조례</w:t>
      </w:r>
    </w:p>
    <w:p w14:paraId="01D48280" w14:textId="28238E63" w:rsidR="00065523" w:rsidRDefault="00635826">
      <w:pPr>
        <w:rPr>
          <w:sz w:val="16"/>
          <w:szCs w:val="16"/>
        </w:rPr>
      </w:pPr>
      <w:r>
        <w:rPr>
          <w:rFonts w:hint="eastAsia"/>
          <w:sz w:val="16"/>
          <w:szCs w:val="16"/>
        </w:rPr>
        <w:t>원칙적으로 지방의회는 ▁1▁에 대하여만 조례제정권 가지나, 기관위임사무의 경우에도 상위법령 위임이 있는 경우 조례로 정할 수 있다.</w:t>
      </w:r>
      <w:r w:rsidR="00DD46B4">
        <w:rPr>
          <w:rFonts w:hint="eastAsia"/>
          <w:sz w:val="16"/>
          <w:szCs w:val="16"/>
        </w:rPr>
        <w:t xml:space="preserve"> 상위법령 위임없이 기관위임사무에 관하여 제정된 조례는 무효이다.</w:t>
      </w:r>
    </w:p>
    <w:p w14:paraId="571B34CC" w14:textId="41029956" w:rsidR="00635826" w:rsidRDefault="00635826">
      <w:pPr>
        <w:rPr>
          <w:b/>
          <w:bCs/>
          <w:sz w:val="16"/>
          <w:szCs w:val="16"/>
        </w:rPr>
      </w:pPr>
      <w:r>
        <w:rPr>
          <w:rFonts w:hint="eastAsia"/>
          <w:sz w:val="16"/>
          <w:szCs w:val="16"/>
        </w:rPr>
        <w:t xml:space="preserve">판례는 기관▁1▁에 있어 그에 관한 개별 법령에서 일정사항을 조례로 정하도록 위임한 경우 위임조례 정할 수 있고, 이 때 그 내용은 </w:t>
      </w:r>
      <w:r w:rsidR="002C4DEE">
        <w:rPr>
          <w:rFonts w:hint="eastAsia"/>
          <w:sz w:val="16"/>
          <w:szCs w:val="16"/>
        </w:rPr>
        <w:t xml:space="preserve">개별법령이 </w:t>
      </w:r>
      <w:r w:rsidR="002C4DEE" w:rsidRPr="00A37947">
        <w:rPr>
          <w:rFonts w:hint="eastAsia"/>
          <w:b/>
          <w:bCs/>
          <w:sz w:val="16"/>
          <w:szCs w:val="16"/>
        </w:rPr>
        <w:t>위임하고 있는 사항에 관한 것으로</w:t>
      </w:r>
      <w:r w:rsidR="002C4DEE" w:rsidRPr="00E12A49">
        <w:rPr>
          <w:rFonts w:hint="eastAsia"/>
          <w:b/>
          <w:bCs/>
          <w:sz w:val="16"/>
          <w:szCs w:val="16"/>
        </w:rPr>
        <w:t xml:space="preserve"> 개별 법령 취지에 부합하는 것이어야 하고, 그 범위를 벗어난 경우 그 위임조례는 효력이 없다고 </w:t>
      </w:r>
      <w:r w:rsidR="006526BB" w:rsidRPr="00E12A49">
        <w:rPr>
          <w:rFonts w:hint="eastAsia"/>
          <w:b/>
          <w:bCs/>
          <w:sz w:val="16"/>
          <w:szCs w:val="16"/>
        </w:rPr>
        <w:t>본다</w:t>
      </w:r>
      <w:r w:rsidR="000F135D" w:rsidRPr="000F135D">
        <w:rPr>
          <w:rFonts w:hint="eastAsia"/>
          <w:sz w:val="16"/>
          <w:szCs w:val="16"/>
        </w:rPr>
        <w:t>(=법규명령 중 위임명령</w:t>
      </w:r>
      <w:r w:rsidR="00D27148">
        <w:rPr>
          <w:rFonts w:hint="eastAsia"/>
          <w:sz w:val="16"/>
          <w:szCs w:val="16"/>
        </w:rPr>
        <w:t xml:space="preserve">에 해당하므로, </w:t>
      </w:r>
      <w:r w:rsidR="000F135D" w:rsidRPr="000F135D">
        <w:rPr>
          <w:rFonts w:hint="eastAsia"/>
          <w:sz w:val="16"/>
          <w:szCs w:val="16"/>
        </w:rPr>
        <w:t>위임의 한계</w:t>
      </w:r>
      <w:r w:rsidR="00D27148">
        <w:rPr>
          <w:rFonts w:hint="eastAsia"/>
          <w:sz w:val="16"/>
          <w:szCs w:val="16"/>
        </w:rPr>
        <w:t xml:space="preserve"> 적용</w:t>
      </w:r>
      <w:r w:rsidR="000F135D" w:rsidRPr="000F135D">
        <w:rPr>
          <w:rFonts w:hint="eastAsia"/>
          <w:sz w:val="16"/>
          <w:szCs w:val="16"/>
        </w:rPr>
        <w:t>)</w:t>
      </w:r>
      <w:r w:rsidR="006526BB" w:rsidRPr="00E12A49">
        <w:rPr>
          <w:rFonts w:hint="eastAsia"/>
          <w:b/>
          <w:bCs/>
          <w:sz w:val="16"/>
          <w:szCs w:val="16"/>
        </w:rPr>
        <w:t>.</w:t>
      </w:r>
    </w:p>
    <w:p w14:paraId="27393041" w14:textId="0E912543" w:rsidR="00754241" w:rsidRPr="00754241" w:rsidRDefault="00754241">
      <w:pPr>
        <w:rPr>
          <w:sz w:val="16"/>
          <w:szCs w:val="16"/>
        </w:rPr>
      </w:pPr>
      <w:r>
        <w:rPr>
          <w:rFonts w:hAnsiTheme="minorEastAsia" w:hint="eastAsia"/>
          <w:sz w:val="16"/>
          <w:szCs w:val="16"/>
        </w:rPr>
        <w:t xml:space="preserve">(비교) 기관▁1▁ 재위임의 경우 </w:t>
      </w:r>
      <w:r>
        <w:rPr>
          <w:rFonts w:hint="eastAsia"/>
          <w:sz w:val="16"/>
          <w:szCs w:val="16"/>
        </w:rPr>
        <w:t xml:space="preserve">위임기관 장의 승인을 받은 후 지방자치단체의 장이 제정한 </w:t>
      </w:r>
      <w:r>
        <w:rPr>
          <w:sz w:val="16"/>
          <w:szCs w:val="16"/>
        </w:rPr>
        <w:t>‘</w:t>
      </w:r>
      <w:r>
        <w:rPr>
          <w:rFonts w:hint="eastAsia"/>
          <w:sz w:val="16"/>
          <w:szCs w:val="16"/>
        </w:rPr>
        <w:t>규칙</w:t>
      </w:r>
      <w:r>
        <w:rPr>
          <w:sz w:val="16"/>
          <w:szCs w:val="16"/>
        </w:rPr>
        <w:t>’</w:t>
      </w:r>
      <w:r>
        <w:rPr>
          <w:rFonts w:hint="eastAsia"/>
          <w:sz w:val="16"/>
          <w:szCs w:val="16"/>
        </w:rPr>
        <w:t>에 따라서만 이를 행할 수 있다.</w:t>
      </w:r>
    </w:p>
    <w:p w14:paraId="6DBCFEB3" w14:textId="191DBB5F" w:rsidR="00EF3C3A" w:rsidRPr="00B917D7" w:rsidRDefault="00FA3330" w:rsidP="00B917D7">
      <w:pPr>
        <w:pStyle w:val="3"/>
        <w:rPr>
          <w:sz w:val="16"/>
          <w:szCs w:val="16"/>
        </w:rPr>
      </w:pPr>
      <w:r>
        <w:rPr>
          <w:rFonts w:hint="eastAsia"/>
          <w:sz w:val="16"/>
          <w:szCs w:val="16"/>
        </w:rPr>
        <w:t>3</w:t>
      </w:r>
      <w:r w:rsidR="0091267E" w:rsidRPr="00B917D7">
        <w:rPr>
          <w:rFonts w:hint="eastAsia"/>
          <w:sz w:val="16"/>
          <w:szCs w:val="16"/>
        </w:rPr>
        <w:t xml:space="preserve">) </w:t>
      </w:r>
      <w:r w:rsidR="00EF3C3A" w:rsidRPr="00B917D7">
        <w:rPr>
          <w:rFonts w:hint="eastAsia"/>
          <w:sz w:val="16"/>
          <w:szCs w:val="16"/>
        </w:rPr>
        <w:t>조례의 처분성</w:t>
      </w:r>
    </w:p>
    <w:p w14:paraId="01CD8556" w14:textId="298E6572" w:rsidR="00065523" w:rsidRDefault="00065523">
      <w:pPr>
        <w:rPr>
          <w:sz w:val="16"/>
          <w:szCs w:val="16"/>
        </w:rPr>
      </w:pPr>
      <w:r>
        <w:rPr>
          <w:rFonts w:hint="eastAsia"/>
          <w:sz w:val="16"/>
          <w:szCs w:val="16"/>
        </w:rPr>
        <w:t>(적법한 조례를 전제</w:t>
      </w:r>
      <w:r w:rsidR="00351611">
        <w:rPr>
          <w:rFonts w:hint="eastAsia"/>
          <w:sz w:val="16"/>
          <w:szCs w:val="16"/>
        </w:rPr>
        <w:t>하</w:t>
      </w:r>
      <w:r w:rsidR="00F72F94">
        <w:rPr>
          <w:rFonts w:hint="eastAsia"/>
          <w:sz w:val="16"/>
          <w:szCs w:val="16"/>
        </w:rPr>
        <w:t>므로</w:t>
      </w:r>
      <w:r w:rsidR="00D621C4">
        <w:rPr>
          <w:rFonts w:hint="eastAsia"/>
          <w:sz w:val="16"/>
          <w:szCs w:val="16"/>
        </w:rPr>
        <w:t>,</w:t>
      </w:r>
      <w:r w:rsidR="00351611">
        <w:rPr>
          <w:rFonts w:hint="eastAsia"/>
          <w:sz w:val="16"/>
          <w:szCs w:val="16"/>
        </w:rPr>
        <w:t xml:space="preserve"> 적법성을</w:t>
      </w:r>
      <w:r w:rsidR="00D621C4">
        <w:rPr>
          <w:rFonts w:hint="eastAsia"/>
          <w:sz w:val="16"/>
          <w:szCs w:val="16"/>
        </w:rPr>
        <w:t xml:space="preserve"> 먼저 검토할 것</w:t>
      </w:r>
      <w:r>
        <w:rPr>
          <w:rFonts w:hint="eastAsia"/>
          <w:sz w:val="16"/>
          <w:szCs w:val="16"/>
        </w:rPr>
        <w:t xml:space="preserve">) </w:t>
      </w:r>
    </w:p>
    <w:p w14:paraId="0DE06DD3" w14:textId="509F13F5" w:rsidR="00EF3C3A" w:rsidRPr="00EF3C3A" w:rsidRDefault="00EF3C3A">
      <w:pPr>
        <w:rPr>
          <w:sz w:val="16"/>
          <w:szCs w:val="16"/>
        </w:rPr>
      </w:pPr>
      <w:r w:rsidRPr="00EF3C3A">
        <w:rPr>
          <w:sz w:val="16"/>
          <w:szCs w:val="16"/>
        </w:rPr>
        <w:t>조례는 지방자치단체가 법령의 범위 안에서 그 권한에 속하는 사무에 관하여 지방▁1▁의 의결로서 제정하는 자치법규로서(지방자치법 28조), 보통은 일반적·추상적인 법규의 성질을 가지므로 항고소송의 대상이 되지 않</w:t>
      </w:r>
      <w:r w:rsidR="00D33BA7">
        <w:rPr>
          <w:rFonts w:hint="eastAsia"/>
          <w:sz w:val="16"/>
          <w:szCs w:val="16"/>
        </w:rPr>
        <w:t xml:space="preserve">는다. </w:t>
      </w:r>
      <w:r w:rsidRPr="00EF3C3A">
        <w:rPr>
          <w:sz w:val="16"/>
          <w:szCs w:val="16"/>
        </w:rPr>
        <w:t>다만, 조례가 집행행위의 개입 없이도 그 자체로서 직접 국민의 구체적인 권리의무나 법적 이익에 영향을 미치는 등의 법률상 효과를 발생하는 경우 그 조례는 항고소송의 대상이 되는 행정처분에 해당함(95누8003)(처분적 조례)</w:t>
      </w:r>
    </w:p>
    <w:p w14:paraId="29179A47" w14:textId="7BC7ED77" w:rsidR="00CF3C82" w:rsidRDefault="006010D7" w:rsidP="00CF3C82">
      <w:pPr>
        <w:pStyle w:val="2"/>
        <w:rPr>
          <w:sz w:val="16"/>
          <w:szCs w:val="16"/>
        </w:rPr>
      </w:pPr>
      <w:r>
        <w:rPr>
          <w:rFonts w:hint="eastAsia"/>
          <w:sz w:val="16"/>
          <w:szCs w:val="16"/>
        </w:rPr>
        <w:t>4</w:t>
      </w:r>
      <w:r w:rsidR="00CF3C82" w:rsidRPr="00CF3C82">
        <w:rPr>
          <w:rFonts w:hint="eastAsia"/>
          <w:sz w:val="16"/>
          <w:szCs w:val="16"/>
        </w:rPr>
        <w:t>. 조례의 통제</w:t>
      </w:r>
    </w:p>
    <w:p w14:paraId="59A72FD7" w14:textId="6E3CEFAD" w:rsidR="00AE68B4" w:rsidRDefault="00AE68B4" w:rsidP="00BB69E8">
      <w:pPr>
        <w:rPr>
          <w:sz w:val="16"/>
          <w:szCs w:val="16"/>
        </w:rPr>
      </w:pPr>
      <w:r>
        <w:rPr>
          <w:rFonts w:hint="eastAsia"/>
          <w:sz w:val="16"/>
          <w:szCs w:val="16"/>
        </w:rPr>
        <w:t xml:space="preserve">조례의 행정내부적 통제수단으로서 </w:t>
      </w:r>
      <w:r w:rsidR="00565CA9" w:rsidRPr="00565CA9">
        <w:rPr>
          <w:b/>
          <w:bCs/>
          <w:sz w:val="16"/>
          <w:szCs w:val="16"/>
        </w:rPr>
        <w:t>‘</w:t>
      </w:r>
      <w:r w:rsidR="00565CA9" w:rsidRPr="00565CA9">
        <w:rPr>
          <w:rFonts w:hint="eastAsia"/>
          <w:b/>
          <w:bCs/>
          <w:sz w:val="16"/>
          <w:szCs w:val="16"/>
        </w:rPr>
        <w:t>법령위반</w:t>
      </w:r>
      <w:r w:rsidR="00565CA9" w:rsidRPr="00565CA9">
        <w:rPr>
          <w:b/>
          <w:bCs/>
          <w:sz w:val="16"/>
          <w:szCs w:val="16"/>
        </w:rPr>
        <w:t>’</w:t>
      </w:r>
      <w:r w:rsidR="00565CA9" w:rsidRPr="00565CA9">
        <w:rPr>
          <w:rFonts w:hint="eastAsia"/>
          <w:b/>
          <w:bCs/>
          <w:sz w:val="16"/>
          <w:szCs w:val="16"/>
        </w:rPr>
        <w:t xml:space="preserve"> 또는 </w:t>
      </w:r>
      <w:r w:rsidR="00565CA9" w:rsidRPr="00565CA9">
        <w:rPr>
          <w:b/>
          <w:bCs/>
          <w:sz w:val="16"/>
          <w:szCs w:val="16"/>
        </w:rPr>
        <w:t>‘</w:t>
      </w:r>
      <w:r w:rsidR="00565CA9" w:rsidRPr="00565CA9">
        <w:rPr>
          <w:rFonts w:hint="eastAsia"/>
          <w:b/>
          <w:bCs/>
          <w:sz w:val="16"/>
          <w:szCs w:val="16"/>
        </w:rPr>
        <w:t>현저히 공익에 반하는</w:t>
      </w:r>
      <w:r w:rsidR="00565CA9" w:rsidRPr="00565CA9">
        <w:rPr>
          <w:b/>
          <w:bCs/>
          <w:sz w:val="16"/>
          <w:szCs w:val="16"/>
        </w:rPr>
        <w:t>’</w:t>
      </w:r>
      <w:r w:rsidR="00565CA9">
        <w:rPr>
          <w:rFonts w:hint="eastAsia"/>
          <w:sz w:val="16"/>
          <w:szCs w:val="16"/>
        </w:rPr>
        <w:t xml:space="preserve"> 조례에 대한 </w:t>
      </w:r>
      <w:r>
        <w:rPr>
          <w:rFonts w:hint="eastAsia"/>
          <w:sz w:val="16"/>
          <w:szCs w:val="16"/>
        </w:rPr>
        <w:t>재의요구 및 재의요구 지시가 있다.</w:t>
      </w:r>
      <w:r w:rsidR="00BA6AB8">
        <w:rPr>
          <w:rFonts w:hint="eastAsia"/>
          <w:sz w:val="16"/>
          <w:szCs w:val="16"/>
        </w:rPr>
        <w:t xml:space="preserve"> 재의요구는 지자체 내부적 자기통제수단이며, 재의요구지시는 국가의 하급기관에 대한 통제이다.</w:t>
      </w:r>
    </w:p>
    <w:p w14:paraId="1629712D" w14:textId="0CDB2A63" w:rsidR="00BB69E8" w:rsidRDefault="00BB69E8" w:rsidP="00BB69E8">
      <w:pPr>
        <w:rPr>
          <w:sz w:val="16"/>
          <w:szCs w:val="16"/>
        </w:rPr>
      </w:pPr>
      <w:r>
        <w:rPr>
          <w:rFonts w:hint="eastAsia"/>
          <w:sz w:val="16"/>
          <w:szCs w:val="16"/>
        </w:rPr>
        <w:t xml:space="preserve">조례의 사법적 통제는 재의요구가 있었음을 전제하며, </w:t>
      </w:r>
      <w:r w:rsidR="002A52E6" w:rsidRPr="002A52E6">
        <w:rPr>
          <w:b/>
          <w:bCs/>
          <w:sz w:val="16"/>
          <w:szCs w:val="16"/>
        </w:rPr>
        <w:t>‘</w:t>
      </w:r>
      <w:r w:rsidR="002A52E6" w:rsidRPr="002A52E6">
        <w:rPr>
          <w:rFonts w:hint="eastAsia"/>
          <w:b/>
          <w:bCs/>
          <w:sz w:val="16"/>
          <w:szCs w:val="16"/>
        </w:rPr>
        <w:t>법령위반</w:t>
      </w:r>
      <w:r w:rsidR="002A52E6" w:rsidRPr="002A52E6">
        <w:rPr>
          <w:b/>
          <w:bCs/>
          <w:sz w:val="16"/>
          <w:szCs w:val="16"/>
        </w:rPr>
        <w:t>’</w:t>
      </w:r>
      <w:r w:rsidR="002A52E6">
        <w:rPr>
          <w:rFonts w:hint="eastAsia"/>
          <w:sz w:val="16"/>
          <w:szCs w:val="16"/>
        </w:rPr>
        <w:t>에 해당하여야 한다.</w:t>
      </w:r>
      <w:r w:rsidR="00AE68B4">
        <w:rPr>
          <w:rFonts w:hint="eastAsia"/>
          <w:sz w:val="16"/>
          <w:szCs w:val="16"/>
        </w:rPr>
        <w:t xml:space="preserve"> </w:t>
      </w:r>
      <w:r>
        <w:rPr>
          <w:rFonts w:hint="eastAsia"/>
          <w:sz w:val="16"/>
          <w:szCs w:val="16"/>
        </w:rPr>
        <w:t>대법원 관할이</w:t>
      </w:r>
      <w:r w:rsidR="001E656C">
        <w:rPr>
          <w:rFonts w:hint="eastAsia"/>
          <w:sz w:val="16"/>
          <w:szCs w:val="16"/>
        </w:rPr>
        <w:t>고,</w:t>
      </w:r>
      <w:r>
        <w:rPr>
          <w:rFonts w:hint="eastAsia"/>
          <w:sz w:val="16"/>
          <w:szCs w:val="16"/>
        </w:rPr>
        <w:t xml:space="preserve"> 피고는 지방▁1▁이다. 제192조 8</w:t>
      </w:r>
      <w:r w:rsidR="00BE7A53">
        <w:rPr>
          <w:rFonts w:hint="eastAsia"/>
          <w:sz w:val="16"/>
          <w:szCs w:val="16"/>
        </w:rPr>
        <w:t>항 소송</w:t>
      </w:r>
      <w:r>
        <w:rPr>
          <w:rFonts w:hint="eastAsia"/>
          <w:sz w:val="16"/>
          <w:szCs w:val="16"/>
        </w:rPr>
        <w:t>대상은 의결</w:t>
      </w:r>
      <w:r w:rsidR="003C03AB">
        <w:rPr>
          <w:rFonts w:hint="eastAsia"/>
          <w:sz w:val="16"/>
          <w:szCs w:val="16"/>
        </w:rPr>
        <w:t>(=조례)</w:t>
      </w:r>
      <w:r>
        <w:rPr>
          <w:rFonts w:hint="eastAsia"/>
          <w:sz w:val="16"/>
          <w:szCs w:val="16"/>
        </w:rPr>
        <w:t>이나, 그 외에는 재의결</w:t>
      </w:r>
      <w:r w:rsidR="00A62D34">
        <w:rPr>
          <w:rFonts w:hint="eastAsia"/>
          <w:sz w:val="16"/>
          <w:szCs w:val="16"/>
        </w:rPr>
        <w:t>(=재의결한 조례)</w:t>
      </w:r>
      <w:r>
        <w:rPr>
          <w:rFonts w:hint="eastAsia"/>
          <w:sz w:val="16"/>
          <w:szCs w:val="16"/>
        </w:rPr>
        <w:t>이 대상이 된다.</w:t>
      </w:r>
    </w:p>
    <w:p w14:paraId="407AA26F" w14:textId="4312500A" w:rsidR="00CF2A5C" w:rsidRPr="00BB69E8" w:rsidRDefault="00CF2A5C" w:rsidP="00BB69E8">
      <w:pPr>
        <w:rPr>
          <w:sz w:val="16"/>
          <w:szCs w:val="16"/>
        </w:rPr>
      </w:pPr>
      <w:r>
        <w:rPr>
          <w:rFonts w:hint="eastAsia"/>
          <w:sz w:val="16"/>
          <w:szCs w:val="16"/>
        </w:rPr>
        <w:t xml:space="preserve">조례의 사법적 통제 관련, 추상적 규범통제는 원칙적으로 허용되지 않으므로 </w:t>
      </w:r>
      <w:r w:rsidR="006618BD">
        <w:rPr>
          <w:rFonts w:hint="eastAsia"/>
          <w:sz w:val="16"/>
          <w:szCs w:val="16"/>
        </w:rPr>
        <w:t xml:space="preserve">위와 같이 </w:t>
      </w:r>
      <w:r>
        <w:rPr>
          <w:rFonts w:hint="eastAsia"/>
          <w:sz w:val="16"/>
          <w:szCs w:val="16"/>
        </w:rPr>
        <w:t>지방자치법이 규정한</w:t>
      </w:r>
      <w:r w:rsidR="002050E7">
        <w:rPr>
          <w:rFonts w:hint="eastAsia"/>
          <w:sz w:val="16"/>
          <w:szCs w:val="16"/>
        </w:rPr>
        <w:t xml:space="preserve"> 예외적</w:t>
      </w:r>
      <w:r>
        <w:rPr>
          <w:rFonts w:hint="eastAsia"/>
          <w:sz w:val="16"/>
          <w:szCs w:val="16"/>
        </w:rPr>
        <w:t xml:space="preserve"> 경우가 아닌 한 조례의 위법을 이유로 한 항고소송 제기는 불가</w:t>
      </w:r>
      <w:r w:rsidR="003F3908">
        <w:rPr>
          <w:rFonts w:hint="eastAsia"/>
          <w:sz w:val="16"/>
          <w:szCs w:val="16"/>
        </w:rPr>
        <w:t xml:space="preserve">하고, 처분의 위법사유 판단을 위한 선결문제로서 조례의 위법여부에 심리할 수 있을 뿐이다. 다만, </w:t>
      </w:r>
      <w:r>
        <w:rPr>
          <w:rFonts w:hint="eastAsia"/>
          <w:sz w:val="16"/>
          <w:szCs w:val="16"/>
        </w:rPr>
        <w:t>조례가 개별적 구체적 규율의 형태를 취하는 처분적 조례인 경우 항고소송 제기할 수 있</w:t>
      </w:r>
      <w:r w:rsidR="003F3908">
        <w:rPr>
          <w:rFonts w:hint="eastAsia"/>
          <w:sz w:val="16"/>
          <w:szCs w:val="16"/>
        </w:rPr>
        <w:t xml:space="preserve">으며, </w:t>
      </w:r>
      <w:r>
        <w:rPr>
          <w:rFonts w:hint="eastAsia"/>
          <w:sz w:val="16"/>
          <w:szCs w:val="16"/>
        </w:rPr>
        <w:t>헌법재판소</w:t>
      </w:r>
      <w:r w:rsidR="008823F0">
        <w:rPr>
          <w:rFonts w:hint="eastAsia"/>
          <w:sz w:val="16"/>
          <w:szCs w:val="16"/>
        </w:rPr>
        <w:t>도</w:t>
      </w:r>
      <w:r>
        <w:rPr>
          <w:rFonts w:hint="eastAsia"/>
          <w:sz w:val="16"/>
          <w:szCs w:val="16"/>
        </w:rPr>
        <w:t xml:space="preserve"> 조례가 집행행위 매개없이 주민의 기본권 직접 침해한 경우 그에 대한 헌법소원 제기가 가능하다고 본다.</w:t>
      </w:r>
    </w:p>
    <w:p w14:paraId="02EBC8C1" w14:textId="5126BF0D" w:rsidR="00CF3C82" w:rsidRPr="001F38DF" w:rsidRDefault="003E0C3B" w:rsidP="001F38DF">
      <w:pPr>
        <w:pStyle w:val="3"/>
        <w:rPr>
          <w:sz w:val="16"/>
          <w:szCs w:val="16"/>
        </w:rPr>
      </w:pPr>
      <w:r w:rsidRPr="001F38DF">
        <w:rPr>
          <w:rFonts w:hint="eastAsia"/>
          <w:sz w:val="16"/>
          <w:szCs w:val="16"/>
        </w:rPr>
        <w:t>1) 지자체장에 의한 통제</w:t>
      </w:r>
      <w:r w:rsidR="00863942" w:rsidRPr="001F38DF">
        <w:rPr>
          <w:rFonts w:hint="eastAsia"/>
          <w:sz w:val="16"/>
          <w:szCs w:val="16"/>
        </w:rPr>
        <w:t>(재의요구)</w:t>
      </w:r>
    </w:p>
    <w:p w14:paraId="75F73072" w14:textId="3A7D897D" w:rsidR="00863942" w:rsidRDefault="005C322F">
      <w:pPr>
        <w:rPr>
          <w:sz w:val="16"/>
          <w:szCs w:val="16"/>
        </w:rPr>
      </w:pPr>
      <w:r>
        <w:rPr>
          <w:rFonts w:hint="eastAsia"/>
          <w:sz w:val="16"/>
          <w:szCs w:val="16"/>
        </w:rPr>
        <w:t>(1) 재의요구(32조)</w:t>
      </w:r>
    </w:p>
    <w:p w14:paraId="58512A8A" w14:textId="433CB7F6" w:rsidR="005C322F" w:rsidRDefault="00650D60">
      <w:pPr>
        <w:rPr>
          <w:sz w:val="16"/>
          <w:szCs w:val="16"/>
        </w:rPr>
      </w:pPr>
      <w:r>
        <w:rPr>
          <w:rFonts w:hint="eastAsia"/>
          <w:sz w:val="16"/>
          <w:szCs w:val="16"/>
        </w:rPr>
        <w:t xml:space="preserve">지방자치법 32조 </w:t>
      </w:r>
      <w:r w:rsidRPr="00650D60">
        <w:rPr>
          <w:sz w:val="16"/>
          <w:szCs w:val="16"/>
        </w:rPr>
        <w:t xml:space="preserve">③ 지방자치단체의 장은 이송받은 조례안에 대하여 이의가 있으면 제2항의 기간에 이유를 붙여 지방▁1▁로 환부하고, </w:t>
      </w:r>
      <w:r w:rsidRPr="00650D60">
        <w:rPr>
          <w:b/>
          <w:bCs/>
          <w:sz w:val="16"/>
          <w:szCs w:val="16"/>
        </w:rPr>
        <w:t>재의를 요구</w:t>
      </w:r>
      <w:r w:rsidRPr="00650D60">
        <w:rPr>
          <w:sz w:val="16"/>
          <w:szCs w:val="16"/>
        </w:rPr>
        <w:t>할 수 있다. 이 경우 지방자치단체의 장은 조례안의 일부에 대하여 또는 조례안을 수정하여 재의를 요구할 수 없다.</w:t>
      </w:r>
    </w:p>
    <w:p w14:paraId="7B1E2115" w14:textId="38F8E86B" w:rsidR="005C322F" w:rsidRDefault="005C322F">
      <w:pPr>
        <w:rPr>
          <w:sz w:val="16"/>
          <w:szCs w:val="16"/>
        </w:rPr>
      </w:pPr>
      <w:r>
        <w:rPr>
          <w:rFonts w:hint="eastAsia"/>
          <w:sz w:val="16"/>
          <w:szCs w:val="16"/>
        </w:rPr>
        <w:t>(2) 직접 제소</w:t>
      </w:r>
    </w:p>
    <w:tbl>
      <w:tblPr>
        <w:tblStyle w:val="aa"/>
        <w:tblW w:w="0" w:type="auto"/>
        <w:tblLook w:val="04A0" w:firstRow="1" w:lastRow="0" w:firstColumn="1" w:lastColumn="0" w:noHBand="0" w:noVBand="1"/>
      </w:tblPr>
      <w:tblGrid>
        <w:gridCol w:w="2972"/>
        <w:gridCol w:w="6044"/>
      </w:tblGrid>
      <w:tr w:rsidR="004637D3" w14:paraId="015E4772" w14:textId="77777777" w:rsidTr="004757D9">
        <w:tc>
          <w:tcPr>
            <w:tcW w:w="2972" w:type="dxa"/>
            <w:shd w:val="clear" w:color="auto" w:fill="D9D9D9" w:themeFill="background1" w:themeFillShade="D9"/>
          </w:tcPr>
          <w:p w14:paraId="10990170" w14:textId="77777777" w:rsidR="004637D3" w:rsidRDefault="004637D3" w:rsidP="004637D3">
            <w:pPr>
              <w:rPr>
                <w:sz w:val="16"/>
                <w:szCs w:val="16"/>
              </w:rPr>
            </w:pPr>
            <w:r>
              <w:rPr>
                <w:rFonts w:hint="eastAsia"/>
                <w:sz w:val="16"/>
                <w:szCs w:val="16"/>
              </w:rPr>
              <w:t xml:space="preserve">120조 3항에 따른 </w:t>
            </w:r>
          </w:p>
          <w:p w14:paraId="1150D3B2" w14:textId="56C9A3AD" w:rsidR="004637D3" w:rsidRDefault="004637D3" w:rsidP="004637D3">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64D603D7" w14:textId="29E676AA" w:rsidR="004637D3" w:rsidRDefault="004637D3" w:rsidP="004757D9">
            <w:pPr>
              <w:rPr>
                <w:sz w:val="16"/>
                <w:szCs w:val="16"/>
              </w:rPr>
            </w:pPr>
            <w:r>
              <w:rPr>
                <w:rFonts w:hint="eastAsia"/>
                <w:sz w:val="16"/>
                <w:szCs w:val="16"/>
              </w:rPr>
              <w:t xml:space="preserve">지방▁1▁가 지자체장의 재의요구에도 불구하고 동일한 내용의 재의결을 한 경우, 그것이 </w:t>
            </w:r>
            <w:r w:rsidRPr="00E93C7D">
              <w:rPr>
                <w:rFonts w:hint="eastAsia"/>
                <w:b/>
                <w:bCs/>
                <w:sz w:val="16"/>
                <w:szCs w:val="16"/>
              </w:rPr>
              <w:t>법령위반</w:t>
            </w:r>
            <w:r>
              <w:rPr>
                <w:rFonts w:hint="eastAsia"/>
                <w:sz w:val="16"/>
                <w:szCs w:val="16"/>
              </w:rPr>
              <w:t>에 해당하면 지자체장</w:t>
            </w:r>
            <w:r w:rsidR="00140BB3">
              <w:rPr>
                <w:rFonts w:hint="eastAsia"/>
                <w:sz w:val="16"/>
                <w:szCs w:val="16"/>
              </w:rPr>
              <w:t xml:space="preserve">은 </w:t>
            </w:r>
            <w:r>
              <w:rPr>
                <w:rFonts w:hint="eastAsia"/>
                <w:sz w:val="16"/>
                <w:szCs w:val="16"/>
              </w:rPr>
              <w:t>직접 제소 및 집행정지결정을 신청할 수 있다.</w:t>
            </w:r>
          </w:p>
        </w:tc>
      </w:tr>
      <w:tr w:rsidR="004637D3" w14:paraId="735CBD98" w14:textId="77777777" w:rsidTr="004757D9">
        <w:tc>
          <w:tcPr>
            <w:tcW w:w="2972" w:type="dxa"/>
            <w:shd w:val="clear" w:color="auto" w:fill="D9D9D9" w:themeFill="background1" w:themeFillShade="D9"/>
          </w:tcPr>
          <w:p w14:paraId="18E788F4" w14:textId="114F5A99" w:rsidR="004637D3" w:rsidRDefault="004637D3" w:rsidP="004757D9">
            <w:pPr>
              <w:rPr>
                <w:sz w:val="16"/>
                <w:szCs w:val="16"/>
              </w:rPr>
            </w:pPr>
            <w:r>
              <w:rPr>
                <w:rFonts w:hint="eastAsia"/>
                <w:sz w:val="16"/>
                <w:szCs w:val="16"/>
              </w:rPr>
              <w:lastRenderedPageBreak/>
              <w:t xml:space="preserve">192조 4항에 따른 </w:t>
            </w:r>
          </w:p>
          <w:p w14:paraId="057DB663" w14:textId="77777777" w:rsidR="004637D3" w:rsidRDefault="004637D3" w:rsidP="004757D9">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42CAA65B" w14:textId="27B3F696" w:rsidR="004637D3" w:rsidRDefault="004637D3" w:rsidP="004757D9">
            <w:pPr>
              <w:rPr>
                <w:sz w:val="16"/>
                <w:szCs w:val="16"/>
              </w:rPr>
            </w:pPr>
            <w:r>
              <w:rPr>
                <w:rFonts w:hint="eastAsia"/>
                <w:sz w:val="16"/>
                <w:szCs w:val="16"/>
              </w:rPr>
              <w:t>감독청의 재의요구지시에</w:t>
            </w:r>
            <w:r w:rsidR="001A008D">
              <w:rPr>
                <w:rFonts w:hint="eastAsia"/>
                <w:sz w:val="16"/>
                <w:szCs w:val="16"/>
              </w:rPr>
              <w:t xml:space="preserve"> 따라 지자체장이 재의요구하였음에도 불구하고 지방▁1▁가 동일한 내용의 재의결을 한 경우, 지자체장</w:t>
            </w:r>
            <w:r>
              <w:rPr>
                <w:rFonts w:hint="eastAsia"/>
                <w:sz w:val="16"/>
                <w:szCs w:val="16"/>
              </w:rPr>
              <w:t xml:space="preserve">은 직접 제소 및 집행정지결정을 신청할 수 있다. </w:t>
            </w:r>
          </w:p>
        </w:tc>
      </w:tr>
    </w:tbl>
    <w:p w14:paraId="591F56DE" w14:textId="65CD18BA" w:rsidR="00863942" w:rsidRPr="001F38DF" w:rsidRDefault="00863942" w:rsidP="001F38DF">
      <w:pPr>
        <w:pStyle w:val="3"/>
        <w:rPr>
          <w:sz w:val="16"/>
          <w:szCs w:val="16"/>
        </w:rPr>
      </w:pPr>
      <w:r w:rsidRPr="001F38DF">
        <w:rPr>
          <w:rFonts w:hint="eastAsia"/>
          <w:sz w:val="16"/>
          <w:szCs w:val="16"/>
        </w:rPr>
        <w:t>2) 감독청의 통제(재의요구 지시)</w:t>
      </w:r>
    </w:p>
    <w:p w14:paraId="114C426B" w14:textId="1769FA1F" w:rsidR="00FF0897" w:rsidRDefault="00FF0897" w:rsidP="007D24C0">
      <w:pPr>
        <w:spacing w:after="0"/>
        <w:rPr>
          <w:sz w:val="16"/>
          <w:szCs w:val="16"/>
        </w:rPr>
      </w:pPr>
      <w:r>
        <w:rPr>
          <w:rFonts w:hint="eastAsia"/>
          <w:sz w:val="16"/>
          <w:szCs w:val="16"/>
        </w:rPr>
        <w:t xml:space="preserve">시도▁1▁ 감독청 : </w:t>
      </w:r>
      <w:r w:rsidR="00A62331">
        <w:rPr>
          <w:rFonts w:hint="eastAsia"/>
          <w:sz w:val="16"/>
          <w:szCs w:val="16"/>
        </w:rPr>
        <w:t>주무</w:t>
      </w:r>
      <w:r>
        <w:rPr>
          <w:rFonts w:hint="eastAsia"/>
          <w:sz w:val="16"/>
          <w:szCs w:val="16"/>
        </w:rPr>
        <w:t>장관</w:t>
      </w:r>
    </w:p>
    <w:p w14:paraId="3263CEB0" w14:textId="1BBF657A" w:rsidR="00FF0897" w:rsidRDefault="00FF0897">
      <w:pPr>
        <w:rPr>
          <w:sz w:val="16"/>
          <w:szCs w:val="16"/>
        </w:rPr>
      </w:pPr>
      <w:r>
        <w:rPr>
          <w:rFonts w:hint="eastAsia"/>
          <w:sz w:val="16"/>
          <w:szCs w:val="16"/>
        </w:rPr>
        <w:t>구/군▁1▁ 감독청 : 1차 시도지사, 2차 장관</w:t>
      </w:r>
      <w:r w:rsidR="00A62331">
        <w:rPr>
          <w:rFonts w:hint="eastAsia"/>
          <w:sz w:val="16"/>
          <w:szCs w:val="16"/>
        </w:rPr>
        <w:t xml:space="preserve"> (2차 감독청은 직접 재의요구 지시를 한 때에만 원고적격 O)</w:t>
      </w:r>
    </w:p>
    <w:p w14:paraId="04C74EC5" w14:textId="1F02973B" w:rsidR="00A62331" w:rsidRDefault="00380FCC">
      <w:pPr>
        <w:rPr>
          <w:sz w:val="16"/>
          <w:szCs w:val="16"/>
        </w:rPr>
      </w:pPr>
      <w:r>
        <w:rPr>
          <w:rFonts w:hint="eastAsia"/>
          <w:sz w:val="16"/>
          <w:szCs w:val="16"/>
        </w:rPr>
        <w:t>(1) 재의요구지시(192조)</w:t>
      </w:r>
    </w:p>
    <w:p w14:paraId="334765C5" w14:textId="2D90CC45" w:rsidR="00380FCC" w:rsidRDefault="00380FCC" w:rsidP="00380FCC">
      <w:pPr>
        <w:rPr>
          <w:sz w:val="16"/>
          <w:szCs w:val="16"/>
        </w:rPr>
      </w:pPr>
      <w:r w:rsidRPr="00380FCC">
        <w:rPr>
          <w:rFonts w:hint="eastAsia"/>
          <w:sz w:val="16"/>
          <w:szCs w:val="16"/>
        </w:rPr>
        <w:t>제</w:t>
      </w:r>
      <w:r w:rsidRPr="00380FCC">
        <w:rPr>
          <w:sz w:val="16"/>
          <w:szCs w:val="16"/>
        </w:rPr>
        <w:t xml:space="preserve">192조(지방▁1▁ 의결의 재의와 제소) ① 지방의회의 의결이 </w:t>
      </w:r>
      <w:r w:rsidR="00457B29" w:rsidRPr="00457B29">
        <w:rPr>
          <w:b/>
          <w:bCs/>
          <w:sz w:val="16"/>
          <w:szCs w:val="16"/>
        </w:rPr>
        <w:t>‘</w:t>
      </w:r>
      <w:r w:rsidRPr="00457B29">
        <w:rPr>
          <w:b/>
          <w:bCs/>
          <w:sz w:val="16"/>
          <w:szCs w:val="16"/>
        </w:rPr>
        <w:t>법령에 위반되거나 공익을 현저히 해친다</w:t>
      </w:r>
      <w:r w:rsidR="00457B29" w:rsidRPr="00457B29">
        <w:rPr>
          <w:b/>
          <w:bCs/>
          <w:sz w:val="16"/>
          <w:szCs w:val="16"/>
        </w:rPr>
        <w:t>’</w:t>
      </w:r>
      <w:r w:rsidRPr="00380FCC">
        <w:rPr>
          <w:sz w:val="16"/>
          <w:szCs w:val="16"/>
        </w:rPr>
        <w:t>고 판단되면 시ㆍ도에 대해서는 주무부장관이, 시ㆍ군 및 자치구에 대해서는 시ㆍ도지사가 해당 지방자치단체의 장에게 재의를 요구하게 할 수 있</w:t>
      </w:r>
      <w:r>
        <w:rPr>
          <w:rFonts w:hint="eastAsia"/>
          <w:sz w:val="16"/>
          <w:szCs w:val="16"/>
        </w:rPr>
        <w:t xml:space="preserve">다. </w:t>
      </w:r>
      <w:r w:rsidRPr="00380FCC">
        <w:rPr>
          <w:sz w:val="16"/>
          <w:szCs w:val="16"/>
        </w:rPr>
        <w:t xml:space="preserve">시ㆍ도지사가 재의를 요구하게 하지 아니한 경우 </w:t>
      </w:r>
      <w:r w:rsidRPr="002715D3">
        <w:rPr>
          <w:b/>
          <w:bCs/>
          <w:sz w:val="16"/>
          <w:szCs w:val="16"/>
        </w:rPr>
        <w:t>주무부장관이 직접</w:t>
      </w:r>
      <w:r w:rsidRPr="00380FCC">
        <w:rPr>
          <w:sz w:val="16"/>
          <w:szCs w:val="16"/>
        </w:rPr>
        <w:t xml:space="preserve"> 시장ㆍ군수 및 자치구의 구청장에게 재의를 요구하게 할 수 있</w:t>
      </w:r>
      <w:r>
        <w:rPr>
          <w:rFonts w:hint="eastAsia"/>
          <w:sz w:val="16"/>
          <w:szCs w:val="16"/>
        </w:rPr>
        <w:t xml:space="preserve">고, </w:t>
      </w:r>
      <w:r w:rsidRPr="00380FCC">
        <w:rPr>
          <w:sz w:val="16"/>
          <w:szCs w:val="16"/>
        </w:rPr>
        <w:t>재의 요구 지시를 받은 지방자치단체의 장은 의결사항을 이송받은 날부터 20일 이내에 지방의회에 이유를 붙여 재의를 요구하여야 한다.</w:t>
      </w:r>
    </w:p>
    <w:p w14:paraId="0075E27B" w14:textId="02370EF2" w:rsidR="00380FCC" w:rsidRDefault="00380FCC" w:rsidP="00380FCC">
      <w:pPr>
        <w:rPr>
          <w:sz w:val="16"/>
          <w:szCs w:val="16"/>
        </w:rPr>
      </w:pPr>
      <w:r>
        <w:rPr>
          <w:rFonts w:hint="eastAsia"/>
          <w:sz w:val="16"/>
          <w:szCs w:val="16"/>
        </w:rPr>
        <w:t xml:space="preserve">(2) 제소지시 또는 직접 제소 </w:t>
      </w:r>
    </w:p>
    <w:tbl>
      <w:tblPr>
        <w:tblStyle w:val="aa"/>
        <w:tblW w:w="0" w:type="auto"/>
        <w:tblLook w:val="04A0" w:firstRow="1" w:lastRow="0" w:firstColumn="1" w:lastColumn="0" w:noHBand="0" w:noVBand="1"/>
      </w:tblPr>
      <w:tblGrid>
        <w:gridCol w:w="2972"/>
        <w:gridCol w:w="6044"/>
      </w:tblGrid>
      <w:tr w:rsidR="00380FCC" w14:paraId="7712A356" w14:textId="77777777" w:rsidTr="00434869">
        <w:tc>
          <w:tcPr>
            <w:tcW w:w="2972" w:type="dxa"/>
            <w:shd w:val="clear" w:color="auto" w:fill="D9D9D9" w:themeFill="background1" w:themeFillShade="D9"/>
          </w:tcPr>
          <w:p w14:paraId="4DBF7556" w14:textId="77777777" w:rsidR="00434869" w:rsidRDefault="00380FCC" w:rsidP="00380FCC">
            <w:pPr>
              <w:rPr>
                <w:sz w:val="16"/>
                <w:szCs w:val="16"/>
              </w:rPr>
            </w:pPr>
            <w:r>
              <w:rPr>
                <w:rFonts w:hint="eastAsia"/>
                <w:sz w:val="16"/>
                <w:szCs w:val="16"/>
              </w:rPr>
              <w:t xml:space="preserve">192조 5항에 따른 </w:t>
            </w:r>
          </w:p>
          <w:p w14:paraId="292496AE" w14:textId="51949FB3" w:rsidR="00380FCC" w:rsidRDefault="00380FCC" w:rsidP="00380FCC">
            <w:pPr>
              <w:rPr>
                <w:sz w:val="16"/>
                <w:szCs w:val="16"/>
              </w:rPr>
            </w:pPr>
            <w:r>
              <w:rPr>
                <w:rFonts w:hint="eastAsia"/>
                <w:sz w:val="16"/>
                <w:szCs w:val="16"/>
              </w:rPr>
              <w:t>제소지시 또는 직접제소</w:t>
            </w:r>
            <w:r>
              <w:rPr>
                <w:rFonts w:asciiTheme="minorEastAsia" w:hAnsiTheme="minorEastAsia" w:hint="eastAsia"/>
                <w:sz w:val="16"/>
                <w:szCs w:val="16"/>
              </w:rPr>
              <w:t>·</w:t>
            </w:r>
            <w:r>
              <w:rPr>
                <w:rFonts w:hint="eastAsia"/>
                <w:sz w:val="16"/>
                <w:szCs w:val="16"/>
              </w:rPr>
              <w:t>집행정지신청</w:t>
            </w:r>
          </w:p>
        </w:tc>
        <w:tc>
          <w:tcPr>
            <w:tcW w:w="6044" w:type="dxa"/>
          </w:tcPr>
          <w:p w14:paraId="7BB5588A" w14:textId="1489B768" w:rsidR="00380FCC" w:rsidRDefault="00457B29" w:rsidP="00380FCC">
            <w:pPr>
              <w:rPr>
                <w:sz w:val="16"/>
                <w:szCs w:val="16"/>
              </w:rPr>
            </w:pPr>
            <w:r>
              <w:rPr>
                <w:rFonts w:hint="eastAsia"/>
                <w:sz w:val="16"/>
                <w:szCs w:val="16"/>
              </w:rPr>
              <w:t xml:space="preserve">지방▁1▁가 지자체장의 재의요구에도 불구하고 동일한 내용의 재의결을 한 경우, </w:t>
            </w:r>
            <w:r w:rsidR="00E93C7D">
              <w:rPr>
                <w:rFonts w:hint="eastAsia"/>
                <w:sz w:val="16"/>
                <w:szCs w:val="16"/>
              </w:rPr>
              <w:t xml:space="preserve">그것이 </w:t>
            </w:r>
            <w:r w:rsidR="00E93C7D" w:rsidRPr="00E93C7D">
              <w:rPr>
                <w:rFonts w:hint="eastAsia"/>
                <w:b/>
                <w:bCs/>
                <w:sz w:val="16"/>
                <w:szCs w:val="16"/>
              </w:rPr>
              <w:t>법령위반</w:t>
            </w:r>
            <w:r w:rsidR="00E93C7D">
              <w:rPr>
                <w:rFonts w:hint="eastAsia"/>
                <w:sz w:val="16"/>
                <w:szCs w:val="16"/>
              </w:rPr>
              <w:t>에 해당하면 재의요구지시를 한 감독청은 지자체장에게 제소를 지시하거나 직접 제소 및 집행정지결정을 신청할 수 있다.</w:t>
            </w:r>
          </w:p>
        </w:tc>
      </w:tr>
      <w:tr w:rsidR="00380FCC" w14:paraId="46BC6CEE" w14:textId="77777777" w:rsidTr="00434869">
        <w:tc>
          <w:tcPr>
            <w:tcW w:w="2972" w:type="dxa"/>
            <w:shd w:val="clear" w:color="auto" w:fill="D9D9D9" w:themeFill="background1" w:themeFillShade="D9"/>
          </w:tcPr>
          <w:p w14:paraId="75707A32" w14:textId="77777777" w:rsidR="00434869" w:rsidRDefault="00380FCC" w:rsidP="00380FCC">
            <w:pPr>
              <w:rPr>
                <w:sz w:val="16"/>
                <w:szCs w:val="16"/>
              </w:rPr>
            </w:pPr>
            <w:r>
              <w:rPr>
                <w:rFonts w:hint="eastAsia"/>
                <w:sz w:val="16"/>
                <w:szCs w:val="16"/>
              </w:rPr>
              <w:t xml:space="preserve">192조 8항에 따른 </w:t>
            </w:r>
          </w:p>
          <w:p w14:paraId="2111082A" w14:textId="45053FE1" w:rsidR="00380FCC" w:rsidRDefault="00380FCC" w:rsidP="00380FCC">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2572F8B8" w14:textId="344616BA" w:rsidR="00380FCC" w:rsidRDefault="00E93C7D" w:rsidP="00380FCC">
            <w:pPr>
              <w:rPr>
                <w:sz w:val="16"/>
                <w:szCs w:val="16"/>
              </w:rPr>
            </w:pPr>
            <w:r>
              <w:rPr>
                <w:rFonts w:hint="eastAsia"/>
                <w:sz w:val="16"/>
                <w:szCs w:val="16"/>
              </w:rPr>
              <w:t xml:space="preserve">감독청의 재의요구지시에도 불구하고 지자체장이 재의요구하지 않는 경우(재의요구 전 조례안 공포한 경우 포함) 재의요구지시를 한 감독청은 직접 제소 및 집행정지결정을 신청할 수 있다. </w:t>
            </w:r>
          </w:p>
        </w:tc>
      </w:tr>
    </w:tbl>
    <w:p w14:paraId="1DFB5F07" w14:textId="77777777" w:rsidR="00380FCC" w:rsidRPr="00380FCC" w:rsidRDefault="00380FCC" w:rsidP="00380FCC">
      <w:pPr>
        <w:rPr>
          <w:sz w:val="16"/>
          <w:szCs w:val="16"/>
        </w:rPr>
      </w:pPr>
    </w:p>
    <w:p w14:paraId="309276F7" w14:textId="3538D48E" w:rsidR="00CF3C82" w:rsidRDefault="003557D6" w:rsidP="003557D6">
      <w:pPr>
        <w:pStyle w:val="2"/>
        <w:rPr>
          <w:sz w:val="16"/>
          <w:szCs w:val="16"/>
        </w:rPr>
      </w:pPr>
      <w:r>
        <w:rPr>
          <w:rFonts w:hint="eastAsia"/>
          <w:sz w:val="16"/>
          <w:szCs w:val="16"/>
        </w:rPr>
        <w:t>5</w:t>
      </w:r>
      <w:r w:rsidRPr="003557D6">
        <w:rPr>
          <w:rFonts w:hint="eastAsia"/>
          <w:sz w:val="16"/>
          <w:szCs w:val="16"/>
        </w:rPr>
        <w:t xml:space="preserve">. </w:t>
      </w:r>
      <w:r>
        <w:rPr>
          <w:rFonts w:hint="eastAsia"/>
          <w:sz w:val="16"/>
          <w:szCs w:val="16"/>
        </w:rPr>
        <w:t>▁1▁</w:t>
      </w:r>
      <w:r w:rsidR="007678FF">
        <w:rPr>
          <w:rFonts w:hint="eastAsia"/>
          <w:sz w:val="16"/>
          <w:szCs w:val="16"/>
        </w:rPr>
        <w:t>/기관위임사무</w:t>
      </w:r>
      <w:r>
        <w:rPr>
          <w:rFonts w:hint="eastAsia"/>
          <w:sz w:val="16"/>
          <w:szCs w:val="16"/>
        </w:rPr>
        <w:t xml:space="preserve"> 통제</w:t>
      </w:r>
    </w:p>
    <w:p w14:paraId="3C636FF5" w14:textId="593F0A01" w:rsidR="00105EF5" w:rsidRDefault="00105EF5" w:rsidP="007D24C0">
      <w:pPr>
        <w:spacing w:after="0"/>
        <w:rPr>
          <w:sz w:val="16"/>
          <w:szCs w:val="16"/>
        </w:rPr>
      </w:pPr>
      <w:r>
        <w:rPr>
          <w:rFonts w:hint="eastAsia"/>
          <w:sz w:val="16"/>
          <w:szCs w:val="16"/>
        </w:rPr>
        <w:t xml:space="preserve">시도지사 감독청 : </w:t>
      </w:r>
      <w:r w:rsidR="00A62331">
        <w:rPr>
          <w:rFonts w:hint="eastAsia"/>
          <w:sz w:val="16"/>
          <w:szCs w:val="16"/>
        </w:rPr>
        <w:t>주무</w:t>
      </w:r>
      <w:r>
        <w:rPr>
          <w:rFonts w:hint="eastAsia"/>
          <w:sz w:val="16"/>
          <w:szCs w:val="16"/>
        </w:rPr>
        <w:t>장관</w:t>
      </w:r>
    </w:p>
    <w:p w14:paraId="20E88C7F" w14:textId="79724FD4" w:rsidR="00105EF5" w:rsidRPr="00105EF5" w:rsidRDefault="00105EF5" w:rsidP="00105EF5">
      <w:pPr>
        <w:rPr>
          <w:sz w:val="16"/>
          <w:szCs w:val="16"/>
        </w:rPr>
      </w:pPr>
      <w:r>
        <w:rPr>
          <w:rFonts w:hint="eastAsia"/>
          <w:sz w:val="16"/>
          <w:szCs w:val="16"/>
        </w:rPr>
        <w:t xml:space="preserve">구청장/군수 감독청 : </w:t>
      </w:r>
      <w:r w:rsidR="002F57FE">
        <w:rPr>
          <w:rFonts w:hint="eastAsia"/>
          <w:sz w:val="16"/>
          <w:szCs w:val="16"/>
        </w:rPr>
        <w:t xml:space="preserve">1차 </w:t>
      </w:r>
      <w:r>
        <w:rPr>
          <w:rFonts w:hint="eastAsia"/>
          <w:sz w:val="16"/>
          <w:szCs w:val="16"/>
        </w:rPr>
        <w:t>시도지사</w:t>
      </w:r>
      <w:r w:rsidR="002F57FE">
        <w:rPr>
          <w:rFonts w:hint="eastAsia"/>
          <w:sz w:val="16"/>
          <w:szCs w:val="16"/>
        </w:rPr>
        <w:t>, 2차 장관</w:t>
      </w:r>
    </w:p>
    <w:p w14:paraId="2C19A07E" w14:textId="302B8788" w:rsidR="00987D3C" w:rsidRPr="00902E31" w:rsidRDefault="007678FF" w:rsidP="004F05D2">
      <w:pPr>
        <w:pStyle w:val="3"/>
        <w:rPr>
          <w:sz w:val="16"/>
          <w:szCs w:val="16"/>
        </w:rPr>
      </w:pPr>
      <w:r w:rsidRPr="00424690">
        <w:rPr>
          <w:rFonts w:hint="eastAsia"/>
          <w:sz w:val="16"/>
          <w:szCs w:val="16"/>
        </w:rPr>
        <w:t xml:space="preserve">1) </w:t>
      </w:r>
      <w:r w:rsidR="00906448">
        <w:rPr>
          <w:rFonts w:hint="eastAsia"/>
          <w:sz w:val="16"/>
          <w:szCs w:val="16"/>
        </w:rPr>
        <w:t xml:space="preserve">▁1▁에 대한 통제 : </w:t>
      </w:r>
      <w:r w:rsidRPr="00424690">
        <w:rPr>
          <w:rFonts w:hint="eastAsia"/>
          <w:sz w:val="16"/>
          <w:szCs w:val="16"/>
        </w:rPr>
        <w:t>감독청의 시정명령 및 취소정지</w:t>
      </w:r>
      <w:r w:rsidR="00CF2A5C">
        <w:rPr>
          <w:rFonts w:hint="eastAsia"/>
          <w:sz w:val="16"/>
          <w:szCs w:val="16"/>
        </w:rPr>
        <w:t>(188조)</w:t>
      </w:r>
    </w:p>
    <w:p w14:paraId="7E0211DA" w14:textId="12BCD0F7" w:rsidR="001A7392" w:rsidRDefault="001A7392">
      <w:pPr>
        <w:rPr>
          <w:sz w:val="16"/>
          <w:szCs w:val="16"/>
        </w:rPr>
      </w:pPr>
      <w:r>
        <w:rPr>
          <w:rFonts w:hint="eastAsia"/>
          <w:sz w:val="16"/>
          <w:szCs w:val="16"/>
        </w:rPr>
        <w:t xml:space="preserve">(제188조 시정명령 및 취소정지는 </w:t>
      </w:r>
      <w:r w:rsidRPr="00C277C0">
        <w:rPr>
          <w:rFonts w:hint="eastAsia"/>
          <w:b/>
          <w:bCs/>
          <w:sz w:val="16"/>
          <w:szCs w:val="16"/>
        </w:rPr>
        <w:t>▁1▁에 대한 통제수단</w:t>
      </w:r>
      <w:r>
        <w:rPr>
          <w:rFonts w:hint="eastAsia"/>
          <w:sz w:val="16"/>
          <w:szCs w:val="16"/>
        </w:rPr>
        <w:t>이므로, 자치사무에 관한 명령 규칙인지 먼저 검토할 것)</w:t>
      </w:r>
    </w:p>
    <w:p w14:paraId="1BED785E" w14:textId="46FDCB4C" w:rsidR="00036FF8" w:rsidRPr="00637DF8" w:rsidRDefault="00036FF8">
      <w:pPr>
        <w:rPr>
          <w:sz w:val="16"/>
          <w:szCs w:val="16"/>
        </w:rPr>
      </w:pPr>
      <w:r w:rsidRPr="00966677">
        <w:rPr>
          <w:rFonts w:hint="eastAsia"/>
          <w:sz w:val="16"/>
          <w:szCs w:val="16"/>
        </w:rPr>
        <w:t xml:space="preserve">(1) 대상 </w:t>
      </w:r>
      <w:r w:rsidR="00966677" w:rsidRPr="00966677">
        <w:rPr>
          <w:rFonts w:hint="eastAsia"/>
          <w:sz w:val="16"/>
          <w:szCs w:val="16"/>
        </w:rPr>
        <w:t>: 지자체장이 ▁1▁로서 행한 명령, 처분</w:t>
      </w:r>
      <w:r w:rsidR="00637DF8">
        <w:rPr>
          <w:rFonts w:hint="eastAsia"/>
          <w:sz w:val="16"/>
          <w:szCs w:val="16"/>
        </w:rPr>
        <w:t>이 대상이며, 이 때 처분은 항고소송의 대상이 되는 처분으로 제한되지 않는다.</w:t>
      </w:r>
    </w:p>
    <w:p w14:paraId="372794E6" w14:textId="21AB4FF5" w:rsidR="00036FF8" w:rsidRDefault="004F05D2" w:rsidP="00D14181">
      <w:pPr>
        <w:rPr>
          <w:sz w:val="16"/>
          <w:szCs w:val="16"/>
        </w:rPr>
      </w:pPr>
      <w:r w:rsidRPr="00B765B4">
        <w:rPr>
          <w:b/>
          <w:bCs/>
          <w:sz w:val="16"/>
          <w:szCs w:val="16"/>
        </w:rPr>
        <w:t>‘</w:t>
      </w:r>
      <w:r w:rsidRPr="00B765B4">
        <w:rPr>
          <w:rFonts w:hint="eastAsia"/>
          <w:b/>
          <w:bCs/>
          <w:sz w:val="16"/>
          <w:szCs w:val="16"/>
        </w:rPr>
        <w:t>지자체장이 제정한 규칙</w:t>
      </w:r>
      <w:r w:rsidRPr="00B765B4">
        <w:rPr>
          <w:b/>
          <w:bCs/>
          <w:sz w:val="16"/>
          <w:szCs w:val="16"/>
        </w:rPr>
        <w:t>’</w:t>
      </w:r>
      <w:r>
        <w:rPr>
          <w:rFonts w:hint="eastAsia"/>
          <w:sz w:val="16"/>
          <w:szCs w:val="16"/>
        </w:rPr>
        <w:t xml:space="preserve">, </w:t>
      </w:r>
      <w:r>
        <w:rPr>
          <w:sz w:val="16"/>
          <w:szCs w:val="16"/>
        </w:rPr>
        <w:t>‘</w:t>
      </w:r>
      <w:r>
        <w:rPr>
          <w:rFonts w:hint="eastAsia"/>
          <w:sz w:val="16"/>
          <w:szCs w:val="16"/>
        </w:rPr>
        <w:t>인사권 행사</w:t>
      </w:r>
      <w:r>
        <w:rPr>
          <w:sz w:val="16"/>
          <w:szCs w:val="16"/>
        </w:rPr>
        <w:t>’</w:t>
      </w:r>
      <w:r>
        <w:rPr>
          <w:rFonts w:hint="eastAsia"/>
          <w:sz w:val="16"/>
          <w:szCs w:val="16"/>
        </w:rPr>
        <w:t xml:space="preserve"> 등</w:t>
      </w:r>
    </w:p>
    <w:p w14:paraId="33A36111" w14:textId="64626798" w:rsidR="00FB3C99" w:rsidRPr="00036FF8" w:rsidRDefault="00FB3C99" w:rsidP="00D14181">
      <w:pPr>
        <w:rPr>
          <w:sz w:val="16"/>
          <w:szCs w:val="16"/>
        </w:rPr>
      </w:pPr>
      <w:r>
        <w:rPr>
          <w:rFonts w:hint="eastAsia"/>
          <w:sz w:val="16"/>
          <w:szCs w:val="16"/>
        </w:rPr>
        <w:t xml:space="preserve">제188조 시정명령 대상에 국가위임사무도 포함된다는 견해가 있으나, 기관위임사무는 </w:t>
      </w:r>
      <w:r w:rsidR="00F912CB">
        <w:rPr>
          <w:rFonts w:hint="eastAsia"/>
          <w:sz w:val="16"/>
          <w:szCs w:val="16"/>
        </w:rPr>
        <w:t xml:space="preserve">지방자치법 제185조에 따라 감독청의 지도감독을 받으므로, 당연히 시정명령 및 취소정지가 가능하다. 제188조는 지방자치의 독자성을 견제하되, 부당한 통제에 대한 지자체 불복을 규정한 점 등을 고려 ▁1▁에 관한 통제수단을 규정한 것으로 봄이 타당하므로, 기관위임사무는 포함되지 않는다. </w:t>
      </w:r>
    </w:p>
    <w:p w14:paraId="786B3919" w14:textId="374D8B71" w:rsidR="00A948D6" w:rsidRDefault="00A948D6">
      <w:pPr>
        <w:rPr>
          <w:sz w:val="16"/>
          <w:szCs w:val="16"/>
        </w:rPr>
      </w:pPr>
      <w:r>
        <w:rPr>
          <w:rFonts w:hint="eastAsia"/>
          <w:sz w:val="16"/>
          <w:szCs w:val="16"/>
        </w:rPr>
        <w:t>(</w:t>
      </w:r>
      <w:r w:rsidR="00036FF8">
        <w:rPr>
          <w:rFonts w:hint="eastAsia"/>
          <w:sz w:val="16"/>
          <w:szCs w:val="16"/>
        </w:rPr>
        <w:t>2</w:t>
      </w:r>
      <w:r>
        <w:rPr>
          <w:rFonts w:hint="eastAsia"/>
          <w:sz w:val="16"/>
          <w:szCs w:val="16"/>
        </w:rPr>
        <w:t>) 요건</w:t>
      </w:r>
    </w:p>
    <w:p w14:paraId="05ACC56F" w14:textId="3CADF3B5" w:rsidR="007678FF" w:rsidRDefault="00AD1B9D">
      <w:pPr>
        <w:rPr>
          <w:sz w:val="16"/>
          <w:szCs w:val="16"/>
        </w:rPr>
      </w:pPr>
      <w:r w:rsidRPr="00AD1B9D">
        <w:rPr>
          <w:sz w:val="16"/>
          <w:szCs w:val="16"/>
        </w:rPr>
        <w:t xml:space="preserve">▁1▁의 사무에 관한 지방자치단체의 장의 </w:t>
      </w:r>
      <w:r w:rsidRPr="00AD1B9D">
        <w:rPr>
          <w:b/>
          <w:bCs/>
          <w:sz w:val="16"/>
          <w:szCs w:val="16"/>
        </w:rPr>
        <w:t>명령이나 처분</w:t>
      </w:r>
      <w:r w:rsidRPr="00AD1B9D">
        <w:rPr>
          <w:sz w:val="16"/>
          <w:szCs w:val="16"/>
        </w:rPr>
        <w:t xml:space="preserve">이 </w:t>
      </w:r>
      <w:r w:rsidRPr="00AD1B9D">
        <w:rPr>
          <w:b/>
          <w:bCs/>
          <w:sz w:val="16"/>
          <w:szCs w:val="16"/>
        </w:rPr>
        <w:t>법령에 위반</w:t>
      </w:r>
      <w:r w:rsidRPr="00AD1B9D">
        <w:rPr>
          <w:sz w:val="16"/>
          <w:szCs w:val="16"/>
        </w:rPr>
        <w:t xml:space="preserve">되거나 현저히 부당하여 공익을 해친다고 인정되면 </w:t>
      </w:r>
      <w:r w:rsidR="004A7FB3">
        <w:rPr>
          <w:rFonts w:hint="eastAsia"/>
          <w:sz w:val="16"/>
          <w:szCs w:val="16"/>
        </w:rPr>
        <w:t xml:space="preserve">감독청이 </w:t>
      </w:r>
      <w:r w:rsidRPr="00AD1B9D">
        <w:rPr>
          <w:sz w:val="16"/>
          <w:szCs w:val="16"/>
        </w:rPr>
        <w:t>기간을 정하여 서면으로 시정할 것을 명하고, 그 기간에 이행하지 아니하면 이를 취소하거나 정지할 수 있다.</w:t>
      </w:r>
      <w:r w:rsidR="004A7FB3">
        <w:rPr>
          <w:rFonts w:hint="eastAsia"/>
          <w:sz w:val="16"/>
          <w:szCs w:val="16"/>
        </w:rPr>
        <w:t xml:space="preserve"> </w:t>
      </w:r>
      <w:r w:rsidR="004A7FB3" w:rsidRPr="004A7FB3">
        <w:rPr>
          <w:sz w:val="16"/>
          <w:szCs w:val="16"/>
        </w:rPr>
        <w:t>주무부장관은</w:t>
      </w:r>
      <w:r w:rsidR="004A7FB3">
        <w:rPr>
          <w:rFonts w:hint="eastAsia"/>
          <w:sz w:val="16"/>
          <w:szCs w:val="16"/>
        </w:rPr>
        <w:t xml:space="preserve"> 1차 감독청인 시</w:t>
      </w:r>
      <w:r w:rsidR="004A7FB3" w:rsidRPr="004A7FB3">
        <w:rPr>
          <w:sz w:val="16"/>
          <w:szCs w:val="16"/>
        </w:rPr>
        <w:t>ㆍ도</w:t>
      </w:r>
      <w:r w:rsidR="004A7FB3">
        <w:rPr>
          <w:rFonts w:hint="eastAsia"/>
          <w:sz w:val="16"/>
          <w:szCs w:val="16"/>
        </w:rPr>
        <w:t xml:space="preserve">지사가 </w:t>
      </w:r>
      <w:r w:rsidR="004A7FB3" w:rsidRPr="004A7FB3">
        <w:rPr>
          <w:sz w:val="16"/>
          <w:szCs w:val="16"/>
        </w:rPr>
        <w:t>시정명령을 하지 아니하면 시ㆍ도지사에게 기간을 정하여 시정명령을 하도록 명할 수 있</w:t>
      </w:r>
      <w:r w:rsidR="004A7FB3">
        <w:rPr>
          <w:rFonts w:hint="eastAsia"/>
          <w:sz w:val="16"/>
          <w:szCs w:val="16"/>
        </w:rPr>
        <w:t>고, 시정명령 지시에도 불구하고 시도지사가 시정명령 하지 않으면 직접 시정할 것을 명하고, 기간 내 이행하지 않으면 취소정지할 수 있다.</w:t>
      </w:r>
    </w:p>
    <w:p w14:paraId="6AEDB910" w14:textId="6800133A" w:rsidR="00AD1B9D" w:rsidRDefault="00A948D6">
      <w:pPr>
        <w:rPr>
          <w:sz w:val="16"/>
          <w:szCs w:val="16"/>
        </w:rPr>
      </w:pPr>
      <w:r>
        <w:rPr>
          <w:sz w:val="16"/>
          <w:szCs w:val="16"/>
        </w:rPr>
        <w:t>‘</w:t>
      </w:r>
      <w:r>
        <w:rPr>
          <w:rFonts w:hint="eastAsia"/>
          <w:sz w:val="16"/>
          <w:szCs w:val="16"/>
        </w:rPr>
        <w:t>법령위반</w:t>
      </w:r>
      <w:r>
        <w:rPr>
          <w:sz w:val="16"/>
          <w:szCs w:val="16"/>
        </w:rPr>
        <w:t>’</w:t>
      </w:r>
      <w:r>
        <w:rPr>
          <w:rFonts w:hint="eastAsia"/>
          <w:sz w:val="16"/>
          <w:szCs w:val="16"/>
        </w:rPr>
        <w:t xml:space="preserve">에 재량권일탈남용이 포함되는지 문제되며, 지자체 독립성을 고려 포함되지 않는다는 견해도 있으나 판례는 시정명령 대상이 되는 법령위반에는 </w:t>
      </w:r>
      <w:r w:rsidRPr="007D24C0">
        <w:rPr>
          <w:rFonts w:hint="eastAsia"/>
          <w:b/>
          <w:bCs/>
          <w:sz w:val="16"/>
          <w:szCs w:val="16"/>
        </w:rPr>
        <w:t>법령을 구체적으로 위반한 경우뿐 아니라 재량권 일탈남용으로 위법한 경우 포함</w:t>
      </w:r>
      <w:r>
        <w:rPr>
          <w:rFonts w:hint="eastAsia"/>
          <w:sz w:val="16"/>
          <w:szCs w:val="16"/>
        </w:rPr>
        <w:t>한다</w:t>
      </w:r>
      <w:r>
        <w:rPr>
          <w:rFonts w:hint="eastAsia"/>
          <w:sz w:val="16"/>
          <w:szCs w:val="16"/>
        </w:rPr>
        <w:lastRenderedPageBreak/>
        <w:t>고 본다.</w:t>
      </w:r>
    </w:p>
    <w:p w14:paraId="0A2CCB72" w14:textId="7CCB64B1" w:rsidR="00AC5A06" w:rsidRDefault="00AC5A06">
      <w:pPr>
        <w:rPr>
          <w:sz w:val="16"/>
          <w:szCs w:val="16"/>
        </w:rPr>
      </w:pPr>
      <w:r>
        <w:rPr>
          <w:rFonts w:hint="eastAsia"/>
          <w:sz w:val="16"/>
          <w:szCs w:val="16"/>
        </w:rPr>
        <w:t>(</w:t>
      </w:r>
      <w:r w:rsidR="00811D65">
        <w:rPr>
          <w:rFonts w:hint="eastAsia"/>
          <w:sz w:val="16"/>
          <w:szCs w:val="16"/>
        </w:rPr>
        <w:t>3</w:t>
      </w:r>
      <w:r>
        <w:rPr>
          <w:rFonts w:hint="eastAsia"/>
          <w:sz w:val="16"/>
          <w:szCs w:val="16"/>
        </w:rPr>
        <w:t>) 시정명령/취소정지에 대한 불복</w:t>
      </w:r>
      <w:r w:rsidR="00DF0B45">
        <w:rPr>
          <w:rFonts w:hint="eastAsia"/>
          <w:sz w:val="16"/>
          <w:szCs w:val="16"/>
        </w:rPr>
        <w:t xml:space="preserve"> : 취소정지에 대한 제소(188조 7항)</w:t>
      </w:r>
    </w:p>
    <w:p w14:paraId="06085E73" w14:textId="21A8EEEB" w:rsidR="00AC5A06" w:rsidRDefault="00112020">
      <w:pPr>
        <w:rPr>
          <w:sz w:val="16"/>
          <w:szCs w:val="16"/>
        </w:rPr>
      </w:pPr>
      <w:r>
        <w:rPr>
          <w:rFonts w:hint="eastAsia"/>
          <w:sz w:val="16"/>
          <w:szCs w:val="16"/>
        </w:rPr>
        <w:t>판례는 지방자치법 제188조 7항에서 감독청의 취소 또는 정지에 대하여만 대법원에 제소할 수 있다고 규정함을 근거로 시정명령에 대하여</w:t>
      </w:r>
      <w:r w:rsidR="00287984">
        <w:rPr>
          <w:rFonts w:hint="eastAsia"/>
          <w:sz w:val="16"/>
          <w:szCs w:val="16"/>
        </w:rPr>
        <w:t xml:space="preserve">는 </w:t>
      </w:r>
      <w:r>
        <w:rPr>
          <w:rFonts w:hint="eastAsia"/>
          <w:sz w:val="16"/>
          <w:szCs w:val="16"/>
        </w:rPr>
        <w:t>불복할 수 없다고 본다. 따라서 지자체장은 시정명령을 불이행하여 감독청이 취소정지를 한다면 그 취소정지통보를 받은 날로부터 15일 이내 대법원에 제소할 수 있을 뿐이다.</w:t>
      </w:r>
    </w:p>
    <w:p w14:paraId="4EC7FE47" w14:textId="4E03ADE3" w:rsidR="007678FF" w:rsidRPr="00424690" w:rsidRDefault="007678FF" w:rsidP="00424690">
      <w:pPr>
        <w:pStyle w:val="3"/>
        <w:rPr>
          <w:sz w:val="16"/>
          <w:szCs w:val="16"/>
        </w:rPr>
      </w:pPr>
      <w:r w:rsidRPr="00424690">
        <w:rPr>
          <w:rFonts w:hint="eastAsia"/>
          <w:sz w:val="16"/>
          <w:szCs w:val="16"/>
        </w:rPr>
        <w:t xml:space="preserve">2) </w:t>
      </w:r>
      <w:r w:rsidR="00FB3C99">
        <w:rPr>
          <w:rFonts w:hint="eastAsia"/>
          <w:sz w:val="16"/>
          <w:szCs w:val="16"/>
        </w:rPr>
        <w:t xml:space="preserve">기관▁1▁에 대한 통제 </w:t>
      </w:r>
    </w:p>
    <w:p w14:paraId="229A1F2F" w14:textId="6142C99F" w:rsidR="00FB3C99" w:rsidRDefault="00FB3C99">
      <w:pPr>
        <w:rPr>
          <w:sz w:val="16"/>
          <w:szCs w:val="16"/>
        </w:rPr>
      </w:pPr>
      <w:r>
        <w:rPr>
          <w:rFonts w:hint="eastAsia"/>
          <w:sz w:val="16"/>
          <w:szCs w:val="16"/>
        </w:rPr>
        <w:t>(1) 지도감독권</w:t>
      </w:r>
      <w:r w:rsidR="00113F4F">
        <w:rPr>
          <w:rFonts w:hint="eastAsia"/>
          <w:sz w:val="16"/>
          <w:szCs w:val="16"/>
        </w:rPr>
        <w:t>(185조)</w:t>
      </w:r>
      <w:r w:rsidR="00A03C85">
        <w:rPr>
          <w:rFonts w:hint="eastAsia"/>
          <w:sz w:val="16"/>
          <w:szCs w:val="16"/>
        </w:rPr>
        <w:t xml:space="preserve"> : 불합리, 부당, 불성실한 사무처리</w:t>
      </w:r>
    </w:p>
    <w:p w14:paraId="7563A340" w14:textId="1259159B" w:rsidR="00FB3C99" w:rsidRDefault="00FB3C99" w:rsidP="00FB3C99">
      <w:pPr>
        <w:rPr>
          <w:sz w:val="16"/>
          <w:szCs w:val="16"/>
        </w:rPr>
      </w:pPr>
      <w:r w:rsidRPr="00FB3C99">
        <w:rPr>
          <w:sz w:val="16"/>
          <w:szCs w:val="16"/>
        </w:rPr>
        <w:t>지방자치단체장이 위임받아 처리하는 국가사무에 관하여 주무부장관, 시ㆍ도지사의 지도ㆍ감독을 받는다</w:t>
      </w:r>
      <w:r w:rsidR="00AF70F1">
        <w:rPr>
          <w:rFonts w:hint="eastAsia"/>
          <w:sz w:val="16"/>
          <w:szCs w:val="16"/>
        </w:rPr>
        <w:t>(제185조 1항)</w:t>
      </w:r>
      <w:r w:rsidRPr="00FB3C99">
        <w:rPr>
          <w:sz w:val="16"/>
          <w:szCs w:val="16"/>
        </w:rPr>
        <w:t>.</w:t>
      </w:r>
      <w:r>
        <w:rPr>
          <w:rFonts w:hint="eastAsia"/>
          <w:sz w:val="16"/>
          <w:szCs w:val="16"/>
        </w:rPr>
        <w:t xml:space="preserve"> 따라서 기관▁1▁를 위한 지자체장의 명령규칙 통제를 위하여 감독청은 시정명령을 </w:t>
      </w:r>
      <w:r w:rsidR="0001644A">
        <w:rPr>
          <w:rFonts w:hint="eastAsia"/>
          <w:sz w:val="16"/>
          <w:szCs w:val="16"/>
        </w:rPr>
        <w:t>발하고, 불이행 시 취소, 정지할 수 있다.</w:t>
      </w:r>
    </w:p>
    <w:p w14:paraId="3FDB38A7" w14:textId="0CA9CFDB" w:rsidR="00163B54" w:rsidRPr="00FB3C99" w:rsidRDefault="00163B54" w:rsidP="00FB3C99">
      <w:pPr>
        <w:rPr>
          <w:sz w:val="16"/>
          <w:szCs w:val="16"/>
        </w:rPr>
      </w:pPr>
      <w:r>
        <w:rPr>
          <w:rFonts w:hint="eastAsia"/>
          <w:sz w:val="16"/>
          <w:szCs w:val="16"/>
        </w:rPr>
        <w:t xml:space="preserve">한편, 제185조에 기한 시정명령에 대하여 제소할 수 있다는 규정이 없고, 시정명령은 행정내부행위에 불과하므로 시정명령에 대한 </w:t>
      </w:r>
      <w:r w:rsidR="001F07C0">
        <w:rPr>
          <w:rFonts w:hint="eastAsia"/>
          <w:sz w:val="16"/>
          <w:szCs w:val="16"/>
        </w:rPr>
        <w:t>제소는</w:t>
      </w:r>
      <w:r>
        <w:rPr>
          <w:rFonts w:hint="eastAsia"/>
          <w:sz w:val="16"/>
          <w:szCs w:val="16"/>
        </w:rPr>
        <w:t xml:space="preserve"> 불가하다.</w:t>
      </w:r>
    </w:p>
    <w:p w14:paraId="34CA30CE" w14:textId="2D5372A0" w:rsidR="003557D6" w:rsidRDefault="00A5193E">
      <w:pPr>
        <w:rPr>
          <w:sz w:val="16"/>
          <w:szCs w:val="16"/>
        </w:rPr>
      </w:pPr>
      <w:r>
        <w:rPr>
          <w:rFonts w:hint="eastAsia"/>
          <w:sz w:val="16"/>
          <w:szCs w:val="16"/>
        </w:rPr>
        <w:t>(2) 직무이행명령(189조)</w:t>
      </w:r>
      <w:r w:rsidR="00A03C85">
        <w:rPr>
          <w:rFonts w:hint="eastAsia"/>
          <w:sz w:val="16"/>
          <w:szCs w:val="16"/>
        </w:rPr>
        <w:t xml:space="preserve"> : 해태(명백히 게을리) 사무처리</w:t>
      </w:r>
    </w:p>
    <w:p w14:paraId="2E5980FE" w14:textId="04DD6E4A" w:rsidR="00A03C85" w:rsidRDefault="00AF70F1">
      <w:pPr>
        <w:rPr>
          <w:sz w:val="16"/>
          <w:szCs w:val="16"/>
        </w:rPr>
      </w:pPr>
      <w:r w:rsidRPr="00AF70F1">
        <w:rPr>
          <w:sz w:val="16"/>
          <w:szCs w:val="16"/>
        </w:rPr>
        <w:t xml:space="preserve">지방자치단체의 장이 ▁1▁의 관리와 집행을 </w:t>
      </w:r>
      <w:r w:rsidRPr="00B31373">
        <w:rPr>
          <w:b/>
          <w:bCs/>
          <w:sz w:val="16"/>
          <w:szCs w:val="16"/>
        </w:rPr>
        <w:t>명백히 게을리</w:t>
      </w:r>
      <w:r w:rsidRPr="00AF70F1">
        <w:rPr>
          <w:sz w:val="16"/>
          <w:szCs w:val="16"/>
        </w:rPr>
        <w:t xml:space="preserve">하고 있다고 인정되면 </w:t>
      </w:r>
      <w:r w:rsidR="00F533F0">
        <w:rPr>
          <w:rFonts w:hint="eastAsia"/>
          <w:sz w:val="16"/>
          <w:szCs w:val="16"/>
        </w:rPr>
        <w:t xml:space="preserve">감독청은 </w:t>
      </w:r>
      <w:r w:rsidRPr="00AF70F1">
        <w:rPr>
          <w:sz w:val="16"/>
          <w:szCs w:val="16"/>
        </w:rPr>
        <w:t>기간을 정하여 서면으로 이행할 사항을 명령할 수 있다.</w:t>
      </w:r>
    </w:p>
    <w:p w14:paraId="4542D49A" w14:textId="2CC2B496" w:rsidR="00A03C85" w:rsidRDefault="00452D1F">
      <w:pPr>
        <w:rPr>
          <w:sz w:val="16"/>
          <w:szCs w:val="16"/>
        </w:rPr>
      </w:pPr>
      <w:r>
        <w:rPr>
          <w:rFonts w:hint="eastAsia"/>
          <w:sz w:val="16"/>
          <w:szCs w:val="16"/>
        </w:rPr>
        <w:t>직무이행명령은 기관위임사무에 대한 통제수단이나, 예외적으로 제165조 분쟁조정절차에 따라 분쟁조정결정이 있음에도 불구하고 이를 성실히 이행하지 않는 지자체에 대하여 직무이행명령을 할 수 있다. 이 경우 ▁1▁에 대한 직무이행명령이 이루어진다.</w:t>
      </w:r>
    </w:p>
    <w:p w14:paraId="63AEF79F" w14:textId="346FFFF6" w:rsidR="00452D1F" w:rsidRDefault="00452D1F">
      <w:pPr>
        <w:rPr>
          <w:sz w:val="16"/>
          <w:szCs w:val="16"/>
        </w:rPr>
      </w:pPr>
      <w:r>
        <w:rPr>
          <w:rFonts w:hint="eastAsia"/>
          <w:sz w:val="16"/>
          <w:szCs w:val="16"/>
        </w:rPr>
        <w:t xml:space="preserve">직무이행명령에 불복하는 지자체장은 이행명령서 접수한 날부터 15일 내 </w:t>
      </w:r>
      <w:r w:rsidRPr="009A6821">
        <w:rPr>
          <w:rFonts w:hint="eastAsia"/>
          <w:b/>
          <w:bCs/>
          <w:sz w:val="16"/>
          <w:szCs w:val="16"/>
        </w:rPr>
        <w:t>대법원에 소를 제기할 수 있다(189조 6항).</w:t>
      </w:r>
    </w:p>
    <w:p w14:paraId="7E6979FE" w14:textId="0DE8667D" w:rsidR="00FC3BCD" w:rsidRPr="00C9695C" w:rsidRDefault="003557D6" w:rsidP="00C9695C">
      <w:pPr>
        <w:pStyle w:val="2"/>
        <w:rPr>
          <w:sz w:val="16"/>
          <w:szCs w:val="16"/>
        </w:rPr>
      </w:pPr>
      <w:r>
        <w:rPr>
          <w:rFonts w:hint="eastAsia"/>
          <w:sz w:val="16"/>
          <w:szCs w:val="16"/>
        </w:rPr>
        <w:t>6</w:t>
      </w:r>
      <w:r w:rsidR="00FC3BCD" w:rsidRPr="00C9695C">
        <w:rPr>
          <w:rFonts w:hint="eastAsia"/>
          <w:sz w:val="16"/>
          <w:szCs w:val="16"/>
        </w:rPr>
        <w:t>. 분쟁조정결정제도</w:t>
      </w:r>
    </w:p>
    <w:p w14:paraId="58E05813" w14:textId="712ECBC9" w:rsidR="00663076" w:rsidRDefault="00663076">
      <w:pPr>
        <w:rPr>
          <w:sz w:val="16"/>
          <w:szCs w:val="16"/>
        </w:rPr>
      </w:pPr>
      <w:r>
        <w:rPr>
          <w:rFonts w:hint="eastAsia"/>
          <w:sz w:val="16"/>
          <w:szCs w:val="16"/>
        </w:rPr>
        <w:t>1) 감독청의 분쟁조정결정</w:t>
      </w:r>
    </w:p>
    <w:p w14:paraId="095544FC" w14:textId="55210FCC" w:rsidR="00223038" w:rsidRDefault="00223038">
      <w:pPr>
        <w:rPr>
          <w:sz w:val="16"/>
          <w:szCs w:val="16"/>
        </w:rPr>
      </w:pPr>
      <w:r w:rsidRPr="00223038">
        <w:rPr>
          <w:sz w:val="16"/>
          <w:szCs w:val="16"/>
        </w:rPr>
        <w:t>▁1▁ 상호 간 또는 지방자치단체의 장 상호 간에 사무를 처리할 때 의견이 달라 다툼(이하 “분쟁”이라 한다)이 생기면 다른 법률에 특별한 규정이 없으면 행정안전부장관이나 시ㆍ도지사가 당사자의 신청을 받아 조정할 수 있다. 다만, 그 분쟁이 공익을 현저히 해쳐 조속한 조정이 필요하다고 인정되면 당사자의 신청이 없어도 직권으로 조정할 수 있다</w:t>
      </w:r>
      <w:r>
        <w:rPr>
          <w:rFonts w:hint="eastAsia"/>
          <w:sz w:val="16"/>
          <w:szCs w:val="16"/>
        </w:rPr>
        <w:t>(165조 1항).</w:t>
      </w:r>
    </w:p>
    <w:p w14:paraId="02CF58A4" w14:textId="5AB6B667" w:rsidR="00223038" w:rsidRDefault="00663076">
      <w:pPr>
        <w:rPr>
          <w:sz w:val="16"/>
          <w:szCs w:val="16"/>
        </w:rPr>
      </w:pPr>
      <w:r>
        <w:rPr>
          <w:rFonts w:hint="eastAsia"/>
          <w:sz w:val="16"/>
          <w:szCs w:val="16"/>
        </w:rPr>
        <w:t>감독청의 분쟁조정결정을 성실히 이행하지 않는 경우 감독청은 지자체장에게 직무이행명령(제189조 준용)을 할 수 있다.</w:t>
      </w:r>
    </w:p>
    <w:p w14:paraId="1305729D" w14:textId="23A5A3EB" w:rsidR="00663076" w:rsidRDefault="00663076">
      <w:pPr>
        <w:rPr>
          <w:sz w:val="16"/>
          <w:szCs w:val="16"/>
        </w:rPr>
      </w:pPr>
      <w:r>
        <w:rPr>
          <w:rFonts w:hint="eastAsia"/>
          <w:sz w:val="16"/>
          <w:szCs w:val="16"/>
        </w:rPr>
        <w:t>2) 지자체장의 불복</w:t>
      </w:r>
    </w:p>
    <w:p w14:paraId="7CA9A882" w14:textId="25C9CE27" w:rsidR="00663076" w:rsidRPr="00AF5984" w:rsidRDefault="00663076">
      <w:pPr>
        <w:rPr>
          <w:sz w:val="16"/>
          <w:szCs w:val="16"/>
        </w:rPr>
      </w:pPr>
      <w:r>
        <w:rPr>
          <w:rFonts w:hint="eastAsia"/>
          <w:sz w:val="16"/>
          <w:szCs w:val="16"/>
        </w:rPr>
        <w:t>지방자치법상 분쟁조정결정 자체에 대하여 제소할 수 있는 규정이 없으며, 독립된 처분으로 보기 어려워 제소 불가하다. 분쟁조정결정 불이행에 따른 직무이행명령에 대해서는 지자체장이 대법원에 제소할 수 있다(제189조 6항).</w:t>
      </w:r>
    </w:p>
    <w:p w14:paraId="54669FE1" w14:textId="4897BC1D" w:rsidR="00AF5984" w:rsidRPr="00AF5984" w:rsidRDefault="00AF5984" w:rsidP="00AF5984">
      <w:pPr>
        <w:pStyle w:val="1"/>
        <w:rPr>
          <w:sz w:val="16"/>
          <w:szCs w:val="16"/>
        </w:rPr>
      </w:pPr>
      <w:r w:rsidRPr="00AF5984">
        <w:rPr>
          <w:rFonts w:hint="eastAsia"/>
          <w:sz w:val="16"/>
          <w:szCs w:val="16"/>
        </w:rPr>
        <w:t>I</w:t>
      </w:r>
      <w:r w:rsidR="005959B8">
        <w:rPr>
          <w:rFonts w:hint="eastAsia"/>
          <w:sz w:val="16"/>
          <w:szCs w:val="16"/>
        </w:rPr>
        <w:t>I</w:t>
      </w:r>
      <w:r w:rsidRPr="00AF5984">
        <w:rPr>
          <w:rFonts w:hint="eastAsia"/>
          <w:sz w:val="16"/>
          <w:szCs w:val="16"/>
        </w:rPr>
        <w:t>. 공무원</w:t>
      </w:r>
      <w:r w:rsidR="005959B8">
        <w:rPr>
          <w:rFonts w:hint="eastAsia"/>
          <w:sz w:val="16"/>
          <w:szCs w:val="16"/>
        </w:rPr>
        <w:t>법</w:t>
      </w:r>
    </w:p>
    <w:p w14:paraId="6C737904" w14:textId="329BEFFF" w:rsidR="00AD0055" w:rsidRPr="004E4203" w:rsidRDefault="00AD0055" w:rsidP="00DB0F28">
      <w:pPr>
        <w:pStyle w:val="2"/>
        <w:rPr>
          <w:sz w:val="16"/>
          <w:szCs w:val="16"/>
        </w:rPr>
      </w:pPr>
      <w:r w:rsidRPr="00CF77DD">
        <w:rPr>
          <w:rFonts w:hint="eastAsia"/>
          <w:sz w:val="16"/>
          <w:szCs w:val="16"/>
        </w:rPr>
        <w:t>1. 공무원 임명행위</w:t>
      </w:r>
    </w:p>
    <w:p w14:paraId="514C7774" w14:textId="374F33BF" w:rsidR="00EA1EE6" w:rsidRDefault="000C3EAA">
      <w:pPr>
        <w:rPr>
          <w:sz w:val="16"/>
          <w:szCs w:val="16"/>
        </w:rPr>
      </w:pPr>
      <w:r>
        <w:rPr>
          <w:rFonts w:hint="eastAsia"/>
          <w:sz w:val="16"/>
          <w:szCs w:val="16"/>
        </w:rPr>
        <w:t xml:space="preserve">공무원 임명은 특정인에게 공무원 신분을 부여하는 공법행위이다. 판례는 계약직 공무원 임명의 경우 공법상계약으로 보나, 일반 공무원 ▁1▁은 처분으로 본다. </w:t>
      </w:r>
      <w:r w:rsidR="00EA1EE6">
        <w:rPr>
          <w:rFonts w:hint="eastAsia"/>
          <w:sz w:val="16"/>
          <w:szCs w:val="16"/>
        </w:rPr>
        <w:t xml:space="preserve"> </w:t>
      </w:r>
    </w:p>
    <w:p w14:paraId="30D7455E" w14:textId="4D8CEEDB" w:rsidR="007E0ECE" w:rsidRDefault="007E0ECE">
      <w:pPr>
        <w:rPr>
          <w:sz w:val="16"/>
          <w:szCs w:val="16"/>
        </w:rPr>
      </w:pPr>
      <w:r>
        <w:rPr>
          <w:rFonts w:hint="eastAsia"/>
          <w:sz w:val="16"/>
          <w:szCs w:val="16"/>
        </w:rPr>
        <w:t>국가공무원법은 신규채용 시 시보기간을 규정하며, 시보기간 내 근무성적이 나쁘거나 자질이 부족한 경우 면직할 수 있으므로 시보▁1▁은 조건부채용이다. 시보임용 시 결격사유가 있었으나, 정규임용 시 결격사유가 해제된 경우, 정규임용취소할 수 있는지 문제되나, 판례는 시보임용이 무효이고, 그에 따라 시보근무경력이 없으므로 정규임용은 자격요건 결여되어 위법하다고 본다.</w:t>
      </w:r>
    </w:p>
    <w:p w14:paraId="0D8BABB1" w14:textId="427802FA" w:rsidR="00AD0055" w:rsidRPr="004E4203" w:rsidRDefault="007E0ECE" w:rsidP="004E4203">
      <w:pPr>
        <w:pStyle w:val="3"/>
        <w:rPr>
          <w:sz w:val="16"/>
          <w:szCs w:val="16"/>
        </w:rPr>
      </w:pPr>
      <w:r>
        <w:rPr>
          <w:rFonts w:hint="eastAsia"/>
          <w:sz w:val="16"/>
          <w:szCs w:val="16"/>
        </w:rPr>
        <w:lastRenderedPageBreak/>
        <w:t>1</w:t>
      </w:r>
      <w:r w:rsidR="00AD0055" w:rsidRPr="004E4203">
        <w:rPr>
          <w:rFonts w:hint="eastAsia"/>
          <w:sz w:val="16"/>
          <w:szCs w:val="16"/>
        </w:rPr>
        <w:t>) 결격사유있는 공무원 ▁1▁의 효력</w:t>
      </w:r>
    </w:p>
    <w:p w14:paraId="125A551C" w14:textId="52F0BAE9" w:rsidR="003B530D" w:rsidRDefault="006B4619" w:rsidP="003B530D">
      <w:pPr>
        <w:rPr>
          <w:sz w:val="16"/>
          <w:szCs w:val="16"/>
        </w:rPr>
      </w:pPr>
      <w:r>
        <w:rPr>
          <w:rFonts w:hint="eastAsia"/>
          <w:sz w:val="16"/>
          <w:szCs w:val="16"/>
        </w:rPr>
        <w:t xml:space="preserve">국가공무원법이 정하는 결격사유가 있는 경우, 취소사유라는 견해도 있으나 판례는 일관되게 결격사유 있는 공무원 임명행위는 무효라고 본다. </w:t>
      </w:r>
    </w:p>
    <w:p w14:paraId="18D22B9D" w14:textId="37F460A5" w:rsidR="00D80B5B" w:rsidRDefault="006B4619">
      <w:pPr>
        <w:rPr>
          <w:sz w:val="16"/>
          <w:szCs w:val="16"/>
        </w:rPr>
      </w:pPr>
      <w:r>
        <w:rPr>
          <w:rFonts w:hint="eastAsia"/>
          <w:sz w:val="16"/>
          <w:szCs w:val="16"/>
        </w:rPr>
        <w:t xml:space="preserve">공무원 재직 중 결격사유 발생 시 당연퇴직사유로 규정되어 있으므로, 당연퇴직의 경우 해당 사유 발생 시 공무원 지위 상실하므로, 퇴직발령통지는 사실의 통지에 불과하여 처분성 부정된다. </w:t>
      </w:r>
    </w:p>
    <w:p w14:paraId="692B4788" w14:textId="2A6F748C" w:rsidR="00AD0055" w:rsidRPr="002632B1" w:rsidRDefault="002632B1" w:rsidP="002632B1">
      <w:pPr>
        <w:rPr>
          <w:sz w:val="16"/>
          <w:szCs w:val="16"/>
        </w:rPr>
      </w:pPr>
      <w:r>
        <w:rPr>
          <w:rFonts w:hint="eastAsia"/>
          <w:sz w:val="16"/>
          <w:szCs w:val="16"/>
        </w:rPr>
        <w:t>(1</w:t>
      </w:r>
      <w:r w:rsidR="00AD0055" w:rsidRPr="002632B1">
        <w:rPr>
          <w:rFonts w:hint="eastAsia"/>
          <w:sz w:val="16"/>
          <w:szCs w:val="16"/>
        </w:rPr>
        <w:t>) 퇴직급여 청구 가부</w:t>
      </w:r>
    </w:p>
    <w:p w14:paraId="4397A2A0" w14:textId="614D4E09" w:rsidR="00AD0055" w:rsidRDefault="005A7C7A">
      <w:pPr>
        <w:rPr>
          <w:sz w:val="16"/>
          <w:szCs w:val="16"/>
        </w:rPr>
      </w:pPr>
      <w:r>
        <w:rPr>
          <w:rFonts w:hint="eastAsia"/>
          <w:sz w:val="16"/>
          <w:szCs w:val="16"/>
        </w:rPr>
        <w:t>▁1▁결격사유가 있는 자가 연금법상 퇴직연금/퇴직금을 청구할 수 있는지 문제된다.</w:t>
      </w:r>
    </w:p>
    <w:p w14:paraId="04D00624" w14:textId="349897D3" w:rsidR="005A7C7A" w:rsidRDefault="005A7C7A">
      <w:pPr>
        <w:rPr>
          <w:sz w:val="16"/>
          <w:szCs w:val="16"/>
        </w:rPr>
      </w:pPr>
      <w:r>
        <w:rPr>
          <w:rFonts w:hint="eastAsia"/>
          <w:sz w:val="16"/>
          <w:szCs w:val="16"/>
        </w:rPr>
        <w:t xml:space="preserve">판례는 공무원 ▁1▁이 무효인 이상, 공무원 신분을 가진 적 없으므로 공무원 연급법상 퇴직연금을 구할 수 없다고 본다.다만, 스스로 적립한 기여액과 법률 소정의 퇴직금에 해당하는 부분은 국가가 부당이득한 것이므로 (민사소송으로) 반환청구할 수 있다고 본다. </w:t>
      </w:r>
    </w:p>
    <w:p w14:paraId="523926A4" w14:textId="3AB8A6CA" w:rsidR="00AD0055" w:rsidRPr="00CF77DD" w:rsidRDefault="00CF77DD" w:rsidP="00CF77DD">
      <w:pPr>
        <w:pStyle w:val="2"/>
        <w:rPr>
          <w:sz w:val="16"/>
          <w:szCs w:val="16"/>
        </w:rPr>
      </w:pPr>
      <w:r w:rsidRPr="00CF77DD">
        <w:rPr>
          <w:rFonts w:hint="eastAsia"/>
          <w:sz w:val="16"/>
          <w:szCs w:val="16"/>
        </w:rPr>
        <w:t>2. 연금수급권에 대한 다툼</w:t>
      </w:r>
    </w:p>
    <w:p w14:paraId="1DF1312D" w14:textId="6F60AF05" w:rsidR="00AD0055" w:rsidRDefault="00CF77DD">
      <w:pPr>
        <w:rPr>
          <w:sz w:val="16"/>
          <w:szCs w:val="16"/>
        </w:rPr>
      </w:pPr>
      <w:r>
        <w:rPr>
          <w:rFonts w:hint="eastAsia"/>
          <w:sz w:val="16"/>
          <w:szCs w:val="16"/>
        </w:rPr>
        <w:t xml:space="preserve">공무원의 연금수급권은 공무원연금법에 따라 발생하나, 이를 행사하기 위해서는 공무원연금공단의 지급결정이 있어야 한다. 따라서 급여결정은 </w:t>
      </w:r>
      <w:r w:rsidR="00CD029D">
        <w:rPr>
          <w:rFonts w:hint="eastAsia"/>
          <w:sz w:val="16"/>
          <w:szCs w:val="16"/>
        </w:rPr>
        <w:t xml:space="preserve">확인행위로서 </w:t>
      </w:r>
      <w:r>
        <w:rPr>
          <w:rFonts w:hint="eastAsia"/>
          <w:sz w:val="16"/>
          <w:szCs w:val="16"/>
        </w:rPr>
        <w:t>처분에 해당하며, 급여결정에 불복하는 경우 취소소송을 제기할 수 있다.</w:t>
      </w:r>
    </w:p>
    <w:p w14:paraId="25734395" w14:textId="54FE3836" w:rsidR="0080089C" w:rsidRDefault="00CF77DD">
      <w:pPr>
        <w:rPr>
          <w:sz w:val="16"/>
          <w:szCs w:val="16"/>
        </w:rPr>
      </w:pPr>
      <w:r>
        <w:rPr>
          <w:rFonts w:hint="eastAsia"/>
          <w:sz w:val="16"/>
          <w:szCs w:val="16"/>
        </w:rPr>
        <w:t xml:space="preserve">다만, 판례는 </w:t>
      </w:r>
      <w:r w:rsidR="00CD029D">
        <w:rPr>
          <w:rFonts w:hint="eastAsia"/>
          <w:sz w:val="16"/>
          <w:szCs w:val="16"/>
        </w:rPr>
        <w:t>급여결정을 받아 연금을 지급받아 오던 중 관련법령의 개정으로 연금액이 변경된 경우, 그 일부에 대한 지급거부결정으로 연금지급이 정지되는 것이 아니라 법령개정으로 당연히 지급이 정지되는 것이므로 이 경우에는 지급거부결정은 사실의 통지에 불과하여 처분성 부정</w:t>
      </w:r>
      <w:r w:rsidR="00975344">
        <w:rPr>
          <w:rFonts w:hint="eastAsia"/>
          <w:sz w:val="16"/>
          <w:szCs w:val="16"/>
        </w:rPr>
        <w:t xml:space="preserve">된다. 미지급퇴직연금에 대한 지급청구권은 공법상 권리며, 따라서 그 지급을 구하는 이행소송으로서 당사자소송을 제기할 수 있다. </w:t>
      </w:r>
    </w:p>
    <w:p w14:paraId="24CD5AEA" w14:textId="570AB2AD" w:rsidR="00332C0D" w:rsidRPr="00F778D3" w:rsidRDefault="00332C0D" w:rsidP="00F778D3">
      <w:pPr>
        <w:pStyle w:val="2"/>
        <w:rPr>
          <w:sz w:val="16"/>
          <w:szCs w:val="16"/>
        </w:rPr>
      </w:pPr>
      <w:r w:rsidRPr="00F778D3">
        <w:rPr>
          <w:rFonts w:hint="eastAsia"/>
          <w:sz w:val="16"/>
          <w:szCs w:val="16"/>
        </w:rPr>
        <w:t>3. ▁1▁ 복종의무</w:t>
      </w:r>
    </w:p>
    <w:p w14:paraId="2138320A" w14:textId="50865AD8" w:rsidR="00332C0D" w:rsidRDefault="00332C0D" w:rsidP="00332C0D">
      <w:pPr>
        <w:rPr>
          <w:sz w:val="16"/>
          <w:szCs w:val="16"/>
        </w:rPr>
      </w:pPr>
      <w:r>
        <w:rPr>
          <w:rFonts w:hint="eastAsia"/>
          <w:sz w:val="16"/>
          <w:szCs w:val="16"/>
        </w:rPr>
        <w:t xml:space="preserve">공무원은 ▁1▁(상관이 직무에 관하여 발한 것으로서 법령에 위배되지 않을 것)에 복종할 의무를 진다. </w:t>
      </w:r>
    </w:p>
    <w:p w14:paraId="03E47E75" w14:textId="0F897E0F" w:rsidR="00332C0D" w:rsidRDefault="00332C0D" w:rsidP="00332C0D">
      <w:pPr>
        <w:rPr>
          <w:sz w:val="16"/>
          <w:szCs w:val="16"/>
        </w:rPr>
      </w:pPr>
      <w:r>
        <w:rPr>
          <w:rFonts w:hint="eastAsia"/>
          <w:sz w:val="16"/>
          <w:szCs w:val="16"/>
        </w:rPr>
        <w:t xml:space="preserve">형식적 요건(직무에 관한 것이 아닌 경우) 결여 시 당연히 복종의무 없다. </w:t>
      </w:r>
    </w:p>
    <w:p w14:paraId="6FD3F34B" w14:textId="055B77A0" w:rsidR="00332C0D" w:rsidRDefault="00332C0D" w:rsidP="00332C0D">
      <w:pPr>
        <w:rPr>
          <w:sz w:val="16"/>
          <w:szCs w:val="16"/>
        </w:rPr>
      </w:pPr>
      <w:r>
        <w:rPr>
          <w:rFonts w:hint="eastAsia"/>
          <w:sz w:val="16"/>
          <w:szCs w:val="16"/>
        </w:rPr>
        <w:t>형식적 요건은 충족되나 법령준수의무(위법위헌)와 대립하는 경우 판례는 가혹행위를 가하라는 등과 같이 명백한 위법 내지 불법한 명령인 때에는 직무상 지시명령이라 할 수 없으므로 이에 따라야 할 의무가 없다고 본다. 또한, 군인이 위법위헌인 상관의 지시와 명령에 대하여 헌법소원 등 재판청구권 행사하는 것은 정당한 기본권 행사로서 군인의 복종의무 위반이 아니다(법무관이 불온서적금지에 대하여 헌법소원 청구).</w:t>
      </w:r>
    </w:p>
    <w:p w14:paraId="31296534" w14:textId="77777777" w:rsidR="00332C0D" w:rsidRPr="0006609A" w:rsidRDefault="00332C0D" w:rsidP="00332C0D">
      <w:pPr>
        <w:rPr>
          <w:sz w:val="16"/>
          <w:szCs w:val="16"/>
        </w:rPr>
      </w:pPr>
      <w:r>
        <w:rPr>
          <w:rFonts w:hint="eastAsia"/>
          <w:sz w:val="16"/>
          <w:szCs w:val="16"/>
        </w:rPr>
        <w:t>(판례 : ▁1▁ 복종의무 위반 자체 불인정) 검찰청장이 검사에게 참고인 조사 출석명령을 내린 경우, 이는 직무에 관한 명령이 아니므로 직무명령 복종의무 위반이 인정되지 아니하여 그 부분 처분사유는 부존재한다.</w:t>
      </w:r>
    </w:p>
    <w:p w14:paraId="1C1C5788" w14:textId="77777777" w:rsidR="00332C0D" w:rsidRDefault="00332C0D" w:rsidP="00332C0D">
      <w:pPr>
        <w:rPr>
          <w:sz w:val="16"/>
          <w:szCs w:val="16"/>
        </w:rPr>
      </w:pPr>
      <w:r w:rsidRPr="001C5BB8">
        <w:rPr>
          <w:sz w:val="16"/>
          <w:szCs w:val="16"/>
        </w:rPr>
        <w:t>(판례</w:t>
      </w:r>
      <w:r>
        <w:rPr>
          <w:rFonts w:hint="eastAsia"/>
          <w:sz w:val="16"/>
          <w:szCs w:val="16"/>
        </w:rPr>
        <w:t xml:space="preserve"> : 다른관점</w:t>
      </w:r>
      <w:r w:rsidRPr="001C5BB8">
        <w:rPr>
          <w:sz w:val="16"/>
          <w:szCs w:val="16"/>
        </w:rPr>
        <w:t xml:space="preserve">) </w:t>
      </w:r>
      <w:r w:rsidRPr="005A7E62">
        <w:rPr>
          <w:sz w:val="16"/>
          <w:szCs w:val="16"/>
        </w:rPr>
        <w:t>위법한 명령</w:t>
      </w:r>
      <w:r w:rsidRPr="005A7E62">
        <w:rPr>
          <w:rFonts w:hint="eastAsia"/>
          <w:sz w:val="16"/>
          <w:szCs w:val="16"/>
        </w:rPr>
        <w:t>(전출명령 = ▁1▁이기는 한데, 당사자 동의가 없어 취소사유 있는 전출명령)</w:t>
      </w:r>
      <w:r w:rsidRPr="005A7E62">
        <w:rPr>
          <w:sz w:val="16"/>
          <w:szCs w:val="16"/>
        </w:rPr>
        <w:t>은 취소되</w:t>
      </w:r>
      <w:r w:rsidRPr="001C5BB8">
        <w:rPr>
          <w:sz w:val="16"/>
          <w:szCs w:val="16"/>
        </w:rPr>
        <w:t>어야 하</w:t>
      </w:r>
      <w:r>
        <w:rPr>
          <w:rFonts w:hint="eastAsia"/>
          <w:sz w:val="16"/>
          <w:szCs w:val="16"/>
        </w:rPr>
        <w:t>나</w:t>
      </w:r>
      <w:r w:rsidRPr="001C5BB8">
        <w:rPr>
          <w:sz w:val="16"/>
          <w:szCs w:val="16"/>
        </w:rPr>
        <w:t>, 위법한 명령이 적법함을 전제로 내린 징계처분은 그 명령이 공정력에 의하여 취소되기 전까지는 유효하</w:t>
      </w:r>
      <w:r>
        <w:rPr>
          <w:rFonts w:hint="eastAsia"/>
          <w:sz w:val="16"/>
          <w:szCs w:val="16"/>
        </w:rPr>
        <w:t xml:space="preserve">다. 따라서 처분사유부존재는 아니나, </w:t>
      </w:r>
      <w:r w:rsidRPr="001C5BB8">
        <w:rPr>
          <w:sz w:val="16"/>
          <w:szCs w:val="16"/>
        </w:rPr>
        <w:t xml:space="preserve">징계양정에 있어 재량권을 일탈하여 위법하게 </w:t>
      </w:r>
      <w:r>
        <w:rPr>
          <w:rFonts w:hint="eastAsia"/>
          <w:sz w:val="16"/>
          <w:szCs w:val="16"/>
        </w:rPr>
        <w:t>된다.</w:t>
      </w:r>
    </w:p>
    <w:p w14:paraId="0656B581" w14:textId="7C515198" w:rsidR="00332C0D" w:rsidRPr="00F778D3" w:rsidRDefault="00F778D3" w:rsidP="00F778D3">
      <w:pPr>
        <w:pStyle w:val="3"/>
        <w:rPr>
          <w:sz w:val="16"/>
          <w:szCs w:val="16"/>
        </w:rPr>
      </w:pPr>
      <w:r w:rsidRPr="00F778D3">
        <w:rPr>
          <w:rFonts w:hint="eastAsia"/>
          <w:sz w:val="16"/>
          <w:szCs w:val="16"/>
        </w:rPr>
        <w:t xml:space="preserve">1) </w:t>
      </w:r>
      <w:r w:rsidR="00332C0D" w:rsidRPr="00F778D3">
        <w:rPr>
          <w:rFonts w:hint="eastAsia"/>
          <w:sz w:val="16"/>
          <w:szCs w:val="16"/>
        </w:rPr>
        <w:t>행정규칙에 기한 직무상명령</w:t>
      </w:r>
      <w:r w:rsidR="0038584B">
        <w:rPr>
          <w:rFonts w:hint="eastAsia"/>
          <w:sz w:val="16"/>
          <w:szCs w:val="16"/>
        </w:rPr>
        <w:t xml:space="preserve"> 준수의무</w:t>
      </w:r>
    </w:p>
    <w:p w14:paraId="477DD913" w14:textId="77777777" w:rsidR="00332C0D" w:rsidRPr="00240AC7" w:rsidRDefault="00332C0D" w:rsidP="00332C0D">
      <w:pPr>
        <w:rPr>
          <w:sz w:val="16"/>
          <w:szCs w:val="16"/>
        </w:rPr>
      </w:pPr>
      <w:r w:rsidRPr="00240AC7">
        <w:rPr>
          <w:rFonts w:hint="eastAsia"/>
          <w:sz w:val="16"/>
          <w:szCs w:val="16"/>
        </w:rPr>
        <w:t>법률에</w:t>
      </w:r>
      <w:r w:rsidRPr="00240AC7">
        <w:rPr>
          <w:sz w:val="16"/>
          <w:szCs w:val="16"/>
        </w:rPr>
        <w:t xml:space="preserve"> 의해 어떤 공무원에 대한 감독권을 가진 자는</w:t>
      </w:r>
      <w:r>
        <w:rPr>
          <w:rFonts w:hint="eastAsia"/>
          <w:sz w:val="16"/>
          <w:szCs w:val="16"/>
        </w:rPr>
        <w:t xml:space="preserve"> </w:t>
      </w:r>
      <w:r w:rsidRPr="00240AC7">
        <w:rPr>
          <w:rFonts w:hint="eastAsia"/>
          <w:sz w:val="16"/>
          <w:szCs w:val="16"/>
        </w:rPr>
        <w:t>그</w:t>
      </w:r>
      <w:r w:rsidRPr="00240AC7">
        <w:rPr>
          <w:sz w:val="16"/>
          <w:szCs w:val="16"/>
        </w:rPr>
        <w:t xml:space="preserve"> 감독권 행사를 행정규칙에 근거해서도 할 수 있고, 그러한 행정규칙 형식의 감독권을 위배한 자를 ▁1▁할 수 있다. </w:t>
      </w:r>
      <w:r w:rsidRPr="00240AC7">
        <w:rPr>
          <w:rFonts w:hint="eastAsia"/>
          <w:sz w:val="16"/>
          <w:szCs w:val="16"/>
        </w:rPr>
        <w:t>다만</w:t>
      </w:r>
      <w:r w:rsidRPr="00240AC7">
        <w:rPr>
          <w:sz w:val="16"/>
          <w:szCs w:val="16"/>
        </w:rPr>
        <w:t xml:space="preserve">, 공무원이 상급행정기관이나 감독권자의 직무상 명령을 위반하였다는 점을 징계사유로 삼으려면 </w:t>
      </w:r>
      <w:r w:rsidRPr="00240AC7">
        <w:rPr>
          <w:rFonts w:hint="eastAsia"/>
          <w:sz w:val="16"/>
          <w:szCs w:val="16"/>
        </w:rPr>
        <w:t>직무상</w:t>
      </w:r>
      <w:r w:rsidRPr="00240AC7">
        <w:rPr>
          <w:sz w:val="16"/>
          <w:szCs w:val="16"/>
        </w:rPr>
        <w:t xml:space="preserve"> 명령</w:t>
      </w:r>
      <w:r>
        <w:rPr>
          <w:rFonts w:hint="eastAsia"/>
          <w:sz w:val="16"/>
          <w:szCs w:val="16"/>
        </w:rPr>
        <w:t>(행정규칙)</w:t>
      </w:r>
      <w:r w:rsidRPr="00240AC7">
        <w:rPr>
          <w:sz w:val="16"/>
          <w:szCs w:val="16"/>
        </w:rPr>
        <w:t>이 상위법령에 반하지 않는 적법ㆍ유효한 것이어야 한다.</w:t>
      </w:r>
    </w:p>
    <w:p w14:paraId="41FD851E" w14:textId="77777777" w:rsidR="00332C0D" w:rsidRDefault="00332C0D" w:rsidP="00332C0D">
      <w:pPr>
        <w:rPr>
          <w:sz w:val="16"/>
          <w:szCs w:val="16"/>
        </w:rPr>
      </w:pPr>
      <w:r>
        <w:rPr>
          <w:rFonts w:hint="eastAsia"/>
          <w:sz w:val="16"/>
          <w:szCs w:val="16"/>
        </w:rPr>
        <w:t>사안의 해결</w:t>
      </w:r>
    </w:p>
    <w:p w14:paraId="35E8BA39" w14:textId="77777777" w:rsidR="00332C0D" w:rsidRPr="00240AC7" w:rsidRDefault="00332C0D" w:rsidP="00332C0D">
      <w:pPr>
        <w:rPr>
          <w:sz w:val="16"/>
          <w:szCs w:val="16"/>
        </w:rPr>
      </w:pPr>
      <w:r w:rsidRPr="00240AC7">
        <w:rPr>
          <w:rFonts w:hint="eastAsia"/>
          <w:sz w:val="16"/>
          <w:szCs w:val="16"/>
        </w:rPr>
        <w:t>공증인은</w:t>
      </w:r>
      <w:r w:rsidRPr="00240AC7">
        <w:rPr>
          <w:sz w:val="16"/>
          <w:szCs w:val="16"/>
        </w:rPr>
        <w:t xml:space="preserve"> 직무에 관하여 공무원의 지위를 가지고, 법무부장관은 공증인에 대한 감독기관이므로</w:t>
      </w:r>
      <w:r>
        <w:rPr>
          <w:rFonts w:hint="eastAsia"/>
          <w:sz w:val="16"/>
          <w:szCs w:val="16"/>
        </w:rPr>
        <w:t xml:space="preserve"> </w:t>
      </w:r>
      <w:r w:rsidRPr="00240AC7">
        <w:rPr>
          <w:rFonts w:hint="eastAsia"/>
          <w:sz w:val="16"/>
          <w:szCs w:val="16"/>
        </w:rPr>
        <w:t>공증인법</w:t>
      </w:r>
      <w:r w:rsidRPr="00240AC7">
        <w:rPr>
          <w:sz w:val="16"/>
          <w:szCs w:val="16"/>
        </w:rPr>
        <w:t xml:space="preserve"> 제79조 제1호에 근거한 직무상 명령을 개별ㆍ구체적인 지시의 형식으로 할 수도 있으나, </w:t>
      </w:r>
      <w:r w:rsidRPr="00240AC7">
        <w:rPr>
          <w:rFonts w:hint="eastAsia"/>
          <w:sz w:val="16"/>
          <w:szCs w:val="16"/>
        </w:rPr>
        <w:t>행정규칙의</w:t>
      </w:r>
      <w:r w:rsidRPr="00240AC7">
        <w:rPr>
          <w:sz w:val="16"/>
          <w:szCs w:val="16"/>
        </w:rPr>
        <w:t xml:space="preserve"> 형식으로 일반적인 기준을 제시하거나 의무를 부과할 수도 있다.</w:t>
      </w:r>
    </w:p>
    <w:p w14:paraId="3C3CECE2" w14:textId="77777777" w:rsidR="00332C0D" w:rsidRPr="00240AC7" w:rsidRDefault="00332C0D" w:rsidP="00332C0D">
      <w:pPr>
        <w:rPr>
          <w:sz w:val="16"/>
          <w:szCs w:val="16"/>
        </w:rPr>
      </w:pPr>
      <w:r w:rsidRPr="00240AC7">
        <w:rPr>
          <w:rFonts w:hint="eastAsia"/>
          <w:sz w:val="16"/>
          <w:szCs w:val="16"/>
        </w:rPr>
        <w:t>법무부장관은</w:t>
      </w:r>
      <w:r w:rsidRPr="00240AC7">
        <w:rPr>
          <w:sz w:val="16"/>
          <w:szCs w:val="16"/>
        </w:rPr>
        <w:t xml:space="preserve"> 공증사무의 적절성과 공정성을 확보하고, 집행채무자의 권리가 부당하게 침해되는 것을 방지하고자</w:t>
      </w:r>
      <w:r>
        <w:rPr>
          <w:rFonts w:hint="eastAsia"/>
          <w:sz w:val="16"/>
          <w:szCs w:val="16"/>
        </w:rPr>
        <w:t xml:space="preserve"> </w:t>
      </w:r>
      <w:r w:rsidRPr="00240AC7">
        <w:rPr>
          <w:rFonts w:hint="eastAsia"/>
          <w:sz w:val="16"/>
          <w:szCs w:val="16"/>
        </w:rPr>
        <w:t>‘집행증서</w:t>
      </w:r>
      <w:r w:rsidRPr="00240AC7">
        <w:rPr>
          <w:sz w:val="16"/>
          <w:szCs w:val="16"/>
        </w:rPr>
        <w:t xml:space="preserve"> 작성사무 지침’을 제정하였다. </w:t>
      </w:r>
      <w:r w:rsidRPr="00240AC7">
        <w:rPr>
          <w:rFonts w:hint="eastAsia"/>
          <w:sz w:val="16"/>
          <w:szCs w:val="16"/>
        </w:rPr>
        <w:t>이는</w:t>
      </w:r>
      <w:r>
        <w:rPr>
          <w:rFonts w:hint="eastAsia"/>
          <w:sz w:val="16"/>
          <w:szCs w:val="16"/>
        </w:rPr>
        <w:t xml:space="preserve"> </w:t>
      </w:r>
      <w:r w:rsidRPr="00240AC7">
        <w:rPr>
          <w:sz w:val="16"/>
          <w:szCs w:val="16"/>
        </w:rPr>
        <w:t>‘행정규칙’이</w:t>
      </w:r>
      <w:r>
        <w:rPr>
          <w:rFonts w:hint="eastAsia"/>
          <w:sz w:val="16"/>
          <w:szCs w:val="16"/>
        </w:rPr>
        <w:t xml:space="preserve">다. </w:t>
      </w:r>
      <w:r w:rsidRPr="00240AC7">
        <w:rPr>
          <w:rFonts w:hint="eastAsia"/>
          <w:sz w:val="16"/>
          <w:szCs w:val="16"/>
        </w:rPr>
        <w:t>공증인이</w:t>
      </w:r>
      <w:r w:rsidRPr="00240AC7">
        <w:rPr>
          <w:sz w:val="16"/>
          <w:szCs w:val="16"/>
        </w:rPr>
        <w:t xml:space="preserve"> 직무수행에서 위 지침을 위반한 경우에는 </w:t>
      </w:r>
      <w:r w:rsidRPr="00240AC7">
        <w:rPr>
          <w:rFonts w:hint="eastAsia"/>
          <w:sz w:val="16"/>
          <w:szCs w:val="16"/>
        </w:rPr>
        <w:t>공증인법</w:t>
      </w:r>
      <w:r w:rsidRPr="00240AC7">
        <w:rPr>
          <w:sz w:val="16"/>
          <w:szCs w:val="16"/>
        </w:rPr>
        <w:t xml:space="preserve"> 제79</w:t>
      </w:r>
      <w:r w:rsidRPr="00240AC7">
        <w:rPr>
          <w:sz w:val="16"/>
          <w:szCs w:val="16"/>
        </w:rPr>
        <w:lastRenderedPageBreak/>
        <w:t>조 제1호에 근거한 직무상 명령을 위반한 것이다.</w:t>
      </w:r>
    </w:p>
    <w:p w14:paraId="75D63806" w14:textId="08585B38" w:rsidR="00332C0D" w:rsidRDefault="00332C0D" w:rsidP="00332C0D">
      <w:pPr>
        <w:rPr>
          <w:sz w:val="16"/>
          <w:szCs w:val="16"/>
        </w:rPr>
      </w:pPr>
      <w:r>
        <w:rPr>
          <w:rFonts w:hint="eastAsia"/>
          <w:sz w:val="16"/>
          <w:szCs w:val="16"/>
        </w:rPr>
        <w:t xml:space="preserve">이 사건 지침의 적법성을 본다. </w:t>
      </w:r>
      <w:r w:rsidRPr="00240AC7">
        <w:rPr>
          <w:rFonts w:hint="eastAsia"/>
          <w:sz w:val="16"/>
          <w:szCs w:val="16"/>
        </w:rPr>
        <w:t>사안에서</w:t>
      </w:r>
      <w:r w:rsidRPr="00240AC7">
        <w:rPr>
          <w:sz w:val="16"/>
          <w:szCs w:val="16"/>
        </w:rPr>
        <w:t xml:space="preserve"> 법무부장관이 제정한 '집행증서 작성사무 지침'의 입법목적은 정당하다고 볼 수 있다. </w:t>
      </w:r>
      <w:r w:rsidRPr="00240AC7">
        <w:rPr>
          <w:rFonts w:hint="eastAsia"/>
          <w:sz w:val="16"/>
          <w:szCs w:val="16"/>
        </w:rPr>
        <w:t>그러나</w:t>
      </w:r>
      <w:r w:rsidRPr="00240AC7">
        <w:rPr>
          <w:sz w:val="16"/>
          <w:szCs w:val="16"/>
        </w:rPr>
        <w:t xml:space="preserve"> 이 사건 지침은 일률적으로 공증인에게 촉탁을 거절할 의무를 부과하고 있고, </w:t>
      </w:r>
      <w:r w:rsidRPr="00240AC7">
        <w:rPr>
          <w:rFonts w:hint="eastAsia"/>
          <w:sz w:val="16"/>
          <w:szCs w:val="16"/>
        </w:rPr>
        <w:t>이는</w:t>
      </w:r>
      <w:r w:rsidRPr="00240AC7">
        <w:rPr>
          <w:sz w:val="16"/>
          <w:szCs w:val="16"/>
        </w:rPr>
        <w:t xml:space="preserve"> 입법목적을 달성하기 위하여 적절한 방법이 아니거나 </w:t>
      </w:r>
      <w:r w:rsidRPr="00240AC7">
        <w:rPr>
          <w:rFonts w:hint="eastAsia"/>
          <w:sz w:val="16"/>
          <w:szCs w:val="16"/>
        </w:rPr>
        <w:t>필요</w:t>
      </w:r>
      <w:r w:rsidRPr="00240AC7">
        <w:rPr>
          <w:sz w:val="16"/>
          <w:szCs w:val="16"/>
        </w:rPr>
        <w:t xml:space="preserve"> 최소한의 제한이 아니어서 헌법상 과잉금지원칙에도 위반된다.</w:t>
      </w:r>
      <w:r>
        <w:rPr>
          <w:rFonts w:hint="eastAsia"/>
          <w:sz w:val="16"/>
          <w:szCs w:val="16"/>
        </w:rPr>
        <w:t xml:space="preserve"> 따라서 이 사건 지침은 위법하며, </w:t>
      </w:r>
      <w:r w:rsidRPr="00240AC7">
        <w:rPr>
          <w:sz w:val="16"/>
          <w:szCs w:val="16"/>
        </w:rPr>
        <w:t>그에 근거한 ▁1▁처분</w:t>
      </w:r>
      <w:r>
        <w:rPr>
          <w:rFonts w:hint="eastAsia"/>
          <w:sz w:val="16"/>
          <w:szCs w:val="16"/>
        </w:rPr>
        <w:t>도</w:t>
      </w:r>
      <w:r w:rsidRPr="00240AC7">
        <w:rPr>
          <w:sz w:val="16"/>
          <w:szCs w:val="16"/>
        </w:rPr>
        <w:t xml:space="preserve"> 위법하다.</w:t>
      </w:r>
    </w:p>
    <w:p w14:paraId="4D776706" w14:textId="7AF1B494" w:rsidR="0080089C" w:rsidRPr="00DF3678" w:rsidRDefault="008E1F60" w:rsidP="00DF3678">
      <w:pPr>
        <w:pStyle w:val="2"/>
        <w:rPr>
          <w:sz w:val="16"/>
          <w:szCs w:val="16"/>
        </w:rPr>
      </w:pPr>
      <w:r>
        <w:rPr>
          <w:rFonts w:hint="eastAsia"/>
          <w:sz w:val="16"/>
          <w:szCs w:val="16"/>
        </w:rPr>
        <w:t>4</w:t>
      </w:r>
      <w:r w:rsidR="00DF3678" w:rsidRPr="00DF3678">
        <w:rPr>
          <w:rFonts w:hint="eastAsia"/>
          <w:sz w:val="16"/>
          <w:szCs w:val="16"/>
        </w:rPr>
        <w:t>. 공무원</w:t>
      </w:r>
      <w:r w:rsidR="00D5414B">
        <w:rPr>
          <w:rFonts w:hint="eastAsia"/>
          <w:sz w:val="16"/>
          <w:szCs w:val="16"/>
        </w:rPr>
        <w:t xml:space="preserve"> </w:t>
      </w:r>
      <w:r w:rsidR="00DF3678" w:rsidRPr="00DF3678">
        <w:rPr>
          <w:rFonts w:hint="eastAsia"/>
          <w:sz w:val="16"/>
          <w:szCs w:val="16"/>
        </w:rPr>
        <w:t>▁1▁</w:t>
      </w:r>
    </w:p>
    <w:p w14:paraId="77908AF0" w14:textId="1DC7427E" w:rsidR="00DF3678" w:rsidRPr="00DF3678" w:rsidRDefault="00DF3678" w:rsidP="00DF3678">
      <w:pPr>
        <w:pStyle w:val="3"/>
        <w:rPr>
          <w:sz w:val="16"/>
          <w:szCs w:val="16"/>
        </w:rPr>
      </w:pPr>
      <w:r w:rsidRPr="00DF3678">
        <w:rPr>
          <w:rFonts w:hint="eastAsia"/>
          <w:sz w:val="16"/>
          <w:szCs w:val="16"/>
        </w:rPr>
        <w:t>1) ▁1▁절차</w:t>
      </w:r>
    </w:p>
    <w:p w14:paraId="58E381BC" w14:textId="4D93E1E4" w:rsidR="0062331D" w:rsidRDefault="00E762A5">
      <w:pPr>
        <w:rPr>
          <w:sz w:val="16"/>
          <w:szCs w:val="16"/>
        </w:rPr>
      </w:pPr>
      <w:r>
        <w:rPr>
          <w:rFonts w:hint="eastAsia"/>
          <w:sz w:val="16"/>
          <w:szCs w:val="16"/>
        </w:rPr>
        <w:t xml:space="preserve">징계의결요구권자는 공무원이 징계사유에 해당할 때 관할 ▁1▁에 반드시 징계의결을 요구하여야 </w:t>
      </w:r>
      <w:r w:rsidR="00E664A7">
        <w:rPr>
          <w:rFonts w:hint="eastAsia"/>
          <w:sz w:val="16"/>
          <w:szCs w:val="16"/>
        </w:rPr>
        <w:t>한다.</w:t>
      </w:r>
      <w:r>
        <w:rPr>
          <w:rFonts w:hint="eastAsia"/>
          <w:sz w:val="16"/>
          <w:szCs w:val="16"/>
        </w:rPr>
        <w:t xml:space="preserve"> 징계위원회는 징계의결 행하며, </w:t>
      </w:r>
      <w:r w:rsidR="0062331D">
        <w:rPr>
          <w:rFonts w:hint="eastAsia"/>
          <w:sz w:val="16"/>
          <w:szCs w:val="16"/>
        </w:rPr>
        <w:t xml:space="preserve">징계여부의 결정 및 선택에 있어 재량을 가진다. </w:t>
      </w:r>
      <w:r>
        <w:rPr>
          <w:rFonts w:hint="eastAsia"/>
          <w:sz w:val="16"/>
          <w:szCs w:val="16"/>
        </w:rPr>
        <w:t xml:space="preserve">징계권자는 징계의결의 결과에 기속되어 그에 따라 징계한다. </w:t>
      </w:r>
    </w:p>
    <w:p w14:paraId="2252E1AE" w14:textId="5615201D" w:rsidR="00362B33" w:rsidRDefault="00362B33">
      <w:pPr>
        <w:rPr>
          <w:sz w:val="16"/>
          <w:szCs w:val="16"/>
        </w:rPr>
      </w:pPr>
      <w:r>
        <w:rPr>
          <w:rFonts w:hint="eastAsia"/>
          <w:sz w:val="16"/>
          <w:szCs w:val="16"/>
        </w:rPr>
        <w:t>당연퇴직은 결격사유 있으면 법률상 당연퇴직의 효과가 발생하며, 공무원관계 소멸시키기 위한 별도 행정처분을 요하지 않으므로, 당연퇴직 통보는 관념의 통지에 불과하여 ▁1▁의 대상이 되지 않는다.</w:t>
      </w:r>
    </w:p>
    <w:p w14:paraId="68780134" w14:textId="6BFF4A51" w:rsidR="007355AF" w:rsidRDefault="007355AF">
      <w:pPr>
        <w:rPr>
          <w:sz w:val="16"/>
          <w:szCs w:val="16"/>
        </w:rPr>
      </w:pPr>
      <w:r>
        <w:rPr>
          <w:rFonts w:hint="eastAsia"/>
          <w:sz w:val="16"/>
          <w:szCs w:val="16"/>
        </w:rPr>
        <w:t xml:space="preserve">행정규칙에 불과한 공무원▁1▁양정규칙에 기한 불문경고조치는 법률상 징계처분은 아니지만, 그로인해 승진과 승급 제한되는 등 불리한 법적효과 발생하므로 처분에 해당한다. </w:t>
      </w:r>
    </w:p>
    <w:p w14:paraId="6BF8ECB8" w14:textId="1CF4041B" w:rsidR="00DF3678" w:rsidRPr="00D5414B" w:rsidRDefault="00D5414B" w:rsidP="00D5414B">
      <w:pPr>
        <w:pStyle w:val="3"/>
        <w:rPr>
          <w:sz w:val="16"/>
          <w:szCs w:val="16"/>
        </w:rPr>
      </w:pPr>
      <w:r w:rsidRPr="00D5414B">
        <w:rPr>
          <w:rFonts w:hint="eastAsia"/>
          <w:sz w:val="16"/>
          <w:szCs w:val="16"/>
        </w:rPr>
        <w:t>2</w:t>
      </w:r>
      <w:r w:rsidR="00CE0064" w:rsidRPr="00D5414B">
        <w:rPr>
          <w:rFonts w:hint="eastAsia"/>
          <w:sz w:val="16"/>
          <w:szCs w:val="16"/>
        </w:rPr>
        <w:t>) ▁1▁의결의 하자</w:t>
      </w:r>
      <w:r w:rsidR="00094AD5">
        <w:rPr>
          <w:rFonts w:hint="eastAsia"/>
          <w:sz w:val="16"/>
          <w:szCs w:val="16"/>
        </w:rPr>
        <w:t>와 방어권 행사</w:t>
      </w:r>
    </w:p>
    <w:p w14:paraId="2A1A0CBC" w14:textId="54006653" w:rsidR="0080089C" w:rsidRDefault="00D5414B">
      <w:pPr>
        <w:rPr>
          <w:sz w:val="16"/>
          <w:szCs w:val="16"/>
        </w:rPr>
      </w:pPr>
      <w:r>
        <w:rPr>
          <w:rFonts w:hint="eastAsia"/>
          <w:sz w:val="16"/>
          <w:szCs w:val="16"/>
        </w:rPr>
        <w:t xml:space="preserve">공무원의 진술기회 부여하지 않은 ▁1▁의결은 무효이다. </w:t>
      </w:r>
    </w:p>
    <w:p w14:paraId="0364E4C6" w14:textId="38A56D7A" w:rsidR="00817CAB" w:rsidRDefault="00817CAB">
      <w:pPr>
        <w:rPr>
          <w:sz w:val="16"/>
          <w:szCs w:val="16"/>
        </w:rPr>
      </w:pPr>
      <w:r>
        <w:rPr>
          <w:rFonts w:hint="eastAsia"/>
          <w:sz w:val="16"/>
          <w:szCs w:val="16"/>
        </w:rPr>
        <w:t>[변호인 대리권과 방어권 행사]</w:t>
      </w:r>
    </w:p>
    <w:p w14:paraId="56D8C40A" w14:textId="4AEA4642" w:rsidR="00D5414B" w:rsidRDefault="00D5414B" w:rsidP="00D5414B">
      <w:pPr>
        <w:rPr>
          <w:sz w:val="16"/>
          <w:szCs w:val="16"/>
        </w:rPr>
      </w:pPr>
      <w:r>
        <w:rPr>
          <w:rFonts w:hint="eastAsia"/>
          <w:sz w:val="16"/>
          <w:szCs w:val="16"/>
        </w:rPr>
        <w:t>징계와 같은 불이익 처분절차에서 징계심의대상자에게 변호사를 통한 방어권 행사를 보장하는 것이 필요하고, 징계심의대상자가 선임한 변호사가 ▁1▁에 출석하여 징계심의대상자를 위하여 필요한 의견을 진술하는 것은 방어권 행사 본질적 내용에 해당하므로, 행정청은 특별한 사정이 없는 한 이를 거부할 수 없다. 정당한 이유없</w:t>
      </w:r>
      <w:r w:rsidR="00094AD5">
        <w:rPr>
          <w:rFonts w:hint="eastAsia"/>
          <w:sz w:val="16"/>
          <w:szCs w:val="16"/>
        </w:rPr>
        <w:t>이</w:t>
      </w:r>
      <w:r>
        <w:rPr>
          <w:rFonts w:hint="eastAsia"/>
          <w:sz w:val="16"/>
          <w:szCs w:val="16"/>
        </w:rPr>
        <w:t xml:space="preserve"> 변호인의 출석 및 진술을 막은 경우 징계위원회 심의, 의결의 절차적 정당성 상실되어 그에 기한 징계처분은 위법하다.</w:t>
      </w:r>
    </w:p>
    <w:p w14:paraId="4451344C" w14:textId="10868806" w:rsidR="00094AD5" w:rsidRDefault="00094AD5" w:rsidP="00D5414B">
      <w:pPr>
        <w:rPr>
          <w:sz w:val="16"/>
          <w:szCs w:val="16"/>
        </w:rPr>
      </w:pPr>
      <w:r>
        <w:rPr>
          <w:rFonts w:hint="eastAsia"/>
          <w:sz w:val="16"/>
          <w:szCs w:val="16"/>
        </w:rPr>
        <w:t xml:space="preserve">다만, </w:t>
      </w:r>
      <w:r w:rsidRPr="00094AD5">
        <w:rPr>
          <w:sz w:val="16"/>
          <w:szCs w:val="16"/>
        </w:rPr>
        <w:t xml:space="preserve">▁1▁심의대상자의 대리인이 관련된 행정절차나 소송절차에서 이미 실질적인 증거조사를 하고 의견을 진술하는 절차를 거쳐서 징계심의대상자의 방어권 행사에 실질적으로 지장이 초래되었다고 볼 수 없는 특별한 사정이 있는 경우에는, </w:t>
      </w:r>
      <w:r>
        <w:rPr>
          <w:rFonts w:hint="eastAsia"/>
          <w:sz w:val="16"/>
          <w:szCs w:val="16"/>
        </w:rPr>
        <w:t>절차적 정당성 상실되었다고 볼 수 없으므로 취소할 것은 아니다.</w:t>
      </w:r>
    </w:p>
    <w:p w14:paraId="35FDF0EA" w14:textId="300355A4" w:rsidR="00094AD5" w:rsidRPr="00094AD5" w:rsidRDefault="001315FD" w:rsidP="00D5414B">
      <w:pPr>
        <w:rPr>
          <w:sz w:val="16"/>
          <w:szCs w:val="16"/>
        </w:rPr>
      </w:pPr>
      <w:r>
        <w:rPr>
          <w:rFonts w:asciiTheme="minorEastAsia" w:hAnsiTheme="minorEastAsia" w:hint="eastAsia"/>
          <w:sz w:val="16"/>
          <w:szCs w:val="16"/>
        </w:rPr>
        <w:t>┗</w:t>
      </w:r>
      <w:r>
        <w:rPr>
          <w:rFonts w:hint="eastAsia"/>
          <w:sz w:val="16"/>
          <w:szCs w:val="16"/>
        </w:rPr>
        <w:t xml:space="preserve"> </w:t>
      </w:r>
      <w:r w:rsidR="00094AD5" w:rsidRPr="00094AD5">
        <w:rPr>
          <w:sz w:val="16"/>
          <w:szCs w:val="16"/>
        </w:rPr>
        <w:t>소송대리인이 취소소송 재판절차에서 증인신문 등의 실질적인 증거조사를 거쳐 ‘징계사유가 대부분 인정되고 징계양정에 재량권 일탈·남용도 없으며 오직 징계처분서를 교부하지 아니한 하자가 있어 종전처분이 위법하다’는 이유로 종전처분을 취소하는 판결을 선고하였고, 위 판결이 그대로 확정된 후 피고가 종전판결의 취지에 따라 원고에 대하여 절차상 흠을 보완하여 다시 징계처분을 하기 위하여 동일한 징계사유로 생도대 훈육위원회와 학교교육운영위원회를 개최</w:t>
      </w:r>
      <w:r w:rsidR="00094AD5">
        <w:rPr>
          <w:rFonts w:hint="eastAsia"/>
          <w:sz w:val="16"/>
          <w:szCs w:val="16"/>
        </w:rPr>
        <w:t xml:space="preserve">하였고, 그러한 </w:t>
      </w:r>
      <w:r w:rsidR="00094AD5" w:rsidRPr="00094AD5">
        <w:rPr>
          <w:sz w:val="16"/>
          <w:szCs w:val="16"/>
        </w:rPr>
        <w:t>재처분절차의 ▁1▁ 심의에 원고의 소송대리인의 출석을 허용하지 아니한 것이 원고의 방어권 행사에 지장을 초래</w:t>
      </w:r>
      <w:r w:rsidR="00094AD5">
        <w:rPr>
          <w:rFonts w:hint="eastAsia"/>
          <w:sz w:val="16"/>
          <w:szCs w:val="16"/>
        </w:rPr>
        <w:t>한다고 볼 수 없다.</w:t>
      </w:r>
    </w:p>
    <w:p w14:paraId="0EFE8FA1" w14:textId="2DE7460D" w:rsidR="00D5414B" w:rsidRDefault="006B129B" w:rsidP="006B129B">
      <w:pPr>
        <w:pStyle w:val="2"/>
        <w:rPr>
          <w:sz w:val="16"/>
          <w:szCs w:val="16"/>
        </w:rPr>
      </w:pPr>
      <w:r w:rsidRPr="006B129B">
        <w:rPr>
          <w:rFonts w:hint="eastAsia"/>
          <w:sz w:val="16"/>
          <w:szCs w:val="16"/>
        </w:rPr>
        <w:t>5. 소청절차</w:t>
      </w:r>
    </w:p>
    <w:p w14:paraId="7191ABBA" w14:textId="77777777" w:rsidR="0008376C" w:rsidRDefault="0008376C" w:rsidP="0008376C">
      <w:pPr>
        <w:rPr>
          <w:sz w:val="16"/>
          <w:szCs w:val="16"/>
        </w:rPr>
      </w:pPr>
      <w:r>
        <w:rPr>
          <w:rFonts w:hint="eastAsia"/>
          <w:sz w:val="16"/>
          <w:szCs w:val="16"/>
        </w:rPr>
        <w:t xml:space="preserve">공무원(국가/지방/국공립학교 교원)에 대한 징계 </w:t>
      </w:r>
      <w:r w:rsidRPr="00C6309A">
        <w:rPr>
          <w:sz w:val="16"/>
          <w:szCs w:val="16"/>
        </w:rPr>
        <w:sym w:font="Wingdings" w:char="F0E0"/>
      </w:r>
      <w:r>
        <w:rPr>
          <w:rFonts w:hint="eastAsia"/>
          <w:sz w:val="16"/>
          <w:szCs w:val="16"/>
        </w:rPr>
        <w:t xml:space="preserve"> ▁1▁청구(필요적 전심절차, 제소기간 특례 30일) </w:t>
      </w:r>
      <w:r w:rsidRPr="00C6309A">
        <w:rPr>
          <w:sz w:val="16"/>
          <w:szCs w:val="16"/>
        </w:rPr>
        <w:sym w:font="Wingdings" w:char="F0E0"/>
      </w:r>
      <w:r>
        <w:rPr>
          <w:rFonts w:hint="eastAsia"/>
          <w:sz w:val="16"/>
          <w:szCs w:val="16"/>
        </w:rPr>
        <w:t xml:space="preserve"> 취소소송(원처분주의) </w:t>
      </w:r>
    </w:p>
    <w:p w14:paraId="224877EE" w14:textId="25AC8B1E" w:rsidR="006B129B" w:rsidRPr="006B129B" w:rsidRDefault="006B129B" w:rsidP="006B129B">
      <w:pPr>
        <w:pStyle w:val="3"/>
        <w:rPr>
          <w:sz w:val="16"/>
          <w:szCs w:val="16"/>
        </w:rPr>
      </w:pPr>
      <w:r w:rsidRPr="006B129B">
        <w:rPr>
          <w:rFonts w:hint="eastAsia"/>
          <w:sz w:val="16"/>
          <w:szCs w:val="16"/>
        </w:rPr>
        <w:t>1) 필요적 전심절차</w:t>
      </w:r>
    </w:p>
    <w:p w14:paraId="2A34BDAB" w14:textId="67ED6394" w:rsidR="006B129B" w:rsidRPr="006B129B" w:rsidRDefault="006B129B">
      <w:pPr>
        <w:rPr>
          <w:sz w:val="16"/>
          <w:szCs w:val="16"/>
        </w:rPr>
      </w:pPr>
      <w:r>
        <w:rPr>
          <w:rFonts w:hint="eastAsia"/>
          <w:sz w:val="16"/>
          <w:szCs w:val="16"/>
        </w:rPr>
        <w:t>국가공무원법 제16조 1항은 징계처분 등에 대한 행정소송은 ▁1▁위원회의 심사결정을 거치지 아니하면 제기할 수 없다고 하여 규정하며, 소청심사는 행정소송법 제18조 1항 단서의 필요적 전심절차에 해당한다.</w:t>
      </w:r>
    </w:p>
    <w:p w14:paraId="05537213" w14:textId="3A505CDD" w:rsidR="00801944" w:rsidRPr="006B129B" w:rsidRDefault="004B688F" w:rsidP="006B129B">
      <w:pPr>
        <w:pStyle w:val="3"/>
        <w:rPr>
          <w:sz w:val="16"/>
          <w:szCs w:val="16"/>
        </w:rPr>
      </w:pPr>
      <w:r>
        <w:rPr>
          <w:rFonts w:hint="eastAsia"/>
          <w:sz w:val="16"/>
          <w:szCs w:val="16"/>
        </w:rPr>
        <w:t>2</w:t>
      </w:r>
      <w:r w:rsidR="006B129B">
        <w:rPr>
          <w:rFonts w:hint="eastAsia"/>
          <w:sz w:val="16"/>
          <w:szCs w:val="16"/>
        </w:rPr>
        <w:t>)</w:t>
      </w:r>
      <w:r w:rsidR="00801944" w:rsidRPr="006B129B">
        <w:rPr>
          <w:rFonts w:hint="eastAsia"/>
          <w:sz w:val="16"/>
          <w:szCs w:val="16"/>
        </w:rPr>
        <w:t xml:space="preserve"> ▁1▁위원회 법적지위 (합의제행정청)</w:t>
      </w:r>
    </w:p>
    <w:p w14:paraId="4BD13AB9" w14:textId="0B3EDA90" w:rsidR="00801944" w:rsidRDefault="00801944">
      <w:pPr>
        <w:rPr>
          <w:sz w:val="16"/>
          <w:szCs w:val="16"/>
        </w:rPr>
      </w:pPr>
      <w:r>
        <w:rPr>
          <w:rFonts w:hint="eastAsia"/>
          <w:sz w:val="16"/>
          <w:szCs w:val="16"/>
        </w:rPr>
        <w:t xml:space="preserve">▁1▁위원회는 국가공무원법 제9조에 따른 소청을 담당하는 특별행정심판기관이다. </w:t>
      </w:r>
    </w:p>
    <w:p w14:paraId="0084D985" w14:textId="3F952B9B" w:rsidR="00801944" w:rsidRPr="00801944" w:rsidRDefault="00801944">
      <w:pPr>
        <w:rPr>
          <w:sz w:val="16"/>
          <w:szCs w:val="16"/>
        </w:rPr>
      </w:pPr>
      <w:r>
        <w:rPr>
          <w:rFonts w:hint="eastAsia"/>
          <w:sz w:val="16"/>
          <w:szCs w:val="16"/>
        </w:rPr>
        <w:t>▁1▁위원회는 공무원 징계처분 등에 대하여 국가 등의 의사를 내부적으로 결정하여, 이를 소청결정을 통해 외부적으</w:t>
      </w:r>
      <w:r>
        <w:rPr>
          <w:rFonts w:hint="eastAsia"/>
          <w:sz w:val="16"/>
          <w:szCs w:val="16"/>
        </w:rPr>
        <w:lastRenderedPageBreak/>
        <w:t>로 표시할 권한이 있는 행정기관으로서 합의제행정청으로서 행정청에 해당한다.</w:t>
      </w:r>
    </w:p>
    <w:p w14:paraId="32EA8A59" w14:textId="38EB51B5" w:rsidR="00801944" w:rsidRDefault="00323CEC">
      <w:pPr>
        <w:rPr>
          <w:sz w:val="16"/>
          <w:szCs w:val="16"/>
        </w:rPr>
      </w:pPr>
      <w:r>
        <w:rPr>
          <w:rFonts w:hint="eastAsia"/>
          <w:sz w:val="16"/>
          <w:szCs w:val="16"/>
        </w:rPr>
        <w:t xml:space="preserve">(비교) ▁1▁ 의결에 기속되어 징계권자가 징계처분을 하여야 하나, 징계처분 의사표시 주체는 어디까지나 징계권자이므로 징계위원회는 </w:t>
      </w:r>
      <w:r w:rsidR="00BB390F">
        <w:rPr>
          <w:rFonts w:hint="eastAsia"/>
          <w:sz w:val="16"/>
          <w:szCs w:val="16"/>
        </w:rPr>
        <w:t>피고적격</w:t>
      </w:r>
      <w:r>
        <w:rPr>
          <w:rFonts w:hint="eastAsia"/>
          <w:sz w:val="16"/>
          <w:szCs w:val="16"/>
        </w:rPr>
        <w:t xml:space="preserve"> </w:t>
      </w:r>
      <w:r w:rsidR="00125781">
        <w:rPr>
          <w:rFonts w:hint="eastAsia"/>
          <w:sz w:val="16"/>
          <w:szCs w:val="16"/>
        </w:rPr>
        <w:t>X</w:t>
      </w:r>
    </w:p>
    <w:p w14:paraId="32EDC564" w14:textId="77777777" w:rsidR="00F0016E" w:rsidRDefault="00F0016E" w:rsidP="00F0016E">
      <w:pPr>
        <w:rPr>
          <w:sz w:val="16"/>
          <w:szCs w:val="16"/>
        </w:rPr>
      </w:pPr>
    </w:p>
    <w:p w14:paraId="66BA5DA6" w14:textId="10D3CBFB" w:rsidR="00F0016E" w:rsidRDefault="00F0016E" w:rsidP="00F0016E">
      <w:pPr>
        <w:pStyle w:val="2"/>
        <w:rPr>
          <w:sz w:val="16"/>
          <w:szCs w:val="16"/>
        </w:rPr>
      </w:pPr>
      <w:r>
        <w:rPr>
          <w:rFonts w:hint="eastAsia"/>
          <w:sz w:val="16"/>
          <w:szCs w:val="16"/>
        </w:rPr>
        <w:t>6</w:t>
      </w:r>
      <w:r w:rsidRPr="00C0271F">
        <w:rPr>
          <w:rFonts w:hint="eastAsia"/>
          <w:sz w:val="16"/>
          <w:szCs w:val="16"/>
        </w:rPr>
        <w:t xml:space="preserve">. </w:t>
      </w:r>
      <w:r>
        <w:rPr>
          <w:rFonts w:hint="eastAsia"/>
          <w:sz w:val="16"/>
          <w:szCs w:val="16"/>
        </w:rPr>
        <w:t>직위해제</w:t>
      </w:r>
    </w:p>
    <w:p w14:paraId="4D76A38E" w14:textId="295DC591" w:rsidR="0080089C" w:rsidRPr="00944FE2" w:rsidRDefault="002778E7" w:rsidP="00944FE2">
      <w:pPr>
        <w:pStyle w:val="3"/>
        <w:rPr>
          <w:sz w:val="16"/>
          <w:szCs w:val="16"/>
        </w:rPr>
      </w:pPr>
      <w:r w:rsidRPr="00944FE2">
        <w:rPr>
          <w:rFonts w:hint="eastAsia"/>
          <w:sz w:val="16"/>
          <w:szCs w:val="16"/>
        </w:rPr>
        <w:t>1) 의의 및 ▁1▁와의 구분</w:t>
      </w:r>
    </w:p>
    <w:p w14:paraId="4CAD31D2" w14:textId="435EAEE6" w:rsidR="002778E7" w:rsidRDefault="006F3CFD">
      <w:pPr>
        <w:rPr>
          <w:sz w:val="16"/>
          <w:szCs w:val="16"/>
        </w:rPr>
      </w:pPr>
      <w:r>
        <w:rPr>
          <w:rFonts w:hint="eastAsia"/>
          <w:sz w:val="16"/>
          <w:szCs w:val="16"/>
        </w:rPr>
        <w:t>직위해제는 공무원에게 일정한 귀책사유 있는 경우 직위를 계속 보유하고 직무수행한다면 공무집행 공정성과 국민신뢰를 저해할 위험이 있으므로, 이를 사전에 방지하고자 직위를 부여하지 않는 것을 말한다.</w:t>
      </w:r>
    </w:p>
    <w:p w14:paraId="214F8626" w14:textId="383E1391" w:rsidR="006F3CFD" w:rsidRDefault="006F3CFD">
      <w:pPr>
        <w:rPr>
          <w:sz w:val="16"/>
          <w:szCs w:val="16"/>
        </w:rPr>
      </w:pPr>
      <w:r>
        <w:rPr>
          <w:rFonts w:hint="eastAsia"/>
          <w:sz w:val="16"/>
          <w:szCs w:val="16"/>
        </w:rPr>
        <w:t>직위해제는 장래 위험 예방을 위한 일시적, 잠정적 조치로서 징벌적 제재인 ▁1▁와 법적 기초, 성질, 사유를 달리하여 양자간 일사부재리 또는 이중처벌의 문제는 없다.</w:t>
      </w:r>
    </w:p>
    <w:p w14:paraId="497A59B6" w14:textId="63E3F92B" w:rsidR="00F32B98" w:rsidRPr="00944FE2" w:rsidRDefault="00F32B98" w:rsidP="00944FE2">
      <w:pPr>
        <w:pStyle w:val="3"/>
        <w:rPr>
          <w:sz w:val="16"/>
          <w:szCs w:val="16"/>
        </w:rPr>
      </w:pPr>
      <w:r w:rsidRPr="00944FE2">
        <w:rPr>
          <w:rFonts w:hint="eastAsia"/>
          <w:sz w:val="16"/>
          <w:szCs w:val="16"/>
        </w:rPr>
        <w:t>2) 직위해제 시 행정절차법 적용 여부</w:t>
      </w:r>
    </w:p>
    <w:p w14:paraId="563810F2" w14:textId="212A602E" w:rsidR="00F32B98" w:rsidRDefault="00801373">
      <w:pPr>
        <w:rPr>
          <w:sz w:val="16"/>
          <w:szCs w:val="16"/>
        </w:rPr>
      </w:pPr>
      <w:r>
        <w:rPr>
          <w:rFonts w:hint="eastAsia"/>
          <w:sz w:val="16"/>
          <w:szCs w:val="16"/>
        </w:rPr>
        <w:t>직위해제가 행정절차법 제3조 제2항 소정의 공무원 ▁1▁ 등에 해당하여 행정절차법 적용이 배제되는지 문제된다.</w:t>
      </w:r>
    </w:p>
    <w:p w14:paraId="4DD9103F" w14:textId="5813378B" w:rsidR="00801373" w:rsidRDefault="00801373">
      <w:pPr>
        <w:rPr>
          <w:sz w:val="16"/>
          <w:szCs w:val="16"/>
        </w:rPr>
      </w:pPr>
      <w:r>
        <w:rPr>
          <w:rFonts w:hint="eastAsia"/>
          <w:sz w:val="16"/>
          <w:szCs w:val="16"/>
        </w:rPr>
        <w:t xml:space="preserve">판례는 직위해제 시 처분사유 통지하며, 직위해제에 대하여 ▁1▁ 제기하여 불복할 수 있으므로 직위해제처분에 행정절차법상 사전통지 및 의견청취 절차가 적용되지 않는다고 본다. </w:t>
      </w:r>
    </w:p>
    <w:p w14:paraId="4EC47886" w14:textId="42FE0A5F" w:rsidR="00F32B98" w:rsidRPr="00944FE2" w:rsidRDefault="00F32B98" w:rsidP="00944FE2">
      <w:pPr>
        <w:pStyle w:val="3"/>
        <w:rPr>
          <w:sz w:val="16"/>
          <w:szCs w:val="16"/>
        </w:rPr>
      </w:pPr>
      <w:r w:rsidRPr="00944FE2">
        <w:rPr>
          <w:rFonts w:hint="eastAsia"/>
          <w:sz w:val="16"/>
          <w:szCs w:val="16"/>
        </w:rPr>
        <w:t>3) 직위해제와 직권면직 사이 하자승계 부정</w:t>
      </w:r>
    </w:p>
    <w:p w14:paraId="295FB3D0" w14:textId="41349A35" w:rsidR="00ED17EE" w:rsidRDefault="00113D01">
      <w:pPr>
        <w:rPr>
          <w:sz w:val="16"/>
          <w:szCs w:val="16"/>
        </w:rPr>
      </w:pPr>
      <w:r>
        <w:rPr>
          <w:rFonts w:hint="eastAsia"/>
          <w:sz w:val="16"/>
          <w:szCs w:val="16"/>
        </w:rPr>
        <w:t>판례는 양 자간 하자승계 부정하나, 직무수행능력이 부족하거나 근무성적 불량하여 직위해제된 자가 대기명령기간 중 성적향상을 기대하기 어려우면 ▁1▁권자는 징계위원회 동의를 얻어 직권으로 면직시킬 수 있는데, 이러한 경우에는 양 자간 하자승계 인정할 수 있다고 보는 견해도 있다.</w:t>
      </w:r>
    </w:p>
    <w:p w14:paraId="30E696D4" w14:textId="5515D788" w:rsidR="00ED17EE" w:rsidRPr="00944FE2" w:rsidRDefault="00ED17EE" w:rsidP="00944FE2">
      <w:pPr>
        <w:pStyle w:val="3"/>
        <w:rPr>
          <w:sz w:val="16"/>
          <w:szCs w:val="16"/>
        </w:rPr>
      </w:pPr>
      <w:r w:rsidRPr="00944FE2">
        <w:rPr>
          <w:rFonts w:hint="eastAsia"/>
          <w:sz w:val="16"/>
          <w:szCs w:val="16"/>
        </w:rPr>
        <w:t>4) 직위해제</w:t>
      </w:r>
      <w:r w:rsidR="00017D07" w:rsidRPr="00944FE2">
        <w:rPr>
          <w:rFonts w:hint="eastAsia"/>
          <w:sz w:val="16"/>
          <w:szCs w:val="16"/>
        </w:rPr>
        <w:t>와</w:t>
      </w:r>
      <w:r w:rsidRPr="00944FE2">
        <w:rPr>
          <w:rFonts w:hint="eastAsia"/>
          <w:sz w:val="16"/>
          <w:szCs w:val="16"/>
        </w:rPr>
        <w:t xml:space="preserve"> 소의이익</w:t>
      </w:r>
    </w:p>
    <w:p w14:paraId="3434D54B" w14:textId="5A27A217" w:rsidR="005A1DF7" w:rsidRDefault="00017D07">
      <w:pPr>
        <w:rPr>
          <w:sz w:val="16"/>
          <w:szCs w:val="16"/>
        </w:rPr>
      </w:pPr>
      <w:r>
        <w:rPr>
          <w:rFonts w:hint="eastAsia"/>
          <w:sz w:val="16"/>
          <w:szCs w:val="16"/>
        </w:rPr>
        <w:t>- 직위해제를 다투는 중 정년 초과한 경우</w:t>
      </w:r>
    </w:p>
    <w:p w14:paraId="581B2B95" w14:textId="7062B924" w:rsidR="00017D07" w:rsidRDefault="00C34D63">
      <w:pPr>
        <w:rPr>
          <w:sz w:val="16"/>
          <w:szCs w:val="16"/>
        </w:rPr>
      </w:pPr>
      <w:r w:rsidRPr="00C34D63">
        <w:rPr>
          <w:sz w:val="16"/>
          <w:szCs w:val="16"/>
        </w:rPr>
        <w:t>직위해제처분의 무효확인 또는 취소소송 계속 중 정년을 초과하여 공무원 신분을 회복할 수는 없다고 할지라도, 감액된 봉급 등의 지급을 구할 수 있는 경우에는 직위해제처분의 무효확인 또는 취소를 구할 법률상 이익이 있다</w:t>
      </w:r>
    </w:p>
    <w:p w14:paraId="6DA9702C" w14:textId="39790507" w:rsidR="005A1DF7" w:rsidRDefault="00017D07">
      <w:pPr>
        <w:rPr>
          <w:sz w:val="16"/>
          <w:szCs w:val="16"/>
        </w:rPr>
      </w:pPr>
      <w:r>
        <w:rPr>
          <w:rFonts w:hint="eastAsia"/>
          <w:sz w:val="16"/>
          <w:szCs w:val="16"/>
        </w:rPr>
        <w:t>- 직위해제 후 동일 사유로 ▁1▁처분이 이루어져 직위해제 사후적으로 소멸한 경우</w:t>
      </w:r>
    </w:p>
    <w:p w14:paraId="2FE89FF8" w14:textId="7A03E9D4" w:rsidR="00017D07" w:rsidRDefault="007A4AAD">
      <w:pPr>
        <w:rPr>
          <w:sz w:val="16"/>
          <w:szCs w:val="16"/>
        </w:rPr>
      </w:pPr>
      <w:r>
        <w:rPr>
          <w:rFonts w:hint="eastAsia"/>
          <w:sz w:val="16"/>
          <w:szCs w:val="16"/>
        </w:rPr>
        <w:t>직위해제처분에 따른 승진과 승급제한 등의 불이익이 있다면 불이익 제거를 위하여 취소를 구할 ▁1▁의 소의이익 인정</w:t>
      </w:r>
    </w:p>
    <w:p w14:paraId="481C5A03" w14:textId="77777777" w:rsidR="00017D07" w:rsidRDefault="00017D07">
      <w:pPr>
        <w:rPr>
          <w:sz w:val="16"/>
          <w:szCs w:val="16"/>
        </w:rPr>
      </w:pPr>
    </w:p>
    <w:p w14:paraId="0E560EB8" w14:textId="6D171804" w:rsidR="0080089C" w:rsidRPr="00C0271F" w:rsidRDefault="00D9466D" w:rsidP="0008376C">
      <w:pPr>
        <w:pStyle w:val="2"/>
        <w:rPr>
          <w:sz w:val="16"/>
          <w:szCs w:val="16"/>
        </w:rPr>
      </w:pPr>
      <w:r>
        <w:rPr>
          <w:rFonts w:hint="eastAsia"/>
          <w:sz w:val="16"/>
          <w:szCs w:val="16"/>
        </w:rPr>
        <w:t>7</w:t>
      </w:r>
      <w:r w:rsidR="0080089C" w:rsidRPr="00C0271F">
        <w:rPr>
          <w:rFonts w:hint="eastAsia"/>
          <w:sz w:val="16"/>
          <w:szCs w:val="16"/>
        </w:rPr>
        <w:t xml:space="preserve">. 사립학교 교원에 </w:t>
      </w:r>
      <w:r w:rsidR="005B7725">
        <w:rPr>
          <w:rFonts w:hint="eastAsia"/>
          <w:sz w:val="16"/>
          <w:szCs w:val="16"/>
        </w:rPr>
        <w:t xml:space="preserve">대한 </w:t>
      </w:r>
      <w:r w:rsidR="0080089C" w:rsidRPr="00C0271F">
        <w:rPr>
          <w:rFonts w:hint="eastAsia"/>
          <w:sz w:val="16"/>
          <w:szCs w:val="16"/>
        </w:rPr>
        <w:t>재▁1▁거부</w:t>
      </w:r>
    </w:p>
    <w:p w14:paraId="306437AF" w14:textId="4CD5E29B" w:rsidR="0080089C" w:rsidRDefault="00284D91">
      <w:pPr>
        <w:rPr>
          <w:sz w:val="16"/>
          <w:szCs w:val="16"/>
        </w:rPr>
      </w:pPr>
      <w:r>
        <w:rPr>
          <w:rFonts w:hint="eastAsia"/>
          <w:sz w:val="16"/>
          <w:szCs w:val="16"/>
        </w:rPr>
        <w:t>사립학교 교원에 대한 학교법인의 징계, 재▁1▁거분 등은 사인 간 고용관계에 기초한 것으로서 사법상 행위에 해당하며, 민사소송의 대상이 된다.</w:t>
      </w:r>
    </w:p>
    <w:p w14:paraId="331E3CF0" w14:textId="77777777" w:rsidR="00A44AA6" w:rsidRDefault="00284D91">
      <w:pPr>
        <w:rPr>
          <w:sz w:val="16"/>
          <w:szCs w:val="16"/>
        </w:rPr>
      </w:pPr>
      <w:r>
        <w:rPr>
          <w:rFonts w:hint="eastAsia"/>
          <w:sz w:val="16"/>
          <w:szCs w:val="16"/>
        </w:rPr>
        <w:t>다만, 사립학교 교원은 위 분쟁을 해결하기 위하여 교원▁1▁위원회에 소청심사를 청구할 수 있는 바, 소청결정은 특정한 법률관계에 대하여 행정청이 공적 지위를 가지고 판단, 확정하는 행정처분에 해당한다. 이 경우 소청심사위원회의 소청결정은 원처분에 해당한다.</w:t>
      </w:r>
      <w:r w:rsidR="00010C0F">
        <w:rPr>
          <w:rFonts w:hint="eastAsia"/>
          <w:sz w:val="16"/>
          <w:szCs w:val="16"/>
        </w:rPr>
        <w:t xml:space="preserve"> </w:t>
      </w:r>
    </w:p>
    <w:p w14:paraId="0A25550A" w14:textId="7E9EF4B2" w:rsidR="00284D91" w:rsidRDefault="00010C0F">
      <w:pPr>
        <w:rPr>
          <w:sz w:val="16"/>
          <w:szCs w:val="16"/>
        </w:rPr>
      </w:pPr>
      <w:r>
        <w:rPr>
          <w:rFonts w:hint="eastAsia"/>
          <w:sz w:val="16"/>
          <w:szCs w:val="16"/>
        </w:rPr>
        <w:t xml:space="preserve">(소청심사위원회 기각결정을 대상으로 취소소송 제기 시 거부처분이 아니기 때문에 재▁1▁ 여부에 대한 신청권은 문제되지 않는다. </w:t>
      </w:r>
      <w:r>
        <w:rPr>
          <w:sz w:val="16"/>
          <w:szCs w:val="16"/>
        </w:rPr>
        <w:t>–</w:t>
      </w:r>
      <w:r>
        <w:rPr>
          <w:rFonts w:hint="eastAsia"/>
          <w:sz w:val="16"/>
          <w:szCs w:val="16"/>
        </w:rPr>
        <w:t xml:space="preserve"> 국공립학교 조교수 재임용거부사건과 비교할 것 : 공법상 계약에서 전술)</w:t>
      </w:r>
    </w:p>
    <w:p w14:paraId="48BE51F0" w14:textId="77777777" w:rsidR="0080089C" w:rsidRPr="00801944" w:rsidRDefault="0080089C">
      <w:pPr>
        <w:rPr>
          <w:sz w:val="16"/>
          <w:szCs w:val="16"/>
        </w:rPr>
      </w:pPr>
    </w:p>
    <w:p w14:paraId="4C7353DF" w14:textId="77777777" w:rsidR="005959B8" w:rsidRDefault="005959B8" w:rsidP="00AF5984">
      <w:pPr>
        <w:pStyle w:val="1"/>
        <w:rPr>
          <w:sz w:val="16"/>
          <w:szCs w:val="16"/>
        </w:rPr>
      </w:pPr>
      <w:r>
        <w:rPr>
          <w:rFonts w:hint="eastAsia"/>
          <w:sz w:val="16"/>
          <w:szCs w:val="16"/>
        </w:rPr>
        <w:lastRenderedPageBreak/>
        <w:t>III</w:t>
      </w:r>
      <w:r w:rsidR="00AF5984" w:rsidRPr="00AF5984">
        <w:rPr>
          <w:rFonts w:hint="eastAsia"/>
          <w:sz w:val="16"/>
          <w:szCs w:val="16"/>
        </w:rPr>
        <w:t xml:space="preserve">. </w:t>
      </w:r>
      <w:r w:rsidR="00D23895">
        <w:rPr>
          <w:rFonts w:hint="eastAsia"/>
          <w:sz w:val="16"/>
          <w:szCs w:val="16"/>
        </w:rPr>
        <w:t>토지보상법</w:t>
      </w:r>
    </w:p>
    <w:p w14:paraId="3E314607" w14:textId="57DD7966" w:rsidR="00AF5984" w:rsidRPr="005E7F7E" w:rsidRDefault="001E1513" w:rsidP="005E7F7E">
      <w:pPr>
        <w:pStyle w:val="2"/>
        <w:rPr>
          <w:sz w:val="16"/>
          <w:szCs w:val="16"/>
        </w:rPr>
      </w:pPr>
      <w:r w:rsidRPr="005E7F7E">
        <w:rPr>
          <w:rFonts w:hint="eastAsia"/>
          <w:sz w:val="16"/>
          <w:szCs w:val="16"/>
        </w:rPr>
        <w:t>1. ▁1▁, 사업인정고시</w:t>
      </w:r>
      <w:r w:rsidR="00BE011D">
        <w:rPr>
          <w:rFonts w:hint="eastAsia"/>
          <w:sz w:val="16"/>
          <w:szCs w:val="16"/>
        </w:rPr>
        <w:t>(=지정승인고시)</w:t>
      </w:r>
      <w:r w:rsidRPr="005E7F7E">
        <w:rPr>
          <w:rFonts w:hint="eastAsia"/>
          <w:sz w:val="16"/>
          <w:szCs w:val="16"/>
        </w:rPr>
        <w:t>의 처분성</w:t>
      </w:r>
    </w:p>
    <w:p w14:paraId="587A5C4E" w14:textId="5624187B" w:rsidR="00544B5F" w:rsidRDefault="005E7F7E">
      <w:pPr>
        <w:rPr>
          <w:sz w:val="16"/>
          <w:szCs w:val="16"/>
        </w:rPr>
      </w:pPr>
      <w:r>
        <w:rPr>
          <w:rFonts w:hint="eastAsia"/>
          <w:sz w:val="16"/>
          <w:szCs w:val="16"/>
        </w:rPr>
        <w:t>1) 고시의 법적성질 (전술) : 내용에 따라 판단</w:t>
      </w:r>
    </w:p>
    <w:p w14:paraId="1DD91DB8" w14:textId="6EA7231E" w:rsidR="005E7F7E" w:rsidRDefault="005E7F7E">
      <w:pPr>
        <w:rPr>
          <w:sz w:val="16"/>
          <w:szCs w:val="16"/>
        </w:rPr>
      </w:pPr>
      <w:r>
        <w:rPr>
          <w:rFonts w:hint="eastAsia"/>
          <w:sz w:val="16"/>
          <w:szCs w:val="16"/>
        </w:rPr>
        <w:t>2) ▁1▁고시의 처분성 : 사업인정은 사업시행자에게 특정한 재산권에 대한 수용권을 설정해주는 형성적 행정행위이며, 사업인정고시는 사업인정 효력발생요건이자 그 자체로 이해관계인에게 특정한 의무를 부과하는 독자적 행정처분이다.</w:t>
      </w:r>
    </w:p>
    <w:p w14:paraId="33788B94" w14:textId="185F47C2" w:rsidR="005B13ED" w:rsidRDefault="005B13ED">
      <w:pPr>
        <w:rPr>
          <w:sz w:val="16"/>
          <w:szCs w:val="16"/>
        </w:rPr>
      </w:pPr>
      <w:r>
        <w:rPr>
          <w:rFonts w:hint="eastAsia"/>
          <w:sz w:val="16"/>
          <w:szCs w:val="16"/>
        </w:rPr>
        <w:t xml:space="preserve">산업단지 지정승인고시는 그 후 일정한 절차를 </w:t>
      </w:r>
      <w:r w:rsidR="00D0593E">
        <w:rPr>
          <w:rFonts w:hint="eastAsia"/>
          <w:sz w:val="16"/>
          <w:szCs w:val="16"/>
        </w:rPr>
        <w:t>거</w:t>
      </w:r>
      <w:r>
        <w:rPr>
          <w:rFonts w:hint="eastAsia"/>
          <w:sz w:val="16"/>
          <w:szCs w:val="16"/>
        </w:rPr>
        <w:t>칠 것을 조건으로 하여 일정한 내용의 수용권을 설정해주는 것이며, 이를 통해 수용할 목적물 범위가 확정되고 수용권자로 하여금 목적물</w:t>
      </w:r>
      <w:r w:rsidR="00D0593E">
        <w:rPr>
          <w:rFonts w:hint="eastAsia"/>
          <w:sz w:val="16"/>
          <w:szCs w:val="16"/>
        </w:rPr>
        <w:t>의 권리자에게 대항할 수 있는 공법상 권리 부여하는 처분에 해당함.</w:t>
      </w:r>
    </w:p>
    <w:p w14:paraId="48367351" w14:textId="77777777" w:rsidR="006C5998" w:rsidRDefault="006C5998" w:rsidP="006C5998">
      <w:pPr>
        <w:rPr>
          <w:sz w:val="16"/>
          <w:szCs w:val="16"/>
        </w:rPr>
      </w:pPr>
      <w:r>
        <w:rPr>
          <w:rFonts w:hint="eastAsia"/>
          <w:sz w:val="16"/>
          <w:szCs w:val="16"/>
        </w:rPr>
        <w:t>국</w:t>
      </w:r>
      <w:r w:rsidRPr="00B022F0">
        <w:rPr>
          <w:rFonts w:hint="eastAsia"/>
          <w:sz w:val="16"/>
          <w:szCs w:val="16"/>
        </w:rPr>
        <w:t>토계획법상</w:t>
      </w:r>
      <w:r w:rsidRPr="00B022F0">
        <w:rPr>
          <w:sz w:val="16"/>
          <w:szCs w:val="16"/>
        </w:rPr>
        <w:t xml:space="preserve"> 도시계획시설사업에서 ▁1▁ 지정은 특정인에게 도시계획시설사업을 시행할 수 있는 권한을 부여하는 처분이고, 사업시행자 지정 내용의 고시는 사업시행자 지정처분을 전제로 하여 그 내용을 불특정 다수인에게 알리는 행위이다. 위 사업시행자 지정과 그 고시는 명확하게 구분되는 것으로, 사업시행자 지정 처분이 ‘고시’의 방법으로 행하여질 수 있음은 별론으로 하고 그 처분이 반드시 ‘고시’의 방법으로만 성립하거나 효력이 생긴다고 볼 수 없다.</w:t>
      </w:r>
    </w:p>
    <w:p w14:paraId="6BF2C995" w14:textId="77777777" w:rsidR="006C5998" w:rsidRPr="00B022F0" w:rsidRDefault="006C5998" w:rsidP="006C5998">
      <w:pPr>
        <w:pStyle w:val="a6"/>
        <w:numPr>
          <w:ilvl w:val="0"/>
          <w:numId w:val="4"/>
        </w:numPr>
        <w:rPr>
          <w:sz w:val="16"/>
          <w:szCs w:val="16"/>
        </w:rPr>
      </w:pPr>
      <w:r w:rsidRPr="00B022F0">
        <w:rPr>
          <w:rFonts w:hint="eastAsia"/>
          <w:sz w:val="16"/>
          <w:szCs w:val="16"/>
        </w:rPr>
        <w:t>▁1▁</w:t>
      </w:r>
      <w:r>
        <w:rPr>
          <w:rFonts w:hint="eastAsia"/>
          <w:sz w:val="16"/>
          <w:szCs w:val="16"/>
        </w:rPr>
        <w:t xml:space="preserve"> 지정 처분</w:t>
      </w:r>
      <w:r w:rsidRPr="00B022F0">
        <w:rPr>
          <w:sz w:val="16"/>
          <w:szCs w:val="16"/>
        </w:rPr>
        <w:t>에 관하여, 지정 내용의 고시일이 아닌 그 성립일을 기준으로 처분의 적법 여부를 판단한 것은 정당하다.</w:t>
      </w:r>
    </w:p>
    <w:p w14:paraId="69D37229" w14:textId="00F72A59" w:rsidR="005E7F7E" w:rsidRDefault="005E7F7E">
      <w:pPr>
        <w:rPr>
          <w:sz w:val="16"/>
          <w:szCs w:val="16"/>
        </w:rPr>
      </w:pPr>
      <w:r>
        <w:rPr>
          <w:rFonts w:hint="eastAsia"/>
          <w:sz w:val="16"/>
          <w:szCs w:val="16"/>
        </w:rPr>
        <w:t>3) ▁1▁의 위법성</w:t>
      </w:r>
      <w:r w:rsidR="005C1676">
        <w:rPr>
          <w:rFonts w:hint="eastAsia"/>
          <w:sz w:val="16"/>
          <w:szCs w:val="16"/>
        </w:rPr>
        <w:t xml:space="preserve"> 판단</w:t>
      </w:r>
      <w:r w:rsidR="00D0593E" w:rsidRPr="00D0593E">
        <w:rPr>
          <w:rFonts w:hint="eastAsia"/>
          <w:b/>
          <w:bCs/>
          <w:sz w:val="16"/>
          <w:szCs w:val="16"/>
        </w:rPr>
        <w:t>(공공필요)</w:t>
      </w:r>
    </w:p>
    <w:p w14:paraId="68A5F1B9" w14:textId="3546C756" w:rsidR="005E7F7E" w:rsidRDefault="005E7F7E">
      <w:pPr>
        <w:rPr>
          <w:sz w:val="16"/>
          <w:szCs w:val="16"/>
        </w:rPr>
      </w:pPr>
      <w:r>
        <w:rPr>
          <w:rFonts w:hint="eastAsia"/>
          <w:sz w:val="16"/>
          <w:szCs w:val="16"/>
        </w:rPr>
        <w:t>공공필요 : 사업이 공용수</w:t>
      </w:r>
      <w:r w:rsidR="00155421">
        <w:rPr>
          <w:rFonts w:hint="eastAsia"/>
          <w:sz w:val="16"/>
          <w:szCs w:val="16"/>
        </w:rPr>
        <w:t>용</w:t>
      </w:r>
      <w:r>
        <w:rPr>
          <w:rFonts w:hint="eastAsia"/>
          <w:sz w:val="16"/>
          <w:szCs w:val="16"/>
        </w:rPr>
        <w:t xml:space="preserve">을 할 만한 공익성이 있는지 여부, ▁1▁에 관련된 자들의 이익을 공익과 사익 사이는 물론, 공익 상호간, 사익 상호간에도 정당하게 비교형량하여야 하고, 그 비교형량은 비례의 원칙에 적합하도록 하여야 한다. </w:t>
      </w:r>
    </w:p>
    <w:p w14:paraId="0658F9B4" w14:textId="0CCE0ACD" w:rsidR="00842273" w:rsidRPr="00842273" w:rsidRDefault="00842273" w:rsidP="00842273">
      <w:pPr>
        <w:pStyle w:val="2"/>
        <w:rPr>
          <w:sz w:val="16"/>
          <w:szCs w:val="16"/>
        </w:rPr>
      </w:pPr>
      <w:r w:rsidRPr="00842273">
        <w:rPr>
          <w:rFonts w:hint="eastAsia"/>
          <w:sz w:val="16"/>
          <w:szCs w:val="16"/>
        </w:rPr>
        <w:t>2. 토지보상법상 ▁1▁</w:t>
      </w:r>
    </w:p>
    <w:p w14:paraId="0C8DFA20" w14:textId="247A57DD" w:rsidR="00842273" w:rsidRDefault="00655054">
      <w:pPr>
        <w:rPr>
          <w:sz w:val="16"/>
          <w:szCs w:val="16"/>
        </w:rPr>
      </w:pPr>
      <w:r>
        <w:rPr>
          <w:rFonts w:hint="eastAsia"/>
          <w:sz w:val="16"/>
          <w:szCs w:val="16"/>
        </w:rPr>
        <w:t xml:space="preserve">협의는 ▁1▁ 전 협의(제16조), 사업인정 후 협의(제26조)가 있다. 사업인정 전 협의가 사법상 계약임에는 이견이 없으나, 사업인정 후 협의에 대하여 협의확인을 받는 경우 수용재결과 동일한 효력을 가지므로 공법상 계약으로 보아야 한다는 견해도 있으나, </w:t>
      </w:r>
    </w:p>
    <w:p w14:paraId="279FA0B2" w14:textId="4D91DE3D" w:rsidR="00655054" w:rsidRDefault="00655054">
      <w:pPr>
        <w:rPr>
          <w:rStyle w:val="hncpagebreak"/>
          <w:rFonts w:eastAsiaTheme="minorHAnsi"/>
          <w:sz w:val="16"/>
          <w:szCs w:val="16"/>
        </w:rPr>
      </w:pPr>
      <w:r>
        <w:rPr>
          <w:rStyle w:val="hncpagebreak"/>
          <w:rFonts w:eastAsiaTheme="minorHAnsi" w:hint="eastAsia"/>
          <w:sz w:val="16"/>
          <w:szCs w:val="16"/>
        </w:rPr>
        <w:t>판례는 사법상 계약으로 보는 것을 전제로 ▁1▁과정에서 철거약정을 한 경우 철거하지 않는다고 하여 행정대집행을 할 수는 없다고 본다.</w:t>
      </w:r>
    </w:p>
    <w:p w14:paraId="64611E74" w14:textId="09F5E8E5" w:rsidR="00922273" w:rsidRPr="00655054" w:rsidRDefault="00922273">
      <w:pPr>
        <w:rPr>
          <w:sz w:val="16"/>
          <w:szCs w:val="16"/>
        </w:rPr>
      </w:pPr>
      <w:r>
        <w:rPr>
          <w:rStyle w:val="hncpagebreak"/>
          <w:rFonts w:eastAsiaTheme="minorHAnsi" w:hint="eastAsia"/>
          <w:sz w:val="16"/>
          <w:szCs w:val="16"/>
        </w:rPr>
        <w:t>협의취득은 원칙적으로 승계취득이나, 관할 ▁1▁위원회의 협의성립 확인을 받은 때에는 재결로 의제되므로 원시취득이 된다.</w:t>
      </w:r>
    </w:p>
    <w:p w14:paraId="0CAE0909" w14:textId="526C7695" w:rsidR="00544B5F" w:rsidRPr="004D03B2" w:rsidRDefault="00842273" w:rsidP="004D03B2">
      <w:pPr>
        <w:pStyle w:val="2"/>
        <w:rPr>
          <w:sz w:val="16"/>
          <w:szCs w:val="16"/>
        </w:rPr>
      </w:pPr>
      <w:r>
        <w:rPr>
          <w:rFonts w:hint="eastAsia"/>
          <w:sz w:val="16"/>
          <w:szCs w:val="16"/>
        </w:rPr>
        <w:t>3</w:t>
      </w:r>
      <w:r w:rsidR="005C1676" w:rsidRPr="004D03B2">
        <w:rPr>
          <w:rFonts w:hint="eastAsia"/>
          <w:sz w:val="16"/>
          <w:szCs w:val="16"/>
        </w:rPr>
        <w:t>. 수용▁1▁의 법적성질</w:t>
      </w:r>
      <w:r w:rsidR="00445D98" w:rsidRPr="004D03B2">
        <w:rPr>
          <w:rFonts w:hint="eastAsia"/>
          <w:sz w:val="16"/>
          <w:szCs w:val="16"/>
        </w:rPr>
        <w:t xml:space="preserve"> 및 불복방법</w:t>
      </w:r>
    </w:p>
    <w:p w14:paraId="2EDCCC79" w14:textId="32EEA2B5" w:rsidR="00544B5F" w:rsidRPr="00AF5984" w:rsidRDefault="005C1676">
      <w:pPr>
        <w:rPr>
          <w:sz w:val="16"/>
          <w:szCs w:val="16"/>
        </w:rPr>
      </w:pPr>
      <w:r>
        <w:rPr>
          <w:rFonts w:hint="eastAsia"/>
          <w:sz w:val="16"/>
          <w:szCs w:val="16"/>
        </w:rPr>
        <w:t>토지수용위원회의 수용재결은 사업시행자로 하여금 토지 소유권을 취득하도록 하고, ▁1▁에게 지급할 손실보상액을 정하는 행위로서 형성적 행정행위이자 원행정처분에 해당한다.</w:t>
      </w:r>
    </w:p>
    <w:p w14:paraId="5E93D47B" w14:textId="77D7BA47" w:rsidR="00445D98" w:rsidRPr="001C2BFD" w:rsidRDefault="001C2BFD" w:rsidP="001C2BFD">
      <w:pPr>
        <w:pStyle w:val="3"/>
        <w:rPr>
          <w:sz w:val="16"/>
          <w:szCs w:val="16"/>
        </w:rPr>
      </w:pPr>
      <w:r w:rsidRPr="001C2BFD">
        <w:rPr>
          <w:rFonts w:hint="eastAsia"/>
          <w:sz w:val="16"/>
          <w:szCs w:val="16"/>
        </w:rPr>
        <w:t>1)</w:t>
      </w:r>
      <w:r w:rsidR="00445D98" w:rsidRPr="001C2BFD">
        <w:rPr>
          <w:rFonts w:hint="eastAsia"/>
          <w:sz w:val="16"/>
          <w:szCs w:val="16"/>
        </w:rPr>
        <w:t xml:space="preserve"> ▁1▁ </w:t>
      </w:r>
    </w:p>
    <w:p w14:paraId="238AEC1D" w14:textId="0E9E1357" w:rsidR="00445D98" w:rsidRDefault="008F0422">
      <w:pPr>
        <w:rPr>
          <w:sz w:val="16"/>
          <w:szCs w:val="16"/>
        </w:rPr>
      </w:pPr>
      <w:r>
        <w:rPr>
          <w:rFonts w:hint="eastAsia"/>
          <w:sz w:val="16"/>
          <w:szCs w:val="16"/>
        </w:rPr>
        <w:t xml:space="preserve">(1) 의의 : </w:t>
      </w:r>
      <w:r w:rsidR="00445D98">
        <w:rPr>
          <w:rFonts w:hint="eastAsia"/>
          <w:sz w:val="16"/>
          <w:szCs w:val="16"/>
        </w:rPr>
        <w:t>수용</w:t>
      </w:r>
      <w:r w:rsidR="00445D98" w:rsidRPr="00445D98">
        <w:rPr>
          <w:sz w:val="16"/>
          <w:szCs w:val="16"/>
        </w:rPr>
        <w:t xml:space="preserve">재결에 이의가 있는 자는 재결서의 정본을 받은 날부터 </w:t>
      </w:r>
      <w:r w:rsidR="00445D98" w:rsidRPr="007355AF">
        <w:rPr>
          <w:b/>
          <w:bCs/>
          <w:sz w:val="16"/>
          <w:szCs w:val="16"/>
        </w:rPr>
        <w:t>30일</w:t>
      </w:r>
      <w:r w:rsidR="00445D98" w:rsidRPr="00445D98">
        <w:rPr>
          <w:sz w:val="16"/>
          <w:szCs w:val="16"/>
        </w:rPr>
        <w:t xml:space="preserve"> 이내에 </w:t>
      </w:r>
      <w:r w:rsidR="00445D98">
        <w:rPr>
          <w:rFonts w:hint="eastAsia"/>
          <w:sz w:val="16"/>
          <w:szCs w:val="16"/>
        </w:rPr>
        <w:t>(지방토지수용위원회를 거쳐) ▁1▁에 이의신청을 할 수 있다(토지보상법 제83조).</w:t>
      </w:r>
    </w:p>
    <w:p w14:paraId="452A7BB4" w14:textId="319C7F71" w:rsidR="00BD24B3" w:rsidRDefault="008F0422" w:rsidP="00BD24B3">
      <w:pPr>
        <w:rPr>
          <w:sz w:val="16"/>
          <w:szCs w:val="16"/>
        </w:rPr>
      </w:pPr>
      <w:r>
        <w:rPr>
          <w:rFonts w:hint="eastAsia"/>
          <w:sz w:val="16"/>
          <w:szCs w:val="16"/>
        </w:rPr>
        <w:t xml:space="preserve">(2) 대상 : </w:t>
      </w:r>
      <w:r w:rsidR="00BD24B3" w:rsidRPr="00BD24B3">
        <w:rPr>
          <w:rFonts w:hint="eastAsia"/>
          <w:sz w:val="16"/>
          <w:szCs w:val="16"/>
        </w:rPr>
        <w:t>▁1▁위원회의</w:t>
      </w:r>
      <w:r w:rsidR="00BD24B3" w:rsidRPr="00BD24B3">
        <w:rPr>
          <w:sz w:val="16"/>
          <w:szCs w:val="16"/>
        </w:rPr>
        <w:t xml:space="preserve"> 재결은 토지 등을 수용</w:t>
      </w:r>
      <w:r w:rsidR="00BD24B3" w:rsidRPr="00BD24B3">
        <w:rPr>
          <w:rFonts w:hint="eastAsia"/>
          <w:sz w:val="16"/>
          <w:szCs w:val="16"/>
        </w:rPr>
        <w:t>한다는</w:t>
      </w:r>
      <w:r w:rsidR="00BD24B3" w:rsidRPr="00BD24B3">
        <w:rPr>
          <w:sz w:val="16"/>
          <w:szCs w:val="16"/>
        </w:rPr>
        <w:t xml:space="preserve"> 결정부분</w:t>
      </w:r>
      <w:r w:rsidR="00BD24B3">
        <w:rPr>
          <w:rFonts w:hint="eastAsia"/>
          <w:sz w:val="16"/>
          <w:szCs w:val="16"/>
        </w:rPr>
        <w:t>(</w:t>
      </w:r>
      <w:r w:rsidR="00BD24B3" w:rsidRPr="00BD24B3">
        <w:rPr>
          <w:sz w:val="16"/>
          <w:szCs w:val="16"/>
        </w:rPr>
        <w:t>수용재결부분</w:t>
      </w:r>
      <w:r w:rsidR="00BD24B3">
        <w:rPr>
          <w:rFonts w:hint="eastAsia"/>
          <w:sz w:val="16"/>
          <w:szCs w:val="16"/>
        </w:rPr>
        <w:t>)</w:t>
      </w:r>
      <w:r w:rsidR="00BD24B3" w:rsidRPr="00BD24B3">
        <w:rPr>
          <w:sz w:val="16"/>
          <w:szCs w:val="16"/>
        </w:rPr>
        <w:t>과 보상액을 결정하는 부</w:t>
      </w:r>
      <w:r w:rsidR="00BD24B3">
        <w:rPr>
          <w:rFonts w:hint="eastAsia"/>
          <w:sz w:val="16"/>
          <w:szCs w:val="16"/>
        </w:rPr>
        <w:t>분</w:t>
      </w:r>
      <w:r w:rsidR="00BD24B3" w:rsidRPr="00BD24B3">
        <w:rPr>
          <w:sz w:val="16"/>
          <w:szCs w:val="16"/>
        </w:rPr>
        <w:t>(</w:t>
      </w:r>
      <w:r w:rsidR="00BD24B3">
        <w:rPr>
          <w:rFonts w:hint="eastAsia"/>
          <w:sz w:val="16"/>
          <w:szCs w:val="16"/>
        </w:rPr>
        <w:t>보상재결부분)</w:t>
      </w:r>
      <w:r w:rsidR="00BD24B3" w:rsidRPr="00BD24B3">
        <w:rPr>
          <w:sz w:val="16"/>
          <w:szCs w:val="16"/>
        </w:rPr>
        <w:t>으로 분리될 수 있는데, 수용재결부분과 보상재결부분</w:t>
      </w:r>
      <w:r w:rsidR="00BD24B3">
        <w:rPr>
          <w:rFonts w:hint="eastAsia"/>
          <w:sz w:val="16"/>
          <w:szCs w:val="16"/>
        </w:rPr>
        <w:t xml:space="preserve"> </w:t>
      </w:r>
      <w:r w:rsidR="00BD24B3" w:rsidRPr="00BD24B3">
        <w:rPr>
          <w:rFonts w:hint="eastAsia"/>
          <w:sz w:val="16"/>
          <w:szCs w:val="16"/>
        </w:rPr>
        <w:t>중</w:t>
      </w:r>
      <w:r w:rsidR="00BD24B3" w:rsidRPr="00BD24B3">
        <w:rPr>
          <w:sz w:val="16"/>
          <w:szCs w:val="16"/>
        </w:rPr>
        <w:t xml:space="preserve"> 어느 부분에 대해 불복을 하든 모두 이의신청의 대상이</w:t>
      </w:r>
      <w:r w:rsidR="00BD24B3">
        <w:rPr>
          <w:rFonts w:hint="eastAsia"/>
          <w:sz w:val="16"/>
          <w:szCs w:val="16"/>
        </w:rPr>
        <w:t xml:space="preserve"> 된다.</w:t>
      </w:r>
    </w:p>
    <w:p w14:paraId="52013FF5" w14:textId="77777777" w:rsidR="001818BF" w:rsidRDefault="008F0422" w:rsidP="00445D98">
      <w:pPr>
        <w:spacing w:after="0"/>
        <w:rPr>
          <w:sz w:val="16"/>
          <w:szCs w:val="16"/>
        </w:rPr>
      </w:pPr>
      <w:r>
        <w:rPr>
          <w:rFonts w:hint="eastAsia"/>
          <w:sz w:val="16"/>
          <w:szCs w:val="16"/>
        </w:rPr>
        <w:t>(3) 법적성격</w:t>
      </w:r>
    </w:p>
    <w:p w14:paraId="7C4B5F16" w14:textId="79495FD8" w:rsidR="00445D98" w:rsidRDefault="001818BF" w:rsidP="00445D98">
      <w:pPr>
        <w:spacing w:after="0"/>
        <w:rPr>
          <w:sz w:val="16"/>
          <w:szCs w:val="16"/>
        </w:rPr>
      </w:pPr>
      <w:r>
        <w:rPr>
          <w:rFonts w:hint="eastAsia"/>
          <w:sz w:val="16"/>
          <w:szCs w:val="16"/>
        </w:rPr>
        <w:t xml:space="preserve">- </w:t>
      </w:r>
      <w:r w:rsidR="00445D98">
        <w:rPr>
          <w:rFonts w:hint="eastAsia"/>
          <w:sz w:val="16"/>
          <w:szCs w:val="16"/>
        </w:rPr>
        <w:t xml:space="preserve">▁1▁과 행정심판의 구별(전술) : i) 담당기관, ii) 사법절차 준용, iii) 행정심판을 제기할 수 없다고 규정되어 있는지 </w:t>
      </w:r>
    </w:p>
    <w:p w14:paraId="0D14A7E9" w14:textId="7AC7D283" w:rsidR="00544B5F" w:rsidRDefault="001818BF">
      <w:pPr>
        <w:rPr>
          <w:sz w:val="16"/>
          <w:szCs w:val="16"/>
        </w:rPr>
      </w:pPr>
      <w:r>
        <w:rPr>
          <w:rFonts w:hint="eastAsia"/>
          <w:sz w:val="16"/>
          <w:szCs w:val="16"/>
        </w:rPr>
        <w:t xml:space="preserve">- </w:t>
      </w:r>
      <w:r w:rsidR="00445D98">
        <w:rPr>
          <w:rFonts w:hint="eastAsia"/>
          <w:sz w:val="16"/>
          <w:szCs w:val="16"/>
        </w:rPr>
        <w:t>토지보상법에서 이의▁1▁에 불복하는 경우 행정소송을 제기할 수 있다고 규정하므로, 행정심판에 해당한다.</w:t>
      </w:r>
    </w:p>
    <w:p w14:paraId="3564D39C" w14:textId="47DCD5B9" w:rsidR="003D5AA8" w:rsidRPr="003D5AA8" w:rsidRDefault="003D5AA8">
      <w:pPr>
        <w:rPr>
          <w:rFonts w:hint="eastAsia"/>
          <w:sz w:val="16"/>
          <w:szCs w:val="16"/>
        </w:rPr>
      </w:pPr>
      <w:r>
        <w:rPr>
          <w:rFonts w:hint="eastAsia"/>
          <w:sz w:val="16"/>
          <w:szCs w:val="16"/>
        </w:rPr>
        <w:t>(4) 이의재결 : 원재결이 위법 또는 부당한 경우 ▁1▁는 수용재결의 전부 또는 일부를 취소하거나 보상액을 변경할 수 있다.</w:t>
      </w:r>
    </w:p>
    <w:p w14:paraId="11EF60A6" w14:textId="0AE612C6" w:rsidR="00445D98" w:rsidRPr="001C2BFD" w:rsidRDefault="001C2BFD" w:rsidP="001C2BFD">
      <w:pPr>
        <w:pStyle w:val="3"/>
        <w:rPr>
          <w:sz w:val="16"/>
          <w:szCs w:val="16"/>
        </w:rPr>
      </w:pPr>
      <w:r w:rsidRPr="001C2BFD">
        <w:rPr>
          <w:rFonts w:hint="eastAsia"/>
          <w:sz w:val="16"/>
          <w:szCs w:val="16"/>
        </w:rPr>
        <w:lastRenderedPageBreak/>
        <w:t>2)</w:t>
      </w:r>
      <w:r w:rsidR="00470218" w:rsidRPr="001C2BFD">
        <w:rPr>
          <w:rFonts w:hint="eastAsia"/>
          <w:sz w:val="16"/>
          <w:szCs w:val="16"/>
        </w:rPr>
        <w:t xml:space="preserve"> ▁1▁ </w:t>
      </w:r>
    </w:p>
    <w:p w14:paraId="13E722F2" w14:textId="4CE4D5F0" w:rsidR="00445D98" w:rsidRDefault="00470218">
      <w:pPr>
        <w:rPr>
          <w:sz w:val="16"/>
          <w:szCs w:val="16"/>
        </w:rPr>
      </w:pPr>
      <w:r>
        <w:rPr>
          <w:rFonts w:hint="eastAsia"/>
          <w:sz w:val="16"/>
          <w:szCs w:val="16"/>
        </w:rPr>
        <w:t>수용여부, 수용시기, 수용범위에 불복하는 경우 수용재결에 대하여 항고소송을 제기할 수 있다. 원처분주의 적용되며, 토지보상법상 ▁1▁은 임의적 전심절차에 해당한다.</w:t>
      </w:r>
      <w:r w:rsidR="00C770D1">
        <w:rPr>
          <w:rFonts w:hint="eastAsia"/>
          <w:sz w:val="16"/>
          <w:szCs w:val="16"/>
        </w:rPr>
        <w:t xml:space="preserve"> </w:t>
      </w:r>
    </w:p>
    <w:p w14:paraId="77C19C71" w14:textId="11BB379C" w:rsidR="00C770D1" w:rsidRDefault="00C770D1">
      <w:pPr>
        <w:rPr>
          <w:sz w:val="16"/>
          <w:szCs w:val="16"/>
        </w:rPr>
      </w:pPr>
      <w:r>
        <w:rPr>
          <w:rFonts w:hint="eastAsia"/>
          <w:sz w:val="16"/>
          <w:szCs w:val="16"/>
        </w:rPr>
        <w:t>▁1▁ 제기없이 취소소송 제기하는 경우 수용재결서 받은 날로부터 90일 내, 이의신청을 거친 경우 이의재결서 받은 날부터 60일 내 취소소송 제기할 수 있다.</w:t>
      </w:r>
    </w:p>
    <w:p w14:paraId="1BD988D6" w14:textId="737534DB" w:rsidR="001C2BFD" w:rsidRPr="001C2BFD" w:rsidRDefault="001C2BFD" w:rsidP="001C2BFD">
      <w:pPr>
        <w:pStyle w:val="3"/>
        <w:rPr>
          <w:sz w:val="16"/>
          <w:szCs w:val="16"/>
        </w:rPr>
      </w:pPr>
      <w:r w:rsidRPr="001C2BFD">
        <w:rPr>
          <w:rFonts w:hint="eastAsia"/>
          <w:sz w:val="16"/>
          <w:szCs w:val="16"/>
        </w:rPr>
        <w:t>3) 당사자소송</w:t>
      </w:r>
    </w:p>
    <w:p w14:paraId="30EB705C" w14:textId="2AF9E7E6" w:rsidR="00544B5F" w:rsidRDefault="00470218">
      <w:pPr>
        <w:rPr>
          <w:sz w:val="16"/>
          <w:szCs w:val="16"/>
        </w:rPr>
      </w:pPr>
      <w:r>
        <w:rPr>
          <w:rFonts w:hint="eastAsia"/>
          <w:sz w:val="16"/>
          <w:szCs w:val="16"/>
        </w:rPr>
        <w:t xml:space="preserve">보상금만을 다투는 경우 </w:t>
      </w:r>
      <w:r w:rsidRPr="00C770D1">
        <w:rPr>
          <w:rFonts w:hint="eastAsia"/>
          <w:b/>
          <w:bCs/>
          <w:sz w:val="16"/>
          <w:szCs w:val="16"/>
        </w:rPr>
        <w:t>사업시행자 (또는 ▁1▁)</w:t>
      </w:r>
      <w:r>
        <w:rPr>
          <w:rFonts w:hint="eastAsia"/>
          <w:sz w:val="16"/>
          <w:szCs w:val="16"/>
        </w:rPr>
        <w:t xml:space="preserve">를 상대로 당사자소송으로서 보상금증감청구소송을 제기하여야 하며, 증액청구는 </w:t>
      </w:r>
      <w:r w:rsidRPr="00955E3D">
        <w:rPr>
          <w:b/>
          <w:bCs/>
          <w:sz w:val="16"/>
          <w:szCs w:val="16"/>
        </w:rPr>
        <w:t>‘</w:t>
      </w:r>
      <w:r w:rsidRPr="00955E3D">
        <w:rPr>
          <w:rFonts w:hint="eastAsia"/>
          <w:b/>
          <w:bCs/>
          <w:sz w:val="16"/>
          <w:szCs w:val="16"/>
        </w:rPr>
        <w:t>이행소송</w:t>
      </w:r>
      <w:r w:rsidRPr="00955E3D">
        <w:rPr>
          <w:b/>
          <w:bCs/>
          <w:sz w:val="16"/>
          <w:szCs w:val="16"/>
        </w:rPr>
        <w:t>’</w:t>
      </w:r>
      <w:r>
        <w:rPr>
          <w:rFonts w:hint="eastAsia"/>
          <w:sz w:val="16"/>
          <w:szCs w:val="16"/>
        </w:rPr>
        <w:t xml:space="preserve">, 감액청구는 </w:t>
      </w:r>
      <w:r w:rsidRPr="00955E3D">
        <w:rPr>
          <w:b/>
          <w:bCs/>
          <w:sz w:val="16"/>
          <w:szCs w:val="16"/>
        </w:rPr>
        <w:t>‘</w:t>
      </w:r>
      <w:r w:rsidRPr="00955E3D">
        <w:rPr>
          <w:rFonts w:hint="eastAsia"/>
          <w:b/>
          <w:bCs/>
          <w:sz w:val="16"/>
          <w:szCs w:val="16"/>
        </w:rPr>
        <w:t>확인소송</w:t>
      </w:r>
      <w:r w:rsidRPr="00955E3D">
        <w:rPr>
          <w:b/>
          <w:bCs/>
          <w:sz w:val="16"/>
          <w:szCs w:val="16"/>
        </w:rPr>
        <w:t>’</w:t>
      </w:r>
      <w:r>
        <w:rPr>
          <w:rFonts w:hint="eastAsia"/>
          <w:sz w:val="16"/>
          <w:szCs w:val="16"/>
        </w:rPr>
        <w:t>에 해당한다.</w:t>
      </w:r>
    </w:p>
    <w:p w14:paraId="36B2862C" w14:textId="75D97CD2" w:rsidR="001C2BFD" w:rsidRPr="001C2BFD" w:rsidRDefault="001C2BFD" w:rsidP="001C2BFD">
      <w:pPr>
        <w:pStyle w:val="3"/>
        <w:rPr>
          <w:sz w:val="16"/>
          <w:szCs w:val="16"/>
        </w:rPr>
      </w:pPr>
      <w:r w:rsidRPr="001C2BFD">
        <w:rPr>
          <w:rFonts w:hint="eastAsia"/>
          <w:sz w:val="16"/>
          <w:szCs w:val="16"/>
        </w:rPr>
        <w:t xml:space="preserve">4) 수용▁1▁ 취소를 구함이 없이 말소청구 가부 </w:t>
      </w:r>
    </w:p>
    <w:p w14:paraId="70130E13" w14:textId="208A87B6" w:rsidR="001C2BFD" w:rsidRPr="006E4B56" w:rsidRDefault="006E4B56" w:rsidP="001C2BFD">
      <w:pPr>
        <w:rPr>
          <w:sz w:val="16"/>
          <w:szCs w:val="16"/>
        </w:rPr>
      </w:pPr>
      <w:r>
        <w:rPr>
          <w:sz w:val="16"/>
          <w:szCs w:val="16"/>
        </w:rPr>
        <w:t>‘</w:t>
      </w:r>
      <w:r w:rsidR="001C2BFD" w:rsidRPr="001C2BFD">
        <w:rPr>
          <w:sz w:val="16"/>
          <w:szCs w:val="16"/>
        </w:rPr>
        <w:t>행정행위의 효력유무가 선결문제인 경우</w:t>
      </w:r>
      <w:r>
        <w:rPr>
          <w:sz w:val="16"/>
          <w:szCs w:val="16"/>
        </w:rPr>
        <w:t>’</w:t>
      </w:r>
      <w:r>
        <w:rPr>
          <w:rFonts w:hint="eastAsia"/>
          <w:sz w:val="16"/>
          <w:szCs w:val="16"/>
        </w:rPr>
        <w:t xml:space="preserve"> 쟁점 </w:t>
      </w:r>
    </w:p>
    <w:p w14:paraId="4A00F5B0" w14:textId="4B805C22" w:rsidR="001C2BFD" w:rsidRPr="00AF5984" w:rsidRDefault="001C2BFD" w:rsidP="001C2BFD">
      <w:pPr>
        <w:rPr>
          <w:sz w:val="16"/>
          <w:szCs w:val="16"/>
        </w:rPr>
      </w:pPr>
      <w:r w:rsidRPr="001C2BFD">
        <w:rPr>
          <w:sz w:val="16"/>
          <w:szCs w:val="16"/>
        </w:rPr>
        <w:t>해당 행정처분(수용▁1▁)이 무효라면 관할 민사법원은 해당 처분이 무효임을 확인하여 이를 전제로 소유권이전등기말소청동기청구소송에 대하여 인용판결을 내릴 수 있겠으나, 해당 행정처분(수용재결)이 취소사유에 불과한 경우, 그 처분이 권한 있는 기관에 의하여 취소되지 않는 한</w:t>
      </w:r>
      <w:r>
        <w:rPr>
          <w:rFonts w:hint="eastAsia"/>
          <w:sz w:val="16"/>
          <w:szCs w:val="16"/>
        </w:rPr>
        <w:t xml:space="preserve"> </w:t>
      </w:r>
      <w:r w:rsidRPr="001C2BFD">
        <w:rPr>
          <w:sz w:val="16"/>
          <w:szCs w:val="16"/>
        </w:rPr>
        <w:t xml:space="preserve">민사법원은 그 효력을 부인할 권한이 없으므로 해당 행정처분(수용재결) 이 유효임을 전제로 소유권이전등기가 유효함을 이유로 기각판결을 하여야 </w:t>
      </w:r>
      <w:r>
        <w:rPr>
          <w:rFonts w:hint="eastAsia"/>
          <w:sz w:val="16"/>
          <w:szCs w:val="16"/>
        </w:rPr>
        <w:t xml:space="preserve">한다. </w:t>
      </w:r>
    </w:p>
    <w:p w14:paraId="2F4AE800" w14:textId="02E5A6D4" w:rsidR="00544B5F" w:rsidRPr="00B341B9" w:rsidRDefault="00835300" w:rsidP="00B341B9">
      <w:pPr>
        <w:pStyle w:val="2"/>
        <w:rPr>
          <w:sz w:val="16"/>
          <w:szCs w:val="16"/>
        </w:rPr>
      </w:pPr>
      <w:r w:rsidRPr="00B341B9">
        <w:rPr>
          <w:rFonts w:hint="eastAsia"/>
          <w:sz w:val="16"/>
          <w:szCs w:val="16"/>
        </w:rPr>
        <w:t>4. 잔여지 또는 사용하는 토지 소유자에 대한 권리구제수단</w:t>
      </w:r>
    </w:p>
    <w:p w14:paraId="0236E0A7" w14:textId="0E550E3C" w:rsidR="00DF7B19" w:rsidRDefault="00DF7B19">
      <w:pPr>
        <w:rPr>
          <w:sz w:val="16"/>
          <w:szCs w:val="16"/>
        </w:rPr>
      </w:pPr>
      <w:r>
        <w:rPr>
          <w:rStyle w:val="hncpagebreak"/>
          <w:rFonts w:eastAsiaTheme="minorHAnsi" w:hint="eastAsia"/>
          <w:sz w:val="16"/>
          <w:szCs w:val="16"/>
        </w:rPr>
        <w:t>잔여지란 수용되고 남은 토지를 말하며, 잔여지 가격감소 그 밖의 손실에 대하여 잔여지보상청구(일반절차로 불복)를 할 수도 있고, 사업시행자에게 잔여지 매수청구를 하여 협의되지 않으면 토지수용위원회에 ▁1▁가 직접 잔여지수용청구를 할 수도 있다.</w:t>
      </w:r>
    </w:p>
    <w:p w14:paraId="3F5F282C" w14:textId="74386276" w:rsidR="00835300" w:rsidRPr="003B1E0E" w:rsidRDefault="00835300" w:rsidP="003B1E0E">
      <w:pPr>
        <w:pStyle w:val="3"/>
        <w:rPr>
          <w:sz w:val="16"/>
          <w:szCs w:val="16"/>
        </w:rPr>
      </w:pPr>
      <w:r w:rsidRPr="003B1E0E">
        <w:rPr>
          <w:rFonts w:hint="eastAsia"/>
          <w:sz w:val="16"/>
          <w:szCs w:val="16"/>
        </w:rPr>
        <w:t>1) ▁1▁청구</w:t>
      </w:r>
    </w:p>
    <w:p w14:paraId="7E784FC4" w14:textId="09957B03" w:rsidR="00835300" w:rsidRDefault="00DF7B19">
      <w:pPr>
        <w:rPr>
          <w:sz w:val="16"/>
          <w:szCs w:val="16"/>
        </w:rPr>
      </w:pPr>
      <w:r>
        <w:rPr>
          <w:rFonts w:hint="eastAsia"/>
          <w:sz w:val="16"/>
          <w:szCs w:val="16"/>
        </w:rPr>
        <w:t xml:space="preserve">토지보상법상 잔여지에 대한 손실보상을 규정하므로, ▁1▁는 재결절차를 거친 후 재결에 불복하는 경우 중앙토지위원회에 이의신청하거나 사업시행자를 피고로 하여 손실보상금 증액을 구하는 이행소송으로서 당사자소송을 제기할 수 있다. </w:t>
      </w:r>
    </w:p>
    <w:p w14:paraId="21C352C3" w14:textId="30A483FD" w:rsidR="002B1565" w:rsidRPr="003B1E0E" w:rsidRDefault="002B1565" w:rsidP="003B1E0E">
      <w:pPr>
        <w:pStyle w:val="3"/>
        <w:rPr>
          <w:sz w:val="16"/>
          <w:szCs w:val="16"/>
        </w:rPr>
      </w:pPr>
      <w:r w:rsidRPr="003B1E0E">
        <w:rPr>
          <w:rFonts w:hint="eastAsia"/>
          <w:sz w:val="16"/>
          <w:szCs w:val="16"/>
        </w:rPr>
        <w:t>2) 수용청구</w:t>
      </w:r>
    </w:p>
    <w:p w14:paraId="66466240" w14:textId="68BF8258" w:rsidR="002B1565" w:rsidRDefault="00DF7B19">
      <w:pPr>
        <w:rPr>
          <w:sz w:val="16"/>
          <w:szCs w:val="16"/>
        </w:rPr>
      </w:pPr>
      <w:r>
        <w:rPr>
          <w:rFonts w:hint="eastAsia"/>
          <w:sz w:val="16"/>
          <w:szCs w:val="16"/>
        </w:rPr>
        <w:t>토지보상법상</w:t>
      </w:r>
      <w:r w:rsidR="00E02B56">
        <w:rPr>
          <w:rFonts w:hint="eastAsia"/>
          <w:sz w:val="16"/>
          <w:szCs w:val="16"/>
        </w:rPr>
        <w:t>은 ▁1▁가</w:t>
      </w:r>
      <w:r>
        <w:rPr>
          <w:rFonts w:hint="eastAsia"/>
          <w:sz w:val="16"/>
          <w:szCs w:val="16"/>
        </w:rPr>
        <w:t xml:space="preserve"> 잔여지 매수청구 및 관할 토지수용위원회에 수용을 청구할 수 있도록 규정한다. 따라서 토지소유자는 매수청구하여 매수협의가 되지 않는 경우 관할 토지수용위원회에 수용을 청구할 수 있고, 판례는 이를 형성권으로 보므로 토지수용위원회 수용거부 등에 대하여 사업시행자를 피고로 한 당사자소송을 제기할 수 있다.</w:t>
      </w:r>
    </w:p>
    <w:p w14:paraId="35E4D51F" w14:textId="65E7FDE7" w:rsidR="00763D43" w:rsidRDefault="00763D43" w:rsidP="00763D43">
      <w:pPr>
        <w:pStyle w:val="2"/>
        <w:rPr>
          <w:sz w:val="16"/>
          <w:szCs w:val="16"/>
        </w:rPr>
      </w:pPr>
      <w:r w:rsidRPr="00763D43">
        <w:rPr>
          <w:rFonts w:hint="eastAsia"/>
          <w:sz w:val="16"/>
          <w:szCs w:val="16"/>
        </w:rPr>
        <w:t>5. 이주대책/생활대책 대상자</w:t>
      </w:r>
    </w:p>
    <w:p w14:paraId="1593EAAC" w14:textId="1ABB1D8A" w:rsidR="003053BD" w:rsidRDefault="003053BD" w:rsidP="003053BD">
      <w:pPr>
        <w:rPr>
          <w:sz w:val="16"/>
          <w:szCs w:val="16"/>
        </w:rPr>
      </w:pPr>
      <w:r w:rsidRPr="003053BD">
        <w:rPr>
          <w:sz w:val="16"/>
          <w:szCs w:val="16"/>
        </w:rPr>
        <w:t>이주대책</w:t>
      </w:r>
      <w:r>
        <w:rPr>
          <w:rFonts w:hint="eastAsia"/>
          <w:sz w:val="16"/>
          <w:szCs w:val="16"/>
        </w:rPr>
        <w:t xml:space="preserve">이란 </w:t>
      </w:r>
      <w:r w:rsidRPr="003053BD">
        <w:rPr>
          <w:sz w:val="16"/>
          <w:szCs w:val="16"/>
        </w:rPr>
        <w:t>▁1▁ 시행으로 생활의 근거를 상실하게 되는 자를 종전 생활상태를 유지할 수 있도록 다른 지역으로 이주시키는 것(토지보상법 78조)</w:t>
      </w:r>
      <w:r>
        <w:rPr>
          <w:rFonts w:hint="eastAsia"/>
          <w:sz w:val="16"/>
          <w:szCs w:val="16"/>
        </w:rPr>
        <w:t>을 말한다.</w:t>
      </w:r>
    </w:p>
    <w:p w14:paraId="5C83215D" w14:textId="2DA3C8A6" w:rsidR="00666969" w:rsidRPr="003053BD" w:rsidRDefault="00666969" w:rsidP="003053BD">
      <w:pPr>
        <w:rPr>
          <w:sz w:val="16"/>
          <w:szCs w:val="16"/>
        </w:rPr>
      </w:pPr>
      <w:r>
        <w:rPr>
          <w:rStyle w:val="hncpagebreak"/>
          <w:rFonts w:eastAsiaTheme="minorHAnsi" w:hint="eastAsia"/>
          <w:sz w:val="16"/>
          <w:szCs w:val="16"/>
        </w:rPr>
        <w:t>생계대책은 수용되는 토지에서 경작하거나 가축업을 하는 등 생계 유지하던 자에 대한 손실보상이다. 대체용지 지급, ▁1▁공동시설 관리 등의 대책이 있다.</w:t>
      </w:r>
    </w:p>
    <w:p w14:paraId="2679B1D3" w14:textId="5AF489D6" w:rsidR="003053BD" w:rsidRDefault="003053BD" w:rsidP="003053BD">
      <w:pPr>
        <w:rPr>
          <w:sz w:val="16"/>
          <w:szCs w:val="16"/>
        </w:rPr>
      </w:pPr>
      <w:r w:rsidRPr="003053BD">
        <w:rPr>
          <w:sz w:val="16"/>
          <w:szCs w:val="16"/>
        </w:rPr>
        <w:t>이주자</w:t>
      </w:r>
      <w:r>
        <w:rPr>
          <w:rFonts w:hint="eastAsia"/>
          <w:sz w:val="16"/>
          <w:szCs w:val="16"/>
        </w:rPr>
        <w:t xml:space="preserve">의 </w:t>
      </w:r>
      <w:r>
        <w:rPr>
          <w:rStyle w:val="hncpagebreak"/>
          <w:rFonts w:eastAsiaTheme="minorHAnsi" w:hint="eastAsia"/>
          <w:sz w:val="16"/>
          <w:szCs w:val="16"/>
        </w:rPr>
        <w:t>수분양권은 법률규정 자체로 발생한다고 볼 수 없고, 이주대책대상자 확인결정으로 구체화되는 공법상권리로서, 당사자는 수분양권확인소송 등을 제기할 것이 아니고 이주대책대상자 선정처분에 대하여 다투어야 한다.</w:t>
      </w:r>
    </w:p>
    <w:p w14:paraId="26C1C903" w14:textId="28BEF4F9" w:rsidR="003053BD" w:rsidRPr="003053BD" w:rsidRDefault="003053BD" w:rsidP="00763D43">
      <w:pPr>
        <w:rPr>
          <w:sz w:val="16"/>
          <w:szCs w:val="16"/>
        </w:rPr>
      </w:pPr>
      <w:r>
        <w:rPr>
          <w:rFonts w:hint="eastAsia"/>
          <w:sz w:val="16"/>
          <w:szCs w:val="16"/>
        </w:rPr>
        <w:t xml:space="preserve">이주자에게는 </w:t>
      </w:r>
      <w:r w:rsidRPr="003053BD">
        <w:rPr>
          <w:sz w:val="16"/>
          <w:szCs w:val="16"/>
        </w:rPr>
        <w:t xml:space="preserve">택지개발촉진법 12조 4항에 따라 준용되는 토지보상법78조 1항에 따라 </w:t>
      </w:r>
      <w:r>
        <w:rPr>
          <w:rFonts w:hint="eastAsia"/>
          <w:sz w:val="16"/>
          <w:szCs w:val="16"/>
        </w:rPr>
        <w:t xml:space="preserve">법률상 </w:t>
      </w:r>
      <w:r w:rsidRPr="003053BD">
        <w:rPr>
          <w:sz w:val="16"/>
          <w:szCs w:val="16"/>
        </w:rPr>
        <w:t>신청권</w:t>
      </w:r>
      <w:r>
        <w:rPr>
          <w:rFonts w:hint="eastAsia"/>
          <w:sz w:val="16"/>
          <w:szCs w:val="16"/>
        </w:rPr>
        <w:t xml:space="preserve">이 있으므로, 이주대책 선정신청에 대한 선정거부, 제외처분에 대하여 거부처분 취소소송 제기할 수 있다. </w:t>
      </w:r>
    </w:p>
    <w:p w14:paraId="5D9F973A" w14:textId="77777777" w:rsidR="003053BD" w:rsidRDefault="003053BD" w:rsidP="00763D43">
      <w:pPr>
        <w:rPr>
          <w:sz w:val="16"/>
          <w:szCs w:val="16"/>
        </w:rPr>
      </w:pPr>
    </w:p>
    <w:p w14:paraId="73A21FA6" w14:textId="77777777" w:rsidR="006A41BA" w:rsidRPr="00763D43" w:rsidRDefault="006A41BA" w:rsidP="006A41BA">
      <w:pPr>
        <w:rPr>
          <w:sz w:val="16"/>
          <w:szCs w:val="16"/>
        </w:rPr>
      </w:pPr>
    </w:p>
    <w:p w14:paraId="2DA50743" w14:textId="43F9AA4E" w:rsidR="006A41BA" w:rsidRPr="00501065" w:rsidRDefault="006A41BA" w:rsidP="006A41BA">
      <w:pPr>
        <w:pStyle w:val="2"/>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6</w:t>
      </w:r>
      <w:r w:rsidRPr="00501065">
        <w:rPr>
          <w:rStyle w:val="hncpagebreak"/>
          <w:rFonts w:asciiTheme="minorHAnsi" w:eastAsiaTheme="minorHAnsi" w:hAnsiTheme="minorHAnsi" w:hint="eastAsia"/>
          <w:sz w:val="16"/>
          <w:szCs w:val="16"/>
        </w:rPr>
        <w:t>.</w:t>
      </w:r>
      <w:r>
        <w:rPr>
          <w:rStyle w:val="hncpagebreak"/>
          <w:rFonts w:asciiTheme="minorHAnsi" w:eastAsiaTheme="minorHAnsi" w:hAnsiTheme="minorHAnsi" w:hint="eastAsia"/>
          <w:sz w:val="16"/>
          <w:szCs w:val="16"/>
        </w:rPr>
        <w:t xml:space="preserve"> 간접▁1▁</w:t>
      </w:r>
    </w:p>
    <w:p w14:paraId="6C90959C" w14:textId="2618531B"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1</w:t>
      </w:r>
      <w:r>
        <w:rPr>
          <w:rStyle w:val="hncpagebreak"/>
          <w:rFonts w:eastAsiaTheme="minorHAnsi" w:hint="eastAsia"/>
          <w:sz w:val="16"/>
          <w:szCs w:val="16"/>
        </w:rPr>
        <w:t>)</w:t>
      </w:r>
      <w:r w:rsidRPr="006A41BA">
        <w:rPr>
          <w:rStyle w:val="hncpagebreak"/>
          <w:rFonts w:eastAsiaTheme="minorHAnsi"/>
          <w:sz w:val="16"/>
          <w:szCs w:val="16"/>
        </w:rPr>
        <w:t xml:space="preserve"> 간접▁1▁의 의의 및 요건 (토지보상법 79조 2항)</w:t>
      </w:r>
    </w:p>
    <w:p w14:paraId="01C868ED" w14:textId="52545FCF"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 xml:space="preserve">간접손실이란 ▁1▁으로 인하여 </w:t>
      </w:r>
      <w:r w:rsidRPr="00931962">
        <w:rPr>
          <w:rStyle w:val="hncpagebreak"/>
          <w:rFonts w:eastAsiaTheme="minorHAnsi"/>
          <w:b/>
          <w:bCs/>
          <w:sz w:val="16"/>
          <w:szCs w:val="16"/>
        </w:rPr>
        <w:t>사업시행지 밖의 재산권자</w:t>
      </w:r>
      <w:r w:rsidRPr="006A41BA">
        <w:rPr>
          <w:rStyle w:val="hncpagebreak"/>
          <w:rFonts w:eastAsiaTheme="minorHAnsi"/>
          <w:sz w:val="16"/>
          <w:szCs w:val="16"/>
        </w:rPr>
        <w:t>에게 필연적으로 가해지는 손실</w:t>
      </w:r>
      <w:r>
        <w:rPr>
          <w:rStyle w:val="hncpagebreak"/>
          <w:rFonts w:eastAsiaTheme="minorHAnsi" w:hint="eastAsia"/>
          <w:sz w:val="16"/>
          <w:szCs w:val="16"/>
        </w:rPr>
        <w:t xml:space="preserve">을 말하며, </w:t>
      </w:r>
      <w:r w:rsidRPr="006A41BA">
        <w:rPr>
          <w:rStyle w:val="hncpagebreak"/>
          <w:rFonts w:eastAsiaTheme="minorHAnsi"/>
          <w:sz w:val="16"/>
          <w:szCs w:val="16"/>
        </w:rPr>
        <w:t>토지보상법 79조 2항의 위임에 따른 토지보상법 시행규칙 64조 1항 2호에 의하면, 공익사업시행지구 밖에서 영업손실의 보상대상이 되는 영업을 하고 있는 자가 공익사업의 시행으로 인하여 ‘진출입로의 단절, 그밖의 부득이한 사유로 인하여 일정한 기간 동안 휴업하는 것이 불가피한 경우’에 해당하는 경우 그 영업자의 청구에 의하여 당해 영업을 공익사업시행지구에 편입되는 것으로 보아 보상하여야 한다</w:t>
      </w:r>
    </w:p>
    <w:p w14:paraId="006E0B44" w14:textId="481B64EF" w:rsidR="006A41BA" w:rsidRDefault="006A41BA" w:rsidP="006A41BA">
      <w:pPr>
        <w:rPr>
          <w:rStyle w:val="hncpagebreak"/>
          <w:rFonts w:eastAsiaTheme="minorHAnsi"/>
          <w:sz w:val="16"/>
          <w:szCs w:val="16"/>
        </w:rPr>
      </w:pPr>
      <w:r w:rsidRPr="006A41BA">
        <w:rPr>
          <w:rStyle w:val="hncpagebreak"/>
          <w:rFonts w:eastAsiaTheme="minorHAnsi"/>
          <w:sz w:val="16"/>
          <w:szCs w:val="16"/>
        </w:rPr>
        <w:t>2</w:t>
      </w:r>
      <w:r w:rsidR="006C0240">
        <w:rPr>
          <w:rStyle w:val="hncpagebreak"/>
          <w:rFonts w:eastAsiaTheme="minorHAnsi" w:hint="eastAsia"/>
          <w:sz w:val="16"/>
          <w:szCs w:val="16"/>
        </w:rPr>
        <w:t>)</w:t>
      </w:r>
      <w:r w:rsidRPr="006A41BA">
        <w:rPr>
          <w:rStyle w:val="hncpagebreak"/>
          <w:rFonts w:eastAsiaTheme="minorHAnsi"/>
          <w:sz w:val="16"/>
          <w:szCs w:val="16"/>
        </w:rPr>
        <w:t xml:space="preserve"> 요건 </w:t>
      </w:r>
      <w:r w:rsidR="006C0240">
        <w:rPr>
          <w:rStyle w:val="hncpagebreak"/>
          <w:rFonts w:eastAsiaTheme="minorHAnsi" w:hint="eastAsia"/>
          <w:sz w:val="16"/>
          <w:szCs w:val="16"/>
        </w:rPr>
        <w:t xml:space="preserve">: </w:t>
      </w:r>
      <w:r w:rsidRPr="006A41BA">
        <w:rPr>
          <w:rStyle w:val="hncpagebreak"/>
          <w:rFonts w:eastAsiaTheme="minorHAnsi"/>
          <w:sz w:val="16"/>
          <w:szCs w:val="16"/>
        </w:rPr>
        <w:t>보상의 대상이 되는 간접손실은 (1)공익사업의 시행으로 사업시행지 밖의 ▁1▁ 등이 입은 손실이어야 하고, (2)그 손실이 공익사업의 시행으로 인하여 발생하리라는 것이 예견되어야 하며, (3)그 손실의 범위가 구체적으로 특정될 수 있어야 한다</w:t>
      </w:r>
    </w:p>
    <w:p w14:paraId="20FC2153" w14:textId="326836D5" w:rsidR="00A06203" w:rsidRPr="006A41BA" w:rsidRDefault="00A06203" w:rsidP="00A06203">
      <w:pPr>
        <w:rPr>
          <w:rStyle w:val="hncpagebreak"/>
          <w:rFonts w:eastAsiaTheme="minorHAnsi"/>
          <w:sz w:val="16"/>
          <w:szCs w:val="16"/>
        </w:rPr>
      </w:pPr>
      <w:r>
        <w:rPr>
          <w:rStyle w:val="hncpagebreak"/>
          <w:rFonts w:eastAsiaTheme="minorHAnsi" w:hint="eastAsia"/>
          <w:sz w:val="16"/>
          <w:szCs w:val="16"/>
        </w:rPr>
        <w:t xml:space="preserve">(참고) ▁1▁청구권 요건 : </w:t>
      </w:r>
      <w:r>
        <w:rPr>
          <w:rFonts w:hint="eastAsia"/>
          <w:sz w:val="16"/>
          <w:szCs w:val="16"/>
        </w:rPr>
        <w:t>i) 공공필요, ii) 공행정작용에 의한 재산권 침해, iii) 침해의 적법성, iv) 특별희생 (후술), v) 보상규정</w:t>
      </w:r>
    </w:p>
    <w:p w14:paraId="18B2E7E8" w14:textId="5A32C0AA"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3</w:t>
      </w:r>
      <w:r w:rsidR="00D85F54">
        <w:rPr>
          <w:rStyle w:val="hncpagebreak"/>
          <w:rFonts w:eastAsiaTheme="minorHAnsi" w:hint="eastAsia"/>
          <w:sz w:val="16"/>
          <w:szCs w:val="16"/>
        </w:rPr>
        <w:t>)</w:t>
      </w:r>
      <w:r w:rsidRPr="006A41BA">
        <w:rPr>
          <w:rStyle w:val="hncpagebreak"/>
          <w:rFonts w:eastAsiaTheme="minorHAnsi"/>
          <w:sz w:val="16"/>
          <w:szCs w:val="16"/>
        </w:rPr>
        <w:t xml:space="preserve"> ▁1▁으로 설치된 공공시설로 인한 간접손실보상청구도 가능한지 (O)</w:t>
      </w:r>
    </w:p>
    <w:p w14:paraId="22775C3C" w14:textId="4FD30B7B"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토지보상법 시행규칙 64조는 ▁1▁의 ‘시행’으로 인한 영업손실에 대한 보상에 관한 규정</w:t>
      </w:r>
      <w:r w:rsidR="00D85F54">
        <w:rPr>
          <w:rStyle w:val="hncpagebreak"/>
          <w:rFonts w:eastAsiaTheme="minorHAnsi" w:hint="eastAsia"/>
          <w:sz w:val="16"/>
          <w:szCs w:val="16"/>
        </w:rPr>
        <w:t xml:space="preserve">인데, </w:t>
      </w:r>
      <w:r w:rsidRPr="006A41BA">
        <w:rPr>
          <w:rStyle w:val="hncpagebreak"/>
          <w:rFonts w:eastAsiaTheme="minorHAnsi"/>
          <w:sz w:val="16"/>
          <w:szCs w:val="16"/>
        </w:rPr>
        <w:t>공익사업 시행 자체가 아니라, 공익사업에 따라 설치된 공공시설의 가 동·운영으로 발생하는 손실에 대한 보상을 청구하는 경우에도 토지보상법 시행규칙 64조가 적용되는지 문제</w:t>
      </w:r>
      <w:r w:rsidR="00D85F54">
        <w:rPr>
          <w:rStyle w:val="hncpagebreak"/>
          <w:rFonts w:eastAsiaTheme="minorHAnsi" w:hint="eastAsia"/>
          <w:sz w:val="16"/>
          <w:szCs w:val="16"/>
        </w:rPr>
        <w:t xml:space="preserve">된다. </w:t>
      </w:r>
    </w:p>
    <w:p w14:paraId="2FB34B43" w14:textId="7F2E3FA9" w:rsidR="006A41BA" w:rsidRDefault="006A41BA" w:rsidP="006A41BA">
      <w:pPr>
        <w:rPr>
          <w:sz w:val="16"/>
          <w:szCs w:val="16"/>
        </w:rPr>
      </w:pPr>
      <w:r w:rsidRPr="006A41BA">
        <w:rPr>
          <w:rStyle w:val="hncpagebreak"/>
          <w:rFonts w:eastAsiaTheme="minorHAnsi"/>
          <w:sz w:val="16"/>
          <w:szCs w:val="16"/>
        </w:rPr>
        <w:t>판례는 ▁1▁시행지구 밖 영업손실보상의 요건인 ‘공익사업의 시행으로 인한 그 밖의 부득이한 사유로 일정 기간 동안 휴업이 불가피한 경우’에는 그 공익사업의 시행으로 설치되는 시설의 형태·구조·사용 등에 기인하여 휴업이 불가피한 경우도 포함된다(간접손실보상O)고 하여, 이를 긍정</w:t>
      </w:r>
      <w:r w:rsidR="00D85F54">
        <w:rPr>
          <w:rStyle w:val="hncpagebreak"/>
          <w:rFonts w:eastAsiaTheme="minorHAnsi" w:hint="eastAsia"/>
          <w:sz w:val="16"/>
          <w:szCs w:val="16"/>
        </w:rPr>
        <w:t>한다.</w:t>
      </w:r>
    </w:p>
    <w:p w14:paraId="200825E2" w14:textId="77777777" w:rsidR="006A41BA" w:rsidRPr="006A41BA" w:rsidRDefault="006A41BA" w:rsidP="00763D43">
      <w:pPr>
        <w:rPr>
          <w:sz w:val="16"/>
          <w:szCs w:val="16"/>
        </w:rPr>
      </w:pPr>
    </w:p>
    <w:p w14:paraId="20BE271A" w14:textId="77CAE71F" w:rsidR="00A931D4" w:rsidRPr="00501065" w:rsidRDefault="006A41BA" w:rsidP="00A931D4">
      <w:pPr>
        <w:pStyle w:val="2"/>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7</w:t>
      </w:r>
      <w:r w:rsidR="00A931D4" w:rsidRPr="00501065">
        <w:rPr>
          <w:rStyle w:val="hncpagebreak"/>
          <w:rFonts w:asciiTheme="minorHAnsi" w:eastAsiaTheme="minorHAnsi" w:hAnsiTheme="minorHAnsi" w:hint="eastAsia"/>
          <w:sz w:val="16"/>
          <w:szCs w:val="16"/>
        </w:rPr>
        <w:t>. 환매권</w:t>
      </w:r>
    </w:p>
    <w:p w14:paraId="39EEC160" w14:textId="77777777" w:rsidR="00A931D4" w:rsidRDefault="00A931D4" w:rsidP="00A931D4">
      <w:pPr>
        <w:pStyle w:val="hstyle0"/>
        <w:spacing w:line="240" w:lineRule="auto"/>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환매란, 토지 수용 후 해당 토지를 공익목적에 사용하지 않는 경우 (구) ▁1▁가 토지를 매입하는 것을 말한다. 환매 제도는 사법상 제도로서, 환매대금지급청구, 환매권확인소송 등 환매 관련 다툼은 모두 민사소송에 의한다.</w:t>
      </w:r>
    </w:p>
    <w:p w14:paraId="177D4ACE" w14:textId="77777777" w:rsidR="00A931D4" w:rsidRDefault="00A931D4" w:rsidP="00A931D4">
      <w:pPr>
        <w:pStyle w:val="hstyle0"/>
        <w:spacing w:line="240" w:lineRule="auto"/>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일반환매란 사업시행 ▁1▁, 변경으로 사용하지 않게 되는 것을 말하며, 특별환매는 사업폐지, 변경은 아니나 공사지연 등으로 토지 전부를 공익목적으로 사용하지 않는 때를 말한다.</w:t>
      </w:r>
    </w:p>
    <w:p w14:paraId="0215081E" w14:textId="3CAB8CE4" w:rsidR="00835300" w:rsidRDefault="00A931D4" w:rsidP="00A931D4">
      <w:pPr>
        <w:rPr>
          <w:rStyle w:val="hncpagebreak"/>
          <w:rFonts w:eastAsiaTheme="minorHAnsi"/>
          <w:sz w:val="16"/>
          <w:szCs w:val="16"/>
        </w:rPr>
      </w:pPr>
      <w:r>
        <w:rPr>
          <w:rStyle w:val="hncpagebreak"/>
          <w:rFonts w:eastAsiaTheme="minorHAnsi" w:hint="eastAsia"/>
          <w:sz w:val="16"/>
          <w:szCs w:val="16"/>
        </w:rPr>
        <w:t xml:space="preserve">판례는 제91조 6항 </w:t>
      </w:r>
      <w:r>
        <w:rPr>
          <w:rStyle w:val="hncpagebreak"/>
          <w:rFonts w:eastAsiaTheme="minorHAnsi"/>
          <w:sz w:val="16"/>
          <w:szCs w:val="16"/>
        </w:rPr>
        <w:t>‘</w:t>
      </w:r>
      <w:r w:rsidRPr="002F2138">
        <w:rPr>
          <w:rStyle w:val="hncpagebreak"/>
          <w:rFonts w:eastAsiaTheme="minorHAnsi"/>
          <w:sz w:val="16"/>
          <w:szCs w:val="16"/>
        </w:rPr>
        <w:t>해당 공익사업이 다른 공익사업으로 변경된 경우 환매권 행사기간은 해당 공익사업의 변경을 고시한 날부터 기산한다.</w:t>
      </w:r>
      <w:r>
        <w:rPr>
          <w:rStyle w:val="hncpagebreak"/>
          <w:rFonts w:eastAsiaTheme="minorHAnsi"/>
          <w:sz w:val="16"/>
          <w:szCs w:val="16"/>
        </w:rPr>
        <w:t>’</w:t>
      </w:r>
      <w:r>
        <w:rPr>
          <w:rStyle w:val="hncpagebreak"/>
          <w:rFonts w:eastAsiaTheme="minorHAnsi" w:hint="eastAsia"/>
          <w:sz w:val="16"/>
          <w:szCs w:val="16"/>
        </w:rPr>
        <w:t xml:space="preserve">라는 규정을 다른 공익사업으로 변경된 후 재차 환매요건을 갖춘 때(=다른 공익사업을 또 다시 변경, 폐지하거나 공사지연 등으로 사용하지 않게 된 때)부터 기산한다고 해석하여 제91조 6항을 </w:t>
      </w:r>
      <w:r>
        <w:rPr>
          <w:rStyle w:val="hncpagebreak"/>
          <w:rFonts w:eastAsiaTheme="minorHAnsi"/>
          <w:sz w:val="16"/>
          <w:szCs w:val="16"/>
        </w:rPr>
        <w:t>‘</w:t>
      </w:r>
      <w:r>
        <w:rPr>
          <w:rStyle w:val="hncpagebreak"/>
          <w:rFonts w:eastAsiaTheme="minorHAnsi" w:hint="eastAsia"/>
          <w:sz w:val="16"/>
          <w:szCs w:val="16"/>
        </w:rPr>
        <w:t>공익사업 변환 시 환매권 행사 제한규정</w:t>
      </w:r>
      <w:r>
        <w:rPr>
          <w:rStyle w:val="hncpagebreak"/>
          <w:rFonts w:eastAsiaTheme="minorHAnsi"/>
          <w:sz w:val="16"/>
          <w:szCs w:val="16"/>
        </w:rPr>
        <w:t>’</w:t>
      </w:r>
      <w:r>
        <w:rPr>
          <w:rStyle w:val="hncpagebreak"/>
          <w:rFonts w:eastAsiaTheme="minorHAnsi" w:hint="eastAsia"/>
          <w:sz w:val="16"/>
          <w:szCs w:val="16"/>
        </w:rPr>
        <w:t xml:space="preserve">으로 본다. 공익사업 변경 후 ▁1▁에는 </w:t>
      </w:r>
      <w:r>
        <w:rPr>
          <w:rStyle w:val="hncpagebreak"/>
          <w:rFonts w:eastAsiaTheme="minorHAnsi"/>
          <w:sz w:val="16"/>
          <w:szCs w:val="16"/>
        </w:rPr>
        <w:t>‘</w:t>
      </w:r>
      <w:r>
        <w:rPr>
          <w:rStyle w:val="hncpagebreak"/>
          <w:rFonts w:eastAsiaTheme="minorHAnsi" w:hint="eastAsia"/>
          <w:sz w:val="16"/>
          <w:szCs w:val="16"/>
        </w:rPr>
        <w:t>민간업자</w:t>
      </w:r>
      <w:r>
        <w:rPr>
          <w:rStyle w:val="hncpagebreak"/>
          <w:rFonts w:eastAsiaTheme="minorHAnsi"/>
          <w:sz w:val="16"/>
          <w:szCs w:val="16"/>
        </w:rPr>
        <w:t>’</w:t>
      </w:r>
      <w:r>
        <w:rPr>
          <w:rStyle w:val="hncpagebreak"/>
          <w:rFonts w:eastAsiaTheme="minorHAnsi" w:hint="eastAsia"/>
          <w:sz w:val="16"/>
          <w:szCs w:val="16"/>
        </w:rPr>
        <w:t>도 포함된다.</w:t>
      </w:r>
    </w:p>
    <w:p w14:paraId="09C04D49" w14:textId="77777777" w:rsidR="004147D3" w:rsidRDefault="004147D3" w:rsidP="00A931D4">
      <w:pPr>
        <w:rPr>
          <w:rStyle w:val="hncpagebreak"/>
          <w:rFonts w:eastAsiaTheme="minorHAnsi"/>
          <w:sz w:val="16"/>
          <w:szCs w:val="16"/>
        </w:rPr>
      </w:pPr>
    </w:p>
    <w:p w14:paraId="06FF0943" w14:textId="77777777" w:rsidR="004147D3" w:rsidRDefault="004147D3" w:rsidP="00A931D4">
      <w:pPr>
        <w:rPr>
          <w:rStyle w:val="hncpagebreak"/>
          <w:rFonts w:eastAsiaTheme="minorHAnsi"/>
          <w:sz w:val="16"/>
          <w:szCs w:val="16"/>
        </w:rPr>
      </w:pPr>
    </w:p>
    <w:p w14:paraId="5394B25B" w14:textId="77777777" w:rsidR="00207C7C" w:rsidRDefault="00207C7C" w:rsidP="00207C7C">
      <w:pPr>
        <w:rPr>
          <w:rStyle w:val="hncpagebreak"/>
          <w:rFonts w:eastAsiaTheme="minorHAnsi"/>
          <w:sz w:val="16"/>
          <w:szCs w:val="16"/>
        </w:rPr>
      </w:pPr>
    </w:p>
    <w:p w14:paraId="0A8B2FD1" w14:textId="49BB286E" w:rsidR="00207C7C" w:rsidRDefault="00207C7C" w:rsidP="00207C7C">
      <w:pPr>
        <w:pStyle w:val="1"/>
        <w:rPr>
          <w:rStyle w:val="hncpagebreak"/>
          <w:rFonts w:eastAsiaTheme="minorHAnsi"/>
          <w:sz w:val="16"/>
          <w:szCs w:val="16"/>
        </w:rPr>
      </w:pPr>
      <w:r>
        <w:rPr>
          <w:rStyle w:val="hncpagebreak"/>
          <w:rFonts w:eastAsiaTheme="minorHAnsi" w:hint="eastAsia"/>
          <w:sz w:val="16"/>
          <w:szCs w:val="16"/>
        </w:rPr>
        <w:t>IV. 공용환권</w:t>
      </w:r>
    </w:p>
    <w:p w14:paraId="6698DA6A" w14:textId="40C1F857" w:rsidR="00E021DC" w:rsidRPr="009E7EDE" w:rsidRDefault="00207C7C" w:rsidP="009E7EDE">
      <w:pPr>
        <w:pStyle w:val="2"/>
        <w:rPr>
          <w:sz w:val="16"/>
          <w:szCs w:val="16"/>
        </w:rPr>
      </w:pPr>
      <w:r w:rsidRPr="009E7EDE">
        <w:rPr>
          <w:rStyle w:val="hncpagebreak"/>
          <w:rFonts w:eastAsiaTheme="minorHAnsi" w:hint="eastAsia"/>
          <w:sz w:val="16"/>
          <w:szCs w:val="16"/>
        </w:rPr>
        <w:t>1</w:t>
      </w:r>
      <w:r w:rsidRPr="009E7EDE">
        <w:rPr>
          <w:rStyle w:val="hncpagebreak"/>
          <w:rFonts w:eastAsiaTheme="minorHAnsi"/>
          <w:sz w:val="16"/>
          <w:szCs w:val="16"/>
        </w:rPr>
        <w:t>.</w:t>
      </w:r>
      <w:r w:rsidR="00E021DC" w:rsidRPr="009E7EDE">
        <w:rPr>
          <w:rFonts w:hint="eastAsia"/>
          <w:sz w:val="16"/>
          <w:szCs w:val="16"/>
        </w:rPr>
        <w:t xml:space="preserve"> ▁1▁ 구성승인</w:t>
      </w:r>
    </w:p>
    <w:p w14:paraId="48E3A870" w14:textId="53B972FC" w:rsidR="00435EF7" w:rsidRDefault="00435EF7" w:rsidP="00E021DC">
      <w:pPr>
        <w:rPr>
          <w:sz w:val="16"/>
          <w:szCs w:val="16"/>
        </w:rPr>
      </w:pPr>
      <w:r>
        <w:rPr>
          <w:rFonts w:hint="eastAsia"/>
          <w:sz w:val="16"/>
          <w:szCs w:val="16"/>
        </w:rPr>
        <w:t>1) 법적성격</w:t>
      </w:r>
    </w:p>
    <w:p w14:paraId="10FFF6F7" w14:textId="4FAA0737" w:rsidR="00E021DC" w:rsidRDefault="00E021DC" w:rsidP="00E021DC">
      <w:pPr>
        <w:rPr>
          <w:sz w:val="16"/>
          <w:szCs w:val="16"/>
        </w:rPr>
      </w:pPr>
      <w:r>
        <w:rPr>
          <w:rFonts w:hint="eastAsia"/>
          <w:sz w:val="16"/>
          <w:szCs w:val="16"/>
        </w:rPr>
        <w:t>조합설립위원회는 조합설립 목적으로 ▁1▁들에 의하여 구성된 비법인사단으로서, 조합설립의 추진을 위하여 필요한 업무를 수행하고, 추진위원회가 행한 업무는 조합이 포괄승계한다.</w:t>
      </w:r>
    </w:p>
    <w:p w14:paraId="46B22F22" w14:textId="77777777" w:rsidR="00E021DC" w:rsidRDefault="00E021DC" w:rsidP="00E021DC">
      <w:pPr>
        <w:rPr>
          <w:sz w:val="16"/>
          <w:szCs w:val="16"/>
        </w:rPr>
      </w:pPr>
      <w:r w:rsidRPr="00315F80">
        <w:rPr>
          <w:rFonts w:hint="eastAsia"/>
          <w:sz w:val="16"/>
          <w:szCs w:val="16"/>
        </w:rPr>
        <w:t>▁1▁설립추진위원회</w:t>
      </w:r>
      <w:r w:rsidRPr="00315F80">
        <w:rPr>
          <w:sz w:val="16"/>
          <w:szCs w:val="16"/>
        </w:rPr>
        <w:t xml:space="preserve">(이하 ‘추진위원회’라고 한다) 구성승인처분은 추진위원회의 구성행위를 보충하여 그 효력을 부여하는 처분으로서 </w:t>
      </w:r>
      <w:r w:rsidRPr="00315F80">
        <w:rPr>
          <w:rFonts w:hint="eastAsia"/>
          <w:sz w:val="16"/>
          <w:szCs w:val="16"/>
        </w:rPr>
        <w:t xml:space="preserve">강학상 인가이며, </w:t>
      </w:r>
      <w:r w:rsidRPr="00315F80">
        <w:rPr>
          <w:sz w:val="16"/>
          <w:szCs w:val="16"/>
        </w:rPr>
        <w:t xml:space="preserve">조합설립이라는 종국적 목적을 달성하기 위한 </w:t>
      </w:r>
      <w:r w:rsidRPr="00315F80">
        <w:rPr>
          <w:b/>
          <w:bCs/>
          <w:sz w:val="16"/>
          <w:szCs w:val="16"/>
        </w:rPr>
        <w:t>중간단계의 처분</w:t>
      </w:r>
      <w:r w:rsidRPr="00315F80">
        <w:rPr>
          <w:rFonts w:hint="eastAsia"/>
          <w:sz w:val="16"/>
          <w:szCs w:val="16"/>
        </w:rPr>
        <w:t>이다.</w:t>
      </w:r>
      <w:r w:rsidRPr="00315F80">
        <w:rPr>
          <w:sz w:val="16"/>
          <w:szCs w:val="16"/>
        </w:rPr>
        <w:t xml:space="preserve"> </w:t>
      </w:r>
    </w:p>
    <w:p w14:paraId="32C7FBB1" w14:textId="7FB8076F" w:rsidR="00435EF7" w:rsidRDefault="00435EF7" w:rsidP="00E021DC">
      <w:pPr>
        <w:rPr>
          <w:sz w:val="16"/>
          <w:szCs w:val="16"/>
        </w:rPr>
      </w:pPr>
      <w:r>
        <w:rPr>
          <w:rFonts w:hint="eastAsia"/>
          <w:sz w:val="16"/>
          <w:szCs w:val="16"/>
        </w:rPr>
        <w:t>2) 불복대상</w:t>
      </w:r>
    </w:p>
    <w:p w14:paraId="4701F30D" w14:textId="72730819" w:rsidR="00435EF7" w:rsidRPr="00315F80" w:rsidRDefault="00E021DC" w:rsidP="00E021DC">
      <w:pPr>
        <w:rPr>
          <w:sz w:val="16"/>
          <w:szCs w:val="16"/>
        </w:rPr>
      </w:pPr>
      <w:r w:rsidRPr="00315F80">
        <w:rPr>
          <w:sz w:val="16"/>
          <w:szCs w:val="16"/>
        </w:rPr>
        <w:t>추진위원회 구성승인처분에 대한 취소 또는 무효확인 판결의 확정만으로는 이미 조합설립인가를 받은 조합에 의한 ▁1▁</w:t>
      </w:r>
      <w:r w:rsidRPr="00315F80">
        <w:rPr>
          <w:sz w:val="16"/>
          <w:szCs w:val="16"/>
        </w:rPr>
        <w:lastRenderedPageBreak/>
        <w:t xml:space="preserve">사업의 진행을 저지할 수 없다. 따라서 </w:t>
      </w:r>
      <w:r w:rsidRPr="00315F80">
        <w:rPr>
          <w:rFonts w:hint="eastAsia"/>
          <w:sz w:val="16"/>
          <w:szCs w:val="16"/>
        </w:rPr>
        <w:t>추진위원회</w:t>
      </w:r>
      <w:r w:rsidRPr="00315F80">
        <w:rPr>
          <w:sz w:val="16"/>
          <w:szCs w:val="16"/>
        </w:rPr>
        <w:t xml:space="preserve"> 구성승인처분을 다투는 소송 계속 중에 조합설립인가처분이 이루어진 경우에는, 추진위원회 구성승인처분에 위법이 존재하여 조합설립인가 신청행위가 무효라는 점 등을 들어 직접 조합설립인가처분을 다툼으로써 정비사업의 진행을 저지하여야 하고, 이와는 별도로 추진위원회 구성승인처분에 대하여 취소 또는 무효확인을 구할 법률상의 이익은 없다</w:t>
      </w:r>
      <w:r w:rsidRPr="00315F80">
        <w:rPr>
          <w:rFonts w:hint="eastAsia"/>
          <w:sz w:val="16"/>
          <w:szCs w:val="16"/>
        </w:rPr>
        <w:t>. (대상적격 있는 중간행위 다투는 중 종국결정 있으면 그에 흡수되어 소멸되므로 소의이익 없다는 전형적인 쟁점)</w:t>
      </w:r>
    </w:p>
    <w:p w14:paraId="380572A8" w14:textId="15030529" w:rsidR="00E021DC" w:rsidRPr="009E7EDE" w:rsidRDefault="00E021DC" w:rsidP="009E7EDE">
      <w:pPr>
        <w:pStyle w:val="2"/>
        <w:rPr>
          <w:rStyle w:val="af"/>
          <w:i w:val="0"/>
          <w:iCs w:val="0"/>
          <w:color w:val="000000" w:themeColor="text1"/>
          <w:sz w:val="16"/>
          <w:szCs w:val="16"/>
        </w:rPr>
      </w:pPr>
      <w:r w:rsidRPr="009E7EDE">
        <w:rPr>
          <w:rStyle w:val="af"/>
          <w:rFonts w:hint="eastAsia"/>
          <w:i w:val="0"/>
          <w:iCs w:val="0"/>
          <w:color w:val="000000" w:themeColor="text1"/>
          <w:sz w:val="16"/>
          <w:szCs w:val="16"/>
        </w:rPr>
        <w:t>2. ▁1▁설립인가</w:t>
      </w:r>
    </w:p>
    <w:p w14:paraId="34C27447" w14:textId="2002FF0B" w:rsidR="00E021DC" w:rsidRPr="00315F80" w:rsidRDefault="00E021DC" w:rsidP="00E021DC">
      <w:pPr>
        <w:rPr>
          <w:rStyle w:val="af"/>
          <w:i w:val="0"/>
          <w:iCs w:val="0"/>
          <w:color w:val="000000" w:themeColor="text1"/>
          <w:sz w:val="16"/>
          <w:szCs w:val="16"/>
        </w:rPr>
      </w:pPr>
      <w:r>
        <w:rPr>
          <w:rStyle w:val="af"/>
          <w:rFonts w:hint="eastAsia"/>
          <w:i w:val="0"/>
          <w:iCs w:val="0"/>
          <w:color w:val="000000" w:themeColor="text1"/>
          <w:sz w:val="16"/>
          <w:szCs w:val="16"/>
        </w:rPr>
        <w:t xml:space="preserve">1) </w:t>
      </w:r>
      <w:r w:rsidR="001A42B8">
        <w:rPr>
          <w:rStyle w:val="af"/>
          <w:rFonts w:hint="eastAsia"/>
          <w:i w:val="0"/>
          <w:iCs w:val="0"/>
          <w:color w:val="000000" w:themeColor="text1"/>
          <w:sz w:val="16"/>
          <w:szCs w:val="16"/>
        </w:rPr>
        <w:t xml:space="preserve">재개발▁1▁의 </w:t>
      </w:r>
      <w:r>
        <w:rPr>
          <w:rStyle w:val="af"/>
          <w:rFonts w:hint="eastAsia"/>
          <w:i w:val="0"/>
          <w:iCs w:val="0"/>
          <w:color w:val="000000" w:themeColor="text1"/>
          <w:sz w:val="16"/>
          <w:szCs w:val="16"/>
        </w:rPr>
        <w:t>법적성격</w:t>
      </w:r>
    </w:p>
    <w:p w14:paraId="2F21E657" w14:textId="77777777" w:rsidR="001A42B8" w:rsidRDefault="00E021DC" w:rsidP="00E021DC">
      <w:pPr>
        <w:rPr>
          <w:sz w:val="16"/>
          <w:szCs w:val="16"/>
        </w:rPr>
      </w:pPr>
      <w:r>
        <w:rPr>
          <w:rFonts w:hint="eastAsia"/>
          <w:sz w:val="16"/>
          <w:szCs w:val="16"/>
        </w:rPr>
        <w:t xml:space="preserve">재개발조합은 도시정비법에 따라 ▁1▁구역 내 토지 등 소유자가 조합원이 되도록 하는 강제가입제도를 취하며, 사업시행자는 토지수용권을 가지는 점을 고려, 재개발조합은 목적범위 내에서 일정한 행정작용을 하는 행정주체로서 </w:t>
      </w:r>
      <w:r w:rsidRPr="003159E7">
        <w:rPr>
          <w:rFonts w:hint="eastAsia"/>
          <w:b/>
          <w:bCs/>
          <w:sz w:val="16"/>
          <w:szCs w:val="16"/>
        </w:rPr>
        <w:t>공법상 사단법인</w:t>
      </w:r>
      <w:r>
        <w:rPr>
          <w:rFonts w:hint="eastAsia"/>
          <w:sz w:val="16"/>
          <w:szCs w:val="16"/>
        </w:rPr>
        <w:t>에 해당한다.</w:t>
      </w:r>
    </w:p>
    <w:p w14:paraId="440C73CB" w14:textId="3F4170B6" w:rsidR="00E021DC" w:rsidRDefault="001A42B8" w:rsidP="00E021DC">
      <w:pPr>
        <w:rPr>
          <w:sz w:val="16"/>
          <w:szCs w:val="16"/>
        </w:rPr>
      </w:pPr>
      <w:r>
        <w:rPr>
          <w:rFonts w:hint="eastAsia"/>
          <w:sz w:val="16"/>
          <w:szCs w:val="16"/>
        </w:rPr>
        <w:t>2) ▁1▁설립인가의 법적성격</w:t>
      </w:r>
      <w:r w:rsidR="00E021DC">
        <w:rPr>
          <w:rFonts w:hint="eastAsia"/>
          <w:sz w:val="16"/>
          <w:szCs w:val="16"/>
        </w:rPr>
        <w:t xml:space="preserve">  </w:t>
      </w:r>
    </w:p>
    <w:p w14:paraId="2CC307A4" w14:textId="77777777" w:rsidR="00E021DC" w:rsidRDefault="00E021DC" w:rsidP="00E021DC">
      <w:pPr>
        <w:rPr>
          <w:sz w:val="16"/>
          <w:szCs w:val="16"/>
        </w:rPr>
      </w:pPr>
      <w:r w:rsidRPr="00315F80">
        <w:rPr>
          <w:rFonts w:hint="eastAsia"/>
          <w:sz w:val="16"/>
          <w:szCs w:val="16"/>
        </w:rPr>
        <w:t xml:space="preserve">재개발▁1▁설립 인가신청에 대한 행정청의 조합설립인가처분은 법령상 일정 요건을 갖춘 경우 추진위원회에게 행정주체로서의 지위를 부여하는 일종의 설권적 처분 성격을 가진다. (견해변경 : 강학상 인가 </w:t>
      </w:r>
      <w:r w:rsidRPr="00315F80">
        <w:rPr>
          <w:sz w:val="16"/>
          <w:szCs w:val="16"/>
        </w:rPr>
        <w:sym w:font="Wingdings" w:char="F0E0"/>
      </w:r>
      <w:r w:rsidRPr="00315F80">
        <w:rPr>
          <w:rFonts w:hint="eastAsia"/>
          <w:sz w:val="16"/>
          <w:szCs w:val="16"/>
        </w:rPr>
        <w:t xml:space="preserve"> 강학상 인가 + 설권적 처분)</w:t>
      </w:r>
    </w:p>
    <w:p w14:paraId="3AFDC9D4" w14:textId="77777777" w:rsidR="00EA3E01" w:rsidRDefault="00F3347C" w:rsidP="00E021DC">
      <w:pPr>
        <w:rPr>
          <w:sz w:val="16"/>
          <w:szCs w:val="16"/>
        </w:rPr>
      </w:pPr>
      <w:r w:rsidRPr="00315F80">
        <w:rPr>
          <w:rFonts w:hint="eastAsia"/>
          <w:sz w:val="16"/>
          <w:szCs w:val="16"/>
        </w:rPr>
        <w:t>▁1▁설립인가</w:t>
      </w:r>
      <w:r>
        <w:rPr>
          <w:rFonts w:hint="eastAsia"/>
          <w:sz w:val="16"/>
          <w:szCs w:val="16"/>
        </w:rPr>
        <w:t>/조합설립변경인가 취소소송</w:t>
      </w:r>
      <w:r w:rsidRPr="00315F80">
        <w:rPr>
          <w:rFonts w:hint="eastAsia"/>
          <w:sz w:val="16"/>
          <w:szCs w:val="16"/>
        </w:rPr>
        <w:t xml:space="preserve"> 원고적격은, 근거법령에서 그 구역의 조합은 하나만을 인정하는 등 거리제한 규정이 없으므로 특허권자의 독점적 지위와 관련없고, 원고적격의 일반원칙인 법률상이익이 있는지 여부로 판단하면 된다.</w:t>
      </w:r>
    </w:p>
    <w:p w14:paraId="5108F0B3" w14:textId="4105C8A4" w:rsidR="00E021DC" w:rsidRPr="00315F80" w:rsidRDefault="00EA3E01" w:rsidP="00E021DC">
      <w:pPr>
        <w:rPr>
          <w:sz w:val="16"/>
          <w:szCs w:val="16"/>
        </w:rPr>
      </w:pPr>
      <w:r>
        <w:rPr>
          <w:rFonts w:hint="eastAsia"/>
          <w:sz w:val="16"/>
          <w:szCs w:val="16"/>
        </w:rPr>
        <w:t>3</w:t>
      </w:r>
      <w:r w:rsidR="00B7273E">
        <w:rPr>
          <w:rFonts w:hint="eastAsia"/>
          <w:sz w:val="16"/>
          <w:szCs w:val="16"/>
        </w:rPr>
        <w:t xml:space="preserve">) </w:t>
      </w:r>
      <w:r w:rsidR="00E021DC" w:rsidRPr="00315F80">
        <w:rPr>
          <w:rFonts w:hint="eastAsia"/>
          <w:sz w:val="16"/>
          <w:szCs w:val="16"/>
        </w:rPr>
        <w:t>▁1▁설립인가 변경처분(2가지 종류</w:t>
      </w:r>
      <w:r w:rsidR="00B7273E">
        <w:rPr>
          <w:rFonts w:hint="eastAsia"/>
          <w:sz w:val="16"/>
          <w:szCs w:val="16"/>
        </w:rPr>
        <w:t>)과 소의이익</w:t>
      </w:r>
    </w:p>
    <w:p w14:paraId="5F06DFDD" w14:textId="77777777" w:rsidR="00E021DC" w:rsidRPr="00315F80" w:rsidRDefault="00E021DC" w:rsidP="00E021DC">
      <w:pPr>
        <w:rPr>
          <w:sz w:val="16"/>
          <w:szCs w:val="16"/>
          <w:u w:val="single"/>
        </w:rPr>
      </w:pPr>
      <w:r w:rsidRPr="00315F80">
        <w:rPr>
          <w:rFonts w:hint="eastAsia"/>
          <w:sz w:val="16"/>
          <w:szCs w:val="16"/>
        </w:rPr>
        <w:t>구</w:t>
      </w:r>
      <w:r w:rsidRPr="00315F80">
        <w:rPr>
          <w:sz w:val="16"/>
          <w:szCs w:val="16"/>
        </w:rPr>
        <w:t xml:space="preserve"> 도시 및 주거환경정비법 제16조 제2항은 ▁1▁설립인가처분의 내용을 변경하는 변경인가처분을 할 때에는 조합설립인가처분과 동일한 요건과 절차를 거칠 것을 요구하고 있다. 그런데 조합설립인가처분과 동일한 요건과 절차가 요구되지 않는 구 도시 및 주거환경정비법 시행령 제27조 각 호에서 정하는 경미한 사항의 변경에 대하여 행정청이 조합설립의 변경인가라는 형식으로 처분을 하였다고 하더라도, 그 성질은 당초의 조합설립인가처분과는 별개로 위 조항에서 정한 경미한 사항의 </w:t>
      </w:r>
      <w:r w:rsidRPr="00315F80">
        <w:rPr>
          <w:b/>
          <w:bCs/>
          <w:sz w:val="16"/>
          <w:szCs w:val="16"/>
        </w:rPr>
        <w:t>변경에 대한 신고를 수리하는 의미에 불과한 것</w:t>
      </w:r>
      <w:r w:rsidRPr="00315F80">
        <w:rPr>
          <w:sz w:val="16"/>
          <w:szCs w:val="16"/>
        </w:rPr>
        <w:t xml:space="preserve">으로 보아야 하므로, 경미한 사항의 변경에 대한 신고를 수리하는 의미에 불과한 변경인가처분이 있다고 하더라도 </w:t>
      </w:r>
      <w:r w:rsidRPr="00315F80">
        <w:rPr>
          <w:sz w:val="16"/>
          <w:szCs w:val="16"/>
          <w:u w:val="single"/>
        </w:rPr>
        <w:t>설권적 처분인 조합설립인가처분을 다툴 소의 이익이 소멸된다고 볼 수는 없다.</w:t>
      </w:r>
      <w:r w:rsidRPr="00315F80">
        <w:rPr>
          <w:rFonts w:hint="eastAsia"/>
          <w:sz w:val="16"/>
          <w:szCs w:val="16"/>
          <w:u w:val="single"/>
        </w:rPr>
        <w:t xml:space="preserve"> </w:t>
      </w:r>
    </w:p>
    <w:p w14:paraId="25C6FD26" w14:textId="1DD70751" w:rsidR="00E021DC" w:rsidRPr="00315F80" w:rsidRDefault="00E021DC" w:rsidP="00E021DC">
      <w:pPr>
        <w:rPr>
          <w:sz w:val="16"/>
          <w:szCs w:val="16"/>
        </w:rPr>
      </w:pPr>
      <w:r w:rsidRPr="00315F80">
        <w:rPr>
          <w:rFonts w:hint="eastAsia"/>
          <w:sz w:val="16"/>
          <w:szCs w:val="16"/>
        </w:rPr>
        <w:t xml:space="preserve">한편, </w:t>
      </w:r>
      <w:r w:rsidRPr="00315F80">
        <w:rPr>
          <w:sz w:val="16"/>
          <w:szCs w:val="16"/>
        </w:rPr>
        <w:t xml:space="preserve">주택재건축사업▁1▁이 새로 조합설립인가처분을 받는 것과 </w:t>
      </w:r>
      <w:r w:rsidRPr="00315F80">
        <w:rPr>
          <w:b/>
          <w:bCs/>
          <w:sz w:val="16"/>
          <w:szCs w:val="16"/>
        </w:rPr>
        <w:t>동일한 요건과 절차를 거쳐 조합설립변경인가처분을 받는 경우</w:t>
      </w:r>
      <w:r w:rsidRPr="00315F80">
        <w:rPr>
          <w:sz w:val="16"/>
          <w:szCs w:val="16"/>
        </w:rPr>
        <w:t xml:space="preserve"> </w:t>
      </w:r>
      <w:r>
        <w:rPr>
          <w:rFonts w:hint="eastAsia"/>
          <w:sz w:val="16"/>
          <w:szCs w:val="16"/>
        </w:rPr>
        <w:t xml:space="preserve">새로운 조합설립변경인가처분을 다투어야 할 것이다. 다만, </w:t>
      </w:r>
      <w:r w:rsidRPr="00315F80">
        <w:rPr>
          <w:sz w:val="16"/>
          <w:szCs w:val="16"/>
        </w:rPr>
        <w:t xml:space="preserve">당초 조합설립인가처분의 유효를 전제로 당해 주택재건축사업조합이 매도청구권 행사, 시공자 선정에 관한 총회 결의, 사업시행계획의 수립, 관리처분계획의 수립 등과 같은 후속 행위를 하였다면 당초 조합설립인가처분이 무효로 확인되거나 취소될 경우 그것이 유효하게 존재하는 것을 전제로 이루어진 위와 같은 </w:t>
      </w:r>
      <w:r w:rsidRPr="00315F80">
        <w:rPr>
          <w:b/>
          <w:bCs/>
          <w:sz w:val="16"/>
          <w:szCs w:val="16"/>
        </w:rPr>
        <w:t>후속 행위 역시 소급하여 효력을 상실</w:t>
      </w:r>
      <w:r w:rsidRPr="00315F80">
        <w:rPr>
          <w:sz w:val="16"/>
          <w:szCs w:val="16"/>
        </w:rPr>
        <w:t xml:space="preserve">하게 </w:t>
      </w:r>
      <w:r w:rsidRPr="00315F80">
        <w:rPr>
          <w:rFonts w:hint="eastAsia"/>
          <w:sz w:val="16"/>
          <w:szCs w:val="16"/>
        </w:rPr>
        <w:t>되므로</w:t>
      </w:r>
      <w:r w:rsidRPr="00315F80">
        <w:rPr>
          <w:sz w:val="16"/>
          <w:szCs w:val="16"/>
        </w:rPr>
        <w:t>, 특별한 사정이 없으면 위와 같은 형태의 조합설립변경인가가 있다고 하여 당초 조합설립인가처분의 무효확인을 구할 소의 이익이 소멸된다고 볼 수는 없다.</w:t>
      </w:r>
    </w:p>
    <w:p w14:paraId="20A10665" w14:textId="12432275" w:rsidR="00207C7C" w:rsidRDefault="00EA3E01" w:rsidP="00E021DC">
      <w:pPr>
        <w:rPr>
          <w:rStyle w:val="hncpagebreak"/>
          <w:rFonts w:eastAsiaTheme="minorHAnsi"/>
          <w:sz w:val="16"/>
          <w:szCs w:val="16"/>
        </w:rPr>
      </w:pPr>
      <w:r>
        <w:rPr>
          <w:rStyle w:val="hncpagebreak"/>
          <w:rFonts w:eastAsiaTheme="minorHAnsi" w:hint="eastAsia"/>
          <w:sz w:val="16"/>
          <w:szCs w:val="16"/>
        </w:rPr>
        <w:t>4</w:t>
      </w:r>
      <w:r w:rsidR="00A27F9A">
        <w:rPr>
          <w:rStyle w:val="hncpagebreak"/>
          <w:rFonts w:eastAsiaTheme="minorHAnsi" w:hint="eastAsia"/>
          <w:sz w:val="16"/>
          <w:szCs w:val="16"/>
        </w:rPr>
        <w:t>) ▁1▁설립결의 하자를 다투는 소송형태</w:t>
      </w:r>
    </w:p>
    <w:p w14:paraId="2B5F08AF" w14:textId="63D03D97" w:rsidR="00BF7944" w:rsidRDefault="00BF7944" w:rsidP="00BF7944">
      <w:pPr>
        <w:rPr>
          <w:rStyle w:val="hncpagebreak"/>
          <w:rFonts w:eastAsiaTheme="minorHAnsi"/>
          <w:sz w:val="16"/>
          <w:szCs w:val="16"/>
        </w:rPr>
      </w:pPr>
      <w:r>
        <w:rPr>
          <w:rStyle w:val="hncpagebreak"/>
          <w:rFonts w:eastAsiaTheme="minorHAnsi" w:hint="eastAsia"/>
          <w:sz w:val="16"/>
          <w:szCs w:val="16"/>
        </w:rPr>
        <w:t xml:space="preserve">▁1▁설립을 위해서는 </w:t>
      </w:r>
      <w:r>
        <w:rPr>
          <w:rFonts w:hint="eastAsia"/>
          <w:sz w:val="16"/>
          <w:szCs w:val="16"/>
        </w:rPr>
        <w:t>조합설립추진위원회 창립총회에서 조합설립결의를 하여야 한다. 그런데 이러한 조합설립결의에 하자가 있는 경우 이에 대한 불복수단이 문제된다.</w:t>
      </w:r>
    </w:p>
    <w:p w14:paraId="73B21EBC" w14:textId="7B3F1BCC" w:rsidR="009879A8" w:rsidRPr="009879A8" w:rsidRDefault="009879A8" w:rsidP="00BF7944">
      <w:pPr>
        <w:rPr>
          <w:rStyle w:val="hncpagebreak"/>
          <w:rFonts w:eastAsiaTheme="minorHAnsi"/>
          <w:sz w:val="16"/>
          <w:szCs w:val="16"/>
        </w:rPr>
      </w:pPr>
      <w:r>
        <w:rPr>
          <w:rStyle w:val="hncpagebreak"/>
          <w:rFonts w:eastAsiaTheme="minorHAnsi" w:hint="eastAsia"/>
          <w:sz w:val="16"/>
          <w:szCs w:val="16"/>
        </w:rPr>
        <w:t xml:space="preserve">- </w:t>
      </w:r>
      <w:r w:rsidRPr="009879A8">
        <w:rPr>
          <w:rStyle w:val="hncpagebreak"/>
          <w:rFonts w:eastAsiaTheme="minorHAnsi"/>
          <w:sz w:val="16"/>
          <w:szCs w:val="16"/>
        </w:rPr>
        <w:t>▁1▁설립인가 전</w:t>
      </w:r>
      <w:r>
        <w:rPr>
          <w:rStyle w:val="hncpagebreak"/>
          <w:rFonts w:eastAsiaTheme="minorHAnsi" w:hint="eastAsia"/>
          <w:sz w:val="16"/>
          <w:szCs w:val="16"/>
        </w:rPr>
        <w:t xml:space="preserve"> : </w:t>
      </w:r>
      <w:r w:rsidRPr="009879A8">
        <w:rPr>
          <w:rStyle w:val="hncpagebreak"/>
          <w:rFonts w:eastAsiaTheme="minorHAnsi"/>
          <w:sz w:val="16"/>
          <w:szCs w:val="16"/>
        </w:rPr>
        <w:t>조합설립인가 전에는 조합은 사법상의 단체에 불과하므로</w:t>
      </w:r>
      <w:r w:rsidR="00BF7944">
        <w:rPr>
          <w:rFonts w:hint="eastAsia"/>
          <w:sz w:val="16"/>
          <w:szCs w:val="16"/>
        </w:rPr>
        <w:t>, 창립총회에서의 조합설립결의는 공법인으로서 조합의 결의가 아니다. 따라서 그 결의의 하자를 다투는 소송은 민사소송에 의하여야 한다.</w:t>
      </w:r>
      <w:r w:rsidR="00B10409">
        <w:rPr>
          <w:rFonts w:hint="eastAsia"/>
          <w:sz w:val="16"/>
          <w:szCs w:val="16"/>
        </w:rPr>
        <w:t xml:space="preserve"> </w:t>
      </w:r>
      <w:r w:rsidRPr="009879A8">
        <w:rPr>
          <w:rStyle w:val="hncpagebreak"/>
          <w:rFonts w:eastAsiaTheme="minorHAnsi"/>
          <w:sz w:val="16"/>
          <w:szCs w:val="16"/>
        </w:rPr>
        <w:t>민사소송으로 조합설립결의 무효확인소송을 제기하여야 한다.</w:t>
      </w:r>
    </w:p>
    <w:p w14:paraId="788FD455" w14:textId="3FED65F3" w:rsidR="00741997" w:rsidRDefault="009879A8" w:rsidP="009879A8">
      <w:pPr>
        <w:rPr>
          <w:rStyle w:val="hncpagebreak"/>
          <w:rFonts w:eastAsiaTheme="minorHAnsi"/>
          <w:sz w:val="16"/>
          <w:szCs w:val="16"/>
        </w:rPr>
      </w:pPr>
      <w:r>
        <w:rPr>
          <w:rStyle w:val="hncpagebreak"/>
          <w:rFonts w:eastAsiaTheme="minorHAnsi" w:hint="eastAsia"/>
          <w:sz w:val="16"/>
          <w:szCs w:val="16"/>
        </w:rPr>
        <w:t>-</w:t>
      </w:r>
      <w:r w:rsidRPr="009879A8">
        <w:rPr>
          <w:rStyle w:val="hncpagebreak"/>
          <w:rFonts w:eastAsiaTheme="minorHAnsi"/>
          <w:sz w:val="16"/>
          <w:szCs w:val="16"/>
        </w:rPr>
        <w:t xml:space="preserve"> ▁1▁설립인가</w:t>
      </w:r>
      <w:r>
        <w:rPr>
          <w:rStyle w:val="hncpagebreak"/>
          <w:rFonts w:eastAsiaTheme="minorHAnsi" w:hint="eastAsia"/>
          <w:sz w:val="16"/>
          <w:szCs w:val="16"/>
        </w:rPr>
        <w:t xml:space="preserve"> </w:t>
      </w:r>
      <w:r w:rsidRPr="009879A8">
        <w:rPr>
          <w:rStyle w:val="hncpagebreak"/>
          <w:rFonts w:eastAsiaTheme="minorHAnsi"/>
          <w:sz w:val="16"/>
          <w:szCs w:val="16"/>
        </w:rPr>
        <w:t xml:space="preserve">후 </w:t>
      </w:r>
      <w:r>
        <w:rPr>
          <w:rStyle w:val="hncpagebreak"/>
          <w:rFonts w:eastAsiaTheme="minorHAnsi" w:hint="eastAsia"/>
          <w:sz w:val="16"/>
          <w:szCs w:val="16"/>
        </w:rPr>
        <w:t xml:space="preserve">: </w:t>
      </w:r>
      <w:r w:rsidR="00886832">
        <w:rPr>
          <w:rStyle w:val="hncpagebreak"/>
          <w:rFonts w:eastAsiaTheme="minorHAnsi" w:hint="eastAsia"/>
          <w:sz w:val="16"/>
          <w:szCs w:val="16"/>
        </w:rPr>
        <w:t xml:space="preserve">조합설립결의 하자는 조합설립인가처분의 요건 불충족에 해당하므로, </w:t>
      </w:r>
      <w:r w:rsidRPr="009879A8">
        <w:rPr>
          <w:rStyle w:val="hncpagebreak"/>
          <w:rFonts w:eastAsiaTheme="minorHAnsi"/>
          <w:sz w:val="16"/>
          <w:szCs w:val="16"/>
        </w:rPr>
        <w:t>항고소송의 방법으로 조합설립인가처분의 취소 또는 무효확인을 구하여야 한다.</w:t>
      </w:r>
      <w:r w:rsidR="00537B6E">
        <w:rPr>
          <w:rStyle w:val="hncpagebreak"/>
          <w:rFonts w:eastAsiaTheme="minorHAnsi" w:hint="eastAsia"/>
          <w:sz w:val="16"/>
          <w:szCs w:val="16"/>
        </w:rPr>
        <w:t xml:space="preserve"> 만약 원고가 민사소송으로 조합설립결의 무효확인소송을 제기한 경우, 확인의 이익이 없으므로 소 각하된다. 이 때 민사소송을 항고소송으로 소 변경할 수 있는지에 관하여 행정소송법상 명문규정이 없으므로 부정하는 견해도 있으나, 판례는 수소법원이 행정소송에 관한 관할도 동시에 가지고 있다면 소변경 허용한다.</w:t>
      </w:r>
    </w:p>
    <w:p w14:paraId="7BB26FF9" w14:textId="0678A04A" w:rsidR="00C276E4" w:rsidRDefault="00C276E4" w:rsidP="0045023D">
      <w:pPr>
        <w:pStyle w:val="2"/>
        <w:rPr>
          <w:sz w:val="16"/>
          <w:szCs w:val="16"/>
        </w:rPr>
      </w:pPr>
      <w:r w:rsidRPr="00C276E4">
        <w:rPr>
          <w:rFonts w:hint="eastAsia"/>
          <w:sz w:val="16"/>
          <w:szCs w:val="16"/>
        </w:rPr>
        <w:t>3. ▁1▁계획</w:t>
      </w:r>
      <w:r w:rsidRPr="00C276E4">
        <w:rPr>
          <w:rFonts w:hAnsiTheme="minorEastAsia" w:hint="eastAsia"/>
          <w:sz w:val="16"/>
          <w:szCs w:val="16"/>
        </w:rPr>
        <w:t>·</w:t>
      </w:r>
      <w:r w:rsidRPr="00C276E4">
        <w:rPr>
          <w:rFonts w:hint="eastAsia"/>
          <w:sz w:val="16"/>
          <w:szCs w:val="16"/>
        </w:rPr>
        <w:t>사업시행계획</w:t>
      </w:r>
    </w:p>
    <w:p w14:paraId="5A9EF299" w14:textId="324E48AD" w:rsidR="00914400" w:rsidRPr="00914400" w:rsidRDefault="00914400" w:rsidP="00914400">
      <w:pPr>
        <w:rPr>
          <w:sz w:val="16"/>
          <w:szCs w:val="16"/>
        </w:rPr>
      </w:pPr>
      <w:r w:rsidRPr="00914400">
        <w:rPr>
          <w:rFonts w:hint="eastAsia"/>
          <w:sz w:val="16"/>
          <w:szCs w:val="16"/>
        </w:rPr>
        <w:t>1) 법적성격 및 불복수단</w:t>
      </w:r>
    </w:p>
    <w:tbl>
      <w:tblPr>
        <w:tblStyle w:val="aa"/>
        <w:tblW w:w="0" w:type="auto"/>
        <w:tblLook w:val="04A0" w:firstRow="1" w:lastRow="0" w:firstColumn="1" w:lastColumn="0" w:noHBand="0" w:noVBand="1"/>
      </w:tblPr>
      <w:tblGrid>
        <w:gridCol w:w="2547"/>
        <w:gridCol w:w="6469"/>
      </w:tblGrid>
      <w:tr w:rsidR="0045023D" w14:paraId="7703A40E" w14:textId="77777777" w:rsidTr="0045023D">
        <w:tc>
          <w:tcPr>
            <w:tcW w:w="2547" w:type="dxa"/>
            <w:shd w:val="clear" w:color="auto" w:fill="D9D9D9" w:themeFill="background1" w:themeFillShade="D9"/>
          </w:tcPr>
          <w:p w14:paraId="07133B0B" w14:textId="77777777" w:rsidR="0045023D" w:rsidRDefault="0045023D" w:rsidP="0045023D">
            <w:pPr>
              <w:rPr>
                <w:sz w:val="16"/>
                <w:szCs w:val="16"/>
              </w:rPr>
            </w:pPr>
            <w:r>
              <w:rPr>
                <w:rFonts w:hint="eastAsia"/>
                <w:sz w:val="16"/>
                <w:szCs w:val="16"/>
              </w:rPr>
              <w:t>사업시행계획안</w:t>
            </w:r>
            <w:r>
              <w:rPr>
                <w:rFonts w:asciiTheme="minorEastAsia" w:hAnsiTheme="minorEastAsia" w:hint="eastAsia"/>
                <w:sz w:val="16"/>
                <w:szCs w:val="16"/>
              </w:rPr>
              <w:t>·</w:t>
            </w:r>
            <w:r>
              <w:rPr>
                <w:rFonts w:hint="eastAsia"/>
                <w:sz w:val="16"/>
                <w:szCs w:val="16"/>
              </w:rPr>
              <w:t>▁1▁계획안</w:t>
            </w:r>
          </w:p>
          <w:p w14:paraId="76AF823C" w14:textId="3264E65E" w:rsidR="0045023D" w:rsidRDefault="0045023D" w:rsidP="0045023D">
            <w:pPr>
              <w:rPr>
                <w:sz w:val="16"/>
                <w:szCs w:val="16"/>
              </w:rPr>
            </w:pPr>
            <w:r>
              <w:rPr>
                <w:rFonts w:hint="eastAsia"/>
                <w:sz w:val="16"/>
                <w:szCs w:val="16"/>
              </w:rPr>
              <w:t>▁1▁총회결의</w:t>
            </w:r>
          </w:p>
        </w:tc>
        <w:tc>
          <w:tcPr>
            <w:tcW w:w="6469" w:type="dxa"/>
          </w:tcPr>
          <w:p w14:paraId="46243B4C" w14:textId="7A463873" w:rsidR="0045023D" w:rsidRDefault="00EA3E01" w:rsidP="00C276E4">
            <w:pPr>
              <w:rPr>
                <w:sz w:val="16"/>
                <w:szCs w:val="16"/>
              </w:rPr>
            </w:pPr>
            <w:r>
              <w:rPr>
                <w:rFonts w:hint="eastAsia"/>
                <w:sz w:val="16"/>
                <w:szCs w:val="16"/>
              </w:rPr>
              <w:t xml:space="preserve">▁1▁ 전에는 </w:t>
            </w:r>
            <w:r w:rsidR="005429A0">
              <w:rPr>
                <w:rFonts w:hint="eastAsia"/>
                <w:sz w:val="16"/>
                <w:szCs w:val="16"/>
              </w:rPr>
              <w:t xml:space="preserve">당사자소송으로서 </w:t>
            </w:r>
            <w:r w:rsidR="0045023D">
              <w:rPr>
                <w:rFonts w:hint="eastAsia"/>
                <w:sz w:val="16"/>
                <w:szCs w:val="16"/>
              </w:rPr>
              <w:t>총회결의</w:t>
            </w:r>
            <w:r w:rsidR="005429A0">
              <w:rPr>
                <w:rFonts w:hint="eastAsia"/>
                <w:sz w:val="16"/>
                <w:szCs w:val="16"/>
              </w:rPr>
              <w:t xml:space="preserve">무효확인소송을 제기할 수 있다. </w:t>
            </w:r>
          </w:p>
        </w:tc>
      </w:tr>
      <w:tr w:rsidR="0045023D" w14:paraId="1D651AE1" w14:textId="77777777" w:rsidTr="0045023D">
        <w:tc>
          <w:tcPr>
            <w:tcW w:w="2547" w:type="dxa"/>
            <w:shd w:val="clear" w:color="auto" w:fill="D9D9D9" w:themeFill="background1" w:themeFillShade="D9"/>
          </w:tcPr>
          <w:p w14:paraId="61B997EF" w14:textId="765FCE6A" w:rsidR="0045023D" w:rsidRDefault="00C20F45" w:rsidP="00C276E4">
            <w:pPr>
              <w:rPr>
                <w:sz w:val="16"/>
                <w:szCs w:val="16"/>
              </w:rPr>
            </w:pPr>
            <w:r>
              <w:rPr>
                <w:rFonts w:hint="eastAsia"/>
                <w:sz w:val="16"/>
                <w:szCs w:val="16"/>
              </w:rPr>
              <w:t>시업시행계획</w:t>
            </w:r>
            <w:r w:rsidR="0045023D">
              <w:rPr>
                <w:rFonts w:hint="eastAsia"/>
                <w:sz w:val="16"/>
                <w:szCs w:val="16"/>
              </w:rPr>
              <w:t>인가</w:t>
            </w:r>
            <w:r>
              <w:rPr>
                <w:rFonts w:asciiTheme="minorEastAsia" w:hAnsiTheme="minorEastAsia" w:hint="eastAsia"/>
                <w:sz w:val="16"/>
                <w:szCs w:val="16"/>
              </w:rPr>
              <w:t>·</w:t>
            </w:r>
            <w:r>
              <w:rPr>
                <w:rFonts w:hint="eastAsia"/>
                <w:sz w:val="16"/>
                <w:szCs w:val="16"/>
              </w:rPr>
              <w:t>▁1▁계획인가</w:t>
            </w:r>
          </w:p>
        </w:tc>
        <w:tc>
          <w:tcPr>
            <w:tcW w:w="6469" w:type="dxa"/>
          </w:tcPr>
          <w:p w14:paraId="28068690" w14:textId="0FAA7D1E" w:rsidR="0045023D" w:rsidRDefault="0045023D" w:rsidP="00C276E4">
            <w:pPr>
              <w:rPr>
                <w:sz w:val="16"/>
                <w:szCs w:val="16"/>
              </w:rPr>
            </w:pPr>
            <w:r>
              <w:rPr>
                <w:rFonts w:hint="eastAsia"/>
                <w:sz w:val="16"/>
                <w:szCs w:val="16"/>
              </w:rPr>
              <w:t>인가는 보충행위에 불과하여 권리구제를 위한 보다 유효적절한 수단(=기본행위인 ▁1▁계획 자체를 다투는 방법) 있으므로 소의이익 부정</w:t>
            </w:r>
          </w:p>
        </w:tc>
      </w:tr>
      <w:tr w:rsidR="0045023D" w14:paraId="3738ECEA" w14:textId="77777777" w:rsidTr="0045023D">
        <w:tc>
          <w:tcPr>
            <w:tcW w:w="2547" w:type="dxa"/>
            <w:shd w:val="clear" w:color="auto" w:fill="D9D9D9" w:themeFill="background1" w:themeFillShade="D9"/>
          </w:tcPr>
          <w:p w14:paraId="4AC4F80A" w14:textId="3729D540" w:rsidR="0045023D" w:rsidRPr="0045023D" w:rsidRDefault="0045023D" w:rsidP="00C276E4">
            <w:pPr>
              <w:rPr>
                <w:sz w:val="16"/>
                <w:szCs w:val="16"/>
              </w:rPr>
            </w:pPr>
            <w:r>
              <w:rPr>
                <w:rFonts w:hint="eastAsia"/>
                <w:sz w:val="16"/>
                <w:szCs w:val="16"/>
              </w:rPr>
              <w:t>사업시행계획</w:t>
            </w:r>
            <w:r>
              <w:rPr>
                <w:rFonts w:asciiTheme="minorEastAsia" w:hAnsiTheme="minorEastAsia" w:hint="eastAsia"/>
                <w:sz w:val="16"/>
                <w:szCs w:val="16"/>
              </w:rPr>
              <w:t>·</w:t>
            </w:r>
            <w:r>
              <w:rPr>
                <w:rFonts w:hint="eastAsia"/>
                <w:sz w:val="16"/>
                <w:szCs w:val="16"/>
              </w:rPr>
              <w:t>▁1▁계획</w:t>
            </w:r>
          </w:p>
        </w:tc>
        <w:tc>
          <w:tcPr>
            <w:tcW w:w="6469" w:type="dxa"/>
          </w:tcPr>
          <w:p w14:paraId="016C6A5C" w14:textId="64E6EC72" w:rsidR="0045023D" w:rsidRDefault="0045023D" w:rsidP="00C276E4">
            <w:pPr>
              <w:rPr>
                <w:sz w:val="16"/>
                <w:szCs w:val="16"/>
              </w:rPr>
            </w:pPr>
            <w:r>
              <w:rPr>
                <w:rFonts w:hint="eastAsia"/>
                <w:sz w:val="16"/>
                <w:szCs w:val="16"/>
              </w:rPr>
              <w:t>인가에 의하여 ▁1▁계획 대외적 구속력 발생하면 관리처분계획을 다투면 되고, 처분의 사전적 절차요건에 불과한 총회결의 부분만을 따로 당사자소송으로 다툴 소의이익 X</w:t>
            </w:r>
          </w:p>
        </w:tc>
      </w:tr>
    </w:tbl>
    <w:p w14:paraId="134BDCFE" w14:textId="1C8BE759" w:rsidR="0015144F" w:rsidRDefault="0015144F" w:rsidP="0045023D">
      <w:pPr>
        <w:spacing w:before="240"/>
        <w:rPr>
          <w:sz w:val="16"/>
          <w:szCs w:val="16"/>
        </w:rPr>
      </w:pPr>
      <w:r>
        <w:rPr>
          <w:rFonts w:hint="eastAsia"/>
          <w:sz w:val="16"/>
          <w:szCs w:val="16"/>
        </w:rPr>
        <w:t>사업시행계획은 정비사업을 위한 설계도면서, 각종 계획을 포괄하는 것으로서 토지이용계획, 설치계획, 이주대책 등을 포함한다.</w:t>
      </w:r>
      <w:r w:rsidR="00DE7621">
        <w:rPr>
          <w:rFonts w:hint="eastAsia"/>
          <w:sz w:val="16"/>
          <w:szCs w:val="16"/>
        </w:rPr>
        <w:t xml:space="preserve"> </w:t>
      </w:r>
      <w:r>
        <w:rPr>
          <w:rFonts w:hint="eastAsia"/>
          <w:sz w:val="16"/>
          <w:szCs w:val="16"/>
        </w:rPr>
        <w:t xml:space="preserve">관리처분계획은 종전 ▁1▁의 권리를 새로 조성되는 대지와 건축물에 대한 권리로 변환시키는 계획이다. </w:t>
      </w:r>
    </w:p>
    <w:p w14:paraId="64FBBB39" w14:textId="5C3B4462" w:rsidR="00C276E4" w:rsidRDefault="00C276E4" w:rsidP="0045023D">
      <w:pPr>
        <w:spacing w:before="240"/>
        <w:rPr>
          <w:sz w:val="16"/>
          <w:szCs w:val="16"/>
        </w:rPr>
      </w:pPr>
      <w:r>
        <w:rPr>
          <w:rFonts w:hint="eastAsia"/>
          <w:sz w:val="16"/>
          <w:szCs w:val="16"/>
        </w:rPr>
        <w:t xml:space="preserve">재개발/재건축▁1▁의 관리처분계획 및 사업시행계획의 수립은 공법행위에 해당하며 행정계획이다. 그에 대한 총회결의도 공법행위이다. </w:t>
      </w:r>
      <w:r w:rsidRPr="009A32C9">
        <w:rPr>
          <w:rFonts w:hint="eastAsia"/>
          <w:sz w:val="16"/>
          <w:szCs w:val="16"/>
        </w:rPr>
        <w:t>관리처분계획</w:t>
      </w:r>
      <w:r w:rsidRPr="009A32C9">
        <w:rPr>
          <w:rFonts w:hAnsiTheme="minorEastAsia" w:hint="eastAsia"/>
          <w:sz w:val="16"/>
          <w:szCs w:val="16"/>
        </w:rPr>
        <w:t>·</w:t>
      </w:r>
      <w:r w:rsidRPr="009A32C9">
        <w:rPr>
          <w:rFonts w:hint="eastAsia"/>
          <w:sz w:val="16"/>
          <w:szCs w:val="16"/>
        </w:rPr>
        <w:t>사업시행계획 인가</w:t>
      </w:r>
      <w:r>
        <w:rPr>
          <w:rFonts w:hint="eastAsia"/>
          <w:sz w:val="16"/>
          <w:szCs w:val="16"/>
        </w:rPr>
        <w:t xml:space="preserve">는 기본행위의 효력을 완성시켜주는 강학상 인가이다. </w:t>
      </w:r>
    </w:p>
    <w:p w14:paraId="4B9E380A" w14:textId="56F05009" w:rsidR="00C276E4" w:rsidRDefault="00C276E4" w:rsidP="00C276E4">
      <w:pPr>
        <w:rPr>
          <w:sz w:val="16"/>
          <w:szCs w:val="16"/>
        </w:rPr>
      </w:pPr>
      <w:r>
        <w:rPr>
          <w:rFonts w:hint="eastAsia"/>
          <w:sz w:val="16"/>
          <w:szCs w:val="16"/>
        </w:rPr>
        <w:t xml:space="preserve">▁1▁계획/사업시행계획에 하자가 있는 경우 </w:t>
      </w:r>
      <w:r>
        <w:rPr>
          <w:sz w:val="16"/>
          <w:szCs w:val="16"/>
        </w:rPr>
        <w:t>‘</w:t>
      </w:r>
      <w:r>
        <w:rPr>
          <w:rFonts w:hint="eastAsia"/>
          <w:sz w:val="16"/>
          <w:szCs w:val="16"/>
        </w:rPr>
        <w:t>인가</w:t>
      </w:r>
      <w:r>
        <w:rPr>
          <w:sz w:val="16"/>
          <w:szCs w:val="16"/>
        </w:rPr>
        <w:t>’</w:t>
      </w:r>
      <w:r>
        <w:rPr>
          <w:rFonts w:hint="eastAsia"/>
          <w:sz w:val="16"/>
          <w:szCs w:val="16"/>
        </w:rPr>
        <w:t xml:space="preserve">를 다투는 것은 소의이익이 없으므로, 관리처분계획이나 사업시행계획에 대한 항고소송을 제기하여야 한다. </w:t>
      </w:r>
      <w:r w:rsidR="0045023D">
        <w:rPr>
          <w:rFonts w:hint="eastAsia"/>
          <w:sz w:val="16"/>
          <w:szCs w:val="16"/>
        </w:rPr>
        <w:t xml:space="preserve">다만, </w:t>
      </w:r>
      <w:r>
        <w:rPr>
          <w:rFonts w:hint="eastAsia"/>
          <w:sz w:val="16"/>
          <w:szCs w:val="16"/>
        </w:rPr>
        <w:t xml:space="preserve">인가 자체에 흠결이 있는 때에는 인가를 다투는 항고소송 제기할 수 있다. </w:t>
      </w:r>
    </w:p>
    <w:p w14:paraId="11F4BE98" w14:textId="0FD8C781" w:rsidR="00207C7C" w:rsidRDefault="00C276E4" w:rsidP="00C276E4">
      <w:pPr>
        <w:rPr>
          <w:sz w:val="16"/>
          <w:szCs w:val="16"/>
        </w:rPr>
      </w:pPr>
      <w:r>
        <w:rPr>
          <w:rFonts w:hint="eastAsia"/>
          <w:sz w:val="16"/>
          <w:szCs w:val="16"/>
        </w:rPr>
        <w:t>총회결의에 하자가 있는 경우, 인가 전에는 당사자 소송으로 그 하자를 다투어야 하며, 인가 후에는 사업시행계획(▁1▁계획)의 취소 또는 무효확인의 소를 제기하여야 한다.</w:t>
      </w:r>
    </w:p>
    <w:p w14:paraId="1926DE72" w14:textId="7665581D" w:rsidR="00741997" w:rsidRDefault="00741997" w:rsidP="00741997">
      <w:pPr>
        <w:rPr>
          <w:rStyle w:val="hncpagebreak"/>
          <w:rFonts w:eastAsiaTheme="minorHAnsi"/>
          <w:sz w:val="16"/>
          <w:szCs w:val="16"/>
        </w:rPr>
      </w:pPr>
      <w:r>
        <w:rPr>
          <w:rFonts w:hint="eastAsia"/>
          <w:sz w:val="16"/>
          <w:szCs w:val="16"/>
        </w:rPr>
        <w:t>2) ▁1▁ 하자승계 부정</w:t>
      </w:r>
    </w:p>
    <w:p w14:paraId="1C80ED93" w14:textId="250E887D" w:rsidR="00741997" w:rsidRDefault="00741997" w:rsidP="00741997">
      <w:pPr>
        <w:rPr>
          <w:rStyle w:val="hncpagebreak"/>
          <w:rFonts w:eastAsiaTheme="minorHAnsi"/>
          <w:sz w:val="16"/>
          <w:szCs w:val="16"/>
        </w:rPr>
      </w:pPr>
      <w:r w:rsidRPr="00741997">
        <w:rPr>
          <w:rStyle w:val="hncpagebreak"/>
          <w:rFonts w:eastAsiaTheme="minorHAnsi"/>
          <w:sz w:val="16"/>
          <w:szCs w:val="16"/>
        </w:rPr>
        <w:t>사업시행계획과 ▁1▁계획은 서로 독립하여 별개의 법적 효과를 발생시키는 것으로서</w:t>
      </w:r>
      <w:r>
        <w:rPr>
          <w:rStyle w:val="hncpagebreak"/>
          <w:rFonts w:eastAsiaTheme="minorHAnsi" w:hint="eastAsia"/>
          <w:sz w:val="16"/>
          <w:szCs w:val="16"/>
        </w:rPr>
        <w:t xml:space="preserve"> </w:t>
      </w:r>
      <w:r w:rsidRPr="00741997">
        <w:rPr>
          <w:rStyle w:val="hncpagebreak"/>
          <w:rFonts w:eastAsiaTheme="minorHAnsi"/>
          <w:sz w:val="16"/>
          <w:szCs w:val="16"/>
        </w:rPr>
        <w:t xml:space="preserve">사업시행계획의 수립에 관한 취소사유인 하자가 관리처분계획에 승계되지 </w:t>
      </w:r>
      <w:r>
        <w:rPr>
          <w:rStyle w:val="hncpagebreak"/>
          <w:rFonts w:eastAsiaTheme="minorHAnsi" w:hint="eastAsia"/>
          <w:sz w:val="16"/>
          <w:szCs w:val="16"/>
        </w:rPr>
        <w:t>않는다.</w:t>
      </w:r>
    </w:p>
    <w:p w14:paraId="14E7524E" w14:textId="6BB2E924" w:rsidR="00C276E4" w:rsidRDefault="00741997" w:rsidP="00A931D4">
      <w:pPr>
        <w:rPr>
          <w:rStyle w:val="hncpagebreak"/>
          <w:rFonts w:eastAsiaTheme="minorHAnsi"/>
          <w:sz w:val="16"/>
          <w:szCs w:val="16"/>
        </w:rPr>
      </w:pPr>
      <w:r>
        <w:rPr>
          <w:rStyle w:val="hncpagebreak"/>
          <w:rFonts w:eastAsiaTheme="minorHAnsi" w:hint="eastAsia"/>
          <w:sz w:val="16"/>
          <w:szCs w:val="16"/>
        </w:rPr>
        <w:t>3</w:t>
      </w:r>
      <w:r w:rsidR="00914400">
        <w:rPr>
          <w:rStyle w:val="hncpagebreak"/>
          <w:rFonts w:eastAsiaTheme="minorHAnsi" w:hint="eastAsia"/>
          <w:sz w:val="16"/>
          <w:szCs w:val="16"/>
        </w:rPr>
        <w:t xml:space="preserve">) </w:t>
      </w:r>
      <w:r w:rsidR="00963E91">
        <w:rPr>
          <w:rStyle w:val="hncpagebreak"/>
          <w:rFonts w:eastAsiaTheme="minorHAnsi" w:hint="eastAsia"/>
          <w:sz w:val="16"/>
          <w:szCs w:val="16"/>
        </w:rPr>
        <w:t xml:space="preserve">설권적처분으로서 </w:t>
      </w:r>
      <w:r w:rsidR="00914400">
        <w:rPr>
          <w:rStyle w:val="hncpagebreak"/>
          <w:rFonts w:eastAsiaTheme="minorHAnsi" w:hint="eastAsia"/>
          <w:sz w:val="16"/>
          <w:szCs w:val="16"/>
        </w:rPr>
        <w:t>▁1▁</w:t>
      </w:r>
      <w:r w:rsidR="00963E91">
        <w:rPr>
          <w:rStyle w:val="hncpagebreak"/>
          <w:rFonts w:eastAsiaTheme="minorHAnsi" w:hint="eastAsia"/>
          <w:sz w:val="16"/>
          <w:szCs w:val="16"/>
        </w:rPr>
        <w:t>인가</w:t>
      </w:r>
    </w:p>
    <w:p w14:paraId="6DD74486" w14:textId="766CBF4A" w:rsidR="00914400" w:rsidRDefault="00914400" w:rsidP="00A931D4">
      <w:pPr>
        <w:rPr>
          <w:sz w:val="16"/>
          <w:szCs w:val="16"/>
        </w:rPr>
      </w:pPr>
      <w:r w:rsidRPr="0019561C">
        <w:rPr>
          <w:rFonts w:hint="eastAsia"/>
          <w:sz w:val="16"/>
          <w:szCs w:val="16"/>
        </w:rPr>
        <w:t>토지</w:t>
      </w:r>
      <w:r w:rsidRPr="0019561C">
        <w:rPr>
          <w:sz w:val="16"/>
          <w:szCs w:val="16"/>
        </w:rPr>
        <w:t xml:space="preserve"> 등 소유자들이 그 사업을 위한 조합을 따로 설립하지 아니하고 직접 도시환경정비사업을 시행하고자 하는 경우에는 사업시행계획서에 정관 등과 그 밖에 국토해양부령이 정하는 서류를 첨부하여 시장·군수에게 제출하고 ▁1▁를 받아야 하고, 이러한 절차를 거쳐 사업시행인가를 받은 토지 등 소유자들은 관할 행정청의 감독 아래 정비구역 안에서 구 도시정비법상의 도시환경정비사업을 시행하는 목적 범위 내에서 법령이 정하는 바에 따라 일정한 행정작용을 행하는 행정주</w:t>
      </w:r>
      <w:r w:rsidRPr="0019561C">
        <w:rPr>
          <w:rFonts w:hint="eastAsia"/>
          <w:sz w:val="16"/>
          <w:szCs w:val="16"/>
        </w:rPr>
        <w:t>체로서의</w:t>
      </w:r>
      <w:r w:rsidRPr="0019561C">
        <w:rPr>
          <w:sz w:val="16"/>
          <w:szCs w:val="16"/>
        </w:rPr>
        <w:t xml:space="preserve"> 지위를 가진다.</w:t>
      </w:r>
    </w:p>
    <w:p w14:paraId="480B1C7A" w14:textId="213073EF" w:rsidR="00914400" w:rsidRPr="0019561C" w:rsidRDefault="00914400" w:rsidP="00914400">
      <w:pPr>
        <w:rPr>
          <w:sz w:val="16"/>
          <w:szCs w:val="16"/>
        </w:rPr>
      </w:pPr>
      <w:r>
        <w:rPr>
          <w:rFonts w:hint="eastAsia"/>
          <w:sz w:val="16"/>
          <w:szCs w:val="16"/>
        </w:rPr>
        <w:t xml:space="preserve">이 경우 </w:t>
      </w:r>
      <w:r w:rsidRPr="0019561C">
        <w:rPr>
          <w:sz w:val="16"/>
          <w:szCs w:val="16"/>
        </w:rPr>
        <w:t>▁1▁처분은 단순히 사업시행계획에 대한 보충행위로서의 성질을 가지는 것이 아니라 구 도시정비법상 정비사업을 시행할 수 있는 권한을 가지는 행정주체로서의 지위를 부여하는 일종의 설권적 처분의 성격을 가진다.</w:t>
      </w:r>
      <w:r>
        <w:rPr>
          <w:rFonts w:hint="eastAsia"/>
          <w:sz w:val="16"/>
          <w:szCs w:val="16"/>
        </w:rPr>
        <w:t xml:space="preserve"> </w:t>
      </w:r>
      <w:r w:rsidRPr="0019561C">
        <w:rPr>
          <w:sz w:val="16"/>
          <w:szCs w:val="16"/>
        </w:rPr>
        <w:t>따라서  사업시행계획</w:t>
      </w:r>
      <w:r>
        <w:rPr>
          <w:rFonts w:hint="eastAsia"/>
          <w:sz w:val="16"/>
          <w:szCs w:val="16"/>
        </w:rPr>
        <w:t>안 결의</w:t>
      </w:r>
      <w:r w:rsidR="00904087">
        <w:rPr>
          <w:rFonts w:hint="eastAsia"/>
          <w:sz w:val="16"/>
          <w:szCs w:val="16"/>
        </w:rPr>
        <w:t xml:space="preserve"> 또는 사업시행계획은</w:t>
      </w:r>
      <w:r w:rsidRPr="0019561C">
        <w:rPr>
          <w:sz w:val="16"/>
          <w:szCs w:val="16"/>
        </w:rPr>
        <w:t xml:space="preserve"> </w:t>
      </w:r>
      <w:r w:rsidR="00904087">
        <w:rPr>
          <w:rFonts w:hint="eastAsia"/>
          <w:sz w:val="16"/>
          <w:szCs w:val="16"/>
        </w:rPr>
        <w:t>사업시행</w:t>
      </w:r>
      <w:r w:rsidRPr="0019561C">
        <w:rPr>
          <w:sz w:val="16"/>
          <w:szCs w:val="16"/>
        </w:rPr>
        <w:t>인가처분의 요건 중 하나에 불과하고 항고소송의 대상이 되는 독립된 행정처분에 해당하지 아니한다.</w:t>
      </w:r>
    </w:p>
    <w:p w14:paraId="793F58B9" w14:textId="6D506011" w:rsidR="00914400" w:rsidRPr="00914400" w:rsidRDefault="00914400" w:rsidP="00A931D4">
      <w:pPr>
        <w:rPr>
          <w:rStyle w:val="hncpagebreak"/>
          <w:rFonts w:eastAsiaTheme="minorHAnsi"/>
          <w:sz w:val="16"/>
          <w:szCs w:val="16"/>
        </w:rPr>
      </w:pPr>
    </w:p>
    <w:p w14:paraId="74784CFA" w14:textId="77777777" w:rsidR="00C276E4" w:rsidRDefault="00C276E4" w:rsidP="00A931D4">
      <w:pPr>
        <w:rPr>
          <w:rStyle w:val="hncpagebreak"/>
          <w:rFonts w:eastAsiaTheme="minorHAnsi"/>
          <w:sz w:val="16"/>
          <w:szCs w:val="16"/>
        </w:rPr>
      </w:pPr>
    </w:p>
    <w:p w14:paraId="494ABF2B" w14:textId="77777777" w:rsidR="00207C7C" w:rsidRDefault="00207C7C" w:rsidP="00A931D4">
      <w:pPr>
        <w:rPr>
          <w:rStyle w:val="hncpagebreak"/>
          <w:rFonts w:eastAsiaTheme="minorHAnsi"/>
          <w:sz w:val="16"/>
          <w:szCs w:val="16"/>
        </w:rPr>
      </w:pPr>
    </w:p>
    <w:p w14:paraId="2AFA0495" w14:textId="1F231E73" w:rsidR="00246698" w:rsidRDefault="004147D3" w:rsidP="00246698">
      <w:pPr>
        <w:pStyle w:val="1"/>
        <w:rPr>
          <w:rStyle w:val="hncpagebreak"/>
          <w:rFonts w:eastAsiaTheme="minorHAnsi"/>
          <w:sz w:val="16"/>
          <w:szCs w:val="16"/>
        </w:rPr>
      </w:pPr>
      <w:r>
        <w:rPr>
          <w:rStyle w:val="hncpagebreak"/>
          <w:rFonts w:eastAsiaTheme="minorHAnsi" w:hint="eastAsia"/>
          <w:sz w:val="16"/>
          <w:szCs w:val="16"/>
        </w:rPr>
        <w:t>V. 조세</w:t>
      </w:r>
    </w:p>
    <w:p w14:paraId="6A5D0AF3" w14:textId="62A55489" w:rsidR="00A80C2F" w:rsidRPr="00A80C2F" w:rsidRDefault="00246698" w:rsidP="00D870F5">
      <w:pPr>
        <w:pStyle w:val="2"/>
        <w:rPr>
          <w:rStyle w:val="hncpagebreak"/>
          <w:rFonts w:eastAsiaTheme="minorHAnsi"/>
          <w:sz w:val="16"/>
          <w:szCs w:val="16"/>
        </w:rPr>
      </w:pPr>
      <w:r>
        <w:rPr>
          <w:rStyle w:val="hncpagebreak"/>
          <w:rFonts w:eastAsiaTheme="minorHAnsi" w:hint="eastAsia"/>
          <w:sz w:val="16"/>
          <w:szCs w:val="16"/>
        </w:rPr>
        <w:t>1</w:t>
      </w:r>
      <w:r w:rsidR="00A80C2F" w:rsidRPr="00A80C2F">
        <w:rPr>
          <w:rStyle w:val="hncpagebreak"/>
          <w:rFonts w:eastAsiaTheme="minorHAnsi"/>
          <w:sz w:val="16"/>
          <w:szCs w:val="16"/>
        </w:rPr>
        <w:t>. 세무조사의 법적 성질 및</w:t>
      </w:r>
      <w:r>
        <w:rPr>
          <w:rStyle w:val="hncpagebreak"/>
          <w:rFonts w:eastAsiaTheme="minorHAnsi" w:hint="eastAsia"/>
          <w:sz w:val="16"/>
          <w:szCs w:val="16"/>
        </w:rPr>
        <w:t xml:space="preserve"> 처분성</w:t>
      </w:r>
    </w:p>
    <w:p w14:paraId="28D328EC" w14:textId="46743773" w:rsidR="00246698" w:rsidRPr="00A80C2F" w:rsidRDefault="00A80C2F" w:rsidP="00246698">
      <w:pPr>
        <w:rPr>
          <w:rStyle w:val="hncpagebreak"/>
          <w:rFonts w:eastAsiaTheme="minorHAnsi"/>
          <w:sz w:val="16"/>
          <w:szCs w:val="16"/>
        </w:rPr>
      </w:pPr>
      <w:r w:rsidRPr="00A80C2F">
        <w:rPr>
          <w:rStyle w:val="hncpagebreak"/>
          <w:rFonts w:eastAsiaTheme="minorHAnsi"/>
          <w:sz w:val="16"/>
          <w:szCs w:val="16"/>
        </w:rPr>
        <w:t>세무조사는 세무작용에 필요한 정보나 자료를 수집하기 위한 활동으로 서 행정조사에 해당하며, 권력적 사실행위로서 강제조사에 해당</w:t>
      </w:r>
      <w:r w:rsidR="00246698">
        <w:rPr>
          <w:rStyle w:val="hncpagebreak"/>
          <w:rFonts w:eastAsiaTheme="minorHAnsi" w:hint="eastAsia"/>
          <w:sz w:val="16"/>
          <w:szCs w:val="16"/>
        </w:rPr>
        <w:t>한다. 세무조사의 처분성 관련,</w:t>
      </w:r>
    </w:p>
    <w:p w14:paraId="329C851A" w14:textId="3250E0F7"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권력적 사실행위</w:t>
      </w:r>
      <w:r w:rsidR="00246698">
        <w:rPr>
          <w:rStyle w:val="hncpagebreak"/>
          <w:rFonts w:eastAsiaTheme="minorHAnsi" w:hint="eastAsia"/>
          <w:sz w:val="16"/>
          <w:szCs w:val="16"/>
        </w:rPr>
        <w:t xml:space="preserve"> 처분성 당연히 인정되어 세무조사도 처분에 해당한다고 보는 견해, </w:t>
      </w:r>
    </w:p>
    <w:p w14:paraId="39AB0472" w14:textId="055ECE8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lastRenderedPageBreak/>
        <w:t xml:space="preserve">수인하명과 사실행위가 결합된 합성행위이므로 </w:t>
      </w:r>
      <w:r w:rsidR="00246698">
        <w:rPr>
          <w:rStyle w:val="hncpagebreak"/>
          <w:rFonts w:eastAsiaTheme="minorHAnsi" w:hint="eastAsia"/>
          <w:sz w:val="16"/>
          <w:szCs w:val="16"/>
        </w:rPr>
        <w:t>처분이라고 보는 견해,</w:t>
      </w:r>
    </w:p>
    <w:p w14:paraId="70D6669F" w14:textId="7F18529F" w:rsidR="00246698" w:rsidRPr="00924926" w:rsidRDefault="00246698" w:rsidP="00246698">
      <w:pPr>
        <w:rPr>
          <w:rStyle w:val="hncpagebreak"/>
          <w:rFonts w:eastAsiaTheme="minorHAnsi"/>
          <w:sz w:val="16"/>
          <w:szCs w:val="16"/>
        </w:rPr>
      </w:pPr>
      <w:r w:rsidRPr="00924926">
        <w:rPr>
          <w:rStyle w:val="hncpagebreak"/>
          <w:rFonts w:eastAsiaTheme="minorHAnsi" w:hint="eastAsia"/>
          <w:sz w:val="16"/>
          <w:szCs w:val="16"/>
        </w:rPr>
        <w:t xml:space="preserve">사실행위 처분성 부정하는 견해가 존재한다. </w:t>
      </w:r>
    </w:p>
    <w:p w14:paraId="6C2BE077" w14:textId="1C879A11" w:rsidR="00246698" w:rsidRPr="00924926" w:rsidRDefault="00A80C2F" w:rsidP="00246698">
      <w:pPr>
        <w:rPr>
          <w:sz w:val="16"/>
          <w:szCs w:val="16"/>
        </w:rPr>
      </w:pPr>
      <w:r w:rsidRPr="00924926">
        <w:rPr>
          <w:rStyle w:val="hncpagebreak"/>
          <w:rFonts w:eastAsiaTheme="minorHAnsi"/>
          <w:sz w:val="16"/>
          <w:szCs w:val="16"/>
        </w:rPr>
        <w:t>판례</w:t>
      </w:r>
      <w:r w:rsidR="00246698" w:rsidRPr="00924926">
        <w:rPr>
          <w:rStyle w:val="hncpagebreak"/>
          <w:rFonts w:eastAsiaTheme="minorHAnsi" w:hint="eastAsia"/>
          <w:sz w:val="16"/>
          <w:szCs w:val="16"/>
        </w:rPr>
        <w:t xml:space="preserve">는 </w:t>
      </w:r>
      <w:r w:rsidR="00E8204A">
        <w:rPr>
          <w:rFonts w:hint="eastAsia"/>
          <w:sz w:val="16"/>
          <w:szCs w:val="16"/>
        </w:rPr>
        <w:t xml:space="preserve">세무조사 결정이 있는 경우 검사수인의무 발생하며, 과세처분에 앞서 세무조사결정에 대하여 다툼으로써 분쟁을 조기에 근본적으로 해결할 수 있으므로 세무조사결정의 처분성 긍정하며, </w:t>
      </w:r>
      <w:r w:rsidR="00246698" w:rsidRPr="00924926">
        <w:rPr>
          <w:rFonts w:hint="eastAsia"/>
          <w:sz w:val="16"/>
          <w:szCs w:val="16"/>
        </w:rPr>
        <w:t>세무조사</w:t>
      </w:r>
      <w:r w:rsidR="00E8204A">
        <w:rPr>
          <w:rFonts w:hint="eastAsia"/>
          <w:sz w:val="16"/>
          <w:szCs w:val="16"/>
        </w:rPr>
        <w:t xml:space="preserve">의 경우에도 권력적 사실행위로서 사실상 강제력 인정되므로 </w:t>
      </w:r>
      <w:r w:rsidR="00246698" w:rsidRPr="00924926">
        <w:rPr>
          <w:rFonts w:hint="eastAsia"/>
          <w:sz w:val="16"/>
          <w:szCs w:val="16"/>
        </w:rPr>
        <w:t xml:space="preserve">처분성 </w:t>
      </w:r>
      <w:r w:rsidR="00E8204A">
        <w:rPr>
          <w:rFonts w:hint="eastAsia"/>
          <w:sz w:val="16"/>
          <w:szCs w:val="16"/>
        </w:rPr>
        <w:t>긍</w:t>
      </w:r>
      <w:r w:rsidR="00246698" w:rsidRPr="00924926">
        <w:rPr>
          <w:rFonts w:hint="eastAsia"/>
          <w:sz w:val="16"/>
          <w:szCs w:val="16"/>
        </w:rPr>
        <w:t>정</w:t>
      </w:r>
      <w:r w:rsidR="00046967">
        <w:rPr>
          <w:rFonts w:hint="eastAsia"/>
          <w:sz w:val="16"/>
          <w:szCs w:val="16"/>
        </w:rPr>
        <w:t>한</w:t>
      </w:r>
      <w:r w:rsidR="00246698" w:rsidRPr="00924926">
        <w:rPr>
          <w:rFonts w:hint="eastAsia"/>
          <w:sz w:val="16"/>
          <w:szCs w:val="16"/>
        </w:rPr>
        <w:t>다.</w:t>
      </w:r>
    </w:p>
    <w:p w14:paraId="247B9FFE" w14:textId="5A12F75B" w:rsidR="00C56F14" w:rsidRPr="00924926" w:rsidRDefault="00C56F14" w:rsidP="00D870F5">
      <w:pPr>
        <w:pStyle w:val="2"/>
        <w:rPr>
          <w:sz w:val="16"/>
          <w:szCs w:val="16"/>
        </w:rPr>
      </w:pPr>
      <w:r w:rsidRPr="00924926">
        <w:rPr>
          <w:rFonts w:hint="eastAsia"/>
          <w:sz w:val="16"/>
          <w:szCs w:val="16"/>
        </w:rPr>
        <w:t>2. 하자있는 조세부과</w:t>
      </w:r>
    </w:p>
    <w:p w14:paraId="649D826A" w14:textId="6B219230" w:rsidR="00C56F14" w:rsidRPr="00924926" w:rsidRDefault="00C56F14" w:rsidP="00C56F14">
      <w:pPr>
        <w:rPr>
          <w:rStyle w:val="hncpagebreak"/>
          <w:rFonts w:eastAsiaTheme="minorHAnsi"/>
          <w:sz w:val="16"/>
          <w:szCs w:val="16"/>
        </w:rPr>
      </w:pPr>
      <w:r w:rsidRPr="00924926">
        <w:rPr>
          <w:rStyle w:val="hncpagebreak"/>
          <w:rFonts w:eastAsiaTheme="minorHAnsi" w:hint="eastAsia"/>
          <w:sz w:val="16"/>
          <w:szCs w:val="16"/>
        </w:rPr>
        <w:t xml:space="preserve">i) </w:t>
      </w:r>
      <w:r w:rsidRPr="00924926">
        <w:rPr>
          <w:rStyle w:val="hncpagebreak"/>
          <w:rFonts w:eastAsiaTheme="minorHAnsi"/>
          <w:sz w:val="16"/>
          <w:szCs w:val="16"/>
        </w:rPr>
        <w:t>위헌으로 선언된 법률규정에 근거한 재조사처분을 바탕으로 이루어진</w:t>
      </w:r>
      <w:r w:rsidRPr="00924926">
        <w:rPr>
          <w:rStyle w:val="hncpagebreak"/>
          <w:rFonts w:eastAsiaTheme="minorHAnsi" w:hint="eastAsia"/>
          <w:sz w:val="16"/>
          <w:szCs w:val="16"/>
        </w:rPr>
        <w:t xml:space="preserve"> </w:t>
      </w:r>
      <w:r w:rsidRPr="00924926">
        <w:rPr>
          <w:rStyle w:val="hncpagebreak"/>
          <w:rFonts w:eastAsiaTheme="minorHAnsi"/>
          <w:sz w:val="16"/>
          <w:szCs w:val="16"/>
        </w:rPr>
        <w:t>조세부과처분</w:t>
      </w:r>
      <w:r w:rsidRPr="00924926">
        <w:rPr>
          <w:rStyle w:val="hncpagebreak"/>
          <w:rFonts w:eastAsiaTheme="minorHAnsi" w:hint="eastAsia"/>
          <w:sz w:val="16"/>
          <w:szCs w:val="16"/>
        </w:rPr>
        <w:t xml:space="preserve"> :</w:t>
      </w:r>
      <w:r w:rsidRPr="00924926">
        <w:rPr>
          <w:rStyle w:val="hncpagebreak"/>
          <w:rFonts w:eastAsiaTheme="minorHAnsi"/>
          <w:sz w:val="16"/>
          <w:szCs w:val="16"/>
        </w:rPr>
        <w:t xml:space="preserve"> 위헌으로 선언된 법률규정에 근거한 재조사처분은 취소사유에 해당하므로 이러한 취소사유에 해당하는 재조사처분을 바탕으로 이루어진 조세부과처분도 </w:t>
      </w:r>
      <w:r w:rsidRPr="00924926">
        <w:rPr>
          <w:rStyle w:val="hncpagebreak"/>
          <w:rFonts w:eastAsiaTheme="minorHAnsi" w:hint="eastAsia"/>
          <w:sz w:val="16"/>
          <w:szCs w:val="16"/>
        </w:rPr>
        <w:t>위법하다.</w:t>
      </w:r>
    </w:p>
    <w:p w14:paraId="44377C4A" w14:textId="3627889B" w:rsidR="00C56F14" w:rsidRPr="00924926" w:rsidRDefault="00C56F14" w:rsidP="00C56F14">
      <w:pPr>
        <w:rPr>
          <w:rStyle w:val="hncpagebreak"/>
          <w:rFonts w:eastAsiaTheme="minorHAnsi"/>
          <w:sz w:val="16"/>
          <w:szCs w:val="16"/>
        </w:rPr>
      </w:pPr>
      <w:r w:rsidRPr="00924926">
        <w:rPr>
          <w:rStyle w:val="hncpagebreak"/>
          <w:rFonts w:eastAsiaTheme="minorHAnsi" w:hint="eastAsia"/>
          <w:sz w:val="16"/>
          <w:szCs w:val="16"/>
        </w:rPr>
        <w:t>ii) 위법한 세무조사(=행정조사)에 기한 과세처분 : 취소사유</w:t>
      </w:r>
    </w:p>
    <w:p w14:paraId="3A79A322" w14:textId="095FFA78" w:rsidR="00A80C2F" w:rsidRPr="00A80C2F" w:rsidRDefault="00C56F14" w:rsidP="00D870F5">
      <w:pPr>
        <w:pStyle w:val="2"/>
        <w:rPr>
          <w:rStyle w:val="hncpagebreak"/>
          <w:rFonts w:eastAsiaTheme="minorHAnsi"/>
          <w:sz w:val="16"/>
          <w:szCs w:val="16"/>
        </w:rPr>
      </w:pPr>
      <w:r w:rsidRPr="00924926">
        <w:rPr>
          <w:rFonts w:hint="eastAsia"/>
          <w:sz w:val="16"/>
          <w:szCs w:val="16"/>
        </w:rPr>
        <w:t>3. 조세과오납금 반환소송</w:t>
      </w:r>
      <w:r w:rsidR="00EB7004" w:rsidRPr="00924926">
        <w:rPr>
          <w:rStyle w:val="hncpagebreak"/>
          <w:rFonts w:eastAsiaTheme="minorHAnsi" w:hint="eastAsia"/>
          <w:sz w:val="16"/>
          <w:szCs w:val="16"/>
        </w:rPr>
        <w:t>(공법상 부당이</w:t>
      </w:r>
      <w:r w:rsidR="00EB7004">
        <w:rPr>
          <w:rStyle w:val="hncpagebreak"/>
          <w:rFonts w:eastAsiaTheme="minorHAnsi" w:hint="eastAsia"/>
          <w:sz w:val="16"/>
          <w:szCs w:val="16"/>
        </w:rPr>
        <w:t>득반환소송)</w:t>
      </w:r>
    </w:p>
    <w:p w14:paraId="50E6DB32" w14:textId="5C6F8685" w:rsidR="00A80C2F" w:rsidRPr="00A80C2F" w:rsidRDefault="00EB7004" w:rsidP="00D870F5">
      <w:pPr>
        <w:pStyle w:val="3"/>
        <w:rPr>
          <w:rStyle w:val="hncpagebreak"/>
          <w:rFonts w:eastAsiaTheme="minorHAnsi"/>
          <w:sz w:val="16"/>
          <w:szCs w:val="16"/>
        </w:rPr>
      </w:pPr>
      <w:r>
        <w:rPr>
          <w:rStyle w:val="hncpagebreak"/>
          <w:rFonts w:eastAsiaTheme="minorHAnsi" w:hint="eastAsia"/>
          <w:sz w:val="16"/>
          <w:szCs w:val="16"/>
        </w:rPr>
        <w:t xml:space="preserve">1) </w:t>
      </w:r>
      <w:r w:rsidR="00A80C2F" w:rsidRPr="00A80C2F">
        <w:rPr>
          <w:rStyle w:val="hncpagebreak"/>
          <w:rFonts w:eastAsiaTheme="minorHAnsi"/>
          <w:sz w:val="16"/>
          <w:szCs w:val="16"/>
        </w:rPr>
        <w:t>부당이득반환청구소송</w:t>
      </w:r>
      <w:r w:rsidR="00D870F5">
        <w:rPr>
          <w:rStyle w:val="hncpagebreak"/>
          <w:rFonts w:eastAsiaTheme="minorHAnsi" w:hint="eastAsia"/>
          <w:sz w:val="16"/>
          <w:szCs w:val="16"/>
        </w:rPr>
        <w:t xml:space="preserve"> 단독제기</w:t>
      </w:r>
      <w:r w:rsidR="00A80C2F" w:rsidRPr="00A80C2F">
        <w:rPr>
          <w:rStyle w:val="hncpagebreak"/>
          <w:rFonts w:eastAsiaTheme="minorHAnsi"/>
          <w:sz w:val="16"/>
          <w:szCs w:val="16"/>
        </w:rPr>
        <w:t>(</w:t>
      </w:r>
      <w:r w:rsidR="0035767E">
        <w:rPr>
          <w:rStyle w:val="hncpagebreak"/>
          <w:rFonts w:eastAsiaTheme="minorHAnsi" w:hint="eastAsia"/>
          <w:sz w:val="16"/>
          <w:szCs w:val="16"/>
        </w:rPr>
        <w:t>구성요건적 효</w:t>
      </w:r>
      <w:r w:rsidR="00D870F5">
        <w:rPr>
          <w:rStyle w:val="hncpagebreak"/>
          <w:rFonts w:eastAsiaTheme="minorHAnsi" w:hint="eastAsia"/>
          <w:sz w:val="16"/>
          <w:szCs w:val="16"/>
        </w:rPr>
        <w:t xml:space="preserve">력과 </w:t>
      </w:r>
      <w:r w:rsidR="0009765B">
        <w:rPr>
          <w:rStyle w:val="hncpagebreak"/>
          <w:rFonts w:eastAsiaTheme="minorHAnsi"/>
          <w:sz w:val="16"/>
          <w:szCs w:val="16"/>
        </w:rPr>
        <w:t>‘</w:t>
      </w:r>
      <w:r w:rsidR="0009765B">
        <w:rPr>
          <w:rStyle w:val="hncpagebreak"/>
          <w:rFonts w:eastAsiaTheme="minorHAnsi" w:hint="eastAsia"/>
          <w:sz w:val="16"/>
          <w:szCs w:val="16"/>
        </w:rPr>
        <w:t>효력</w:t>
      </w:r>
      <w:r w:rsidR="0009765B">
        <w:rPr>
          <w:rStyle w:val="hncpagebreak"/>
          <w:rFonts w:eastAsiaTheme="minorHAnsi"/>
          <w:sz w:val="16"/>
          <w:szCs w:val="16"/>
        </w:rPr>
        <w:t>’</w:t>
      </w:r>
      <w:r w:rsidR="0009765B">
        <w:rPr>
          <w:rStyle w:val="hncpagebreak"/>
          <w:rFonts w:eastAsiaTheme="minorHAnsi" w:hint="eastAsia"/>
          <w:sz w:val="16"/>
          <w:szCs w:val="16"/>
        </w:rPr>
        <w:t xml:space="preserve">이 </w:t>
      </w:r>
      <w:r w:rsidR="00A80C2F" w:rsidRPr="00A80C2F">
        <w:rPr>
          <w:rStyle w:val="hncpagebreak"/>
          <w:rFonts w:eastAsiaTheme="minorHAnsi"/>
          <w:sz w:val="16"/>
          <w:szCs w:val="16"/>
        </w:rPr>
        <w:t>선결문제)</w:t>
      </w:r>
    </w:p>
    <w:p w14:paraId="0A360145" w14:textId="77777777" w:rsidR="0080780E" w:rsidRDefault="00A80C2F" w:rsidP="00A80C2F">
      <w:pPr>
        <w:rPr>
          <w:rStyle w:val="hncpagebreak"/>
          <w:rFonts w:eastAsiaTheme="minorHAnsi"/>
          <w:sz w:val="16"/>
          <w:szCs w:val="16"/>
        </w:rPr>
      </w:pPr>
      <w:r w:rsidRPr="00A80C2F">
        <w:rPr>
          <w:rStyle w:val="hncpagebreak"/>
          <w:rFonts w:eastAsiaTheme="minorHAnsi"/>
          <w:sz w:val="16"/>
          <w:szCs w:val="16"/>
        </w:rPr>
        <w:t>행정처분의 무효를 이유로 납부한 금원에 대한 부당이득반환청구소송을 제기한 경우에 관할 민사법원은 선결문제로서 행정처분의 효력 유무를 심사할 수 있</w:t>
      </w:r>
      <w:r w:rsidR="00EB7004">
        <w:rPr>
          <w:rStyle w:val="hncpagebreak"/>
          <w:rFonts w:eastAsiaTheme="minorHAnsi" w:hint="eastAsia"/>
          <w:sz w:val="16"/>
          <w:szCs w:val="16"/>
        </w:rPr>
        <w:t>다</w:t>
      </w:r>
      <w:r w:rsidRPr="00A80C2F">
        <w:rPr>
          <w:rStyle w:val="hncpagebreak"/>
          <w:rFonts w:eastAsiaTheme="minorHAnsi"/>
          <w:sz w:val="16"/>
          <w:szCs w:val="16"/>
        </w:rPr>
        <w:t>(행소 11조). 따라서 부과처분이 당연무효라면 관할 민사법원은 부과처분이 무효임을 확인하여 부당이득반환청구소송에 대하여 인용판결을 내릴 수 있</w:t>
      </w:r>
      <w:r w:rsidR="0080780E">
        <w:rPr>
          <w:rStyle w:val="hncpagebreak"/>
          <w:rFonts w:eastAsiaTheme="minorHAnsi" w:hint="eastAsia"/>
          <w:sz w:val="16"/>
          <w:szCs w:val="16"/>
        </w:rPr>
        <w:t>다.</w:t>
      </w:r>
    </w:p>
    <w:p w14:paraId="53B65D67" w14:textId="54A9DA2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그러나 부과 처분이 취소사유에 불과한 경우, 그 처분이 권한 있는 기관에 의하여 취소되지 않는 한 민사법원은 그</w:t>
      </w:r>
      <w:r w:rsidR="0080780E">
        <w:rPr>
          <w:rStyle w:val="hncpagebreak"/>
          <w:rFonts w:eastAsiaTheme="minorHAnsi" w:hint="eastAsia"/>
          <w:sz w:val="16"/>
          <w:szCs w:val="16"/>
        </w:rPr>
        <w:t xml:space="preserve"> </w:t>
      </w:r>
      <w:r w:rsidRPr="00A80C2F">
        <w:rPr>
          <w:rStyle w:val="hncpagebreak"/>
          <w:rFonts w:eastAsiaTheme="minorHAnsi"/>
          <w:sz w:val="16"/>
          <w:szCs w:val="16"/>
        </w:rPr>
        <w:t>효력을 부인할 권한이 없으므로 부과처분이 유효임을 확인하여 부당이득이 발생하지 않았음을 이유로 기각판결을 하여야 함.</w:t>
      </w:r>
    </w:p>
    <w:p w14:paraId="657BB19F" w14:textId="618BAA88"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이 사건 조세부과처분은 취소사유에 불과하므로 丙이 부당이득반환청구소송을 제기하면 법원은 기각판결을 할 것임</w:t>
      </w:r>
    </w:p>
    <w:p w14:paraId="555A1DE4" w14:textId="4BDB48D3" w:rsidR="00A80C2F" w:rsidRPr="00A80C2F" w:rsidRDefault="006F4E40" w:rsidP="00D870F5">
      <w:pPr>
        <w:pStyle w:val="3"/>
        <w:rPr>
          <w:rStyle w:val="hncpagebreak"/>
          <w:rFonts w:eastAsiaTheme="minorHAnsi"/>
          <w:sz w:val="16"/>
          <w:szCs w:val="16"/>
        </w:rPr>
      </w:pPr>
      <w:r>
        <w:rPr>
          <w:rStyle w:val="hncpagebreak"/>
          <w:rFonts w:eastAsiaTheme="minorHAnsi" w:hint="eastAsia"/>
          <w:sz w:val="16"/>
          <w:szCs w:val="16"/>
        </w:rPr>
        <w:t>2) 취소</w:t>
      </w:r>
      <w:r w:rsidR="00A80C2F" w:rsidRPr="00A80C2F">
        <w:rPr>
          <w:rStyle w:val="hncpagebreak"/>
          <w:rFonts w:eastAsiaTheme="minorHAnsi"/>
          <w:sz w:val="16"/>
          <w:szCs w:val="16"/>
        </w:rPr>
        <w:t xml:space="preserve">소송과 </w:t>
      </w:r>
      <w:r w:rsidR="000F1B62">
        <w:rPr>
          <w:rStyle w:val="hncpagebreak"/>
          <w:rFonts w:eastAsiaTheme="minorHAnsi"/>
          <w:sz w:val="16"/>
          <w:szCs w:val="16"/>
        </w:rPr>
        <w:t>‘</w:t>
      </w:r>
      <w:r w:rsidR="00A80C2F" w:rsidRPr="00A80C2F">
        <w:rPr>
          <w:rStyle w:val="hncpagebreak"/>
          <w:rFonts w:eastAsiaTheme="minorHAnsi"/>
          <w:sz w:val="16"/>
          <w:szCs w:val="16"/>
        </w:rPr>
        <w:t>병합’제기</w:t>
      </w:r>
    </w:p>
    <w:p w14:paraId="25F0D44B" w14:textId="5A963423"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행소 10조에 따라 취소소송과 부당이득반환청구소송을 병합하여 행정법원에 제기할 수 있음. 이 경우 조세처분이 취소사유에 해당하므로 취소판결에 의하여 조세부과처분의 효력이 제거되면 부당이득반환청구소송도 인용될 것임</w:t>
      </w:r>
    </w:p>
    <w:p w14:paraId="230D001D" w14:textId="4F5B06E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판례는 이렇게 취소소송에 부당이득반환청구가 병합되어 제기된 경우부당이득반환청구가 인용되기 위해서는 그 소송절차에서 당해 처분이 취소되면 충분하고 그 처분의 취소가 확정되어야 하는 것은 아니라고 보고 있음(2003두23153).</w:t>
      </w:r>
    </w:p>
    <w:p w14:paraId="67A145B3" w14:textId="72245368" w:rsidR="004147D3" w:rsidRDefault="004147D3" w:rsidP="00A80C2F">
      <w:pPr>
        <w:rPr>
          <w:rStyle w:val="hncpagebreak"/>
          <w:rFonts w:eastAsiaTheme="minorHAnsi"/>
          <w:sz w:val="16"/>
          <w:szCs w:val="16"/>
        </w:rPr>
      </w:pPr>
    </w:p>
    <w:p w14:paraId="450E9B0D" w14:textId="77777777" w:rsidR="004147D3" w:rsidRPr="00AF5984" w:rsidRDefault="004147D3" w:rsidP="00A931D4">
      <w:pPr>
        <w:rPr>
          <w:sz w:val="16"/>
          <w:szCs w:val="16"/>
        </w:rPr>
      </w:pPr>
    </w:p>
    <w:sectPr w:rsidR="004147D3"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91CEC" w14:textId="77777777" w:rsidR="00AD476B" w:rsidRDefault="00AD476B" w:rsidP="00056ACF">
      <w:pPr>
        <w:spacing w:after="0"/>
      </w:pPr>
      <w:r>
        <w:separator/>
      </w:r>
    </w:p>
  </w:endnote>
  <w:endnote w:type="continuationSeparator" w:id="0">
    <w:p w14:paraId="7595C7BD" w14:textId="77777777" w:rsidR="00AD476B" w:rsidRDefault="00AD476B" w:rsidP="00056A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853B" w14:textId="77777777" w:rsidR="00AD476B" w:rsidRDefault="00AD476B" w:rsidP="00056ACF">
      <w:pPr>
        <w:spacing w:after="0"/>
      </w:pPr>
      <w:r>
        <w:separator/>
      </w:r>
    </w:p>
  </w:footnote>
  <w:footnote w:type="continuationSeparator" w:id="0">
    <w:p w14:paraId="30F7ACBD" w14:textId="77777777" w:rsidR="00AD476B" w:rsidRDefault="00AD476B" w:rsidP="00056A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3D50457"/>
    <w:multiLevelType w:val="hybridMultilevel"/>
    <w:tmpl w:val="C416181A"/>
    <w:lvl w:ilvl="0" w:tplc="4B3A8012">
      <w:start w:val="1"/>
      <w:numFmt w:val="bullet"/>
      <w:lvlText w:val=""/>
      <w:lvlJc w:val="left"/>
      <w:pPr>
        <w:ind w:left="639" w:hanging="360"/>
      </w:pPr>
      <w:rPr>
        <w:rFonts w:ascii="Wingdings" w:eastAsiaTheme="minorEastAsia" w:hAnsi="Wingdings" w:cstheme="minorBidi" w:hint="default"/>
      </w:rPr>
    </w:lvl>
    <w:lvl w:ilvl="1" w:tplc="04090003" w:tentative="1">
      <w:start w:val="1"/>
      <w:numFmt w:val="bullet"/>
      <w:lvlText w:val=""/>
      <w:lvlJc w:val="left"/>
      <w:pPr>
        <w:ind w:left="1159" w:hanging="440"/>
      </w:pPr>
      <w:rPr>
        <w:rFonts w:ascii="Wingdings" w:hAnsi="Wingdings" w:hint="default"/>
      </w:rPr>
    </w:lvl>
    <w:lvl w:ilvl="2" w:tplc="04090005" w:tentative="1">
      <w:start w:val="1"/>
      <w:numFmt w:val="bullet"/>
      <w:lvlText w:val=""/>
      <w:lvlJc w:val="left"/>
      <w:pPr>
        <w:ind w:left="1599" w:hanging="440"/>
      </w:pPr>
      <w:rPr>
        <w:rFonts w:ascii="Wingdings" w:hAnsi="Wingdings" w:hint="default"/>
      </w:rPr>
    </w:lvl>
    <w:lvl w:ilvl="3" w:tplc="04090001" w:tentative="1">
      <w:start w:val="1"/>
      <w:numFmt w:val="bullet"/>
      <w:lvlText w:val=""/>
      <w:lvlJc w:val="left"/>
      <w:pPr>
        <w:ind w:left="2039" w:hanging="440"/>
      </w:pPr>
      <w:rPr>
        <w:rFonts w:ascii="Wingdings" w:hAnsi="Wingdings" w:hint="default"/>
      </w:rPr>
    </w:lvl>
    <w:lvl w:ilvl="4" w:tplc="04090003" w:tentative="1">
      <w:start w:val="1"/>
      <w:numFmt w:val="bullet"/>
      <w:lvlText w:val=""/>
      <w:lvlJc w:val="left"/>
      <w:pPr>
        <w:ind w:left="2479" w:hanging="440"/>
      </w:pPr>
      <w:rPr>
        <w:rFonts w:ascii="Wingdings" w:hAnsi="Wingdings" w:hint="default"/>
      </w:rPr>
    </w:lvl>
    <w:lvl w:ilvl="5" w:tplc="04090005" w:tentative="1">
      <w:start w:val="1"/>
      <w:numFmt w:val="bullet"/>
      <w:lvlText w:val=""/>
      <w:lvlJc w:val="left"/>
      <w:pPr>
        <w:ind w:left="2919" w:hanging="440"/>
      </w:pPr>
      <w:rPr>
        <w:rFonts w:ascii="Wingdings" w:hAnsi="Wingdings" w:hint="default"/>
      </w:rPr>
    </w:lvl>
    <w:lvl w:ilvl="6" w:tplc="04090001" w:tentative="1">
      <w:start w:val="1"/>
      <w:numFmt w:val="bullet"/>
      <w:lvlText w:val=""/>
      <w:lvlJc w:val="left"/>
      <w:pPr>
        <w:ind w:left="3359" w:hanging="440"/>
      </w:pPr>
      <w:rPr>
        <w:rFonts w:ascii="Wingdings" w:hAnsi="Wingdings" w:hint="default"/>
      </w:rPr>
    </w:lvl>
    <w:lvl w:ilvl="7" w:tplc="04090003" w:tentative="1">
      <w:start w:val="1"/>
      <w:numFmt w:val="bullet"/>
      <w:lvlText w:val=""/>
      <w:lvlJc w:val="left"/>
      <w:pPr>
        <w:ind w:left="3799" w:hanging="440"/>
      </w:pPr>
      <w:rPr>
        <w:rFonts w:ascii="Wingdings" w:hAnsi="Wingdings" w:hint="default"/>
      </w:rPr>
    </w:lvl>
    <w:lvl w:ilvl="8" w:tplc="04090005" w:tentative="1">
      <w:start w:val="1"/>
      <w:numFmt w:val="bullet"/>
      <w:lvlText w:val=""/>
      <w:lvlJc w:val="left"/>
      <w:pPr>
        <w:ind w:left="4239" w:hanging="440"/>
      </w:pPr>
      <w:rPr>
        <w:rFonts w:ascii="Wingdings" w:hAnsi="Wingdings" w:hint="default"/>
      </w:rPr>
    </w:lvl>
  </w:abstractNum>
  <w:abstractNum w:abstractNumId="3"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3"/>
  </w:num>
  <w:num w:numId="3" w16cid:durableId="1451899747">
    <w:abstractNumId w:val="1"/>
  </w:num>
  <w:num w:numId="4" w16cid:durableId="1667202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1FB8"/>
    <w:rsid w:val="00010C0F"/>
    <w:rsid w:val="00010FE7"/>
    <w:rsid w:val="0001644A"/>
    <w:rsid w:val="00017141"/>
    <w:rsid w:val="00017D07"/>
    <w:rsid w:val="00024A5B"/>
    <w:rsid w:val="0003052F"/>
    <w:rsid w:val="00036FF8"/>
    <w:rsid w:val="0004249E"/>
    <w:rsid w:val="00042EAE"/>
    <w:rsid w:val="00044038"/>
    <w:rsid w:val="00046967"/>
    <w:rsid w:val="00056ACF"/>
    <w:rsid w:val="00065523"/>
    <w:rsid w:val="000711EA"/>
    <w:rsid w:val="0007406F"/>
    <w:rsid w:val="000744F6"/>
    <w:rsid w:val="000763D6"/>
    <w:rsid w:val="0008376C"/>
    <w:rsid w:val="000879AF"/>
    <w:rsid w:val="000901ED"/>
    <w:rsid w:val="00094499"/>
    <w:rsid w:val="00094AD5"/>
    <w:rsid w:val="0009765B"/>
    <w:rsid w:val="000C3713"/>
    <w:rsid w:val="000C3EAA"/>
    <w:rsid w:val="000C52A2"/>
    <w:rsid w:val="000E7EC7"/>
    <w:rsid w:val="000F135D"/>
    <w:rsid w:val="000F1A72"/>
    <w:rsid w:val="000F1B62"/>
    <w:rsid w:val="000F51E4"/>
    <w:rsid w:val="00102617"/>
    <w:rsid w:val="001030B8"/>
    <w:rsid w:val="00105EF5"/>
    <w:rsid w:val="00112020"/>
    <w:rsid w:val="001128E2"/>
    <w:rsid w:val="00113D01"/>
    <w:rsid w:val="00113F4F"/>
    <w:rsid w:val="00125781"/>
    <w:rsid w:val="00125B0F"/>
    <w:rsid w:val="001315FD"/>
    <w:rsid w:val="00140BB3"/>
    <w:rsid w:val="00143E71"/>
    <w:rsid w:val="001466E2"/>
    <w:rsid w:val="0014720F"/>
    <w:rsid w:val="00147F9D"/>
    <w:rsid w:val="0015144F"/>
    <w:rsid w:val="00155421"/>
    <w:rsid w:val="00157964"/>
    <w:rsid w:val="0016277E"/>
    <w:rsid w:val="001635B7"/>
    <w:rsid w:val="00163B54"/>
    <w:rsid w:val="001709B9"/>
    <w:rsid w:val="00172002"/>
    <w:rsid w:val="001818BF"/>
    <w:rsid w:val="00190CE0"/>
    <w:rsid w:val="00195026"/>
    <w:rsid w:val="00195B5D"/>
    <w:rsid w:val="001A008D"/>
    <w:rsid w:val="001A2F42"/>
    <w:rsid w:val="001A42B8"/>
    <w:rsid w:val="001A7392"/>
    <w:rsid w:val="001C2BFD"/>
    <w:rsid w:val="001C3B6F"/>
    <w:rsid w:val="001E1513"/>
    <w:rsid w:val="001E656C"/>
    <w:rsid w:val="001F07C0"/>
    <w:rsid w:val="001F38DF"/>
    <w:rsid w:val="00201E7A"/>
    <w:rsid w:val="002050E7"/>
    <w:rsid w:val="00207C7C"/>
    <w:rsid w:val="00222C98"/>
    <w:rsid w:val="00223038"/>
    <w:rsid w:val="00233E5B"/>
    <w:rsid w:val="00244A93"/>
    <w:rsid w:val="00246698"/>
    <w:rsid w:val="002514B1"/>
    <w:rsid w:val="002551C4"/>
    <w:rsid w:val="00257FA0"/>
    <w:rsid w:val="002632B1"/>
    <w:rsid w:val="002715D3"/>
    <w:rsid w:val="0027628F"/>
    <w:rsid w:val="002778E7"/>
    <w:rsid w:val="00284D91"/>
    <w:rsid w:val="00287984"/>
    <w:rsid w:val="002A52E6"/>
    <w:rsid w:val="002B1565"/>
    <w:rsid w:val="002B4408"/>
    <w:rsid w:val="002C4DEE"/>
    <w:rsid w:val="002D4735"/>
    <w:rsid w:val="002D4AB9"/>
    <w:rsid w:val="002E10B5"/>
    <w:rsid w:val="002E2742"/>
    <w:rsid w:val="002F29A6"/>
    <w:rsid w:val="002F2B50"/>
    <w:rsid w:val="002F2C63"/>
    <w:rsid w:val="002F2EF3"/>
    <w:rsid w:val="002F57FE"/>
    <w:rsid w:val="003053BD"/>
    <w:rsid w:val="00307444"/>
    <w:rsid w:val="003120E7"/>
    <w:rsid w:val="00314163"/>
    <w:rsid w:val="003159E7"/>
    <w:rsid w:val="00321C72"/>
    <w:rsid w:val="00323CEC"/>
    <w:rsid w:val="00332C0D"/>
    <w:rsid w:val="00334499"/>
    <w:rsid w:val="00345E74"/>
    <w:rsid w:val="003479E7"/>
    <w:rsid w:val="00351611"/>
    <w:rsid w:val="00354746"/>
    <w:rsid w:val="003557D6"/>
    <w:rsid w:val="0035767E"/>
    <w:rsid w:val="00362B33"/>
    <w:rsid w:val="00362D69"/>
    <w:rsid w:val="003638A6"/>
    <w:rsid w:val="00364BE3"/>
    <w:rsid w:val="003674ED"/>
    <w:rsid w:val="003762BA"/>
    <w:rsid w:val="00380FCC"/>
    <w:rsid w:val="00381910"/>
    <w:rsid w:val="003830C5"/>
    <w:rsid w:val="0038584B"/>
    <w:rsid w:val="00385A67"/>
    <w:rsid w:val="00396579"/>
    <w:rsid w:val="003B1E0E"/>
    <w:rsid w:val="003B530D"/>
    <w:rsid w:val="003C03AB"/>
    <w:rsid w:val="003C514B"/>
    <w:rsid w:val="003C5D4E"/>
    <w:rsid w:val="003D12EA"/>
    <w:rsid w:val="003D5AA8"/>
    <w:rsid w:val="003D5E59"/>
    <w:rsid w:val="003E0C3B"/>
    <w:rsid w:val="003F3908"/>
    <w:rsid w:val="004067AD"/>
    <w:rsid w:val="0041268D"/>
    <w:rsid w:val="004147D3"/>
    <w:rsid w:val="00417EB7"/>
    <w:rsid w:val="00424690"/>
    <w:rsid w:val="00434869"/>
    <w:rsid w:val="00435B5E"/>
    <w:rsid w:val="00435EF7"/>
    <w:rsid w:val="00436BA4"/>
    <w:rsid w:val="004424F5"/>
    <w:rsid w:val="004449F8"/>
    <w:rsid w:val="00445D98"/>
    <w:rsid w:val="0045023D"/>
    <w:rsid w:val="00452D1F"/>
    <w:rsid w:val="004574C0"/>
    <w:rsid w:val="00457B29"/>
    <w:rsid w:val="004637D3"/>
    <w:rsid w:val="00465589"/>
    <w:rsid w:val="0046660B"/>
    <w:rsid w:val="00470218"/>
    <w:rsid w:val="00470B16"/>
    <w:rsid w:val="00495ED4"/>
    <w:rsid w:val="004A7FB3"/>
    <w:rsid w:val="004B396E"/>
    <w:rsid w:val="004B64FF"/>
    <w:rsid w:val="004B688F"/>
    <w:rsid w:val="004B7D45"/>
    <w:rsid w:val="004D03B2"/>
    <w:rsid w:val="004E4203"/>
    <w:rsid w:val="004F05D2"/>
    <w:rsid w:val="00500FC0"/>
    <w:rsid w:val="00510141"/>
    <w:rsid w:val="00527842"/>
    <w:rsid w:val="00537B6E"/>
    <w:rsid w:val="005429A0"/>
    <w:rsid w:val="00544B5F"/>
    <w:rsid w:val="00563E25"/>
    <w:rsid w:val="00565CA9"/>
    <w:rsid w:val="00584E7F"/>
    <w:rsid w:val="005959B8"/>
    <w:rsid w:val="005A1DF7"/>
    <w:rsid w:val="005A45C9"/>
    <w:rsid w:val="005A7C7A"/>
    <w:rsid w:val="005A7E62"/>
    <w:rsid w:val="005B13ED"/>
    <w:rsid w:val="005B35C1"/>
    <w:rsid w:val="005B7326"/>
    <w:rsid w:val="005B7725"/>
    <w:rsid w:val="005C0A9D"/>
    <w:rsid w:val="005C1676"/>
    <w:rsid w:val="005C322F"/>
    <w:rsid w:val="005D6E25"/>
    <w:rsid w:val="005E0A2A"/>
    <w:rsid w:val="005E5EF6"/>
    <w:rsid w:val="005E7F7E"/>
    <w:rsid w:val="005F1BAC"/>
    <w:rsid w:val="006010D7"/>
    <w:rsid w:val="0060216E"/>
    <w:rsid w:val="00607E5D"/>
    <w:rsid w:val="00614FE6"/>
    <w:rsid w:val="0062331D"/>
    <w:rsid w:val="00635826"/>
    <w:rsid w:val="0063752E"/>
    <w:rsid w:val="00637DF8"/>
    <w:rsid w:val="00637ED9"/>
    <w:rsid w:val="00650D60"/>
    <w:rsid w:val="006526BB"/>
    <w:rsid w:val="00655054"/>
    <w:rsid w:val="006618BD"/>
    <w:rsid w:val="00663076"/>
    <w:rsid w:val="00663673"/>
    <w:rsid w:val="00666969"/>
    <w:rsid w:val="00697713"/>
    <w:rsid w:val="006A198F"/>
    <w:rsid w:val="006A41BA"/>
    <w:rsid w:val="006B129B"/>
    <w:rsid w:val="006B4619"/>
    <w:rsid w:val="006C0240"/>
    <w:rsid w:val="006C5998"/>
    <w:rsid w:val="006C69E0"/>
    <w:rsid w:val="006D19B4"/>
    <w:rsid w:val="006E4B56"/>
    <w:rsid w:val="006F152B"/>
    <w:rsid w:val="006F3CFD"/>
    <w:rsid w:val="006F4E40"/>
    <w:rsid w:val="006F54AB"/>
    <w:rsid w:val="00706BC5"/>
    <w:rsid w:val="007236CD"/>
    <w:rsid w:val="00726E50"/>
    <w:rsid w:val="007355AF"/>
    <w:rsid w:val="00741485"/>
    <w:rsid w:val="00741997"/>
    <w:rsid w:val="00744345"/>
    <w:rsid w:val="00754241"/>
    <w:rsid w:val="007616C8"/>
    <w:rsid w:val="00763199"/>
    <w:rsid w:val="00763D43"/>
    <w:rsid w:val="007678FF"/>
    <w:rsid w:val="007803A7"/>
    <w:rsid w:val="00783C8C"/>
    <w:rsid w:val="00784011"/>
    <w:rsid w:val="00795898"/>
    <w:rsid w:val="007A2E97"/>
    <w:rsid w:val="007A4AAD"/>
    <w:rsid w:val="007B413B"/>
    <w:rsid w:val="007D24C0"/>
    <w:rsid w:val="007E0ECE"/>
    <w:rsid w:val="007E5292"/>
    <w:rsid w:val="007F400B"/>
    <w:rsid w:val="007F5216"/>
    <w:rsid w:val="007F6548"/>
    <w:rsid w:val="0080089C"/>
    <w:rsid w:val="00801373"/>
    <w:rsid w:val="00801944"/>
    <w:rsid w:val="00803055"/>
    <w:rsid w:val="0080780E"/>
    <w:rsid w:val="00810461"/>
    <w:rsid w:val="00811D65"/>
    <w:rsid w:val="008142BB"/>
    <w:rsid w:val="00814507"/>
    <w:rsid w:val="008170C4"/>
    <w:rsid w:val="00817CAB"/>
    <w:rsid w:val="00835300"/>
    <w:rsid w:val="00837FA9"/>
    <w:rsid w:val="008417E2"/>
    <w:rsid w:val="00842273"/>
    <w:rsid w:val="0085616B"/>
    <w:rsid w:val="00863942"/>
    <w:rsid w:val="008774A5"/>
    <w:rsid w:val="00880147"/>
    <w:rsid w:val="0088111F"/>
    <w:rsid w:val="008823F0"/>
    <w:rsid w:val="00886832"/>
    <w:rsid w:val="00891E17"/>
    <w:rsid w:val="008A037E"/>
    <w:rsid w:val="008A08A1"/>
    <w:rsid w:val="008A288D"/>
    <w:rsid w:val="008B628E"/>
    <w:rsid w:val="008C0478"/>
    <w:rsid w:val="008C09F1"/>
    <w:rsid w:val="008D1930"/>
    <w:rsid w:val="008D3AF7"/>
    <w:rsid w:val="008E1F60"/>
    <w:rsid w:val="008F0422"/>
    <w:rsid w:val="008F1E80"/>
    <w:rsid w:val="00901883"/>
    <w:rsid w:val="00902E31"/>
    <w:rsid w:val="00904087"/>
    <w:rsid w:val="00906448"/>
    <w:rsid w:val="0091267E"/>
    <w:rsid w:val="00914400"/>
    <w:rsid w:val="00920F7A"/>
    <w:rsid w:val="00922273"/>
    <w:rsid w:val="00922892"/>
    <w:rsid w:val="00924926"/>
    <w:rsid w:val="009279C9"/>
    <w:rsid w:val="00931962"/>
    <w:rsid w:val="00944FE2"/>
    <w:rsid w:val="00947A7C"/>
    <w:rsid w:val="009549AC"/>
    <w:rsid w:val="00955E3D"/>
    <w:rsid w:val="00961466"/>
    <w:rsid w:val="00963E91"/>
    <w:rsid w:val="00966677"/>
    <w:rsid w:val="00975344"/>
    <w:rsid w:val="00975F4E"/>
    <w:rsid w:val="009827BD"/>
    <w:rsid w:val="00983036"/>
    <w:rsid w:val="009879A8"/>
    <w:rsid w:val="00987D3C"/>
    <w:rsid w:val="009947EB"/>
    <w:rsid w:val="009A6821"/>
    <w:rsid w:val="009B404F"/>
    <w:rsid w:val="009B5D1E"/>
    <w:rsid w:val="009C59D3"/>
    <w:rsid w:val="009D5F8A"/>
    <w:rsid w:val="009E7EDE"/>
    <w:rsid w:val="009F31D5"/>
    <w:rsid w:val="00A021C2"/>
    <w:rsid w:val="00A03C85"/>
    <w:rsid w:val="00A06203"/>
    <w:rsid w:val="00A07349"/>
    <w:rsid w:val="00A159EA"/>
    <w:rsid w:val="00A20DAD"/>
    <w:rsid w:val="00A20F7A"/>
    <w:rsid w:val="00A238B6"/>
    <w:rsid w:val="00A27F9A"/>
    <w:rsid w:val="00A30801"/>
    <w:rsid w:val="00A311F4"/>
    <w:rsid w:val="00A37947"/>
    <w:rsid w:val="00A44AA6"/>
    <w:rsid w:val="00A465B8"/>
    <w:rsid w:val="00A5193E"/>
    <w:rsid w:val="00A55797"/>
    <w:rsid w:val="00A61C88"/>
    <w:rsid w:val="00A62331"/>
    <w:rsid w:val="00A62D34"/>
    <w:rsid w:val="00A66348"/>
    <w:rsid w:val="00A718C8"/>
    <w:rsid w:val="00A75B85"/>
    <w:rsid w:val="00A80C2F"/>
    <w:rsid w:val="00A81657"/>
    <w:rsid w:val="00A823B5"/>
    <w:rsid w:val="00A8375B"/>
    <w:rsid w:val="00A931D4"/>
    <w:rsid w:val="00A948D6"/>
    <w:rsid w:val="00AA1960"/>
    <w:rsid w:val="00AA6D88"/>
    <w:rsid w:val="00AA7D8D"/>
    <w:rsid w:val="00AB7958"/>
    <w:rsid w:val="00AC3841"/>
    <w:rsid w:val="00AC3D75"/>
    <w:rsid w:val="00AC5A06"/>
    <w:rsid w:val="00AD0055"/>
    <w:rsid w:val="00AD1B9D"/>
    <w:rsid w:val="00AD3CB5"/>
    <w:rsid w:val="00AD476B"/>
    <w:rsid w:val="00AE68B4"/>
    <w:rsid w:val="00AF09B3"/>
    <w:rsid w:val="00AF2D24"/>
    <w:rsid w:val="00AF3C87"/>
    <w:rsid w:val="00AF5984"/>
    <w:rsid w:val="00AF70F1"/>
    <w:rsid w:val="00AF7806"/>
    <w:rsid w:val="00B0422D"/>
    <w:rsid w:val="00B10409"/>
    <w:rsid w:val="00B31373"/>
    <w:rsid w:val="00B341B9"/>
    <w:rsid w:val="00B34C4C"/>
    <w:rsid w:val="00B34F2B"/>
    <w:rsid w:val="00B373B4"/>
    <w:rsid w:val="00B561B0"/>
    <w:rsid w:val="00B637DE"/>
    <w:rsid w:val="00B701D7"/>
    <w:rsid w:val="00B71DDC"/>
    <w:rsid w:val="00B7273E"/>
    <w:rsid w:val="00B765B4"/>
    <w:rsid w:val="00B8015A"/>
    <w:rsid w:val="00B917D7"/>
    <w:rsid w:val="00BA6AB8"/>
    <w:rsid w:val="00BB0FFE"/>
    <w:rsid w:val="00BB390F"/>
    <w:rsid w:val="00BB69E8"/>
    <w:rsid w:val="00BD24B3"/>
    <w:rsid w:val="00BD351A"/>
    <w:rsid w:val="00BE011D"/>
    <w:rsid w:val="00BE7A53"/>
    <w:rsid w:val="00BF2CF8"/>
    <w:rsid w:val="00BF7944"/>
    <w:rsid w:val="00C0271F"/>
    <w:rsid w:val="00C20F45"/>
    <w:rsid w:val="00C276E4"/>
    <w:rsid w:val="00C277C0"/>
    <w:rsid w:val="00C34AA7"/>
    <w:rsid w:val="00C34D63"/>
    <w:rsid w:val="00C432D7"/>
    <w:rsid w:val="00C55822"/>
    <w:rsid w:val="00C56F14"/>
    <w:rsid w:val="00C62415"/>
    <w:rsid w:val="00C6393A"/>
    <w:rsid w:val="00C67393"/>
    <w:rsid w:val="00C678FD"/>
    <w:rsid w:val="00C70DF1"/>
    <w:rsid w:val="00C770D1"/>
    <w:rsid w:val="00C90EDB"/>
    <w:rsid w:val="00C9695C"/>
    <w:rsid w:val="00CD029D"/>
    <w:rsid w:val="00CE0064"/>
    <w:rsid w:val="00CE069E"/>
    <w:rsid w:val="00CF2673"/>
    <w:rsid w:val="00CF2A5C"/>
    <w:rsid w:val="00CF3C82"/>
    <w:rsid w:val="00CF77DD"/>
    <w:rsid w:val="00D032C2"/>
    <w:rsid w:val="00D0593E"/>
    <w:rsid w:val="00D07513"/>
    <w:rsid w:val="00D0796A"/>
    <w:rsid w:val="00D130FC"/>
    <w:rsid w:val="00D14181"/>
    <w:rsid w:val="00D23895"/>
    <w:rsid w:val="00D27148"/>
    <w:rsid w:val="00D33BA7"/>
    <w:rsid w:val="00D410C4"/>
    <w:rsid w:val="00D42657"/>
    <w:rsid w:val="00D5414B"/>
    <w:rsid w:val="00D567C0"/>
    <w:rsid w:val="00D621C4"/>
    <w:rsid w:val="00D80B5B"/>
    <w:rsid w:val="00D85F54"/>
    <w:rsid w:val="00D870F5"/>
    <w:rsid w:val="00D9466D"/>
    <w:rsid w:val="00D974DE"/>
    <w:rsid w:val="00DB0262"/>
    <w:rsid w:val="00DB0F28"/>
    <w:rsid w:val="00DC6912"/>
    <w:rsid w:val="00DD2163"/>
    <w:rsid w:val="00DD46B4"/>
    <w:rsid w:val="00DE0A25"/>
    <w:rsid w:val="00DE7621"/>
    <w:rsid w:val="00DF0048"/>
    <w:rsid w:val="00DF0B45"/>
    <w:rsid w:val="00DF3678"/>
    <w:rsid w:val="00DF7B19"/>
    <w:rsid w:val="00E021DC"/>
    <w:rsid w:val="00E02B56"/>
    <w:rsid w:val="00E02F01"/>
    <w:rsid w:val="00E11E9E"/>
    <w:rsid w:val="00E12A49"/>
    <w:rsid w:val="00E133EB"/>
    <w:rsid w:val="00E1407F"/>
    <w:rsid w:val="00E346AC"/>
    <w:rsid w:val="00E37773"/>
    <w:rsid w:val="00E5662D"/>
    <w:rsid w:val="00E6349E"/>
    <w:rsid w:val="00E664A7"/>
    <w:rsid w:val="00E726A9"/>
    <w:rsid w:val="00E7516D"/>
    <w:rsid w:val="00E762A5"/>
    <w:rsid w:val="00E8204A"/>
    <w:rsid w:val="00E860A0"/>
    <w:rsid w:val="00E8659B"/>
    <w:rsid w:val="00E906C6"/>
    <w:rsid w:val="00E92275"/>
    <w:rsid w:val="00E93C7D"/>
    <w:rsid w:val="00EA1EE6"/>
    <w:rsid w:val="00EA37FA"/>
    <w:rsid w:val="00EA3E01"/>
    <w:rsid w:val="00EB2C3F"/>
    <w:rsid w:val="00EB7004"/>
    <w:rsid w:val="00EB72D1"/>
    <w:rsid w:val="00EC4280"/>
    <w:rsid w:val="00ED17EE"/>
    <w:rsid w:val="00EF3C3A"/>
    <w:rsid w:val="00F0016E"/>
    <w:rsid w:val="00F03796"/>
    <w:rsid w:val="00F17FBA"/>
    <w:rsid w:val="00F20240"/>
    <w:rsid w:val="00F223D1"/>
    <w:rsid w:val="00F23371"/>
    <w:rsid w:val="00F27538"/>
    <w:rsid w:val="00F278CA"/>
    <w:rsid w:val="00F32B98"/>
    <w:rsid w:val="00F3347C"/>
    <w:rsid w:val="00F533F0"/>
    <w:rsid w:val="00F62C69"/>
    <w:rsid w:val="00F72F94"/>
    <w:rsid w:val="00F7666F"/>
    <w:rsid w:val="00F778D3"/>
    <w:rsid w:val="00F84585"/>
    <w:rsid w:val="00F912CB"/>
    <w:rsid w:val="00F91907"/>
    <w:rsid w:val="00F92A14"/>
    <w:rsid w:val="00FA3330"/>
    <w:rsid w:val="00FA392D"/>
    <w:rsid w:val="00FB078D"/>
    <w:rsid w:val="00FB1C6D"/>
    <w:rsid w:val="00FB3C99"/>
    <w:rsid w:val="00FC381D"/>
    <w:rsid w:val="00FC3BCD"/>
    <w:rsid w:val="00FF0897"/>
    <w:rsid w:val="00FF51F3"/>
    <w:rsid w:val="00FF7D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056ACF"/>
    <w:pPr>
      <w:tabs>
        <w:tab w:val="center" w:pos="4513"/>
        <w:tab w:val="right" w:pos="9026"/>
      </w:tabs>
      <w:snapToGrid w:val="0"/>
    </w:pPr>
  </w:style>
  <w:style w:type="character" w:customStyle="1" w:styleId="Char3">
    <w:name w:val="머리글 Char"/>
    <w:basedOn w:val="a0"/>
    <w:link w:val="ab"/>
    <w:uiPriority w:val="99"/>
    <w:rsid w:val="00056ACF"/>
  </w:style>
  <w:style w:type="paragraph" w:styleId="ac">
    <w:name w:val="footer"/>
    <w:basedOn w:val="a"/>
    <w:link w:val="Char4"/>
    <w:uiPriority w:val="99"/>
    <w:unhideWhenUsed/>
    <w:rsid w:val="00056ACF"/>
    <w:pPr>
      <w:tabs>
        <w:tab w:val="center" w:pos="4513"/>
        <w:tab w:val="right" w:pos="9026"/>
      </w:tabs>
      <w:snapToGrid w:val="0"/>
    </w:pPr>
  </w:style>
  <w:style w:type="character" w:customStyle="1" w:styleId="Char4">
    <w:name w:val="바닥글 Char"/>
    <w:basedOn w:val="a0"/>
    <w:link w:val="ac"/>
    <w:uiPriority w:val="99"/>
    <w:rsid w:val="00056ACF"/>
  </w:style>
  <w:style w:type="character" w:customStyle="1" w:styleId="hncpagebreak">
    <w:name w:val="hnc_page_break"/>
    <w:basedOn w:val="a0"/>
    <w:rsid w:val="00655054"/>
  </w:style>
  <w:style w:type="paragraph" w:customStyle="1" w:styleId="hstyle0">
    <w:name w:val="hstyle0"/>
    <w:basedOn w:val="a"/>
    <w:rsid w:val="00A931D4"/>
    <w:pPr>
      <w:widowControl/>
      <w:wordWrap/>
      <w:autoSpaceDE/>
      <w:autoSpaceDN/>
      <w:spacing w:after="0" w:line="384" w:lineRule="auto"/>
      <w:jc w:val="both"/>
    </w:pPr>
    <w:rPr>
      <w:rFonts w:ascii="함초롬바탕" w:eastAsia="함초롬바탕" w:hAnsi="함초롬바탕" w:cs="함초롬바탕"/>
      <w:color w:val="000000"/>
      <w:kern w:val="0"/>
      <w:sz w:val="20"/>
      <w:szCs w:val="20"/>
      <w14:ligatures w14:val="none"/>
    </w:rPr>
  </w:style>
  <w:style w:type="character" w:styleId="ad">
    <w:name w:val="Hyperlink"/>
    <w:basedOn w:val="a0"/>
    <w:uiPriority w:val="99"/>
    <w:unhideWhenUsed/>
    <w:rsid w:val="00EB2C3F"/>
    <w:rPr>
      <w:color w:val="467886" w:themeColor="hyperlink"/>
      <w:u w:val="single"/>
    </w:rPr>
  </w:style>
  <w:style w:type="character" w:styleId="ae">
    <w:name w:val="Unresolved Mention"/>
    <w:basedOn w:val="a0"/>
    <w:uiPriority w:val="99"/>
    <w:semiHidden/>
    <w:unhideWhenUsed/>
    <w:rsid w:val="00EB2C3F"/>
    <w:rPr>
      <w:color w:val="605E5C"/>
      <w:shd w:val="clear" w:color="auto" w:fill="E1DFDD"/>
    </w:rPr>
  </w:style>
  <w:style w:type="character" w:styleId="af">
    <w:name w:val="Subtle Emphasis"/>
    <w:basedOn w:val="a0"/>
    <w:uiPriority w:val="19"/>
    <w:qFormat/>
    <w:rsid w:val="00E021D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15</Pages>
  <Words>3754</Words>
  <Characters>21401</Characters>
  <Application>Microsoft Office Word</Application>
  <DocSecurity>0</DocSecurity>
  <Lines>178</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891</cp:revision>
  <dcterms:created xsi:type="dcterms:W3CDTF">2026-06-02T13:08:00Z</dcterms:created>
  <dcterms:modified xsi:type="dcterms:W3CDTF">2026-06-19T01:44:00Z</dcterms:modified>
</cp:coreProperties>
</file>