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KUDHAI.com</w:t>
      </w:r>
    </w:p>
    <w:p>
      <w:pPr>
        <w:pStyle w:val="Title"/>
      </w:pPr>
      <w:r>
        <w:t>SEO MASTER BLUEPRINT</w:t>
        <w:br/>
        <w:t>/car-insurance/viriyah-insurance/</w:t>
      </w:r>
    </w:p>
    <w:p>
      <w:pPr>
        <w:pStyle w:val="Subtitle"/>
      </w:pPr>
      <w:r>
        <w:t>วิริยะประกันภัย — เน้นประกันภัยรถยนต์และผลิตภัณฑ์ประกันภัยอื่น</w:t>
      </w:r>
    </w:p>
    <w:p>
      <w:pPr>
        <w:pStyle w:val="Heading1"/>
      </w:pPr>
      <w:r>
        <w:t>1. Source-First Rules</w:t>
      </w:r>
    </w:p>
    <w:p>
      <w:pPr>
        <w:pStyle w:val="ListBullet"/>
      </w:pPr>
      <w:r>
        <w:t>ใช้เว็บไซต์ทางการวิริยะประกันภัยเท่านั้น</w:t>
      </w:r>
    </w:p>
    <w:p>
      <w:pPr>
        <w:pStyle w:val="ListBullet"/>
      </w:pPr>
      <w:r>
        <w:t>กล่าวชื่อวิริยะประกันภัยได้เพราะเป็น Brand Page</w:t>
      </w:r>
    </w:p>
    <w:p>
      <w:pPr>
        <w:pStyle w:val="ListBullet"/>
      </w:pPr>
      <w:r>
        <w:t>ไม่ใช้ชื่อแผนการตลาดเฉพาะใน Public Content</w:t>
      </w:r>
    </w:p>
    <w:p>
      <w:pPr>
        <w:pStyle w:val="ListBullet"/>
      </w:pPr>
      <w:r>
        <w:t>ไม่สร้างราคา วงเงิน หรือเงื่อนไขที่แหล่งข้อมูลไม่รองรับ</w:t>
      </w:r>
    </w:p>
    <w:p>
      <w:pPr>
        <w:pStyle w:val="ListBullet"/>
      </w:pPr>
      <w:r>
        <w:t>ประกันรถยนต์เป็น Search Intent หลัก</w:t>
      </w:r>
    </w:p>
    <w:p>
      <w:pPr>
        <w:pStyle w:val="Heading1"/>
      </w:pPr>
      <w:r>
        <w:t>2. SEO Brief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>
              <w:t>/car-insurance/viriyah-insurance/</w:t>
            </w:r>
          </w:p>
        </w:tc>
      </w:tr>
      <w:tr>
        <w:tc>
          <w:tcPr>
            <w:tcW w:type="dxa" w:w="4320"/>
          </w:tcPr>
          <w:p>
            <w:r>
              <w:t>Primary Keyword</w:t>
            </w:r>
          </w:p>
        </w:tc>
        <w:tc>
          <w:tcPr>
            <w:tcW w:type="dxa" w:w="4320"/>
          </w:tcPr>
          <w:p>
            <w:r>
              <w:t>ประกันรถยนต์ วิริยะประกันภัย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วิริยะประกันภัย รถยนต์, ประกันรถยนต์วิริยะ, ประกันชั้น 1 วิริยะ, ประกัน 2+ วิริยะ, ประกัน 3+ วิริยะ, พ.ร.บ. วิริยะ</w:t>
            </w:r>
          </w:p>
        </w:tc>
      </w:tr>
      <w:tr>
        <w:tc>
          <w:tcPr>
            <w:tcW w:type="dxa" w:w="4320"/>
          </w:tcPr>
          <w:p>
            <w:r>
              <w:t>SEO Title</w:t>
            </w:r>
          </w:p>
        </w:tc>
        <w:tc>
          <w:tcPr>
            <w:tcW w:type="dxa" w:w="4320"/>
          </w:tcPr>
          <w:p>
            <w:r>
              <w:t>ประกันรถยนต์ วิริยะประกันภัย มีแบบไหนบ้าง? | KUDHAI</w:t>
            </w:r>
          </w:p>
        </w:tc>
      </w:tr>
      <w:tr>
        <w:tc>
          <w:tcPr>
            <w:tcW w:type="dxa" w:w="4320"/>
          </w:tcPr>
          <w:p>
            <w:r>
              <w:t>Meta Description</w:t>
            </w:r>
          </w:p>
        </w:tc>
        <w:tc>
          <w:tcPr>
            <w:tcW w:type="dxa" w:w="4320"/>
          </w:tcPr>
          <w:p>
            <w:r>
              <w:t>รู้จักประกันรถยนต์วิริยะ ทั้งประเภท 1, 2, 2+, 3, 3+, 4 และ พ.ร.บ. พร้อมบริการช่วยเหลือฉุกเฉิน และประกันสุขภาพ อุบัติเหตุ เดินทาง บ้านและประกันอื่น</w:t>
            </w:r>
          </w:p>
        </w:tc>
      </w:tr>
      <w:tr>
        <w:tc>
          <w:tcPr>
            <w:tcW w:type="dxa" w:w="4320"/>
          </w:tcPr>
          <w:p>
            <w:r>
              <w:t>H1</w:t>
            </w:r>
          </w:p>
        </w:tc>
        <w:tc>
          <w:tcPr>
            <w:tcW w:type="dxa" w:w="4320"/>
          </w:tcPr>
          <w:p>
            <w:r>
              <w:t>ประกันรถยนต์ วิริยะประกันภัย มีแบบไหนบ้าง? พร้อมประกันประเภทอื่น</w:t>
            </w:r>
          </w:p>
        </w:tc>
      </w:tr>
      <w:tr>
        <w:tc>
          <w:tcPr>
            <w:tcW w:type="dxa" w:w="4320"/>
          </w:tcPr>
          <w:p>
            <w:r>
              <w:t>Canonical</w:t>
            </w:r>
          </w:p>
        </w:tc>
        <w:tc>
          <w:tcPr>
            <w:tcW w:type="dxa" w:w="4320"/>
          </w:tcPr>
          <w:p>
            <w:r>
              <w:t>https://www.kudhai.com/car-insurance/viriyah-insurance/</w:t>
            </w:r>
          </w:p>
        </w:tc>
      </w:tr>
      <w:tr>
        <w:tc>
          <w:tcPr>
            <w:tcW w:type="dxa" w:w="4320"/>
          </w:tcPr>
          <w:p>
            <w:r>
              <w:t>Schema</w:t>
            </w:r>
          </w:p>
        </w:tc>
        <w:tc>
          <w:tcPr>
            <w:tcW w:type="dxa" w:w="4320"/>
          </w:tcPr>
          <w:p>
            <w:r>
              <w:t>BreadcrumbList + WebPage + FAQPage</w:t>
            </w:r>
          </w:p>
        </w:tc>
      </w:tr>
    </w:tbl>
    <w:p>
      <w:pPr>
        <w:pStyle w:val="Heading1"/>
      </w:pPr>
      <w:r>
        <w:t>3. Source Map — Internal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Product Hub</w:t>
            </w:r>
          </w:p>
        </w:tc>
        <w:tc>
          <w:tcPr>
            <w:tcW w:type="dxa" w:w="4320"/>
          </w:tcPr>
          <w:p>
            <w:r>
              <w:t>https://www.viriyah.co.th/products/</w:t>
            </w:r>
          </w:p>
        </w:tc>
      </w:tr>
      <w:tr>
        <w:tc>
          <w:tcPr>
            <w:tcW w:type="dxa" w:w="4320"/>
          </w:tcPr>
          <w:p>
            <w:r>
              <w:t>Motor</w:t>
            </w:r>
          </w:p>
        </w:tc>
        <w:tc>
          <w:tcPr>
            <w:tcW w:type="dxa" w:w="4320"/>
          </w:tcPr>
          <w:p>
            <w:r>
              <w:t>https://www.viriyah.co.th/products/motor-insurance/</w:t>
            </w:r>
          </w:p>
        </w:tc>
      </w:tr>
      <w:tr>
        <w:tc>
          <w:tcPr>
            <w:tcW w:type="dxa" w:w="4320"/>
          </w:tcPr>
          <w:p>
            <w:r>
              <w:t>Voluntary Motor</w:t>
            </w:r>
          </w:p>
        </w:tc>
        <w:tc>
          <w:tcPr>
            <w:tcW w:type="dxa" w:w="4320"/>
          </w:tcPr>
          <w:p>
            <w:r>
              <w:t>https://www.viriyah.co.th/products/motor-insurance/voluntary-motor-insurance/</w:t>
            </w:r>
          </w:p>
        </w:tc>
      </w:tr>
      <w:tr>
        <w:tc>
          <w:tcPr>
            <w:tcW w:type="dxa" w:w="4320"/>
          </w:tcPr>
          <w:p>
            <w:r>
              <w:t>Compulsory</w:t>
            </w:r>
          </w:p>
        </w:tc>
        <w:tc>
          <w:tcPr>
            <w:tcW w:type="dxa" w:w="4320"/>
          </w:tcPr>
          <w:p>
            <w:r>
              <w:t>https://www.viriyah.co.th/products/motor-insurance/compulsory-motor-insurance/</w:t>
            </w:r>
          </w:p>
        </w:tc>
      </w:tr>
      <w:tr>
        <w:tc>
          <w:tcPr>
            <w:tcW w:type="dxa" w:w="4320"/>
          </w:tcPr>
          <w:p>
            <w:r>
              <w:t>Roadside</w:t>
            </w:r>
          </w:p>
        </w:tc>
        <w:tc>
          <w:tcPr>
            <w:tcW w:type="dxa" w:w="4320"/>
          </w:tcPr>
          <w:p>
            <w:r>
              <w:t>https://www.viriyah.co.th/customer-service/V-Roadside-Service/</w:t>
            </w:r>
          </w:p>
        </w:tc>
      </w:tr>
      <w:tr>
        <w:tc>
          <w:tcPr>
            <w:tcW w:type="dxa" w:w="4320"/>
          </w:tcPr>
          <w:p>
            <w:r>
              <w:t>Health/Accident/Travel</w:t>
            </w:r>
          </w:p>
        </w:tc>
        <w:tc>
          <w:tcPr>
            <w:tcW w:type="dxa" w:w="4320"/>
          </w:tcPr>
          <w:p>
            <w:r>
              <w:t>https://vinsure.viriyah.co.th/</w:t>
            </w:r>
          </w:p>
        </w:tc>
      </w:tr>
      <w:tr>
        <w:tc>
          <w:tcPr>
            <w:tcW w:type="dxa" w:w="4320"/>
          </w:tcPr>
          <w:p>
            <w:r>
              <w:t>Home/Property</w:t>
            </w:r>
          </w:p>
        </w:tc>
        <w:tc>
          <w:tcPr>
            <w:tcW w:type="dxa" w:w="4320"/>
          </w:tcPr>
          <w:p>
            <w:r>
              <w:t>https://www.viriyah.co.th/products/residental-property-insurance/</w:t>
            </w:r>
          </w:p>
        </w:tc>
      </w:tr>
      <w:tr>
        <w:tc>
          <w:tcPr>
            <w:tcW w:type="dxa" w:w="4320"/>
          </w:tcPr>
          <w:p>
            <w:r>
              <w:t>Business/Liability</w:t>
            </w:r>
          </w:p>
        </w:tc>
        <w:tc>
          <w:tcPr>
            <w:tcW w:type="dxa" w:w="4320"/>
          </w:tcPr>
          <w:p>
            <w:r>
              <w:t>https://www.viriyah.co.th/products/business-liability/</w:t>
            </w:r>
          </w:p>
        </w:tc>
      </w:tr>
    </w:tbl>
    <w:p>
      <w:pPr>
        <w:pStyle w:val="Heading1"/>
      </w:pPr>
      <w:r>
        <w:t>4. Agency-Agents SEO Upgrade — Search Intent, Cannibalization &amp; E-E-A-T</w:t>
      </w:r>
    </w:p>
    <w:p>
      <w:r>
        <w:t>กรอบการปรับนี้ใช้หลักจาก Marketing SEO Specialist ใน agency-agents: User Intent First, Cannibalization Prevention, Topic Cluster Ownership, E-E-A-T, Structured Data, Internal Linking และการวัดผลแบบ Data-Driven โดยยังคงกติกา Source-First ของ KUDHAI สำหรับข้อเท็จจริงด้านประกันภัย</w:t>
      </w:r>
    </w:p>
    <w:p>
      <w:pPr>
        <w:pStyle w:val="Heading2"/>
      </w:pPr>
      <w:r>
        <w:t>4.1 Page Role และ Primary Query Owner</w:t>
      </w:r>
    </w:p>
    <w:p>
      <w:r>
        <w:t>Primary Query Owner ของหน้านี้: “ประกันรถยนต์ วิริยะประกันภัย” และคำใกล้เคียงเชิงแบรนด์ เช่น วิริยะประกันภัย รถยนต์, ประกันรถยนต์วิริยะ หน้านี้ไม่ควรพยายามเป็นเจ้าของคำกว้างอย่าง “ประกันรถยนต์”, “ประกันรถยนต์ชั้น 1”, “ประกันรถยนต์ 2+” หรือ “ประกันรถยนต์ 3+” เพราะมี Pillar/Cluster เฉพาะรองรับอยู่แล้ว</w:t>
      </w:r>
    </w:p>
    <w:p>
      <w:pPr>
        <w:pStyle w:val="Heading2"/>
      </w:pPr>
      <w:r>
        <w:t>4.2 Pre-GSC Cannibalization Audit (Fallback)</w:t>
      </w:r>
    </w:p>
    <w:p>
      <w:r>
        <w:t>ยังไม่มีข้อมูล Google Search Console แบบ page + query ในเอกสารนี้ จึงใช้วิธี Pre-GSC ตาม skill: กำหนด Owner URL ล่วงหน้า ตรวจ Title/H1 ไม่ให้ชนกัน และให้หน้าแบรนด์ลิงก์ไปยังหน้าประเภทแทนการพยายามครองคำประเภทประกันแบบกว้าง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Query / Keyword</w:t>
            </w:r>
          </w:p>
        </w:tc>
        <w:tc>
          <w:tcPr>
            <w:tcW w:type="dxa" w:w="2160"/>
          </w:tcPr>
          <w:p>
            <w:r>
              <w:t>Owner URL</w:t>
            </w:r>
          </w:p>
        </w:tc>
        <w:tc>
          <w:tcPr>
            <w:tcW w:type="dxa" w:w="2160"/>
          </w:tcPr>
          <w:p>
            <w:r>
              <w:t>บทบาท</w:t>
            </w:r>
          </w:p>
        </w:tc>
        <w:tc>
          <w:tcPr>
            <w:tcW w:type="dxa" w:w="2160"/>
          </w:tcPr>
          <w:p>
            <w:r>
              <w:t>การใช้ในหน้าแบรนด์</w:t>
            </w:r>
          </w:p>
        </w:tc>
      </w:tr>
      <w:tr>
        <w:tc>
          <w:tcPr>
            <w:tcW w:type="dxa" w:w="2160"/>
          </w:tcPr>
          <w:p>
            <w:r>
              <w:t>ประกันรถยนต์</w:t>
            </w:r>
          </w:p>
        </w:tc>
        <w:tc>
          <w:tcPr>
            <w:tcW w:type="dxa" w:w="2160"/>
          </w:tcPr>
          <w:p>
            <w:r>
              <w:t>/car-insurance/</w:t>
            </w:r>
          </w:p>
        </w:tc>
        <w:tc>
          <w:tcPr>
            <w:tcW w:type="dxa" w:w="2160"/>
          </w:tcPr>
          <w:p>
            <w:r>
              <w:t>Pillar — คำกว้าง/ภาพรวมทั้งหมด</w:t>
            </w:r>
          </w:p>
        </w:tc>
        <w:tc>
          <w:tcPr>
            <w:tcW w:type="dxa" w:w="2160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160"/>
          </w:tcPr>
          <w:p>
            <w:r>
              <w:t>ประกันรถยนต์ชั้น 1</w:t>
            </w:r>
          </w:p>
        </w:tc>
        <w:tc>
          <w:tcPr>
            <w:tcW w:type="dxa" w:w="2160"/>
          </w:tcPr>
          <w:p>
            <w:r>
              <w:t>/car-insurance/type-1/</w:t>
            </w:r>
          </w:p>
        </w:tc>
        <w:tc>
          <w:tcPr>
            <w:tcW w:type="dxa" w:w="2160"/>
          </w:tcPr>
          <w:p>
            <w:r>
              <w:t>Cluster — อธิบายประเภท 1 เชิงลึก</w:t>
            </w:r>
          </w:p>
        </w:tc>
        <w:tc>
          <w:tcPr>
            <w:tcW w:type="dxa" w:w="2160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160"/>
          </w:tcPr>
          <w:p>
            <w:r>
              <w:t>ประกันรถยนต์ 2+</w:t>
            </w:r>
          </w:p>
        </w:tc>
        <w:tc>
          <w:tcPr>
            <w:tcW w:type="dxa" w:w="2160"/>
          </w:tcPr>
          <w:p>
            <w:r>
              <w:t>/car-insurance/2-plus/</w:t>
            </w:r>
          </w:p>
        </w:tc>
        <w:tc>
          <w:tcPr>
            <w:tcW w:type="dxa" w:w="2160"/>
          </w:tcPr>
          <w:p>
            <w:r>
              <w:t>Cluster — อธิบาย 2+ เชิงลึก</w:t>
            </w:r>
          </w:p>
        </w:tc>
        <w:tc>
          <w:tcPr>
            <w:tcW w:type="dxa" w:w="2160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160"/>
          </w:tcPr>
          <w:p>
            <w:r>
              <w:t>ประกันรถยนต์ 3+</w:t>
            </w:r>
          </w:p>
        </w:tc>
        <w:tc>
          <w:tcPr>
            <w:tcW w:type="dxa" w:w="2160"/>
          </w:tcPr>
          <w:p>
            <w:r>
              <w:t>/car-insurance/3-plus/</w:t>
            </w:r>
          </w:p>
        </w:tc>
        <w:tc>
          <w:tcPr>
            <w:tcW w:type="dxa" w:w="2160"/>
          </w:tcPr>
          <w:p>
            <w:r>
              <w:t>Cluster — อธิบาย 3+ เชิงลึก</w:t>
            </w:r>
          </w:p>
        </w:tc>
        <w:tc>
          <w:tcPr>
            <w:tcW w:type="dxa" w:w="2160"/>
          </w:tcPr>
          <w:p>
            <w:r>
              <w:t>กล่าวถึงเพื่ออธิบายได้ แต่ไม่ใช้เป็น Primary Keyword; ใส่ contextual internal link ไป Owner URL</w:t>
            </w:r>
          </w:p>
        </w:tc>
      </w:tr>
      <w:tr>
        <w:tc>
          <w:tcPr>
            <w:tcW w:type="dxa" w:w="2160"/>
          </w:tcPr>
          <w:p>
            <w:r>
              <w:t>ประกันรถยนต์ วิริยะประกันภัย</w:t>
            </w:r>
          </w:p>
        </w:tc>
        <w:tc>
          <w:tcPr>
            <w:tcW w:type="dxa" w:w="2160"/>
          </w:tcPr>
          <w:p>
            <w:r>
              <w:t>/car-insurance/viriyah-insurance/</w:t>
            </w:r>
          </w:p>
        </w:tc>
        <w:tc>
          <w:tcPr>
            <w:tcW w:type="dxa" w:w="2160"/>
          </w:tcPr>
          <w:p>
            <w:r>
              <w:t>Brand landing — Owner ของ query เชิงแบรนด์</w:t>
            </w:r>
          </w:p>
        </w:tc>
        <w:tc>
          <w:tcPr>
            <w:tcW w:type="dxa" w:w="2160"/>
          </w:tcPr>
          <w:p>
            <w:r>
              <w:t>ใช้ใน Title, H1, intro และ FAQ อย่างเป็นธรรมชาติ</w:t>
            </w:r>
          </w:p>
        </w:tc>
      </w:tr>
    </w:tbl>
    <w:p>
      <w:pPr>
        <w:pStyle w:val="Heading2"/>
      </w:pPr>
      <w:r>
        <w:t>4.3 Content Differentiation ของหน้าแบรนด์</w:t>
      </w:r>
    </w:p>
    <w:p>
      <w:r>
        <w:t>เน้นประเภทประกันรถยนต์ 1, 2, 3, 4, 2+, 3+, พ.ร.บ. และบริการรถยนต์ ก่อนเชื่อมไปประกันสุขภาพ บ้าน ธุรกิจ ขนส่งและหมวดอื่น</w:t>
      </w:r>
    </w:p>
    <w:p>
      <w:r>
        <w:t>กติกาเนื้อหา: ส่วนอธิบายชั้น 1 / 2+ / 3+ ในหน้าแบรนด์ให้เป็น “summary layer” พอให้ผู้ค้นเข้าใจภาพรวม แล้วส่ง Internal Link ไปหน้าประเภทเฉพาะเพื่ออ่านรายละเอียด ไม่ควรขยายจนเทียบเท่าหน้า Cluster เพราะจะเพิ่มความเสี่ยง cannibalization</w:t>
      </w:r>
    </w:p>
    <w:p>
      <w:pPr>
        <w:pStyle w:val="Heading2"/>
      </w:pPr>
      <w:r>
        <w:t>4.4 E-E-A-T / Trust Requirements</w:t>
      </w:r>
    </w:p>
    <w:p>
      <w:pPr>
        <w:pStyle w:val="ListBullet"/>
      </w:pPr>
      <w:r>
        <w:t>แสดงผู้เรียบเรียงหรือผู้ตรวจทานเนื้อหา พร้อมบทบาท/ประสบการณ์ที่เกี่ยวข้องกับประกันภัยรถยนต์</w:t>
      </w:r>
    </w:p>
    <w:p>
      <w:pPr>
        <w:pStyle w:val="ListBullet"/>
      </w:pPr>
      <w:r>
        <w:t>แสดงวันที่ตรวจสอบข้อมูลล่าสุด และเก็บ Source Map ภายในสำหรับทุกข้อเท็จจริงที่อาจเปลี่ยนแปลง</w:t>
      </w:r>
    </w:p>
    <w:p>
      <w:pPr>
        <w:pStyle w:val="ListBullet"/>
      </w:pPr>
      <w:r>
        <w:t>หลีกเลี่ยงคำว่า “ดีที่สุด”, “ถูกที่สุด”, “คุ้มที่สุด” หรือการรับรองผล หากไม่มีข้อมูลเชิงเปรียบเทียบที่ตรวจสอบได้</w:t>
      </w:r>
    </w:p>
    <w:p>
      <w:pPr>
        <w:pStyle w:val="ListBullet"/>
      </w:pPr>
      <w:r>
        <w:t>แยกข้อเท็จจริงจากบริษัทกับคำแนะนำของ KUDHAI ให้ชัด และระบุให้ตรวจกรมธรรม์จริงก่อนตัดสินใจ</w:t>
      </w:r>
    </w:p>
    <w:p>
      <w:pPr>
        <w:pStyle w:val="ListBullet"/>
      </w:pPr>
      <w:r>
        <w:t>หากมี CTA เช็กเบี้ย ให้บอกชัดว่าราคาและเงื่อนไขขึ้นอยู่กับข้อมูลรถ ผู้ขับขี่ และใบเสนอราคาจริง</w:t>
      </w:r>
    </w:p>
    <w:p>
      <w:pPr>
        <w:pStyle w:val="Heading2"/>
      </w:pPr>
      <w:r>
        <w:t>4.5 SERP &amp; On-Page Opportunities</w:t>
      </w:r>
    </w:p>
    <w:p>
      <w:pPr>
        <w:pStyle w:val="ListBullet"/>
      </w:pPr>
      <w:r>
        <w:t>Title/H1 ต้องมี Brand Modifier เพื่อให้ Intent แตกจากหน้าประเภทประกัน</w:t>
      </w:r>
    </w:p>
    <w:p>
      <w:pPr>
        <w:pStyle w:val="ListBullet"/>
      </w:pPr>
      <w:r>
        <w:t>ใช้ตารางสรุปประเภทประกันเพื่อช่วย scanning และโอกาสแสดงคำตอบแบบ concise ใน SERP</w:t>
      </w:r>
    </w:p>
    <w:p>
      <w:pPr>
        <w:pStyle w:val="ListBullet"/>
      </w:pPr>
      <w:r>
        <w:t>FAQ เน้นคำถามเชิงแบรนด์จริง เช่น “มีประกันรถยนต์ประเภทอะไรบ้าง” มากกว่าคำถาม generic ที่ควรอยู่หน้า Cluster</w:t>
      </w:r>
    </w:p>
    <w:p>
      <w:pPr>
        <w:pStyle w:val="ListBullet"/>
      </w:pPr>
      <w:r>
        <w:t>Breadcrumb: หน้าแรก &gt; ประกันรถยนต์ &gt; วิริยะประกันภัย</w:t>
      </w:r>
    </w:p>
    <w:p>
      <w:pPr>
        <w:pStyle w:val="ListBullet"/>
      </w:pPr>
      <w:r>
        <w:t>Canonical ต้อง self-referencing ไปที่ https://www.kudhai.com/car-insurance/viriyah-insurance/</w:t>
      </w:r>
    </w:p>
    <w:p>
      <w:pPr>
        <w:pStyle w:val="ListBullet"/>
      </w:pPr>
      <w:r>
        <w:t>Schema ใช้ WebPage + BreadcrumbList; FAQPage ใช้ได้เฉพาะคำถามที่แสดงจริง และไม่ควรคาดหวัง rich result เป็นหลัก</w:t>
      </w:r>
    </w:p>
    <w:p>
      <w:pPr>
        <w:pStyle w:val="Heading2"/>
      </w:pPr>
      <w:r>
        <w:t>4.6 Measurement Plan หลัง Publish</w:t>
      </w:r>
    </w:p>
    <w:p>
      <w:r>
        <w:t>เมื่อมี Search Console ให้ตรวจ dimensions = page + query สำหรับกลุ่มคำแบรนด์และคำประเภทประกัน หากหน้าแบรนด์เริ่มแย่ง impressions/clicks จาก /car-insurance/type-1/, /2-plus/ หรือ /3-plus/ ให้ลดเนื้อหาซ้ำ เพิ่ม contextual link ไป Owner URL และปรับ Title/H1 ของหน้าที่ไม่ใช่เจ้าของ query</w:t>
      </w:r>
    </w:p>
    <w:p>
      <w:pPr>
        <w:pStyle w:val="Heading1"/>
      </w:pPr>
      <w:r>
        <w:t>5. PUBLIC CONTENT — พร้อมนำขึ้นเว็บ</w:t>
      </w:r>
    </w:p>
    <w:p>
      <w:pPr>
        <w:pStyle w:val="Heading2"/>
      </w:pPr>
      <w:r>
        <w:t>ประกันรถยนต์ วิริยะประกันภัย มีแบบไหนบ้าง? พร้อมประกันประเภทอื่น</w:t>
      </w:r>
    </w:p>
    <w:p>
      <w:r>
        <w:t>วิริยะประกันภัยมีประกันภัยรถยนต์ทั้งภาคสมัครใจและภาคบังคับ โดยมีกรมธรรม์รถยนต์ภาคสมัครใจประเภท 1, 2, 3, 4, 2+, 3+ และประกันภัยรถยนต์ภาคบังคับ พ.ร.บ. แต่ละประเภทมีขอบเขตความคุ้มครองต่างกัน จึงควรเปรียบเทียบความเสียหายที่ต้องการคุ้มครองก่อนตรวจรายละเอียดกรมธรรม์</w:t>
      </w:r>
    </w:p>
    <w:p>
      <w:r>
        <w:t>นอกจากประกันรถยนต์ ยังมีประกันสุขภาพและอุบัติเหตุ ประกันการเดินทางต่างประเทศ ประกันสำหรับบ้านและทรัพย์สิน ประกันสำหรับธุรกิจและความรับผิด ประกันทางทะเลและขนส่ง และประกันด้านการเงินและการค้ำประกัน</w:t>
      </w:r>
    </w:p>
    <w:p>
      <w:pPr>
        <w:pStyle w:val="Heading2"/>
      </w:pPr>
      <w:r>
        <w:t>ประกันรถยนต์วิริยะมีประเภทอะไรบ้าง?</w:t>
      </w:r>
    </w:p>
    <w:p>
      <w:pPr>
        <w:pStyle w:val="Heading3"/>
      </w:pPr>
      <w:r>
        <w:t>ประกันรถยนต์ประเภท 1</w:t>
      </w:r>
    </w:p>
    <w:p>
      <w:r>
        <w:t>ว่าให้ความคุ้มครองมากที่สุด โดยมีความรับผิดต่อชีวิต ร่างกาย หรืออนามัยของบุคคลภายนอก ทรัพย์สินบุคคลภายนอก ความสูญหายและไฟไหม้ของรถ และความเสียหายต่อตัวรถคันเอาประกันภัย</w:t>
      </w:r>
    </w:p>
    <w:p>
      <w:pPr>
        <w:pStyle w:val="Heading3"/>
      </w:pPr>
      <w:r>
        <w:t>ประกันรถยนต์ประเภท 2</w:t>
      </w:r>
    </w:p>
    <w:p>
      <w:r>
        <w:t>คุ้มครองความรับผิดต่อชีวิต ร่างกาย หรืออนามัยของบุคคลภายนอก ทรัพย์สินบุคคลภายนอก และความสูญหายหรือไฟไหม้ของรถคันเอาประกันภัย</w:t>
      </w:r>
    </w:p>
    <w:p>
      <w:pPr>
        <w:pStyle w:val="Heading3"/>
      </w:pPr>
      <w:r>
        <w:t>ประกันรถยนต์ประเภท 3</w:t>
      </w:r>
    </w:p>
    <w:p>
      <w:r>
        <w:t>ว่าให้ความคุ้มครองเฉพาะบุคคลภายนอก ทั้งความเสียหายต่อชีวิต ร่างกาย หรืออนามัย และทรัพย์สิน</w:t>
      </w:r>
    </w:p>
    <w:p>
      <w:pPr>
        <w:pStyle w:val="Heading3"/>
      </w:pPr>
      <w:r>
        <w:t>ประกันรถยนต์ประเภท 4</w:t>
      </w:r>
    </w:p>
    <w:p>
      <w:r>
        <w:t>ความคุ้มครองความรับผิดต่อทรัพย์สินของบุคคลภายนอก โดยมีวงเงินตามกรมธรรม์ประเภทนี้</w:t>
      </w:r>
    </w:p>
    <w:p>
      <w:pPr>
        <w:pStyle w:val="Heading3"/>
      </w:pPr>
      <w:r>
        <w:t>ประกันรถยนต์ประเภท 2+</w:t>
      </w:r>
    </w:p>
    <w:p>
      <w:r>
        <w:t>คุ้มครองบุคคลภายนอก ความสูญหายและไฟไหม้ของรถ และความเสียหายต่อตัวรถคันเอาประกันภัยเมื่อชนกับยานพาหนะทางบก</w:t>
      </w:r>
    </w:p>
    <w:p>
      <w:pPr>
        <w:pStyle w:val="Heading3"/>
      </w:pPr>
      <w:r>
        <w:t>ประกันรถยนต์ประเภท 3+</w:t>
      </w:r>
    </w:p>
    <w:p>
      <w:r>
        <w:t>คุ้มครองบุคคลภายนอก และความเสียหายต่อตัวรถคันเอาประกันภัยเมื่อชนกับยานพาหนะทางบก</w:t>
      </w:r>
    </w:p>
    <w:p>
      <w:pPr>
        <w:pStyle w:val="Heading3"/>
      </w:pPr>
      <w:r>
        <w:t>พ.ร.บ. รถยนต์</w:t>
      </w:r>
    </w:p>
    <w:p>
      <w:r>
        <w:t>มีหน้าความคุ้มครอง พ.ร.บ. แยกจากประกันภาคสมัครใจ โดยระบุค่าเสียหายเบื้องต้นและความรับผิดต่อผู้ประสบภัยตามหลักเกณฑ์</w:t>
      </w:r>
    </w:p>
    <w:p>
      <w:pPr>
        <w:pStyle w:val="Heading2"/>
      </w:pPr>
      <w:r>
        <w:t>เปรียบเทียบจากความคุ้มครองหลัก</w:t>
      </w:r>
    </w:p>
    <w:p>
      <w:r>
        <w:t>ประเภท 1, 2, 3, 2+ และ 3+ มีความรับผิดต่อบุคคลภายนอกตามขอบเขตของแต่ละกรมธรรม์ ประเภท 1 มีความคุ้มครองความเสียหายต่อตัวรถ ส่วน 2+ และ 3+ ระบุความเสียหายต่อตัวรถเมื่อชนกับยานพาหนะทางบก ขณะที่ประเภท 1, 2 และ 2+ มีความคุ้มครองรถสูญหายและไฟไหม้ตามเงื่อนไขของกรมธรรม์</w:t>
      </w:r>
    </w:p>
    <w:p>
      <w:pPr>
        <w:pStyle w:val="Heading2"/>
      </w:pPr>
      <w:r>
        <w:t>บริการเกี่ยวกับประกันรถยนต์</w:t>
      </w:r>
    </w:p>
    <w:p>
      <w:pPr>
        <w:pStyle w:val="Heading3"/>
      </w:pPr>
      <w:r>
        <w:t>บริการช่วยเหลือฉุกเฉิน 24 ชั่วโมง</w:t>
      </w:r>
    </w:p>
    <w:p>
      <w:r>
        <w:t>มีบริการช่วยเหลือฉุกเฉินบนท้องถนนตลอด 24 ชั่วโมง โดยสิทธิและรายละเอียดการใช้บริการควรตรวจตามเงื่อนไขที่เกี่ยวข้อง</w:t>
      </w:r>
    </w:p>
    <w:p>
      <w:pPr>
        <w:pStyle w:val="Heading3"/>
      </w:pPr>
      <w:r>
        <w:t>ศูนย์ซ่อมและจุดบริการ</w:t>
      </w:r>
    </w:p>
    <w:p>
      <w:r>
        <w:t>มีช่องทางค้นหาศูนย์ซ่อมมาตรฐาน ศูนย์หรือสาขาทั่วประเทศ ตัวแทนประกันวินาศภัย และบริการลูกค้าที่เกี่ยวข้อง</w:t>
      </w:r>
    </w:p>
    <w:p>
      <w:pPr>
        <w:pStyle w:val="Heading3"/>
      </w:pPr>
      <w:r>
        <w:t>เคลมและเรียกร้องค่าสินไหม</w:t>
      </w:r>
    </w:p>
    <w:p>
      <w:r>
        <w:t>มีข้อมูลขั้นตอนการเคลม การเรียกร้องค่าสินไหมทดแทน ตรวจสอบข้อมูลกรมธรรม์ และมาตรฐานกรอบระยะเวลาการให้บริการ</w:t>
      </w:r>
    </w:p>
    <w:p>
      <w:pPr>
        <w:pStyle w:val="Heading2"/>
      </w:pPr>
      <w:r>
        <w:t>ประกันรถยนต์สำหรับการใช้งานเฉพาะ</w:t>
      </w:r>
    </w:p>
    <w:p>
      <w:r>
        <w:t>นอกจากนี้ยังมีโครงการเกี่ยวกับรถบรรทุก มาตรฐานคุณภาพและบริการขนส่ง รถบรรทุกข้ามแดนระหว่างประเทศ และลูกค้าโครงการพิเศษ ผู้ใช้รถเชิงพาณิชย์ควรตรวจเงื่อนไขของโครงการที่เกี่ยวข้องโดยตรง</w:t>
      </w:r>
    </w:p>
    <w:p>
      <w:pPr>
        <w:pStyle w:val="Heading2"/>
      </w:pPr>
      <w:r>
        <w:t>ก่อนเลือกประกันรถยนต์วิริยะ ควรตรวจอะไร?</w:t>
      </w:r>
    </w:p>
    <w:p>
      <w:pPr>
        <w:pStyle w:val="ListBullet"/>
      </w:pPr>
      <w:r>
        <w:t>ประเภทกรมธรรม์ 1, 2, 3, 4, 2+ หรือ 3+</w:t>
      </w:r>
    </w:p>
    <w:p>
      <w:pPr>
        <w:pStyle w:val="ListBullet"/>
      </w:pPr>
      <w:r>
        <w:t>ต้องการคุ้มครองตัวรถหรือเน้นบุคคลภายนอก</w:t>
      </w:r>
    </w:p>
    <w:p>
      <w:pPr>
        <w:pStyle w:val="ListBullet"/>
      </w:pPr>
      <w:r>
        <w:t>ต้องการความคุ้มครองรถสูญหายและไฟไหม้หรือไม่</w:t>
      </w:r>
    </w:p>
    <w:p>
      <w:pPr>
        <w:pStyle w:val="ListBullet"/>
      </w:pPr>
      <w:r>
        <w:t>กรณี 2+ และ 3+ ตรวจเงื่อนไขการชนกับยานพาหนะทางบก</w:t>
      </w:r>
    </w:p>
    <w:p>
      <w:pPr>
        <w:pStyle w:val="ListBullet"/>
      </w:pPr>
      <w:r>
        <w:t>ตรวจทุนประกัน วงเงิน ความเสียหายส่วนแรก ประเภทการซ่อม และข้อยกเว้น</w:t>
      </w:r>
    </w:p>
    <w:p>
      <w:pPr>
        <w:pStyle w:val="ListBullet"/>
      </w:pPr>
      <w:r>
        <w:t>ตรวจสิทธิบริการช่วยเหลือฉุกเฉินและศูนย์ซ่อม</w:t>
      </w:r>
    </w:p>
    <w:p>
      <w:pPr>
        <w:pStyle w:val="ListBullet"/>
      </w:pPr>
      <w:r>
        <w:t>แยก พ.ร.บ. ออกจากประกันภาคสมัครใจ</w:t>
      </w:r>
    </w:p>
    <w:p>
      <w:pPr>
        <w:pStyle w:val="Heading2"/>
      </w:pPr>
      <w:r>
        <w:t>นอกจากประกันรถยนต์ วิริยะประกันภัยมีประกันอะไรอีก?</w:t>
      </w:r>
    </w:p>
    <w:p>
      <w:pPr>
        <w:pStyle w:val="Heading3"/>
      </w:pPr>
      <w:r>
        <w:t>ประกันสุขภาพและโรคร้าย</w:t>
      </w:r>
    </w:p>
    <w:p>
      <w:r>
        <w:t>มีประกันสุขภาพและประกันโรคร้ายหลายรูปแบบ โดยรายละเอียดแตกต่างกันตามผลิตภัณฑ์</w:t>
      </w:r>
    </w:p>
    <w:p>
      <w:pPr>
        <w:pStyle w:val="Heading3"/>
      </w:pPr>
      <w:r>
        <w:t>ประกันอุบัติเหตุ</w:t>
      </w:r>
    </w:p>
    <w:p>
      <w:r>
        <w:t>มีผลิตภัณฑ์ประกันอุบัติเหตุหลายลักษณะ ควรตรวจวงเงินและเงื่อนไขของกรมธรรม์</w:t>
      </w:r>
    </w:p>
    <w:p>
      <w:pPr>
        <w:pStyle w:val="Heading3"/>
      </w:pPr>
      <w:r>
        <w:t>ประกันการเดินทางต่างประเทศ</w:t>
      </w:r>
    </w:p>
    <w:p>
      <w:r>
        <w:t>มีประกันการเดินทางต่างประเทศ โดยมีความคุ้มครองด้านค่ารักษาพยาบาลและเหตุเกี่ยวกับการเดินทางตามเงื่อนไข</w:t>
      </w:r>
    </w:p>
    <w:p>
      <w:pPr>
        <w:pStyle w:val="Heading3"/>
      </w:pPr>
      <w:r>
        <w:t>ประกันบ้านและทรัพย์สิน</w:t>
      </w:r>
    </w:p>
    <w:p>
      <w:r>
        <w:t>มีประกันอัคคีภัยที่อยู่อาศัย ประกันบ้าน ประกันโจรกรรม ประกันกระจก และผลิตภัณฑ์ทรัพย์สินอื่น</w:t>
      </w:r>
    </w:p>
    <w:p>
      <w:pPr>
        <w:pStyle w:val="Heading3"/>
      </w:pPr>
      <w:r>
        <w:t>ประกันธุรกิจและความรับผิด</w:t>
      </w:r>
    </w:p>
    <w:p>
      <w:r>
        <w:t>มีประกันอัคคีภัย ความรับผิดบุคคลภายนอก ความรับผิดจากสินค้า ความรับผิดวิชาชีพ และความเสี่ยงด้านเครื่องจักรหรือการก่อสร้าง</w:t>
      </w:r>
    </w:p>
    <w:p>
      <w:pPr>
        <w:pStyle w:val="Heading3"/>
      </w:pPr>
      <w:r>
        <w:t>ประกันทางทะเลและขนส่ง</w:t>
      </w:r>
    </w:p>
    <w:p>
      <w:r>
        <w:t>ประกันทางทะเลและขนส่งช่วยรองรับความเสี่ยงที่เกี่ยวข้องกับการขนส่งสินค้าและการขนส่งทางทะเล โดยรายละเอียดความคุ้มครองขึ้นอยู่กับประเภทกรมธรรม์และลักษณะการขนส่ง</w:t>
      </w:r>
    </w:p>
    <w:p>
      <w:pPr>
        <w:pStyle w:val="Heading3"/>
      </w:pPr>
      <w:r>
        <w:t>ประกันด้านการเงินและการค้ำประกัน</w:t>
      </w:r>
    </w:p>
    <w:p>
      <w:r>
        <w:t>ประกันด้านการเงินและการค้ำประกันเกี่ยวข้องกับความเสี่ยงด้านการเงินและภาระผูกพันตามสัญญา โดยรายละเอียดความคุ้มครองและประเภทการค้ำประกันขึ้นอยู่กับกรมธรรม์</w:t>
      </w:r>
    </w:p>
    <w:p>
      <w:pPr>
        <w:pStyle w:val="Heading2"/>
      </w:pPr>
      <w:r>
        <w:t>คำถามที่พบบ่อย</w:t>
      </w:r>
    </w:p>
    <w:p>
      <w:pPr>
        <w:pStyle w:val="Heading3"/>
      </w:pPr>
      <w:r>
        <w:t>วิริยะมีประกันรถยนต์ประเภทอะไรบ้าง?</w:t>
      </w:r>
    </w:p>
    <w:p>
      <w:r>
        <w:t>มีประเภท 1, 2, 3, 4, 2+, 3+ และ พ.ร.บ.</w:t>
      </w:r>
    </w:p>
    <w:p>
      <w:pPr>
        <w:pStyle w:val="Heading3"/>
      </w:pPr>
      <w:r>
        <w:t>ประเภท 1 คุ้มครองอะไร?</w:t>
      </w:r>
    </w:p>
    <w:p>
      <w:r>
        <w:t>บุคคลภายนอก รถสูญหายและไฟไหม้ และความเสียหายต่อตัวรถคันเอาประกันภัย</w:t>
      </w:r>
    </w:p>
    <w:p>
      <w:pPr>
        <w:pStyle w:val="Heading3"/>
      </w:pPr>
      <w:r>
        <w:t>2+ กับ 3+ ต่างกันอย่างไร?</w:t>
      </w:r>
    </w:p>
    <w:p>
      <w:r>
        <w:t>ทั้งสองประเภทระบุความเสียหายต่อตัวรถเมื่อชนกับยานพาหนะทางบก แต่ 2+ มีรถสูญหายและไฟไหม้เพิ่มตามเงื่อนไขของกรมธรรม์</w:t>
      </w:r>
    </w:p>
    <w:p>
      <w:pPr>
        <w:pStyle w:val="Heading3"/>
      </w:pPr>
      <w:r>
        <w:t>มี พ.ร.บ. หรือไม่?</w:t>
      </w:r>
    </w:p>
    <w:p>
      <w:r>
        <w:t>มี และหน้าตารางความคุ้มครองแยกไว้</w:t>
      </w:r>
    </w:p>
    <w:p>
      <w:pPr>
        <w:pStyle w:val="Heading3"/>
      </w:pPr>
      <w:r>
        <w:t>มีบริการช่วยเหลือฉุกเฉิน 24 ชั่วโมงหรือไม่?</w:t>
      </w:r>
    </w:p>
    <w:p>
      <w:r>
        <w:t>มีบริการช่วยเหลือฉุกเฉินบนท้องถนน 24 ชั่วโมง โดยต้องตรวจสิทธิและเงื่อนไข</w:t>
      </w:r>
    </w:p>
    <w:p>
      <w:pPr>
        <w:pStyle w:val="Heading3"/>
      </w:pPr>
      <w:r>
        <w:t>มีประกันรถบรรทุกหรือการขนส่งเฉพาะหรือไม่?</w:t>
      </w:r>
    </w:p>
    <w:p>
      <w:r>
        <w:t>มีโครงการเกี่ยวกับรถบรรทุกและรถบรรทุกข้ามแดน</w:t>
      </w:r>
    </w:p>
    <w:p>
      <w:pPr>
        <w:pStyle w:val="Heading3"/>
      </w:pPr>
      <w:r>
        <w:t>นอกจากรถยนต์มีประกันอะไรอีก?</w:t>
      </w:r>
    </w:p>
    <w:p>
      <w:r>
        <w:t>มีสุขภาพและอุบัติเหตุ เดินทาง บ้านและทรัพย์สิน ธุรกิจและความรับผิด ทางทะเลและขนส่ง และด้านการเงินและการค้ำประกัน</w:t>
      </w:r>
    </w:p>
    <w:p>
      <w:pPr>
        <w:pStyle w:val="Heading2"/>
      </w:pPr>
      <w:r>
        <w:t>CTA ท้ายหน้า</w:t>
      </w:r>
    </w:p>
    <w:p>
      <w:pPr>
        <w:pStyle w:val="Heading3"/>
      </w:pPr>
      <w:r>
        <w:t>กำลังเปรียบเทียบประกันรถยนต์วิริยะ?</w:t>
      </w:r>
    </w:p>
    <w:p>
      <w:r>
        <w:t>เริ่มจากดูว่าต้องการคุ้มครองตัวรถ บุคคลภายนอก รถสูญหายหรือไฟไหม้ในระดับใด แล้วตรวจทุนประกัน วงเงิน เงื่อนไขการซ่อม และข้อยกเว้นก่อนตัดสินใจ</w:t>
      </w:r>
    </w:p>
    <w:p>
      <w:r>
        <w:t>CTA: เช็กเบี้ยประกันรถยนต์ | เปรียบเทียบประกันรถยนต์</w:t>
      </w:r>
    </w:p>
    <w:p>
      <w:pPr>
        <w:pStyle w:val="Heading1"/>
      </w:pPr>
      <w:r>
        <w:t>6. Internal Linking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Parent</w:t>
            </w:r>
          </w:p>
        </w:tc>
        <w:tc>
          <w:tcPr>
            <w:tcW w:type="dxa" w:w="4320"/>
          </w:tcPr>
          <w:p>
            <w:r>
              <w:t>/car-insurance/</w:t>
            </w:r>
          </w:p>
        </w:tc>
      </w:tr>
      <w:tr>
        <w:tc>
          <w:tcPr>
            <w:tcW w:type="dxa" w:w="4320"/>
          </w:tcPr>
          <w:p>
            <w:r>
              <w:t>Type 1</w:t>
            </w:r>
          </w:p>
        </w:tc>
        <w:tc>
          <w:tcPr>
            <w:tcW w:type="dxa" w:w="4320"/>
          </w:tcPr>
          <w:p>
            <w:r>
              <w:t>/car-insurance/type-1/</w:t>
            </w:r>
          </w:p>
        </w:tc>
      </w:tr>
      <w:tr>
        <w:tc>
          <w:tcPr>
            <w:tcW w:type="dxa" w:w="4320"/>
          </w:tcPr>
          <w:p>
            <w:r>
              <w:t>2+</w:t>
            </w:r>
          </w:p>
        </w:tc>
        <w:tc>
          <w:tcPr>
            <w:tcW w:type="dxa" w:w="4320"/>
          </w:tcPr>
          <w:p>
            <w:r>
              <w:t>/car-insurance/2-plus/</w:t>
            </w:r>
          </w:p>
        </w:tc>
      </w:tr>
      <w:tr>
        <w:tc>
          <w:tcPr>
            <w:tcW w:type="dxa" w:w="4320"/>
          </w:tcPr>
          <w:p>
            <w:r>
              <w:t>3+</w:t>
            </w:r>
          </w:p>
        </w:tc>
        <w:tc>
          <w:tcPr>
            <w:tcW w:type="dxa" w:w="4320"/>
          </w:tcPr>
          <w:p>
            <w:r>
              <w:t>/car-insurance/3-plus/</w:t>
            </w:r>
          </w:p>
        </w:tc>
      </w:tr>
      <w:tr>
        <w:tc>
          <w:tcPr>
            <w:tcW w:type="dxa" w:w="4320"/>
          </w:tcPr>
          <w:p>
            <w:r>
              <w:t>Claims</w:t>
            </w:r>
          </w:p>
        </w:tc>
        <w:tc>
          <w:tcPr>
            <w:tcW w:type="dxa" w:w="4320"/>
          </w:tcPr>
          <w:p>
            <w:r>
              <w:t>เชื่อมหน้าวิธีเคลม/สินไหมเมื่อมีหน้าที่ตรง Intent</w:t>
            </w:r>
          </w:p>
        </w:tc>
      </w:tr>
    </w:tbl>
    <w:p>
      <w:pPr>
        <w:pStyle w:val="Heading1"/>
      </w:pPr>
      <w:r>
        <w:t>7. Structured Data</w:t>
      </w:r>
    </w:p>
    <w:p>
      <w:r>
        <w:t>BreadcrumbList: หน้าแรก &gt; ประกันรถยนต์ &gt; วิริยะประกันภัย</w:t>
      </w:r>
    </w:p>
    <w:p>
      <w:r>
        <w:t>WebPage: ใช้ H1 และ Meta Description</w:t>
      </w:r>
    </w:p>
    <w:p>
      <w:r>
        <w:t>FAQPage: ใช้เฉพาะ FAQ ที่แสดงจริง</w:t>
      </w:r>
    </w:p>
    <w:p>
      <w:pPr>
        <w:pStyle w:val="Heading1"/>
      </w:pPr>
      <w:r>
        <w:t>8. SEO Audit 5 รอบ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รายการ</w:t>
            </w:r>
          </w:p>
        </w:tc>
        <w:tc>
          <w:tcPr>
            <w:tcW w:type="dxa" w:w="4320"/>
          </w:tcPr>
          <w:p>
            <w:r>
              <w:t>รายละเอียด</w:t>
            </w:r>
          </w:p>
        </w:tc>
      </w:tr>
      <w:tr>
        <w:tc>
          <w:tcPr>
            <w:tcW w:type="dxa" w:w="4320"/>
          </w:tcPr>
          <w:p>
            <w:r>
              <w:t>รอบ 1 — Source</w:t>
            </w:r>
          </w:p>
        </w:tc>
        <w:tc>
          <w:tcPr>
            <w:tcW w:type="dxa" w:w="4320"/>
          </w:tcPr>
          <w:p>
            <w:r>
              <w:t>ทุก claim ย้อนกลับเว็บไซต์ทางการวิริยะได้</w:t>
            </w:r>
          </w:p>
        </w:tc>
      </w:tr>
      <w:tr>
        <w:tc>
          <w:tcPr>
            <w:tcW w:type="dxa" w:w="4320"/>
          </w:tcPr>
          <w:p>
            <w:r>
              <w:t>รอบ 2 — Intent</w:t>
            </w:r>
          </w:p>
        </w:tc>
        <w:tc>
          <w:tcPr>
            <w:tcW w:type="dxa" w:w="4320"/>
          </w:tcPr>
          <w:p>
            <w:r>
              <w:t>ประกันรถยนต์เป็นแกนหลัก</w:t>
            </w:r>
          </w:p>
        </w:tc>
      </w:tr>
      <w:tr>
        <w:tc>
          <w:tcPr>
            <w:tcW w:type="dxa" w:w="4320"/>
          </w:tcPr>
          <w:p>
            <w:r>
              <w:t>รอบ 3 — Depth</w:t>
            </w:r>
          </w:p>
        </w:tc>
        <w:tc>
          <w:tcPr>
            <w:tcW w:type="dxa" w:w="4320"/>
          </w:tcPr>
          <w:p>
            <w:r>
              <w:t>ครบประเภท 1,2,3,4,2+,3+, พ.ร.บ., บริการ, ประกันอื่น, FAQ</w:t>
            </w:r>
          </w:p>
        </w:tc>
      </w:tr>
      <w:tr>
        <w:tc>
          <w:tcPr>
            <w:tcW w:type="dxa" w:w="4320"/>
          </w:tcPr>
          <w:p>
            <w:r>
              <w:t>รอบ 4 — On-page</w:t>
            </w:r>
          </w:p>
        </w:tc>
        <w:tc>
          <w:tcPr>
            <w:tcW w:type="dxa" w:w="4320"/>
          </w:tcPr>
          <w:p>
            <w:r>
              <w:t>Keyword อยู่ Title/H1/Intro พร้อม canonical, links และ schema</w:t>
            </w:r>
          </w:p>
        </w:tc>
      </w:tr>
      <w:tr>
        <w:tc>
          <w:tcPr>
            <w:tcW w:type="dxa" w:w="4320"/>
          </w:tcPr>
          <w:p>
            <w:r>
              <w:t>รอบ 5 — Compliance</w:t>
            </w:r>
          </w:p>
        </w:tc>
        <w:tc>
          <w:tcPr>
            <w:tcW w:type="dxa" w:w="4320"/>
          </w:tcPr>
          <w:p>
            <w:r>
              <w:t>ไม่ใช้ชื่อแผนการตลาดเฉพาะและไม่ใช้ข้อมูลจากเว็บอื่น</w:t>
            </w:r>
          </w:p>
        </w:tc>
      </w:tr>
    </w:tbl>
    <w:p>
      <w:pPr>
        <w:pStyle w:val="Heading1"/>
      </w:pPr>
      <w:r>
        <w:t>9. Final Publishing Checklist</w:t>
      </w:r>
    </w:p>
    <w:p>
      <w:pPr>
        <w:pStyle w:val="ListBullet"/>
      </w:pPr>
      <w:r>
        <w:t>Title/Meta ไม่ซ้ำหน้า insurer อื่น</w:t>
      </w:r>
    </w:p>
    <w:p>
      <w:pPr>
        <w:pStyle w:val="ListBullet"/>
      </w:pPr>
      <w:r>
        <w:t>H1 มี 1 จุด</w:t>
      </w:r>
    </w:p>
    <w:p>
      <w:pPr>
        <w:pStyle w:val="ListBullet"/>
      </w:pPr>
      <w:r>
        <w:t>ชื่อแผนการตลาดเฉพาะ = 0 จุด</w:t>
      </w:r>
    </w:p>
    <w:p>
      <w:pPr>
        <w:pStyle w:val="ListBullet"/>
      </w:pPr>
      <w:r>
        <w:t>ตรวจ Official ก่อน Publish</w:t>
      </w:r>
    </w:p>
    <w:p>
      <w:pPr>
        <w:pStyle w:val="ListBullet"/>
      </w:pPr>
      <w:r>
        <w:t>Internal links ไม่มี 404</w:t>
      </w:r>
    </w:p>
    <w:p>
      <w:pPr>
        <w:pStyle w:val="ListBullet"/>
      </w:pPr>
      <w:r>
        <w:t>FAQ Schema ตรงข้อความที่แสดง</w:t>
      </w:r>
    </w:p>
    <w:p>
      <w:pPr>
        <w:pStyle w:val="ListBullet"/>
      </w:pPr>
      <w:r>
        <w:t>CTA ไม่รับรองราคา/ส่วนลด</w:t>
      </w:r>
    </w:p>
    <w:p>
      <w:pPr>
        <w:pStyle w:val="ListBullet"/>
      </w:pPr>
      <w:r>
        <w:t>ใส่ Reviewed date</w:t>
      </w:r>
    </w:p>
    <w:p>
      <w:pPr>
        <w:pStyle w:val="ListBullet"/>
      </w:pPr>
      <w:r>
        <w:t>รีวิวเมื่อ Official เปลี่ยน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KUDHAI SEO Master • /car-insurance/viriyah-insurance/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KUDHAI.com | วิริยะประกันภัย SEO Blueprint — Agency Agents v3 — Public Clean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