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68"/>
        </w:rPr>
        <w:t>DROPZONE</w:t>
      </w:r>
    </w:p>
    <w:p>
      <w:pPr>
        <w:jc w:val="center"/>
      </w:pPr>
      <w:r>
        <w:rPr>
          <w:b/>
          <w:sz w:val="46"/>
        </w:rPr>
        <w:t>Complete Codebase Learning Guide</w:t>
      </w:r>
    </w:p>
    <w:p>
      <w:pPr>
        <w:jc w:val="center"/>
      </w:pPr>
      <w:r>
        <w:rPr>
          <w:i/>
          <w:sz w:val="24"/>
        </w:rPr>
        <w:t>How to re-read, understand, verify, debug, explain, and own an AI-built Java enterprise microservices system</w:t>
      </w:r>
    </w:p>
    <w:p/>
    <w:p/>
    <w:p/>
    <w:p>
      <w:pPr>
        <w:pStyle w:val="Code"/>
      </w:pPr>
      <w:r>
        <w:t>Target architecture</w:t>
        <w:br/>
      </w:r>
      <w:r>
        <w:br/>
      </w:r>
      <w:r>
        <w:t>Java + Spring Boot + Spring Cloud</w:t>
        <w:br/>
      </w:r>
      <w:r>
        <w:t>Eureka + Config Server + API Gateway</w:t>
        <w:br/>
      </w:r>
      <w:r>
        <w:t>Keycloak + OAuth2/OIDC/JWT</w:t>
        <w:br/>
      </w:r>
      <w:r>
        <w:t>PostgreSQL + JPA/Hibernate + Flyway</w:t>
        <w:br/>
      </w:r>
      <w:r>
        <w:t>Redis + Kafka + RabbitMQ</w:t>
        <w:br/>
      </w:r>
      <w:r>
        <w:t>Resilience4j + Outbox + Debezium</w:t>
        <w:br/>
      </w:r>
      <w:r>
        <w:t>OpenSearch + MinIO</w:t>
        <w:br/>
      </w:r>
      <w:r>
        <w:t>OpenTelemetry + Prometheus + Grafana + Loki + Tempo</w:t>
        <w:br/>
      </w:r>
      <w:r>
        <w:t>Docker + CI/CD + VM deployment</w:t>
      </w:r>
    </w:p>
    <w:p>
      <w:pPr>
        <w:pStyle w:val="LearningCallout"/>
      </w:pPr>
      <w:r>
        <w:t>Purpose: by the end of this guide, you should be able to open any important file in DropZone and explain why it exists, who calls it, what data it owns, what happens on success, what happens on failure, and how you prove that it works.</w:t>
      </w:r>
    </w:p>
    <w:p>
      <w:r>
        <w:br w:type="page"/>
      </w:r>
    </w:p>
    <w:p>
      <w:pPr>
        <w:pStyle w:val="Heading1"/>
      </w:pPr>
      <w:r>
        <w:t>How to Use This Guide</w:t>
      </w:r>
    </w:p>
    <w:p>
      <w:r>
        <w:t>Do not read the repository randomly. Follow the chapters in order and keep the code open beside this document. The guide is written for an AI-built codebase where the system appears to work, but you want to understand and personally own every important decision.</w:t>
      </w:r>
    </w:p>
    <w:p>
      <w:pPr>
        <w:pStyle w:val="Heading2"/>
      </w:pPr>
      <w:r>
        <w:t>The rule for every file you read</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Question</w:t>
            </w:r>
          </w:p>
        </w:tc>
        <w:tc>
          <w:tcPr>
            <w:tcW w:type="dxa" w:w="4968"/>
            <w:shd w:fill="D9EAF7"/>
            <w:vAlign w:val="center"/>
          </w:tcPr>
          <w:p>
            <w:pPr>
              <w:spacing w:after="0"/>
            </w:pPr>
            <w:r>
              <w:rPr>
                <w:b/>
                <w:sz w:val="18"/>
              </w:rPr>
              <w:t>What you must write down</w:t>
            </w:r>
          </w:p>
        </w:tc>
      </w:tr>
      <w:tr>
        <w:tc>
          <w:tcPr>
            <w:tcW w:type="dxa" w:w="4968"/>
            <w:vAlign w:val="top"/>
          </w:tcPr>
          <w:p>
            <w:pPr>
              <w:spacing w:after="0"/>
            </w:pPr>
            <w:r>
              <w:rPr>
                <w:b w:val="0"/>
                <w:sz w:val="18"/>
              </w:rPr>
              <w:t>1. Why does this file exist?</w:t>
            </w:r>
          </w:p>
        </w:tc>
        <w:tc>
          <w:tcPr>
            <w:tcW w:type="dxa" w:w="4968"/>
            <w:vAlign w:val="top"/>
          </w:tcPr>
          <w:p>
            <w:pPr>
              <w:spacing w:after="0"/>
            </w:pPr>
            <w:r>
              <w:rPr>
                <w:b w:val="0"/>
                <w:sz w:val="18"/>
              </w:rPr>
              <w:t>The responsibility in one sentence.</w:t>
            </w:r>
          </w:p>
        </w:tc>
      </w:tr>
      <w:tr>
        <w:tc>
          <w:tcPr>
            <w:tcW w:type="dxa" w:w="4968"/>
            <w:vAlign w:val="top"/>
          </w:tcPr>
          <w:p>
            <w:pPr>
              <w:spacing w:after="0"/>
            </w:pPr>
            <w:r>
              <w:rPr>
                <w:b w:val="0"/>
                <w:sz w:val="18"/>
              </w:rPr>
              <w:t>2. Who calls or loads it?</w:t>
            </w:r>
          </w:p>
        </w:tc>
        <w:tc>
          <w:tcPr>
            <w:tcW w:type="dxa" w:w="4968"/>
            <w:vAlign w:val="top"/>
          </w:tcPr>
          <w:p>
            <w:pPr>
              <w:spacing w:after="0"/>
            </w:pPr>
            <w:r>
              <w:rPr>
                <w:b w:val="0"/>
                <w:sz w:val="18"/>
              </w:rPr>
              <w:t>Framework, controller, service, listener, config loader, CI runner, etc.</w:t>
            </w:r>
          </w:p>
        </w:tc>
      </w:tr>
      <w:tr>
        <w:tc>
          <w:tcPr>
            <w:tcW w:type="dxa" w:w="4968"/>
            <w:vAlign w:val="top"/>
          </w:tcPr>
          <w:p>
            <w:pPr>
              <w:spacing w:after="0"/>
            </w:pPr>
            <w:r>
              <w:rPr>
                <w:b w:val="0"/>
                <w:sz w:val="18"/>
              </w:rPr>
              <w:t>3. What does it depend on?</w:t>
            </w:r>
          </w:p>
        </w:tc>
        <w:tc>
          <w:tcPr>
            <w:tcW w:type="dxa" w:w="4968"/>
            <w:vAlign w:val="top"/>
          </w:tcPr>
          <w:p>
            <w:pPr>
              <w:spacing w:after="0"/>
            </w:pPr>
            <w:r>
              <w:rPr>
                <w:b w:val="0"/>
                <w:sz w:val="18"/>
              </w:rPr>
              <w:t>Classes, database, Redis, Kafka, RabbitMQ, HTTP service, configuration.</w:t>
            </w:r>
          </w:p>
        </w:tc>
      </w:tr>
      <w:tr>
        <w:tc>
          <w:tcPr>
            <w:tcW w:type="dxa" w:w="4968"/>
            <w:vAlign w:val="top"/>
          </w:tcPr>
          <w:p>
            <w:pPr>
              <w:spacing w:after="0"/>
            </w:pPr>
            <w:r>
              <w:rPr>
                <w:b w:val="0"/>
                <w:sz w:val="18"/>
              </w:rPr>
              <w:t>4. What state does it change?</w:t>
            </w:r>
          </w:p>
        </w:tc>
        <w:tc>
          <w:tcPr>
            <w:tcW w:type="dxa" w:w="4968"/>
            <w:vAlign w:val="top"/>
          </w:tcPr>
          <w:p>
            <w:pPr>
              <w:spacing w:after="0"/>
            </w:pPr>
            <w:r>
              <w:rPr>
                <w:b w:val="0"/>
                <w:sz w:val="18"/>
              </w:rPr>
              <w:t>Database rows, cache entries, messages, files, nothing.</w:t>
            </w:r>
          </w:p>
        </w:tc>
      </w:tr>
      <w:tr>
        <w:tc>
          <w:tcPr>
            <w:tcW w:type="dxa" w:w="4968"/>
            <w:vAlign w:val="top"/>
          </w:tcPr>
          <w:p>
            <w:pPr>
              <w:spacing w:after="0"/>
            </w:pPr>
            <w:r>
              <w:rPr>
                <w:b w:val="0"/>
                <w:sz w:val="18"/>
              </w:rPr>
              <w:t>5. What happens if it fails?</w:t>
            </w:r>
          </w:p>
        </w:tc>
        <w:tc>
          <w:tcPr>
            <w:tcW w:type="dxa" w:w="4968"/>
            <w:vAlign w:val="top"/>
          </w:tcPr>
          <w:p>
            <w:pPr>
              <w:spacing w:after="0"/>
            </w:pPr>
            <w:r>
              <w:rPr>
                <w:b w:val="0"/>
                <w:sz w:val="18"/>
              </w:rPr>
              <w:t>HTTP error, retry, rollback, event retry, DLQ, partial failure.</w:t>
            </w:r>
          </w:p>
        </w:tc>
      </w:tr>
      <w:tr>
        <w:tc>
          <w:tcPr>
            <w:tcW w:type="dxa" w:w="4968"/>
            <w:vAlign w:val="top"/>
          </w:tcPr>
          <w:p>
            <w:pPr>
              <w:spacing w:after="0"/>
            </w:pPr>
            <w:r>
              <w:rPr>
                <w:b w:val="0"/>
                <w:sz w:val="18"/>
              </w:rPr>
              <w:t>6. How is it tested?</w:t>
            </w:r>
          </w:p>
        </w:tc>
        <w:tc>
          <w:tcPr>
            <w:tcW w:type="dxa" w:w="4968"/>
            <w:vAlign w:val="top"/>
          </w:tcPr>
          <w:p>
            <w:pPr>
              <w:spacing w:after="0"/>
            </w:pPr>
            <w:r>
              <w:rPr>
                <w:b w:val="0"/>
                <w:sz w:val="18"/>
              </w:rPr>
              <w:t>Unit test, integration test, contract test, manual test, load test.</w:t>
            </w:r>
          </w:p>
        </w:tc>
      </w:tr>
      <w:tr>
        <w:tc>
          <w:tcPr>
            <w:tcW w:type="dxa" w:w="4968"/>
            <w:vAlign w:val="top"/>
          </w:tcPr>
          <w:p>
            <w:pPr>
              <w:spacing w:after="0"/>
            </w:pPr>
            <w:r>
              <w:rPr>
                <w:b w:val="0"/>
                <w:sz w:val="18"/>
              </w:rPr>
              <w:t>7. What breaks if I delete it?</w:t>
            </w:r>
          </w:p>
        </w:tc>
        <w:tc>
          <w:tcPr>
            <w:tcW w:type="dxa" w:w="4968"/>
            <w:vAlign w:val="top"/>
          </w:tcPr>
          <w:p>
            <w:pPr>
              <w:spacing w:after="0"/>
            </w:pPr>
            <w:r>
              <w:rPr>
                <w:b w:val="0"/>
                <w:sz w:val="18"/>
              </w:rPr>
              <w:t>This proves you understand its actual role.</w:t>
            </w:r>
          </w:p>
        </w:tc>
      </w:tr>
    </w:tbl>
    <w:p/>
    <w:p>
      <w:pPr>
        <w:pStyle w:val="Heading2"/>
      </w:pPr>
      <w:r>
        <w:t>Recommended reading order inside every Spring service</w:t>
      </w:r>
    </w:p>
    <w:p>
      <w:pPr>
        <w:pStyle w:val="ListBullet"/>
      </w:pPr>
      <w:r>
        <w:t>→ pom.xml / build.gradle</w:t>
      </w:r>
    </w:p>
    <w:p>
      <w:pPr>
        <w:pStyle w:val="ListBullet"/>
      </w:pPr>
      <w:r>
        <w:t>→ application.yml and environment configuration</w:t>
      </w:r>
    </w:p>
    <w:p>
      <w:pPr>
        <w:pStyle w:val="ListBullet"/>
      </w:pPr>
      <w:r>
        <w:t>→ Application main class</w:t>
      </w:r>
    </w:p>
    <w:p>
      <w:pPr>
        <w:pStyle w:val="ListBullet"/>
      </w:pPr>
      <w:r>
        <w:t>→ Configuration classes</w:t>
      </w:r>
    </w:p>
    <w:p>
      <w:pPr>
        <w:pStyle w:val="ListBullet"/>
      </w:pPr>
      <w:r>
        <w:t>→ Security configuration</w:t>
      </w:r>
    </w:p>
    <w:p>
      <w:pPr>
        <w:pStyle w:val="ListBullet"/>
      </w:pPr>
      <w:r>
        <w:t>→ Controllers / API entry points</w:t>
      </w:r>
    </w:p>
    <w:p>
      <w:pPr>
        <w:pStyle w:val="ListBullet"/>
      </w:pPr>
      <w:r>
        <w:t>→ Request and response DTOs</w:t>
      </w:r>
    </w:p>
    <w:p>
      <w:pPr>
        <w:pStyle w:val="ListBullet"/>
      </w:pPr>
      <w:r>
        <w:t>→ Validation rules</w:t>
      </w:r>
    </w:p>
    <w:p>
      <w:pPr>
        <w:pStyle w:val="ListBullet"/>
      </w:pPr>
      <w:r>
        <w:t>→ Application/service layer</w:t>
      </w:r>
    </w:p>
    <w:p>
      <w:pPr>
        <w:pStyle w:val="ListBullet"/>
      </w:pPr>
      <w:r>
        <w:t>→ Domain models and state transitions</w:t>
      </w:r>
    </w:p>
    <w:p>
      <w:pPr>
        <w:pStyle w:val="ListBullet"/>
      </w:pPr>
      <w:r>
        <w:t>→ Repositories</w:t>
      </w:r>
    </w:p>
    <w:p>
      <w:pPr>
        <w:pStyle w:val="ListBullet"/>
      </w:pPr>
      <w:r>
        <w:t>→ JPA entities</w:t>
      </w:r>
    </w:p>
    <w:p>
      <w:pPr>
        <w:pStyle w:val="ListBullet"/>
      </w:pPr>
      <w:r>
        <w:t>→ Flyway migrations</w:t>
      </w:r>
    </w:p>
    <w:p>
      <w:pPr>
        <w:pStyle w:val="ListBullet"/>
      </w:pPr>
      <w:r>
        <w:t>→ HTTP clients</w:t>
      </w:r>
    </w:p>
    <w:p>
      <w:pPr>
        <w:pStyle w:val="ListBullet"/>
      </w:pPr>
      <w:r>
        <w:t>→ Kafka producers/consumers</w:t>
      </w:r>
    </w:p>
    <w:p>
      <w:pPr>
        <w:pStyle w:val="ListBullet"/>
      </w:pPr>
      <w:r>
        <w:t>→ RabbitMQ publishers/workers</w:t>
      </w:r>
    </w:p>
    <w:p>
      <w:pPr>
        <w:pStyle w:val="ListBullet"/>
      </w:pPr>
      <w:r>
        <w:t>→ Cache/Redis logic</w:t>
      </w:r>
    </w:p>
    <w:p>
      <w:pPr>
        <w:pStyle w:val="ListBullet"/>
      </w:pPr>
      <w:r>
        <w:t>→ Exception handling</w:t>
      </w:r>
    </w:p>
    <w:p>
      <w:pPr>
        <w:pStyle w:val="ListBullet"/>
      </w:pPr>
      <w:r>
        <w:t>→ Observability/logging</w:t>
      </w:r>
    </w:p>
    <w:p>
      <w:pPr>
        <w:pStyle w:val="ListBullet"/>
      </w:pPr>
      <w:r>
        <w:t>→ Tests</w:t>
      </w:r>
    </w:p>
    <w:p>
      <w:pPr>
        <w:pStyle w:val="Heading2"/>
      </w:pPr>
      <w:r>
        <w:t>What not to do</w:t>
      </w:r>
    </w:p>
    <w:p>
      <w:pPr>
        <w:pStyle w:val="ListBullet"/>
      </w:pPr>
      <w:r>
        <w:t>Do not ask AI to explain the whole repository in one paragraph and accept that as learning.</w:t>
      </w:r>
    </w:p>
    <w:p>
      <w:pPr>
        <w:pStyle w:val="ListBullet"/>
      </w:pPr>
      <w:r>
        <w:t>Do not memorize annotations without tracing what happens at runtime.</w:t>
      </w:r>
    </w:p>
    <w:p>
      <w:pPr>
        <w:pStyle w:val="ListBullet"/>
      </w:pPr>
      <w:r>
        <w:t>Do not mark a concept learned until you can predict what happens when a dependency is stopped.</w:t>
      </w:r>
    </w:p>
    <w:p>
      <w:pPr>
        <w:pStyle w:val="ListBullet"/>
      </w:pPr>
      <w:r>
        <w:t>Do not skip tests. Tests often reveal the intended design more clearly than implementation code.</w:t>
      </w:r>
    </w:p>
    <w:p>
      <w:pPr>
        <w:pStyle w:val="ListBullet"/>
      </w:pPr>
      <w:r>
        <w:t>Do not trust names such as PaymentService or OrderProcessor. Trace the real behavior.</w:t>
      </w:r>
    </w:p>
    <w:p>
      <w:pPr>
        <w:pStyle w:val="Heading1"/>
      </w:pPr>
      <w:r>
        <w:t>Learning Map</w:t>
      </w:r>
    </w:p>
    <w:p>
      <w:pPr>
        <w:pStyle w:val="ListBullet"/>
      </w:pPr>
      <w:r>
        <w:t>1. Reconstruct the whole architecture before reading implementation</w:t>
      </w:r>
    </w:p>
    <w:p>
      <w:pPr>
        <w:pStyle w:val="ListBullet"/>
      </w:pPr>
      <w:r>
        <w:t>2. Java concepts you must understand in this repository</w:t>
      </w:r>
    </w:p>
    <w:p>
      <w:pPr>
        <w:pStyle w:val="ListBullet"/>
      </w:pPr>
      <w:r>
        <w:t>3. Maven and dependency management</w:t>
      </w:r>
    </w:p>
    <w:p>
      <w:pPr>
        <w:pStyle w:val="ListBullet"/>
      </w:pPr>
      <w:r>
        <w:t>4. Spring Boot startup and dependency injection</w:t>
      </w:r>
    </w:p>
    <w:p>
      <w:pPr>
        <w:pStyle w:val="ListBullet"/>
      </w:pPr>
      <w:r>
        <w:t>5. Standard Spring service structure</w:t>
      </w:r>
    </w:p>
    <w:p>
      <w:pPr>
        <w:pStyle w:val="ListBullet"/>
      </w:pPr>
      <w:r>
        <w:t>6. Configuration, profiles, environment variables, and secrets</w:t>
      </w:r>
    </w:p>
    <w:p>
      <w:pPr>
        <w:pStyle w:val="ListBullet"/>
      </w:pPr>
      <w:r>
        <w:t>7. Eureka service discovery</w:t>
      </w:r>
    </w:p>
    <w:p>
      <w:pPr>
        <w:pStyle w:val="ListBullet"/>
      </w:pPr>
      <w:r>
        <w:t>8. Spring Cloud Config Server</w:t>
      </w:r>
    </w:p>
    <w:p>
      <w:pPr>
        <w:pStyle w:val="ListBullet"/>
      </w:pPr>
      <w:r>
        <w:t>9. API Gateway and routing</w:t>
      </w:r>
    </w:p>
    <w:p>
      <w:pPr>
        <w:pStyle w:val="ListBullet"/>
      </w:pPr>
      <w:r>
        <w:t>10. Keycloak, Spring Security, OAuth2, OIDC, and JWT</w:t>
      </w:r>
    </w:p>
    <w:p>
      <w:pPr>
        <w:pStyle w:val="ListBullet"/>
      </w:pPr>
      <w:r>
        <w:t>11. User Service</w:t>
      </w:r>
    </w:p>
    <w:p>
      <w:pPr>
        <w:pStyle w:val="ListBullet"/>
      </w:pPr>
      <w:r>
        <w:t>12. Event Service</w:t>
      </w:r>
    </w:p>
    <w:p>
      <w:pPr>
        <w:pStyle w:val="ListBullet"/>
      </w:pPr>
      <w:r>
        <w:t>13. PostgreSQL, JPA, Hibernate, and Flyway</w:t>
      </w:r>
    </w:p>
    <w:p>
      <w:pPr>
        <w:pStyle w:val="ListBullet"/>
      </w:pPr>
      <w:r>
        <w:t>14. Inventory Service</w:t>
      </w:r>
    </w:p>
    <w:p>
      <w:pPr>
        <w:pStyle w:val="ListBullet"/>
      </w:pPr>
      <w:r>
        <w:t>15. Redis</w:t>
      </w:r>
    </w:p>
    <w:p>
      <w:pPr>
        <w:pStyle w:val="ListBullet"/>
      </w:pPr>
      <w:r>
        <w:t>16. Order Service and state machines</w:t>
      </w:r>
    </w:p>
    <w:p>
      <w:pPr>
        <w:pStyle w:val="ListBullet"/>
      </w:pPr>
      <w:r>
        <w:t>17. Idempotency</w:t>
      </w:r>
    </w:p>
    <w:p>
      <w:pPr>
        <w:pStyle w:val="ListBullet"/>
      </w:pPr>
      <w:r>
        <w:t>18. Payment Service</w:t>
      </w:r>
    </w:p>
    <w:p>
      <w:pPr>
        <w:pStyle w:val="ListBullet"/>
      </w:pPr>
      <w:r>
        <w:t>19. Resilience4j and synchronous failure handling</w:t>
      </w:r>
    </w:p>
    <w:p>
      <w:pPr>
        <w:pStyle w:val="ListBullet"/>
      </w:pPr>
      <w:r>
        <w:t>20. Kafka and event-driven communication</w:t>
      </w:r>
    </w:p>
    <w:p>
      <w:pPr>
        <w:pStyle w:val="ListBullet"/>
      </w:pPr>
      <w:r>
        <w:t>21. Event contracts, consumer groups, retries, and duplicates</w:t>
      </w:r>
    </w:p>
    <w:p>
      <w:pPr>
        <w:pStyle w:val="ListBullet"/>
      </w:pPr>
      <w:r>
        <w:t>22. Transactional Outbox</w:t>
      </w:r>
    </w:p>
    <w:p>
      <w:pPr>
        <w:pStyle w:val="ListBullet"/>
      </w:pPr>
      <w:r>
        <w:t>23. Debezium and CDC</w:t>
      </w:r>
    </w:p>
    <w:p>
      <w:pPr>
        <w:pStyle w:val="ListBullet"/>
      </w:pPr>
      <w:r>
        <w:t>24. Notification Service</w:t>
      </w:r>
    </w:p>
    <w:p>
      <w:pPr>
        <w:pStyle w:val="ListBullet"/>
      </w:pPr>
      <w:r>
        <w:t>25. RabbitMQ and worker queues</w:t>
      </w:r>
    </w:p>
    <w:p>
      <w:pPr>
        <w:pStyle w:val="ListBullet"/>
      </w:pPr>
      <w:r>
        <w:t>26. Ticket generation and MinIO</w:t>
      </w:r>
    </w:p>
    <w:p>
      <w:pPr>
        <w:pStyle w:val="ListBullet"/>
      </w:pPr>
      <w:r>
        <w:t>27. Search Service and OpenSearch</w:t>
      </w:r>
    </w:p>
    <w:p>
      <w:pPr>
        <w:pStyle w:val="ListBullet"/>
      </w:pPr>
      <w:r>
        <w:t>28. Audit Service</w:t>
      </w:r>
    </w:p>
    <w:p>
      <w:pPr>
        <w:pStyle w:val="ListBullet"/>
      </w:pPr>
      <w:r>
        <w:t>29. Distributed transactions and eventual consistency</w:t>
      </w:r>
    </w:p>
    <w:p>
      <w:pPr>
        <w:pStyle w:val="ListBullet"/>
      </w:pPr>
      <w:r>
        <w:t>30. Waiting room and flash-sale concurrency</w:t>
      </w:r>
    </w:p>
    <w:p>
      <w:pPr>
        <w:pStyle w:val="ListBullet"/>
      </w:pPr>
      <w:r>
        <w:t>31. Logging, errors, and correlation IDs</w:t>
      </w:r>
    </w:p>
    <w:p>
      <w:pPr>
        <w:pStyle w:val="ListBullet"/>
      </w:pPr>
      <w:r>
        <w:t>32. OpenTelemetry, Prometheus, Grafana, Loki, Tempo, Alertmanager</w:t>
      </w:r>
    </w:p>
    <w:p>
      <w:pPr>
        <w:pStyle w:val="ListBullet"/>
      </w:pPr>
      <w:r>
        <w:t>33. Docker and container behavior</w:t>
      </w:r>
    </w:p>
    <w:p>
      <w:pPr>
        <w:pStyle w:val="ListBullet"/>
      </w:pPr>
      <w:r>
        <w:t>34. Docker Compose and local networking</w:t>
      </w:r>
    </w:p>
    <w:p>
      <w:pPr>
        <w:pStyle w:val="ListBullet"/>
      </w:pPr>
      <w:r>
        <w:t>35. Testing from unit to load tests</w:t>
      </w:r>
    </w:p>
    <w:p>
      <w:pPr>
        <w:pStyle w:val="ListBullet"/>
      </w:pPr>
      <w:r>
        <w:t>36. CI/CD, SonarQube, Trivy, Harbor, and versioning</w:t>
      </w:r>
    </w:p>
    <w:p>
      <w:pPr>
        <w:pStyle w:val="ListBullet"/>
      </w:pPr>
      <w:r>
        <w:t>37. VM deployment, NGINX, Ansible, Terraform, and staging</w:t>
      </w:r>
    </w:p>
    <w:p>
      <w:pPr>
        <w:pStyle w:val="ListBullet"/>
      </w:pPr>
      <w:r>
        <w:t>38. Scaling, high availability, and failure recovery</w:t>
      </w:r>
    </w:p>
    <w:p>
      <w:pPr>
        <w:pStyle w:val="ListBullet"/>
      </w:pPr>
      <w:r>
        <w:t>39. Security audit from client to database</w:t>
      </w:r>
    </w:p>
    <w:p>
      <w:pPr>
        <w:pStyle w:val="ListBullet"/>
      </w:pPr>
      <w:r>
        <w:t>40. AI-generated code audit</w:t>
      </w:r>
    </w:p>
    <w:p>
      <w:pPr>
        <w:pStyle w:val="ListBullet"/>
      </w:pPr>
      <w:r>
        <w:t>41. End-to-end request and event tracing exercises</w:t>
      </w:r>
    </w:p>
    <w:p>
      <w:pPr>
        <w:pStyle w:val="ListBullet"/>
      </w:pPr>
      <w:r>
        <w:t>42. Debugging playbook</w:t>
      </w:r>
    </w:p>
    <w:p>
      <w:pPr>
        <w:pStyle w:val="ListBullet"/>
      </w:pPr>
      <w:r>
        <w:t>43. What you should be able to explain in an interview</w:t>
      </w:r>
    </w:p>
    <w:p>
      <w:pPr>
        <w:pStyle w:val="ListBullet"/>
      </w:pPr>
      <w:r>
        <w:t>44. Suggested 30-day learning schedule</w:t>
      </w:r>
    </w:p>
    <w:p>
      <w:pPr>
        <w:pStyle w:val="ListBullet"/>
      </w:pPr>
      <w:r>
        <w:t>45. Final ownership checklist and glossary</w:t>
      </w:r>
    </w:p>
    <w:p>
      <w:r>
        <w:br w:type="page"/>
      </w:r>
    </w:p>
    <w:p>
      <w:pPr>
        <w:pStyle w:val="Heading1"/>
      </w:pPr>
      <w:r>
        <w:t>1. Reconstruct the Whole Architecture Before Reading Implementation</w:t>
      </w:r>
    </w:p>
    <w:p>
      <w:r>
        <w:t>First, rebuild the architecture in your own words. Do this without looking at class-level implementation. Your goal is to understand responsibilities and boundaries before syntax.</w:t>
      </w:r>
    </w:p>
    <w:p>
      <w:pPr>
        <w:pStyle w:val="Code"/>
      </w:pPr>
      <w:r>
        <w:t>Client / Browser</w:t>
        <w:br/>
      </w:r>
      <w:r>
        <w:t xml:space="preserve">      |</w:t>
        <w:br/>
      </w:r>
      <w:r>
        <w:t xml:space="preserve">      v</w:t>
        <w:br/>
      </w:r>
      <w:r>
        <w:t>NGINX / Edge</w:t>
        <w:br/>
      </w:r>
      <w:r>
        <w:t xml:space="preserve">      |</w:t>
        <w:br/>
      </w:r>
      <w:r>
        <w:t xml:space="preserve">      v</w:t>
        <w:br/>
      </w:r>
      <w:r>
        <w:t>Spring Cloud Gateway</w:t>
        <w:br/>
      </w:r>
      <w:r>
        <w:t xml:space="preserve">      |</w:t>
        <w:br/>
      </w:r>
      <w:r>
        <w:t xml:space="preserve">      +--&gt; Keycloak for identity/JWT</w:t>
        <w:br/>
      </w:r>
      <w:r>
        <w:t xml:space="preserve">      |</w:t>
        <w:br/>
      </w:r>
      <w:r>
        <w:t xml:space="preserve">      +--&gt; Eureka for service discovery</w:t>
        <w:br/>
      </w:r>
      <w:r>
        <w:t xml:space="preserve">      |</w:t>
        <w:br/>
      </w:r>
      <w:r>
        <w:t xml:space="preserve">      +--&gt; User / Event / Inventory / Order / Payment services</w:t>
        <w:br/>
      </w:r>
      <w:r>
        <w:br/>
      </w:r>
      <w:r>
        <w:t>Business data  -&gt; PostgreSQL</w:t>
        <w:br/>
      </w:r>
      <w:r>
        <w:t>Fast temporary state -&gt; Redis</w:t>
        <w:br/>
      </w:r>
      <w:r>
        <w:t>Domain events -&gt; Kafka</w:t>
        <w:br/>
      </w:r>
      <w:r>
        <w:t>Background jobs -&gt; RabbitMQ</w:t>
        <w:br/>
      </w:r>
      <w:r>
        <w:t>Files -&gt; MinIO</w:t>
        <w:br/>
      </w:r>
      <w:r>
        <w:t>Search index -&gt; OpenSearch</w:t>
        <w:br/>
      </w:r>
      <w:r>
        <w:t>Configuration -&gt; Spring Cloud Config</w:t>
        <w:br/>
      </w:r>
      <w:r>
        <w:t>Telemetry -&gt; OpenTelemetry -&gt; Prometheus/Loki/Tempo -&gt; Grafana</w:t>
      </w:r>
    </w:p>
    <w:p>
      <w:pPr>
        <w:pStyle w:val="Heading2"/>
      </w:pPr>
      <w:r>
        <w:t>Write an ownership table</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vAlign w:val="center"/>
          </w:tcPr>
          <w:p>
            <w:pPr>
              <w:spacing w:after="0"/>
            </w:pPr>
            <w:r>
              <w:rPr>
                <w:b/>
                <w:sz w:val="18"/>
              </w:rPr>
              <w:t>Component</w:t>
            </w:r>
          </w:p>
        </w:tc>
        <w:tc>
          <w:tcPr>
            <w:tcW w:type="dxa" w:w="3312"/>
            <w:shd w:fill="D9EAF7"/>
            <w:vAlign w:val="center"/>
          </w:tcPr>
          <w:p>
            <w:pPr>
              <w:spacing w:after="0"/>
            </w:pPr>
            <w:r>
              <w:rPr>
                <w:b/>
                <w:sz w:val="18"/>
              </w:rPr>
              <w:t>Owns / answers</w:t>
            </w:r>
          </w:p>
        </w:tc>
        <w:tc>
          <w:tcPr>
            <w:tcW w:type="dxa" w:w="3312"/>
            <w:shd w:fill="D9EAF7"/>
            <w:vAlign w:val="center"/>
          </w:tcPr>
          <w:p>
            <w:pPr>
              <w:spacing w:after="0"/>
            </w:pPr>
            <w:r>
              <w:rPr>
                <w:b/>
                <w:sz w:val="18"/>
              </w:rPr>
              <w:t>Must not own</w:t>
            </w:r>
          </w:p>
        </w:tc>
      </w:tr>
      <w:tr>
        <w:tc>
          <w:tcPr>
            <w:tcW w:type="dxa" w:w="3312"/>
            <w:vAlign w:val="top"/>
          </w:tcPr>
          <w:p>
            <w:pPr>
              <w:spacing w:after="0"/>
            </w:pPr>
            <w:r>
              <w:rPr>
                <w:b w:val="0"/>
                <w:sz w:val="18"/>
              </w:rPr>
              <w:t>Gateway</w:t>
            </w:r>
          </w:p>
        </w:tc>
        <w:tc>
          <w:tcPr>
            <w:tcW w:type="dxa" w:w="3312"/>
            <w:vAlign w:val="top"/>
          </w:tcPr>
          <w:p>
            <w:pPr>
              <w:spacing w:after="0"/>
            </w:pPr>
            <w:r>
              <w:rPr>
                <w:b w:val="0"/>
                <w:sz w:val="18"/>
              </w:rPr>
              <w:t>Routing, edge authentication enforcement, CORS, rate limiting, headers</w:t>
            </w:r>
          </w:p>
        </w:tc>
        <w:tc>
          <w:tcPr>
            <w:tcW w:type="dxa" w:w="3312"/>
            <w:vAlign w:val="top"/>
          </w:tcPr>
          <w:p>
            <w:pPr>
              <w:spacing w:after="0"/>
            </w:pPr>
            <w:r>
              <w:rPr>
                <w:b w:val="0"/>
                <w:sz w:val="18"/>
              </w:rPr>
              <w:t>Order/payment business decisions</w:t>
            </w:r>
          </w:p>
        </w:tc>
      </w:tr>
      <w:tr>
        <w:tc>
          <w:tcPr>
            <w:tcW w:type="dxa" w:w="3312"/>
            <w:vAlign w:val="top"/>
          </w:tcPr>
          <w:p>
            <w:pPr>
              <w:spacing w:after="0"/>
            </w:pPr>
            <w:r>
              <w:rPr>
                <w:b w:val="0"/>
                <w:sz w:val="18"/>
              </w:rPr>
              <w:t>Eureka</w:t>
            </w:r>
          </w:p>
        </w:tc>
        <w:tc>
          <w:tcPr>
            <w:tcW w:type="dxa" w:w="3312"/>
            <w:vAlign w:val="top"/>
          </w:tcPr>
          <w:p>
            <w:pPr>
              <w:spacing w:after="0"/>
            </w:pPr>
            <w:r>
              <w:rPr>
                <w:b w:val="0"/>
                <w:sz w:val="18"/>
              </w:rPr>
              <w:t>Where service instances are</w:t>
            </w:r>
          </w:p>
        </w:tc>
        <w:tc>
          <w:tcPr>
            <w:tcW w:type="dxa" w:w="3312"/>
            <w:vAlign w:val="top"/>
          </w:tcPr>
          <w:p>
            <w:pPr>
              <w:spacing w:after="0"/>
            </w:pPr>
            <w:r>
              <w:rPr>
                <w:b w:val="0"/>
                <w:sz w:val="18"/>
              </w:rPr>
              <w:t>Business configuration or data</w:t>
            </w:r>
          </w:p>
        </w:tc>
      </w:tr>
      <w:tr>
        <w:tc>
          <w:tcPr>
            <w:tcW w:type="dxa" w:w="3312"/>
            <w:vAlign w:val="top"/>
          </w:tcPr>
          <w:p>
            <w:pPr>
              <w:spacing w:after="0"/>
            </w:pPr>
            <w:r>
              <w:rPr>
                <w:b w:val="0"/>
                <w:sz w:val="18"/>
              </w:rPr>
              <w:t>Config Server</w:t>
            </w:r>
          </w:p>
        </w:tc>
        <w:tc>
          <w:tcPr>
            <w:tcW w:type="dxa" w:w="3312"/>
            <w:vAlign w:val="top"/>
          </w:tcPr>
          <w:p>
            <w:pPr>
              <w:spacing w:after="0"/>
            </w:pPr>
            <w:r>
              <w:rPr>
                <w:b w:val="0"/>
                <w:sz w:val="18"/>
              </w:rPr>
              <w:t>Normal environment configuration</w:t>
            </w:r>
          </w:p>
        </w:tc>
        <w:tc>
          <w:tcPr>
            <w:tcW w:type="dxa" w:w="3312"/>
            <w:vAlign w:val="top"/>
          </w:tcPr>
          <w:p>
            <w:pPr>
              <w:spacing w:after="0"/>
            </w:pPr>
            <w:r>
              <w:rPr>
                <w:b w:val="0"/>
                <w:sz w:val="18"/>
              </w:rPr>
              <w:t>Business records</w:t>
            </w:r>
          </w:p>
        </w:tc>
      </w:tr>
      <w:tr>
        <w:tc>
          <w:tcPr>
            <w:tcW w:type="dxa" w:w="3312"/>
            <w:vAlign w:val="top"/>
          </w:tcPr>
          <w:p>
            <w:pPr>
              <w:spacing w:after="0"/>
            </w:pPr>
            <w:r>
              <w:rPr>
                <w:b w:val="0"/>
                <w:sz w:val="18"/>
              </w:rPr>
              <w:t>Keycloak</w:t>
            </w:r>
          </w:p>
        </w:tc>
        <w:tc>
          <w:tcPr>
            <w:tcW w:type="dxa" w:w="3312"/>
            <w:vAlign w:val="top"/>
          </w:tcPr>
          <w:p>
            <w:pPr>
              <w:spacing w:after="0"/>
            </w:pPr>
            <w:r>
              <w:rPr>
                <w:b w:val="0"/>
                <w:sz w:val="18"/>
              </w:rPr>
              <w:t>Identity, login, roles, token issuance</w:t>
            </w:r>
          </w:p>
        </w:tc>
        <w:tc>
          <w:tcPr>
            <w:tcW w:type="dxa" w:w="3312"/>
            <w:vAlign w:val="top"/>
          </w:tcPr>
          <w:p>
            <w:pPr>
              <w:spacing w:after="0"/>
            </w:pPr>
            <w:r>
              <w:rPr>
                <w:b w:val="0"/>
                <w:sz w:val="18"/>
              </w:rPr>
              <w:t>DropZone user profile business data</w:t>
            </w:r>
          </w:p>
        </w:tc>
      </w:tr>
      <w:tr>
        <w:tc>
          <w:tcPr>
            <w:tcW w:type="dxa" w:w="3312"/>
            <w:vAlign w:val="top"/>
          </w:tcPr>
          <w:p>
            <w:pPr>
              <w:spacing w:after="0"/>
            </w:pPr>
            <w:r>
              <w:rPr>
                <w:b w:val="0"/>
                <w:sz w:val="18"/>
              </w:rPr>
              <w:t>User Service</w:t>
            </w:r>
          </w:p>
        </w:tc>
        <w:tc>
          <w:tcPr>
            <w:tcW w:type="dxa" w:w="3312"/>
            <w:vAlign w:val="top"/>
          </w:tcPr>
          <w:p>
            <w:pPr>
              <w:spacing w:after="0"/>
            </w:pPr>
            <w:r>
              <w:rPr>
                <w:b w:val="0"/>
                <w:sz w:val="18"/>
              </w:rPr>
              <w:t>Business profile</w:t>
            </w:r>
          </w:p>
        </w:tc>
        <w:tc>
          <w:tcPr>
            <w:tcW w:type="dxa" w:w="3312"/>
            <w:vAlign w:val="top"/>
          </w:tcPr>
          <w:p>
            <w:pPr>
              <w:spacing w:after="0"/>
            </w:pPr>
            <w:r>
              <w:rPr>
                <w:b w:val="0"/>
                <w:sz w:val="18"/>
              </w:rPr>
              <w:t>Passwords</w:t>
            </w:r>
          </w:p>
        </w:tc>
      </w:tr>
      <w:tr>
        <w:tc>
          <w:tcPr>
            <w:tcW w:type="dxa" w:w="3312"/>
            <w:vAlign w:val="top"/>
          </w:tcPr>
          <w:p>
            <w:pPr>
              <w:spacing w:after="0"/>
            </w:pPr>
            <w:r>
              <w:rPr>
                <w:b w:val="0"/>
                <w:sz w:val="18"/>
              </w:rPr>
              <w:t>Event Service</w:t>
            </w:r>
          </w:p>
        </w:tc>
        <w:tc>
          <w:tcPr>
            <w:tcW w:type="dxa" w:w="3312"/>
            <w:vAlign w:val="top"/>
          </w:tcPr>
          <w:p>
            <w:pPr>
              <w:spacing w:after="0"/>
            </w:pPr>
            <w:r>
              <w:rPr>
                <w:b w:val="0"/>
                <w:sz w:val="18"/>
              </w:rPr>
              <w:t>Events, ticket categories, pricing definitions</w:t>
            </w:r>
          </w:p>
        </w:tc>
        <w:tc>
          <w:tcPr>
            <w:tcW w:type="dxa" w:w="3312"/>
            <w:vAlign w:val="top"/>
          </w:tcPr>
          <w:p>
            <w:pPr>
              <w:spacing w:after="0"/>
            </w:pPr>
            <w:r>
              <w:rPr>
                <w:b w:val="0"/>
                <w:sz w:val="18"/>
              </w:rPr>
              <w:t>Reservations or payments</w:t>
            </w:r>
          </w:p>
        </w:tc>
      </w:tr>
      <w:tr>
        <w:tc>
          <w:tcPr>
            <w:tcW w:type="dxa" w:w="3312"/>
            <w:vAlign w:val="top"/>
          </w:tcPr>
          <w:p>
            <w:pPr>
              <w:spacing w:after="0"/>
            </w:pPr>
            <w:r>
              <w:rPr>
                <w:b w:val="0"/>
                <w:sz w:val="18"/>
              </w:rPr>
              <w:t>Inventory Service</w:t>
            </w:r>
          </w:p>
        </w:tc>
        <w:tc>
          <w:tcPr>
            <w:tcW w:type="dxa" w:w="3312"/>
            <w:vAlign w:val="top"/>
          </w:tcPr>
          <w:p>
            <w:pPr>
              <w:spacing w:after="0"/>
            </w:pPr>
            <w:r>
              <w:rPr>
                <w:b w:val="0"/>
                <w:sz w:val="18"/>
              </w:rPr>
              <w:t>Stock and reservations</w:t>
            </w:r>
          </w:p>
        </w:tc>
        <w:tc>
          <w:tcPr>
            <w:tcW w:type="dxa" w:w="3312"/>
            <w:vAlign w:val="top"/>
          </w:tcPr>
          <w:p>
            <w:pPr>
              <w:spacing w:after="0"/>
            </w:pPr>
            <w:r>
              <w:rPr>
                <w:b w:val="0"/>
                <w:sz w:val="18"/>
              </w:rPr>
              <w:t>Payment truth</w:t>
            </w:r>
          </w:p>
        </w:tc>
      </w:tr>
      <w:tr>
        <w:tc>
          <w:tcPr>
            <w:tcW w:type="dxa" w:w="3312"/>
            <w:vAlign w:val="top"/>
          </w:tcPr>
          <w:p>
            <w:pPr>
              <w:spacing w:after="0"/>
            </w:pPr>
            <w:r>
              <w:rPr>
                <w:b w:val="0"/>
                <w:sz w:val="18"/>
              </w:rPr>
              <w:t>Order Service</w:t>
            </w:r>
          </w:p>
        </w:tc>
        <w:tc>
          <w:tcPr>
            <w:tcW w:type="dxa" w:w="3312"/>
            <w:vAlign w:val="top"/>
          </w:tcPr>
          <w:p>
            <w:pPr>
              <w:spacing w:after="0"/>
            </w:pPr>
            <w:r>
              <w:rPr>
                <w:b w:val="0"/>
                <w:sz w:val="18"/>
              </w:rPr>
              <w:t>Order lifecycle</w:t>
            </w:r>
          </w:p>
        </w:tc>
        <w:tc>
          <w:tcPr>
            <w:tcW w:type="dxa" w:w="3312"/>
            <w:vAlign w:val="top"/>
          </w:tcPr>
          <w:p>
            <w:pPr>
              <w:spacing w:after="0"/>
            </w:pPr>
            <w:r>
              <w:rPr>
                <w:b w:val="0"/>
                <w:sz w:val="18"/>
              </w:rPr>
              <w:t>Raw identity credentials</w:t>
            </w:r>
          </w:p>
        </w:tc>
      </w:tr>
      <w:tr>
        <w:tc>
          <w:tcPr>
            <w:tcW w:type="dxa" w:w="3312"/>
            <w:vAlign w:val="top"/>
          </w:tcPr>
          <w:p>
            <w:pPr>
              <w:spacing w:after="0"/>
            </w:pPr>
            <w:r>
              <w:rPr>
                <w:b w:val="0"/>
                <w:sz w:val="18"/>
              </w:rPr>
              <w:t>Payment Service</w:t>
            </w:r>
          </w:p>
        </w:tc>
        <w:tc>
          <w:tcPr>
            <w:tcW w:type="dxa" w:w="3312"/>
            <w:vAlign w:val="top"/>
          </w:tcPr>
          <w:p>
            <w:pPr>
              <w:spacing w:after="0"/>
            </w:pPr>
            <w:r>
              <w:rPr>
                <w:b w:val="0"/>
                <w:sz w:val="18"/>
              </w:rPr>
              <w:t>Payment attempts/status</w:t>
            </w:r>
          </w:p>
        </w:tc>
        <w:tc>
          <w:tcPr>
            <w:tcW w:type="dxa" w:w="3312"/>
            <w:vAlign w:val="top"/>
          </w:tcPr>
          <w:p>
            <w:pPr>
              <w:spacing w:after="0"/>
            </w:pPr>
            <w:r>
              <w:rPr>
                <w:b w:val="0"/>
                <w:sz w:val="18"/>
              </w:rPr>
              <w:t>Ticket inventory</w:t>
            </w:r>
          </w:p>
        </w:tc>
      </w:tr>
      <w:tr>
        <w:tc>
          <w:tcPr>
            <w:tcW w:type="dxa" w:w="3312"/>
            <w:vAlign w:val="top"/>
          </w:tcPr>
          <w:p>
            <w:pPr>
              <w:spacing w:after="0"/>
            </w:pPr>
            <w:r>
              <w:rPr>
                <w:b w:val="0"/>
                <w:sz w:val="18"/>
              </w:rPr>
              <w:t>Kafka</w:t>
            </w:r>
          </w:p>
        </w:tc>
        <w:tc>
          <w:tcPr>
            <w:tcW w:type="dxa" w:w="3312"/>
            <w:vAlign w:val="top"/>
          </w:tcPr>
          <w:p>
            <w:pPr>
              <w:spacing w:after="0"/>
            </w:pPr>
            <w:r>
              <w:rPr>
                <w:b w:val="0"/>
                <w:sz w:val="18"/>
              </w:rPr>
              <w:t>Durable event stream</w:t>
            </w:r>
          </w:p>
        </w:tc>
        <w:tc>
          <w:tcPr>
            <w:tcW w:type="dxa" w:w="3312"/>
            <w:vAlign w:val="top"/>
          </w:tcPr>
          <w:p>
            <w:pPr>
              <w:spacing w:after="0"/>
            </w:pPr>
            <w:r>
              <w:rPr>
                <w:b w:val="0"/>
                <w:sz w:val="18"/>
              </w:rPr>
              <w:t>Synchronous request/response</w:t>
            </w:r>
          </w:p>
        </w:tc>
      </w:tr>
      <w:tr>
        <w:tc>
          <w:tcPr>
            <w:tcW w:type="dxa" w:w="3312"/>
            <w:vAlign w:val="top"/>
          </w:tcPr>
          <w:p>
            <w:pPr>
              <w:spacing w:after="0"/>
            </w:pPr>
            <w:r>
              <w:rPr>
                <w:b w:val="0"/>
                <w:sz w:val="18"/>
              </w:rPr>
              <w:t>RabbitMQ</w:t>
            </w:r>
          </w:p>
        </w:tc>
        <w:tc>
          <w:tcPr>
            <w:tcW w:type="dxa" w:w="3312"/>
            <w:vAlign w:val="top"/>
          </w:tcPr>
          <w:p>
            <w:pPr>
              <w:spacing w:after="0"/>
            </w:pPr>
            <w:r>
              <w:rPr>
                <w:b w:val="0"/>
                <w:sz w:val="18"/>
              </w:rPr>
              <w:t>Work queue / jobs</w:t>
            </w:r>
          </w:p>
        </w:tc>
        <w:tc>
          <w:tcPr>
            <w:tcW w:type="dxa" w:w="3312"/>
            <w:vAlign w:val="top"/>
          </w:tcPr>
          <w:p>
            <w:pPr>
              <w:spacing w:after="0"/>
            </w:pPr>
            <w:r>
              <w:rPr>
                <w:b w:val="0"/>
                <w:sz w:val="18"/>
              </w:rPr>
              <w:t>Long-term business source of truth</w:t>
            </w:r>
          </w:p>
        </w:tc>
      </w:tr>
      <w:tr>
        <w:tc>
          <w:tcPr>
            <w:tcW w:type="dxa" w:w="3312"/>
            <w:vAlign w:val="top"/>
          </w:tcPr>
          <w:p>
            <w:pPr>
              <w:spacing w:after="0"/>
            </w:pPr>
            <w:r>
              <w:rPr>
                <w:b w:val="0"/>
                <w:sz w:val="18"/>
              </w:rPr>
              <w:t>PostgreSQL</w:t>
            </w:r>
          </w:p>
        </w:tc>
        <w:tc>
          <w:tcPr>
            <w:tcW w:type="dxa" w:w="3312"/>
            <w:vAlign w:val="top"/>
          </w:tcPr>
          <w:p>
            <w:pPr>
              <w:spacing w:after="0"/>
            </w:pPr>
            <w:r>
              <w:rPr>
                <w:b w:val="0"/>
                <w:sz w:val="18"/>
              </w:rPr>
              <w:t>Durable transactional state</w:t>
            </w:r>
          </w:p>
        </w:tc>
        <w:tc>
          <w:tcPr>
            <w:tcW w:type="dxa" w:w="3312"/>
            <w:vAlign w:val="top"/>
          </w:tcPr>
          <w:p>
            <w:pPr>
              <w:spacing w:after="0"/>
            </w:pPr>
            <w:r>
              <w:rPr>
                <w:b w:val="0"/>
                <w:sz w:val="18"/>
              </w:rPr>
              <w:t>Cross-service direct table sharing</w:t>
            </w:r>
          </w:p>
        </w:tc>
      </w:tr>
      <w:tr>
        <w:tc>
          <w:tcPr>
            <w:tcW w:type="dxa" w:w="3312"/>
            <w:vAlign w:val="top"/>
          </w:tcPr>
          <w:p>
            <w:pPr>
              <w:spacing w:after="0"/>
            </w:pPr>
            <w:r>
              <w:rPr>
                <w:b w:val="0"/>
                <w:sz w:val="18"/>
              </w:rPr>
              <w:t>Redis</w:t>
            </w:r>
          </w:p>
        </w:tc>
        <w:tc>
          <w:tcPr>
            <w:tcW w:type="dxa" w:w="3312"/>
            <w:vAlign w:val="top"/>
          </w:tcPr>
          <w:p>
            <w:pPr>
              <w:spacing w:after="0"/>
            </w:pPr>
            <w:r>
              <w:rPr>
                <w:b w:val="0"/>
                <w:sz w:val="18"/>
              </w:rPr>
              <w:t>Fast temporary/distributed state</w:t>
            </w:r>
          </w:p>
        </w:tc>
        <w:tc>
          <w:tcPr>
            <w:tcW w:type="dxa" w:w="3312"/>
            <w:vAlign w:val="top"/>
          </w:tcPr>
          <w:p>
            <w:pPr>
              <w:spacing w:after="0"/>
            </w:pPr>
            <w:r>
              <w:rPr>
                <w:b w:val="0"/>
                <w:sz w:val="18"/>
              </w:rPr>
              <w:t>Only copy of paid order truth</w:t>
            </w:r>
          </w:p>
        </w:tc>
      </w:tr>
      <w:tr>
        <w:tc>
          <w:tcPr>
            <w:tcW w:type="dxa" w:w="3312"/>
            <w:vAlign w:val="top"/>
          </w:tcPr>
          <w:p>
            <w:pPr>
              <w:spacing w:after="0"/>
            </w:pPr>
            <w:r>
              <w:rPr>
                <w:b w:val="0"/>
                <w:sz w:val="18"/>
              </w:rPr>
              <w:t>MinIO</w:t>
            </w:r>
          </w:p>
        </w:tc>
        <w:tc>
          <w:tcPr>
            <w:tcW w:type="dxa" w:w="3312"/>
            <w:vAlign w:val="top"/>
          </w:tcPr>
          <w:p>
            <w:pPr>
              <w:spacing w:after="0"/>
            </w:pPr>
            <w:r>
              <w:rPr>
                <w:b w:val="0"/>
                <w:sz w:val="18"/>
              </w:rPr>
              <w:t>Objects/files</w:t>
            </w:r>
          </w:p>
        </w:tc>
        <w:tc>
          <w:tcPr>
            <w:tcW w:type="dxa" w:w="3312"/>
            <w:vAlign w:val="top"/>
          </w:tcPr>
          <w:p>
            <w:pPr>
              <w:spacing w:after="0"/>
            </w:pPr>
            <w:r>
              <w:rPr>
                <w:b w:val="0"/>
                <w:sz w:val="18"/>
              </w:rPr>
              <w:t>Relational business relationships</w:t>
            </w:r>
          </w:p>
        </w:tc>
      </w:tr>
      <w:tr>
        <w:tc>
          <w:tcPr>
            <w:tcW w:type="dxa" w:w="3312"/>
            <w:vAlign w:val="top"/>
          </w:tcPr>
          <w:p>
            <w:pPr>
              <w:spacing w:after="0"/>
            </w:pPr>
            <w:r>
              <w:rPr>
                <w:b w:val="0"/>
                <w:sz w:val="18"/>
              </w:rPr>
              <w:t>OpenSearch</w:t>
            </w:r>
          </w:p>
        </w:tc>
        <w:tc>
          <w:tcPr>
            <w:tcW w:type="dxa" w:w="3312"/>
            <w:vAlign w:val="top"/>
          </w:tcPr>
          <w:p>
            <w:pPr>
              <w:spacing w:after="0"/>
            </w:pPr>
            <w:r>
              <w:rPr>
                <w:b w:val="0"/>
                <w:sz w:val="18"/>
              </w:rPr>
              <w:t>Search-optimized index</w:t>
            </w:r>
          </w:p>
        </w:tc>
        <w:tc>
          <w:tcPr>
            <w:tcW w:type="dxa" w:w="3312"/>
            <w:vAlign w:val="top"/>
          </w:tcPr>
          <w:p>
            <w:pPr>
              <w:spacing w:after="0"/>
            </w:pPr>
            <w:r>
              <w:rPr>
                <w:b w:val="0"/>
                <w:sz w:val="18"/>
              </w:rPr>
              <w:t>System of record</w:t>
            </w:r>
          </w:p>
        </w:tc>
      </w:tr>
    </w:tbl>
    <w:p/>
    <w:p>
      <w:pPr>
        <w:pStyle w:val="Heading2"/>
      </w:pPr>
      <w:r>
        <w:t>Learning exercise</w:t>
      </w:r>
    </w:p>
    <w:p>
      <w:pPr>
        <w:pStyle w:val="ListBullet"/>
      </w:pPr>
      <w:r>
        <w:t>☐ Draw the architecture from memory.</w:t>
      </w:r>
    </w:p>
    <w:p>
      <w:pPr>
        <w:pStyle w:val="ListBullet"/>
      </w:pPr>
      <w:r>
        <w:t>☐ For each arrow, write the protocol: HTTP, Kafka, RabbitMQ, JDBC, Redis protocol, object storage API.</w:t>
      </w:r>
    </w:p>
    <w:p>
      <w:pPr>
        <w:pStyle w:val="ListBullet"/>
      </w:pPr>
      <w:r>
        <w:t>☐ Circle every place where data is durable.</w:t>
      </w:r>
    </w:p>
    <w:p>
      <w:pPr>
        <w:pStyle w:val="ListBullet"/>
      </w:pPr>
      <w:r>
        <w:t>☐ Mark every place where duplicate delivery is possible.</w:t>
      </w:r>
    </w:p>
    <w:p>
      <w:pPr>
        <w:pStyle w:val="ListBullet"/>
      </w:pPr>
      <w:r>
        <w:t>☐ Mark every synchronous dependency that can time out.</w:t>
      </w:r>
    </w:p>
    <w:p>
      <w:pPr>
        <w:pStyle w:val="ListBullet"/>
      </w:pPr>
      <w:r>
        <w:t>☐ Mark every boundary where authentication or authorization is checked.</w:t>
      </w:r>
    </w:p>
    <w:p>
      <w:pPr>
        <w:pStyle w:val="Heading1"/>
      </w:pPr>
      <w:r>
        <w:t>2. Java Concepts You Must Understand in This Repository</w:t>
      </w:r>
    </w:p>
    <w:p>
      <w:r>
        <w:t>You do not need to master every part of Java before reading DropZone, but you should recognize the following concepts whenever they appear.</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vAlign w:val="center"/>
          </w:tcPr>
          <w:p>
            <w:pPr>
              <w:spacing w:after="0"/>
            </w:pPr>
            <w:r>
              <w:rPr>
                <w:b/>
                <w:sz w:val="18"/>
              </w:rPr>
              <w:t>Concept</w:t>
            </w:r>
          </w:p>
        </w:tc>
        <w:tc>
          <w:tcPr>
            <w:tcW w:type="dxa" w:w="3312"/>
            <w:shd w:fill="D9EAF7"/>
            <w:vAlign w:val="center"/>
          </w:tcPr>
          <w:p>
            <w:pPr>
              <w:spacing w:after="0"/>
            </w:pPr>
            <w:r>
              <w:rPr>
                <w:b/>
                <w:sz w:val="18"/>
              </w:rPr>
              <w:t>Why it appears</w:t>
            </w:r>
          </w:p>
        </w:tc>
        <w:tc>
          <w:tcPr>
            <w:tcW w:type="dxa" w:w="3312"/>
            <w:shd w:fill="D9EAF7"/>
            <w:vAlign w:val="center"/>
          </w:tcPr>
          <w:p>
            <w:pPr>
              <w:spacing w:after="0"/>
            </w:pPr>
            <w:r>
              <w:rPr>
                <w:b/>
                <w:sz w:val="18"/>
              </w:rPr>
              <w:t>What to verify in code</w:t>
            </w:r>
          </w:p>
        </w:tc>
      </w:tr>
      <w:tr>
        <w:tc>
          <w:tcPr>
            <w:tcW w:type="dxa" w:w="3312"/>
            <w:vAlign w:val="top"/>
          </w:tcPr>
          <w:p>
            <w:pPr>
              <w:spacing w:after="0"/>
            </w:pPr>
            <w:r>
              <w:rPr>
                <w:b w:val="0"/>
                <w:sz w:val="18"/>
              </w:rPr>
              <w:t>Class</w:t>
            </w:r>
          </w:p>
        </w:tc>
        <w:tc>
          <w:tcPr>
            <w:tcW w:type="dxa" w:w="3312"/>
            <w:vAlign w:val="top"/>
          </w:tcPr>
          <w:p>
            <w:pPr>
              <w:spacing w:after="0"/>
            </w:pPr>
            <w:r>
              <w:rPr>
                <w:b w:val="0"/>
                <w:sz w:val="18"/>
              </w:rPr>
              <w:t>Main unit of implementation</w:t>
            </w:r>
          </w:p>
        </w:tc>
        <w:tc>
          <w:tcPr>
            <w:tcW w:type="dxa" w:w="3312"/>
            <w:vAlign w:val="top"/>
          </w:tcPr>
          <w:p>
            <w:pPr>
              <w:spacing w:after="0"/>
            </w:pPr>
            <w:r>
              <w:rPr>
                <w:b w:val="0"/>
                <w:sz w:val="18"/>
              </w:rPr>
              <w:t>Responsibility is focused, not a god class</w:t>
            </w:r>
          </w:p>
        </w:tc>
      </w:tr>
      <w:tr>
        <w:tc>
          <w:tcPr>
            <w:tcW w:type="dxa" w:w="3312"/>
            <w:vAlign w:val="top"/>
          </w:tcPr>
          <w:p>
            <w:pPr>
              <w:spacing w:after="0"/>
            </w:pPr>
            <w:r>
              <w:rPr>
                <w:b w:val="0"/>
                <w:sz w:val="18"/>
              </w:rPr>
              <w:t>Interface</w:t>
            </w:r>
          </w:p>
        </w:tc>
        <w:tc>
          <w:tcPr>
            <w:tcW w:type="dxa" w:w="3312"/>
            <w:vAlign w:val="top"/>
          </w:tcPr>
          <w:p>
            <w:pPr>
              <w:spacing w:after="0"/>
            </w:pPr>
            <w:r>
              <w:rPr>
                <w:b w:val="0"/>
                <w:sz w:val="18"/>
              </w:rPr>
              <w:t>Contract/abstraction</w:t>
            </w:r>
          </w:p>
        </w:tc>
        <w:tc>
          <w:tcPr>
            <w:tcW w:type="dxa" w:w="3312"/>
            <w:vAlign w:val="top"/>
          </w:tcPr>
          <w:p>
            <w:pPr>
              <w:spacing w:after="0"/>
            </w:pPr>
            <w:r>
              <w:rPr>
                <w:b w:val="0"/>
                <w:sz w:val="18"/>
              </w:rPr>
              <w:t>Which implementation is injected and why</w:t>
            </w:r>
          </w:p>
        </w:tc>
      </w:tr>
      <w:tr>
        <w:tc>
          <w:tcPr>
            <w:tcW w:type="dxa" w:w="3312"/>
            <w:vAlign w:val="top"/>
          </w:tcPr>
          <w:p>
            <w:pPr>
              <w:spacing w:after="0"/>
            </w:pPr>
            <w:r>
              <w:rPr>
                <w:b w:val="0"/>
                <w:sz w:val="18"/>
              </w:rPr>
              <w:t>Record / DTO</w:t>
            </w:r>
          </w:p>
        </w:tc>
        <w:tc>
          <w:tcPr>
            <w:tcW w:type="dxa" w:w="3312"/>
            <w:vAlign w:val="top"/>
          </w:tcPr>
          <w:p>
            <w:pPr>
              <w:spacing w:after="0"/>
            </w:pPr>
            <w:r>
              <w:rPr>
                <w:b w:val="0"/>
                <w:sz w:val="18"/>
              </w:rPr>
              <w:t>API/event data carrier</w:t>
            </w:r>
          </w:p>
        </w:tc>
        <w:tc>
          <w:tcPr>
            <w:tcW w:type="dxa" w:w="3312"/>
            <w:vAlign w:val="top"/>
          </w:tcPr>
          <w:p>
            <w:pPr>
              <w:spacing w:after="0"/>
            </w:pPr>
            <w:r>
              <w:rPr>
                <w:b w:val="0"/>
                <w:sz w:val="18"/>
              </w:rPr>
              <w:t>Immutable where appropriate; correct validation</w:t>
            </w:r>
          </w:p>
        </w:tc>
      </w:tr>
      <w:tr>
        <w:tc>
          <w:tcPr>
            <w:tcW w:type="dxa" w:w="3312"/>
            <w:vAlign w:val="top"/>
          </w:tcPr>
          <w:p>
            <w:pPr>
              <w:spacing w:after="0"/>
            </w:pPr>
            <w:r>
              <w:rPr>
                <w:b w:val="0"/>
                <w:sz w:val="18"/>
              </w:rPr>
              <w:t>Enum</w:t>
            </w:r>
          </w:p>
        </w:tc>
        <w:tc>
          <w:tcPr>
            <w:tcW w:type="dxa" w:w="3312"/>
            <w:vAlign w:val="top"/>
          </w:tcPr>
          <w:p>
            <w:pPr>
              <w:spacing w:after="0"/>
            </w:pPr>
            <w:r>
              <w:rPr>
                <w:b w:val="0"/>
                <w:sz w:val="18"/>
              </w:rPr>
              <w:t>States such as order/payment status</w:t>
            </w:r>
          </w:p>
        </w:tc>
        <w:tc>
          <w:tcPr>
            <w:tcW w:type="dxa" w:w="3312"/>
            <w:vAlign w:val="top"/>
          </w:tcPr>
          <w:p>
            <w:pPr>
              <w:spacing w:after="0"/>
            </w:pPr>
            <w:r>
              <w:rPr>
                <w:b w:val="0"/>
                <w:sz w:val="18"/>
              </w:rPr>
              <w:t>All states/transitions handled</w:t>
            </w:r>
          </w:p>
        </w:tc>
      </w:tr>
      <w:tr>
        <w:tc>
          <w:tcPr>
            <w:tcW w:type="dxa" w:w="3312"/>
            <w:vAlign w:val="top"/>
          </w:tcPr>
          <w:p>
            <w:pPr>
              <w:spacing w:after="0"/>
            </w:pPr>
            <w:r>
              <w:rPr>
                <w:b w:val="0"/>
                <w:sz w:val="18"/>
              </w:rPr>
              <w:t>Annotation</w:t>
            </w:r>
          </w:p>
        </w:tc>
        <w:tc>
          <w:tcPr>
            <w:tcW w:type="dxa" w:w="3312"/>
            <w:vAlign w:val="top"/>
          </w:tcPr>
          <w:p>
            <w:pPr>
              <w:spacing w:after="0"/>
            </w:pPr>
            <w:r>
              <w:rPr>
                <w:b w:val="0"/>
                <w:sz w:val="18"/>
              </w:rPr>
              <w:t>Spring metadata</w:t>
            </w:r>
          </w:p>
        </w:tc>
        <w:tc>
          <w:tcPr>
            <w:tcW w:type="dxa" w:w="3312"/>
            <w:vAlign w:val="top"/>
          </w:tcPr>
          <w:p>
            <w:pPr>
              <w:spacing w:after="0"/>
            </w:pPr>
            <w:r>
              <w:rPr>
                <w:b w:val="0"/>
                <w:sz w:val="18"/>
              </w:rPr>
              <w:t>Know which framework behavior it activates</w:t>
            </w:r>
          </w:p>
        </w:tc>
      </w:tr>
      <w:tr>
        <w:tc>
          <w:tcPr>
            <w:tcW w:type="dxa" w:w="3312"/>
            <w:vAlign w:val="top"/>
          </w:tcPr>
          <w:p>
            <w:pPr>
              <w:spacing w:after="0"/>
            </w:pPr>
            <w:r>
              <w:rPr>
                <w:b w:val="0"/>
                <w:sz w:val="18"/>
              </w:rPr>
              <w:t>Constructor injection</w:t>
            </w:r>
          </w:p>
        </w:tc>
        <w:tc>
          <w:tcPr>
            <w:tcW w:type="dxa" w:w="3312"/>
            <w:vAlign w:val="top"/>
          </w:tcPr>
          <w:p>
            <w:pPr>
              <w:spacing w:after="0"/>
            </w:pPr>
            <w:r>
              <w:rPr>
                <w:b w:val="0"/>
                <w:sz w:val="18"/>
              </w:rPr>
              <w:t>Dependency injection</w:t>
            </w:r>
          </w:p>
        </w:tc>
        <w:tc>
          <w:tcPr>
            <w:tcW w:type="dxa" w:w="3312"/>
            <w:vAlign w:val="top"/>
          </w:tcPr>
          <w:p>
            <w:pPr>
              <w:spacing w:after="0"/>
            </w:pPr>
            <w:r>
              <w:rPr>
                <w:b w:val="0"/>
                <w:sz w:val="18"/>
              </w:rPr>
              <w:t>Dependencies explicit and testable</w:t>
            </w:r>
          </w:p>
        </w:tc>
      </w:tr>
      <w:tr>
        <w:tc>
          <w:tcPr>
            <w:tcW w:type="dxa" w:w="3312"/>
            <w:vAlign w:val="top"/>
          </w:tcPr>
          <w:p>
            <w:pPr>
              <w:spacing w:after="0"/>
            </w:pPr>
            <w:r>
              <w:rPr>
                <w:b w:val="0"/>
                <w:sz w:val="18"/>
              </w:rPr>
              <w:t>Generic types</w:t>
            </w:r>
          </w:p>
        </w:tc>
        <w:tc>
          <w:tcPr>
            <w:tcW w:type="dxa" w:w="3312"/>
            <w:vAlign w:val="top"/>
          </w:tcPr>
          <w:p>
            <w:pPr>
              <w:spacing w:after="0"/>
            </w:pPr>
            <w:r>
              <w:rPr>
                <w:b w:val="0"/>
                <w:sz w:val="18"/>
              </w:rPr>
              <w:t>Repository/result/container types</w:t>
            </w:r>
          </w:p>
        </w:tc>
        <w:tc>
          <w:tcPr>
            <w:tcW w:type="dxa" w:w="3312"/>
            <w:vAlign w:val="top"/>
          </w:tcPr>
          <w:p>
            <w:pPr>
              <w:spacing w:after="0"/>
            </w:pPr>
            <w:r>
              <w:rPr>
                <w:b w:val="0"/>
                <w:sz w:val="18"/>
              </w:rPr>
              <w:t>Understand actual type flowing through</w:t>
            </w:r>
          </w:p>
        </w:tc>
      </w:tr>
      <w:tr>
        <w:tc>
          <w:tcPr>
            <w:tcW w:type="dxa" w:w="3312"/>
            <w:vAlign w:val="top"/>
          </w:tcPr>
          <w:p>
            <w:pPr>
              <w:spacing w:after="0"/>
            </w:pPr>
            <w:r>
              <w:rPr>
                <w:b w:val="0"/>
                <w:sz w:val="18"/>
              </w:rPr>
              <w:t>Optional</w:t>
            </w:r>
          </w:p>
        </w:tc>
        <w:tc>
          <w:tcPr>
            <w:tcW w:type="dxa" w:w="3312"/>
            <w:vAlign w:val="top"/>
          </w:tcPr>
          <w:p>
            <w:pPr>
              <w:spacing w:after="0"/>
            </w:pPr>
            <w:r>
              <w:rPr>
                <w:b w:val="0"/>
                <w:sz w:val="18"/>
              </w:rPr>
              <w:t>Absence handling</w:t>
            </w:r>
          </w:p>
        </w:tc>
        <w:tc>
          <w:tcPr>
            <w:tcW w:type="dxa" w:w="3312"/>
            <w:vAlign w:val="top"/>
          </w:tcPr>
          <w:p>
            <w:pPr>
              <w:spacing w:after="0"/>
            </w:pPr>
            <w:r>
              <w:rPr>
                <w:b w:val="0"/>
                <w:sz w:val="18"/>
              </w:rPr>
              <w:t>Not used to hide errors or as entity fields carelessly</w:t>
            </w:r>
          </w:p>
        </w:tc>
      </w:tr>
      <w:tr>
        <w:tc>
          <w:tcPr>
            <w:tcW w:type="dxa" w:w="3312"/>
            <w:vAlign w:val="top"/>
          </w:tcPr>
          <w:p>
            <w:pPr>
              <w:spacing w:after="0"/>
            </w:pPr>
            <w:r>
              <w:rPr>
                <w:b w:val="0"/>
                <w:sz w:val="18"/>
              </w:rPr>
              <w:t>Exception</w:t>
            </w:r>
          </w:p>
        </w:tc>
        <w:tc>
          <w:tcPr>
            <w:tcW w:type="dxa" w:w="3312"/>
            <w:vAlign w:val="top"/>
          </w:tcPr>
          <w:p>
            <w:pPr>
              <w:spacing w:after="0"/>
            </w:pPr>
            <w:r>
              <w:rPr>
                <w:b w:val="0"/>
                <w:sz w:val="18"/>
              </w:rPr>
              <w:t>Failure control flow</w:t>
            </w:r>
          </w:p>
        </w:tc>
        <w:tc>
          <w:tcPr>
            <w:tcW w:type="dxa" w:w="3312"/>
            <w:vAlign w:val="top"/>
          </w:tcPr>
          <w:p>
            <w:pPr>
              <w:spacing w:after="0"/>
            </w:pPr>
            <w:r>
              <w:rPr>
                <w:b w:val="0"/>
                <w:sz w:val="18"/>
              </w:rPr>
              <w:t>Mapped to correct API/event behavior</w:t>
            </w:r>
          </w:p>
        </w:tc>
      </w:tr>
      <w:tr>
        <w:tc>
          <w:tcPr>
            <w:tcW w:type="dxa" w:w="3312"/>
            <w:vAlign w:val="top"/>
          </w:tcPr>
          <w:p>
            <w:pPr>
              <w:spacing w:after="0"/>
            </w:pPr>
            <w:r>
              <w:rPr>
                <w:b w:val="0"/>
                <w:sz w:val="18"/>
              </w:rPr>
              <w:t>Stream API</w:t>
            </w:r>
          </w:p>
        </w:tc>
        <w:tc>
          <w:tcPr>
            <w:tcW w:type="dxa" w:w="3312"/>
            <w:vAlign w:val="top"/>
          </w:tcPr>
          <w:p>
            <w:pPr>
              <w:spacing w:after="0"/>
            </w:pPr>
            <w:r>
              <w:rPr>
                <w:b w:val="0"/>
                <w:sz w:val="18"/>
              </w:rPr>
              <w:t>Collection processing</w:t>
            </w:r>
          </w:p>
        </w:tc>
        <w:tc>
          <w:tcPr>
            <w:tcW w:type="dxa" w:w="3312"/>
            <w:vAlign w:val="top"/>
          </w:tcPr>
          <w:p>
            <w:pPr>
              <w:spacing w:after="0"/>
            </w:pPr>
            <w:r>
              <w:rPr>
                <w:b w:val="0"/>
                <w:sz w:val="18"/>
              </w:rPr>
              <w:t>Readable and not hiding side effects</w:t>
            </w:r>
          </w:p>
        </w:tc>
      </w:tr>
      <w:tr>
        <w:tc>
          <w:tcPr>
            <w:tcW w:type="dxa" w:w="3312"/>
            <w:vAlign w:val="top"/>
          </w:tcPr>
          <w:p>
            <w:pPr>
              <w:spacing w:after="0"/>
            </w:pPr>
            <w:r>
              <w:rPr>
                <w:b w:val="0"/>
                <w:sz w:val="18"/>
              </w:rPr>
              <w:t>CompletableFuture/reactive types</w:t>
            </w:r>
          </w:p>
        </w:tc>
        <w:tc>
          <w:tcPr>
            <w:tcW w:type="dxa" w:w="3312"/>
            <w:vAlign w:val="top"/>
          </w:tcPr>
          <w:p>
            <w:pPr>
              <w:spacing w:after="0"/>
            </w:pPr>
            <w:r>
              <w:rPr>
                <w:b w:val="0"/>
                <w:sz w:val="18"/>
              </w:rPr>
              <w:t>Async work</w:t>
            </w:r>
          </w:p>
        </w:tc>
        <w:tc>
          <w:tcPr>
            <w:tcW w:type="dxa" w:w="3312"/>
            <w:vAlign w:val="top"/>
          </w:tcPr>
          <w:p>
            <w:pPr>
              <w:spacing w:after="0"/>
            </w:pPr>
            <w:r>
              <w:rPr>
                <w:b w:val="0"/>
                <w:sz w:val="18"/>
              </w:rPr>
              <w:t>Know thread model and error handling</w:t>
            </w:r>
          </w:p>
        </w:tc>
      </w:tr>
      <w:tr>
        <w:tc>
          <w:tcPr>
            <w:tcW w:type="dxa" w:w="3312"/>
            <w:vAlign w:val="top"/>
          </w:tcPr>
          <w:p>
            <w:pPr>
              <w:spacing w:after="0"/>
            </w:pPr>
            <w:r>
              <w:rPr>
                <w:b w:val="0"/>
                <w:sz w:val="18"/>
              </w:rPr>
              <w:t>synchronized/locks</w:t>
            </w:r>
          </w:p>
        </w:tc>
        <w:tc>
          <w:tcPr>
            <w:tcW w:type="dxa" w:w="3312"/>
            <w:vAlign w:val="top"/>
          </w:tcPr>
          <w:p>
            <w:pPr>
              <w:spacing w:after="0"/>
            </w:pPr>
            <w:r>
              <w:rPr>
                <w:b w:val="0"/>
                <w:sz w:val="18"/>
              </w:rPr>
              <w:t>Concurrency</w:t>
            </w:r>
          </w:p>
        </w:tc>
        <w:tc>
          <w:tcPr>
            <w:tcW w:type="dxa" w:w="3312"/>
            <w:vAlign w:val="top"/>
          </w:tcPr>
          <w:p>
            <w:pPr>
              <w:spacing w:after="0"/>
            </w:pPr>
            <w:r>
              <w:rPr>
                <w:b w:val="0"/>
                <w:sz w:val="18"/>
              </w:rPr>
              <w:t>Does not pretend to be distributed locking</w:t>
            </w:r>
          </w:p>
        </w:tc>
      </w:tr>
      <w:tr>
        <w:tc>
          <w:tcPr>
            <w:tcW w:type="dxa" w:w="3312"/>
            <w:vAlign w:val="top"/>
          </w:tcPr>
          <w:p>
            <w:pPr>
              <w:spacing w:after="0"/>
            </w:pPr>
            <w:r>
              <w:rPr>
                <w:b w:val="0"/>
                <w:sz w:val="18"/>
              </w:rPr>
              <w:t>equals/hashCode</w:t>
            </w:r>
          </w:p>
        </w:tc>
        <w:tc>
          <w:tcPr>
            <w:tcW w:type="dxa" w:w="3312"/>
            <w:vAlign w:val="top"/>
          </w:tcPr>
          <w:p>
            <w:pPr>
              <w:spacing w:after="0"/>
            </w:pPr>
            <w:r>
              <w:rPr>
                <w:b w:val="0"/>
                <w:sz w:val="18"/>
              </w:rPr>
              <w:t>Collections/entity comparison</w:t>
            </w:r>
          </w:p>
        </w:tc>
        <w:tc>
          <w:tcPr>
            <w:tcW w:type="dxa" w:w="3312"/>
            <w:vAlign w:val="top"/>
          </w:tcPr>
          <w:p>
            <w:pPr>
              <w:spacing w:after="0"/>
            </w:pPr>
            <w:r>
              <w:rPr>
                <w:b w:val="0"/>
                <w:sz w:val="18"/>
              </w:rPr>
              <w:t>Correct especially for value objects</w:t>
            </w:r>
          </w:p>
        </w:tc>
      </w:tr>
      <w:tr>
        <w:tc>
          <w:tcPr>
            <w:tcW w:type="dxa" w:w="3312"/>
            <w:vAlign w:val="top"/>
          </w:tcPr>
          <w:p>
            <w:pPr>
              <w:spacing w:after="0"/>
            </w:pPr>
            <w:r>
              <w:rPr>
                <w:b w:val="0"/>
                <w:sz w:val="18"/>
              </w:rPr>
              <w:t>Serialization</w:t>
            </w:r>
          </w:p>
        </w:tc>
        <w:tc>
          <w:tcPr>
            <w:tcW w:type="dxa" w:w="3312"/>
            <w:vAlign w:val="top"/>
          </w:tcPr>
          <w:p>
            <w:pPr>
              <w:spacing w:after="0"/>
            </w:pPr>
            <w:r>
              <w:rPr>
                <w:b w:val="0"/>
                <w:sz w:val="18"/>
              </w:rPr>
              <w:t>JSON/Kafka messages</w:t>
            </w:r>
          </w:p>
        </w:tc>
        <w:tc>
          <w:tcPr>
            <w:tcW w:type="dxa" w:w="3312"/>
            <w:vAlign w:val="top"/>
          </w:tcPr>
          <w:p>
            <w:pPr>
              <w:spacing w:after="0"/>
            </w:pPr>
            <w:r>
              <w:rPr>
                <w:b w:val="0"/>
                <w:sz w:val="18"/>
              </w:rPr>
              <w:t>Stable fields and compatibility</w:t>
            </w:r>
          </w:p>
        </w:tc>
      </w:tr>
    </w:tbl>
    <w:p/>
    <w:p>
      <w:pPr>
        <w:pStyle w:val="Heading2"/>
      </w:pPr>
      <w:r>
        <w:t>Annotations to recognize immediately</w:t>
      </w:r>
    </w:p>
    <w:p>
      <w:pPr>
        <w:pStyle w:val="ListBullet"/>
      </w:pPr>
      <w:r>
        <w:t>@SpringBootApplication: starts Spring Boot, component scanning, auto-configuration.</w:t>
      </w:r>
    </w:p>
    <w:p>
      <w:pPr>
        <w:pStyle w:val="ListBullet"/>
      </w:pPr>
      <w:r>
        <w:t>@RestController: HTTP controller returning serialized responses.</w:t>
      </w:r>
    </w:p>
    <w:p>
      <w:pPr>
        <w:pStyle w:val="ListBullet"/>
      </w:pPr>
      <w:r>
        <w:t>@RequestMapping/@GetMapping/@PostMapping/etc.: HTTP routing.</w:t>
      </w:r>
    </w:p>
    <w:p>
      <w:pPr>
        <w:pStyle w:val="ListBullet"/>
      </w:pPr>
      <w:r>
        <w:t>@Service: application/business service bean.</w:t>
      </w:r>
    </w:p>
    <w:p>
      <w:pPr>
        <w:pStyle w:val="ListBullet"/>
      </w:pPr>
      <w:r>
        <w:t>@Repository: persistence adapter bean and exception translation boundary.</w:t>
      </w:r>
    </w:p>
    <w:p>
      <w:pPr>
        <w:pStyle w:val="ListBullet"/>
      </w:pPr>
      <w:r>
        <w:t>@Entity: JPA-managed database entity.</w:t>
      </w:r>
    </w:p>
    <w:p>
      <w:pPr>
        <w:pStyle w:val="ListBullet"/>
      </w:pPr>
      <w:r>
        <w:t>@Transactional: transaction boundary, usually via Spring proxy.</w:t>
      </w:r>
    </w:p>
    <w:p>
      <w:pPr>
        <w:pStyle w:val="ListBullet"/>
      </w:pPr>
      <w:r>
        <w:t>@Configuration/@Bean: explicit Spring bean definitions.</w:t>
      </w:r>
    </w:p>
    <w:p>
      <w:pPr>
        <w:pStyle w:val="ListBullet"/>
      </w:pPr>
      <w:r>
        <w:t>@ConfigurationProperties: binds external configuration into typed objects.</w:t>
      </w:r>
    </w:p>
    <w:p>
      <w:pPr>
        <w:pStyle w:val="ListBullet"/>
      </w:pPr>
      <w:r>
        <w:t>@Valid/@Validated: activates bean validation.</w:t>
      </w:r>
    </w:p>
    <w:p>
      <w:pPr>
        <w:pStyle w:val="ListBullet"/>
      </w:pPr>
      <w:r>
        <w:t>@KafkaListener: Kafka consumer endpoint.</w:t>
      </w:r>
    </w:p>
    <w:p>
      <w:pPr>
        <w:pStyle w:val="ListBullet"/>
      </w:pPr>
      <w:r>
        <w:t>@RabbitListener: RabbitMQ consumer/worker endpoint.</w:t>
      </w:r>
    </w:p>
    <w:p>
      <w:pPr>
        <w:pStyle w:val="ListBullet"/>
      </w:pPr>
      <w:r>
        <w:t>@PreAuthorize: method-level authorization.</w:t>
      </w:r>
    </w:p>
    <w:p>
      <w:pPr>
        <w:pStyle w:val="ListBullet"/>
      </w:pPr>
      <w:r>
        <w:t>@ControllerAdvice/@ExceptionHandler: central HTTP error translation.</w:t>
      </w:r>
    </w:p>
    <w:p>
      <w:pPr>
        <w:pStyle w:val="Heading2"/>
      </w:pPr>
      <w:r>
        <w:t>Questions to answer when reading Java</w:t>
      </w:r>
    </w:p>
    <w:p>
      <w:pPr>
        <w:pStyle w:val="ListBullet"/>
      </w:pPr>
      <w:r>
        <w:t>☐ Is this object stateful or stateless?</w:t>
      </w:r>
    </w:p>
    <w:p>
      <w:pPr>
        <w:pStyle w:val="ListBullet"/>
      </w:pPr>
      <w:r>
        <w:t>☐ Can multiple requests call this bean concurrently?</w:t>
      </w:r>
    </w:p>
    <w:p>
      <w:pPr>
        <w:pStyle w:val="ListBullet"/>
      </w:pPr>
      <w:r>
        <w:t>☐ Does this method change durable state?</w:t>
      </w:r>
    </w:p>
    <w:p>
      <w:pPr>
        <w:pStyle w:val="ListBullet"/>
      </w:pPr>
      <w:r>
        <w:t>☐ Does it make a network call?</w:t>
      </w:r>
    </w:p>
    <w:p>
      <w:pPr>
        <w:pStyle w:val="ListBullet"/>
      </w:pPr>
      <w:r>
        <w:t>☐ Is it inside a database transaction?</w:t>
      </w:r>
    </w:p>
    <w:p>
      <w:pPr>
        <w:pStyle w:val="ListBullet"/>
      </w:pPr>
      <w:r>
        <w:t>☐ Can it be retried safely?</w:t>
      </w:r>
    </w:p>
    <w:p>
      <w:pPr>
        <w:pStyle w:val="ListBullet"/>
      </w:pPr>
      <w:r>
        <w:t>☐ Can it receive the same message twice?</w:t>
      </w:r>
    </w:p>
    <w:p>
      <w:pPr>
        <w:pStyle w:val="ListBullet"/>
      </w:pPr>
      <w:r>
        <w:t>☐ Does it assume a single JVM instance?</w:t>
      </w:r>
    </w:p>
    <w:p>
      <w:pPr>
        <w:pStyle w:val="Heading1"/>
      </w:pPr>
      <w:r>
        <w:t>3. Maven and Dependency Management</w:t>
      </w:r>
    </w:p>
    <w:p>
      <w:r>
        <w:t>Read the root pom.xml before service code. The build file tells you the platform, Java version, dependency families, modules, plugins, test stack, and how artifacts are packaged.</w:t>
      </w:r>
    </w:p>
    <w:p>
      <w:pPr>
        <w:pStyle w:val="Heading2"/>
      </w:pPr>
      <w:r>
        <w:t>Root POM</w:t>
      </w:r>
    </w:p>
    <w:p>
      <w:pPr>
        <w:pStyle w:val="ListBullet"/>
      </w:pPr>
      <w:r>
        <w:t>groupId/artifactId/version: project identity.</w:t>
      </w:r>
    </w:p>
    <w:p>
      <w:pPr>
        <w:pStyle w:val="ListBullet"/>
      </w:pPr>
      <w:r>
        <w:t>packaging=pom: aggregator/parent behavior.</w:t>
      </w:r>
    </w:p>
    <w:p>
      <w:pPr>
        <w:pStyle w:val="ListBullet"/>
      </w:pPr>
      <w:r>
        <w:t>modules: which services belong to the build.</w:t>
      </w:r>
    </w:p>
    <w:p>
      <w:pPr>
        <w:pStyle w:val="ListBullet"/>
      </w:pPr>
      <w:r>
        <w:t>java.version: language/runtime target.</w:t>
      </w:r>
    </w:p>
    <w:p>
      <w:pPr>
        <w:pStyle w:val="ListBullet"/>
      </w:pPr>
      <w:r>
        <w:t>Spring Boot parent/BOM: dependency versions managed centrally.</w:t>
      </w:r>
    </w:p>
    <w:p>
      <w:pPr>
        <w:pStyle w:val="ListBullet"/>
      </w:pPr>
      <w:r>
        <w:t>Spring Cloud BOM: ensures Eureka/Gateway/Config compatibility.</w:t>
      </w:r>
    </w:p>
    <w:p>
      <w:pPr>
        <w:pStyle w:val="ListBullet"/>
      </w:pPr>
      <w:r>
        <w:t>pluginManagement: compiler, tests, packaging, coverage, quality plugins.</w:t>
      </w:r>
    </w:p>
    <w:p>
      <w:pPr>
        <w:pStyle w:val="Heading2"/>
      </w:pPr>
      <w:r>
        <w:t>Per-service POM</w:t>
      </w:r>
    </w:p>
    <w:p>
      <w:pPr>
        <w:pStyle w:val="ListBullet"/>
      </w:pPr>
      <w:r>
        <w:t>☐ Identify every starter and explain why the service needs it.</w:t>
      </w:r>
    </w:p>
    <w:p>
      <w:pPr>
        <w:pStyle w:val="ListBullet"/>
      </w:pPr>
      <w:r>
        <w:t>☐ Find unused dependencies.</w:t>
      </w:r>
    </w:p>
    <w:p>
      <w:pPr>
        <w:pStyle w:val="ListBullet"/>
      </w:pPr>
      <w:r>
        <w:t>☐ Check whether test dependencies are test-scoped.</w:t>
      </w:r>
    </w:p>
    <w:p>
      <w:pPr>
        <w:pStyle w:val="ListBullet"/>
      </w:pPr>
      <w:r>
        <w:t>☐ Check whether database driver is runtime-scoped.</w:t>
      </w:r>
    </w:p>
    <w:p>
      <w:pPr>
        <w:pStyle w:val="ListBullet"/>
      </w:pPr>
      <w:r>
        <w:t>☐ Understand Spring Boot Maven plugin and executable JAR creation.</w:t>
      </w:r>
    </w:p>
    <w:p>
      <w:pPr>
        <w:pStyle w:val="Heading2"/>
      </w:pPr>
      <w:r>
        <w:t>Commands to understand</w:t>
      </w:r>
    </w:p>
    <w:p>
      <w:pPr>
        <w:pStyle w:val="Code"/>
      </w:pPr>
      <w:r>
        <w:t>mvn clean</w:t>
        <w:br/>
      </w:r>
      <w:r>
        <w:t>mvn test</w:t>
        <w:br/>
      </w:r>
      <w:r>
        <w:t>mvn verify</w:t>
        <w:br/>
      </w:r>
      <w:r>
        <w:t>mvn package</w:t>
        <w:br/>
      </w:r>
      <w:r>
        <w:t>mvn dependency:tree</w:t>
        <w:br/>
      </w:r>
      <w:r>
        <w:t>mvn -pl services/order-service test</w:t>
      </w:r>
    </w:p>
    <w:p>
      <w:pPr>
        <w:pStyle w:val="LearningCallout"/>
      </w:pPr>
      <w:r>
        <w:t>Learning goal: when a build fails, you should know whether the failure happened in compilation, unit tests, integration tests, packaging, dependency resolution, or a quality gate.</w:t>
      </w:r>
    </w:p>
    <w:p>
      <w:pPr>
        <w:pStyle w:val="Heading1"/>
      </w:pPr>
      <w:r>
        <w:t>4. Spring Boot Startup and Dependency Injection</w:t>
      </w:r>
    </w:p>
    <w:p>
      <w:r>
        <w:t>Open one simple service and trace startup. Spring Boot is doing a lot for you automatically, so you need to know which behavior comes from your code and which comes from the framework.</w:t>
      </w:r>
    </w:p>
    <w:p>
      <w:pPr>
        <w:pStyle w:val="Heading2"/>
      </w:pPr>
      <w:r>
        <w:t>Startup sequence to understand</w:t>
      </w:r>
    </w:p>
    <w:p>
      <w:pPr>
        <w:pStyle w:val="ListBullet"/>
      </w:pPr>
      <w:r>
        <w:t>→ JVM starts the main method.</w:t>
      </w:r>
    </w:p>
    <w:p>
      <w:pPr>
        <w:pStyle w:val="ListBullet"/>
      </w:pPr>
      <w:r>
        <w:t>→ SpringApplication.run creates the application context.</w:t>
      </w:r>
    </w:p>
    <w:p>
      <w:pPr>
        <w:pStyle w:val="ListBullet"/>
      </w:pPr>
      <w:r>
        <w:t>→ Component scanning finds controllers, services, repositories, configs, listeners.</w:t>
      </w:r>
    </w:p>
    <w:p>
      <w:pPr>
        <w:pStyle w:val="ListBullet"/>
      </w:pPr>
      <w:r>
        <w:t>→ Auto-configuration examines dependencies and properties.</w:t>
      </w:r>
    </w:p>
    <w:p>
      <w:pPr>
        <w:pStyle w:val="ListBullet"/>
      </w:pPr>
      <w:r>
        <w:t>→ Beans are created and dependencies injected.</w:t>
      </w:r>
    </w:p>
    <w:p>
      <w:pPr>
        <w:pStyle w:val="ListBullet"/>
      </w:pPr>
      <w:r>
        <w:t>→ DataSource/JPA/Flyway may initialize.</w:t>
      </w:r>
    </w:p>
    <w:p>
      <w:pPr>
        <w:pStyle w:val="ListBullet"/>
      </w:pPr>
      <w:r>
        <w:t>→ Kafka/Rabbit listeners may be registered.</w:t>
      </w:r>
    </w:p>
    <w:p>
      <w:pPr>
        <w:pStyle w:val="ListBullet"/>
      </w:pPr>
      <w:r>
        <w:t>→ Eureka client registers the service.</w:t>
      </w:r>
    </w:p>
    <w:p>
      <w:pPr>
        <w:pStyle w:val="ListBullet"/>
      </w:pPr>
      <w:r>
        <w:t>→ Embedded HTTP server starts.</w:t>
      </w:r>
    </w:p>
    <w:p>
      <w:pPr>
        <w:pStyle w:val="ListBullet"/>
      </w:pPr>
      <w:r>
        <w:t>→ Actuator health becomes available.</w:t>
      </w:r>
    </w:p>
    <w:p>
      <w:pPr>
        <w:pStyle w:val="Heading2"/>
      </w:pPr>
      <w:r>
        <w:t>Dependency injection</w:t>
      </w:r>
    </w:p>
    <w:p>
      <w:r>
        <w:t>Prefer constructor injection. When you see a constructor with Repository, Client, Producer, or another Service, treat it as the class declaring what it needs to operate.</w:t>
      </w:r>
    </w:p>
    <w:p>
      <w:pPr>
        <w:pStyle w:val="ListBullet"/>
      </w:pPr>
      <w:r>
        <w:t>☐ Find the bean definition for every constructor dependency.</w:t>
      </w:r>
    </w:p>
    <w:p>
      <w:pPr>
        <w:pStyle w:val="ListBullet"/>
      </w:pPr>
      <w:r>
        <w:t>☐ Check whether the dependency is local code or network adapter.</w:t>
      </w:r>
    </w:p>
    <w:p>
      <w:pPr>
        <w:pStyle w:val="ListBullet"/>
      </w:pPr>
      <w:r>
        <w:t>☐ Check whether circular dependencies exist.</w:t>
      </w:r>
    </w:p>
    <w:p>
      <w:pPr>
        <w:pStyle w:val="ListBullet"/>
      </w:pPr>
      <w:r>
        <w:t>☐ Understand singleton bean concurrency: one bean instance may serve many requests.</w:t>
      </w:r>
    </w:p>
    <w:p>
      <w:pPr>
        <w:pStyle w:val="Heading1"/>
      </w:pPr>
      <w:r>
        <w:t>5. Standard Spring Service Structure</w:t>
      </w:r>
    </w:p>
    <w:p>
      <w:pPr>
        <w:pStyle w:val="Code"/>
      </w:pPr>
      <w:r>
        <w:t>service/</w:t>
        <w:br/>
      </w:r>
      <w:r>
        <w:t xml:space="preserve">  Application.java</w:t>
        <w:br/>
      </w:r>
      <w:r>
        <w:t xml:space="preserve">  config/</w:t>
        <w:br/>
      </w:r>
      <w:r>
        <w:t xml:space="preserve">  controller/</w:t>
        <w:br/>
      </w:r>
      <w:r>
        <w:t xml:space="preserve">  dto/</w:t>
        <w:br/>
      </w:r>
      <w:r>
        <w:t xml:space="preserve">  domain/ or model/</w:t>
        <w:br/>
      </w:r>
      <w:r>
        <w:t xml:space="preserve">  service/</w:t>
        <w:br/>
      </w:r>
      <w:r>
        <w:t xml:space="preserve">  repository/</w:t>
        <w:br/>
      </w:r>
      <w:r>
        <w:t xml:space="preserve">  entity/</w:t>
        <w:br/>
      </w:r>
      <w:r>
        <w:t xml:space="preserve">  client/</w:t>
        <w:br/>
      </w:r>
      <w:r>
        <w:t xml:space="preserve">  messaging/</w:t>
        <w:br/>
      </w:r>
      <w:r>
        <w:t xml:space="preserve">  exception/</w:t>
        <w:br/>
      </w:r>
      <w:r>
        <w:t xml:space="preserve">  mapper/</w:t>
        <w:br/>
      </w:r>
      <w:r>
        <w:t xml:space="preserve">  resources/</w:t>
        <w:br/>
      </w:r>
      <w:r>
        <w:t xml:space="preserve">    application.yml</w:t>
        <w:br/>
      </w:r>
      <w:r>
        <w:t xml:space="preserve">    db/migration/</w:t>
        <w:br/>
      </w:r>
      <w:r>
        <w:t xml:space="preserve">  test/</w:t>
      </w:r>
    </w:p>
    <w:p>
      <w:pPr>
        <w:pStyle w:val="Heading2"/>
      </w:pPr>
      <w:r>
        <w:t>Read from the boundary inward</w:t>
      </w:r>
    </w:p>
    <w:p>
      <w:pPr>
        <w:pStyle w:val="ListBullet"/>
      </w:pPr>
      <w:r>
        <w:t>→ Controller: what can callers ask the service to do?</w:t>
      </w:r>
    </w:p>
    <w:p>
      <w:pPr>
        <w:pStyle w:val="ListBullet"/>
      </w:pPr>
      <w:r>
        <w:t>→ DTO: what data is accepted/returned?</w:t>
      </w:r>
    </w:p>
    <w:p>
      <w:pPr>
        <w:pStyle w:val="ListBullet"/>
      </w:pPr>
      <w:r>
        <w:t>→ Validation: what input is rejected before business logic?</w:t>
      </w:r>
    </w:p>
    <w:p>
      <w:pPr>
        <w:pStyle w:val="ListBullet"/>
      </w:pPr>
      <w:r>
        <w:t>→ Service/application layer: what use case is executed?</w:t>
      </w:r>
    </w:p>
    <w:p>
      <w:pPr>
        <w:pStyle w:val="ListBullet"/>
      </w:pPr>
      <w:r>
        <w:t>→ Domain/entity: what rules and state exist?</w:t>
      </w:r>
    </w:p>
    <w:p>
      <w:pPr>
        <w:pStyle w:val="ListBullet"/>
      </w:pPr>
      <w:r>
        <w:t>→ Repository: what data is loaded/saved?</w:t>
      </w:r>
    </w:p>
    <w:p>
      <w:pPr>
        <w:pStyle w:val="ListBullet"/>
      </w:pPr>
      <w:r>
        <w:t>→ Messaging/client: what external effects occur?</w:t>
      </w:r>
    </w:p>
    <w:p>
      <w:pPr>
        <w:pStyle w:val="ListBullet"/>
      </w:pPr>
      <w:r>
        <w:t>→ Tests: what behavior is intended?</w:t>
      </w:r>
    </w:p>
    <w:p>
      <w:pPr>
        <w:pStyle w:val="Heading1"/>
      </w:pPr>
      <w:r>
        <w:t>6. Configuration, Profiles, Environment Variables, and Secrets</w:t>
      </w:r>
    </w:p>
    <w:p>
      <w:r>
        <w:t>Find every application.yml, bootstrap/config import, Config Server file, environment variable, and secret reference. Configuration is part of the runtime architecture.</w:t>
      </w:r>
    </w:p>
    <w:p>
      <w:pPr>
        <w:pStyle w:val="Heading2"/>
      </w:pPr>
      <w:r>
        <w:t>Know the precedence</w:t>
      </w:r>
    </w:p>
    <w:p>
      <w:r>
        <w:t>Spring configuration can come from packaged files, profile-specific files, Config Server, environment variables, command-line arguments, and secret systems. You do not need to memorize every precedence rule, but you must know which source wins in your deployment.</w:t>
      </w:r>
    </w:p>
    <w:p>
      <w:pPr>
        <w:pStyle w:val="Heading2"/>
      </w:pPr>
      <w:r>
        <w:t>Classify every property</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vAlign w:val="center"/>
          </w:tcPr>
          <w:p>
            <w:pPr>
              <w:spacing w:after="0"/>
            </w:pPr>
            <w:r>
              <w:rPr>
                <w:b/>
                <w:sz w:val="18"/>
              </w:rPr>
              <w:t>Type</w:t>
            </w:r>
          </w:p>
        </w:tc>
        <w:tc>
          <w:tcPr>
            <w:tcW w:type="dxa" w:w="3312"/>
            <w:shd w:fill="D9EAF7"/>
            <w:vAlign w:val="center"/>
          </w:tcPr>
          <w:p>
            <w:pPr>
              <w:spacing w:after="0"/>
            </w:pPr>
            <w:r>
              <w:rPr>
                <w:b/>
                <w:sz w:val="18"/>
              </w:rPr>
              <w:t>Examples</w:t>
            </w:r>
          </w:p>
        </w:tc>
        <w:tc>
          <w:tcPr>
            <w:tcW w:type="dxa" w:w="3312"/>
            <w:shd w:fill="D9EAF7"/>
            <w:vAlign w:val="center"/>
          </w:tcPr>
          <w:p>
            <w:pPr>
              <w:spacing w:after="0"/>
            </w:pPr>
            <w:r>
              <w:rPr>
                <w:b/>
                <w:sz w:val="18"/>
              </w:rPr>
              <w:t>Where it belongs</w:t>
            </w:r>
          </w:p>
        </w:tc>
      </w:tr>
      <w:tr>
        <w:tc>
          <w:tcPr>
            <w:tcW w:type="dxa" w:w="3312"/>
            <w:vAlign w:val="top"/>
          </w:tcPr>
          <w:p>
            <w:pPr>
              <w:spacing w:after="0"/>
            </w:pPr>
            <w:r>
              <w:rPr>
                <w:b w:val="0"/>
                <w:sz w:val="18"/>
              </w:rPr>
              <w:t>Normal config</w:t>
            </w:r>
          </w:p>
        </w:tc>
        <w:tc>
          <w:tcPr>
            <w:tcW w:type="dxa" w:w="3312"/>
            <w:vAlign w:val="top"/>
          </w:tcPr>
          <w:p>
            <w:pPr>
              <w:spacing w:after="0"/>
            </w:pPr>
            <w:r>
              <w:rPr>
                <w:b w:val="0"/>
                <w:sz w:val="18"/>
              </w:rPr>
              <w:t>timeouts, feature flags, topic names</w:t>
            </w:r>
          </w:p>
        </w:tc>
        <w:tc>
          <w:tcPr>
            <w:tcW w:type="dxa" w:w="3312"/>
            <w:vAlign w:val="top"/>
          </w:tcPr>
          <w:p>
            <w:pPr>
              <w:spacing w:after="0"/>
            </w:pPr>
            <w:r>
              <w:rPr>
                <w:b w:val="0"/>
                <w:sz w:val="18"/>
              </w:rPr>
              <w:t>Config Server / environment config</w:t>
            </w:r>
          </w:p>
        </w:tc>
      </w:tr>
      <w:tr>
        <w:tc>
          <w:tcPr>
            <w:tcW w:type="dxa" w:w="3312"/>
            <w:vAlign w:val="top"/>
          </w:tcPr>
          <w:p>
            <w:pPr>
              <w:spacing w:after="0"/>
            </w:pPr>
            <w:r>
              <w:rPr>
                <w:b w:val="0"/>
                <w:sz w:val="18"/>
              </w:rPr>
              <w:t>Environment address</w:t>
            </w:r>
          </w:p>
        </w:tc>
        <w:tc>
          <w:tcPr>
            <w:tcW w:type="dxa" w:w="3312"/>
            <w:vAlign w:val="top"/>
          </w:tcPr>
          <w:p>
            <w:pPr>
              <w:spacing w:after="0"/>
            </w:pPr>
            <w:r>
              <w:rPr>
                <w:b w:val="0"/>
                <w:sz w:val="18"/>
              </w:rPr>
              <w:t>DB host, Kafka broker, Eureka URL</w:t>
            </w:r>
          </w:p>
        </w:tc>
        <w:tc>
          <w:tcPr>
            <w:tcW w:type="dxa" w:w="3312"/>
            <w:vAlign w:val="top"/>
          </w:tcPr>
          <w:p>
            <w:pPr>
              <w:spacing w:after="0"/>
            </w:pPr>
            <w:r>
              <w:rPr>
                <w:b w:val="0"/>
                <w:sz w:val="18"/>
              </w:rPr>
              <w:t>Environment-specific config</w:t>
            </w:r>
          </w:p>
        </w:tc>
      </w:tr>
      <w:tr>
        <w:tc>
          <w:tcPr>
            <w:tcW w:type="dxa" w:w="3312"/>
            <w:vAlign w:val="top"/>
          </w:tcPr>
          <w:p>
            <w:pPr>
              <w:spacing w:after="0"/>
            </w:pPr>
            <w:r>
              <w:rPr>
                <w:b w:val="0"/>
                <w:sz w:val="18"/>
              </w:rPr>
              <w:t>Secret</w:t>
            </w:r>
          </w:p>
        </w:tc>
        <w:tc>
          <w:tcPr>
            <w:tcW w:type="dxa" w:w="3312"/>
            <w:vAlign w:val="top"/>
          </w:tcPr>
          <w:p>
            <w:pPr>
              <w:spacing w:after="0"/>
            </w:pPr>
            <w:r>
              <w:rPr>
                <w:b w:val="0"/>
                <w:sz w:val="18"/>
              </w:rPr>
              <w:t>password, API secret, private key</w:t>
            </w:r>
          </w:p>
        </w:tc>
        <w:tc>
          <w:tcPr>
            <w:tcW w:type="dxa" w:w="3312"/>
            <w:vAlign w:val="top"/>
          </w:tcPr>
          <w:p>
            <w:pPr>
              <w:spacing w:after="0"/>
            </w:pPr>
            <w:r>
              <w:rPr>
                <w:b w:val="0"/>
                <w:sz w:val="18"/>
              </w:rPr>
              <w:t>Secret store/env injection, not Git</w:t>
            </w:r>
          </w:p>
        </w:tc>
      </w:tr>
      <w:tr>
        <w:tc>
          <w:tcPr>
            <w:tcW w:type="dxa" w:w="3312"/>
            <w:vAlign w:val="top"/>
          </w:tcPr>
          <w:p>
            <w:pPr>
              <w:spacing w:after="0"/>
            </w:pPr>
            <w:r>
              <w:rPr>
                <w:b w:val="0"/>
                <w:sz w:val="18"/>
              </w:rPr>
              <w:t>Build-time value</w:t>
            </w:r>
          </w:p>
        </w:tc>
        <w:tc>
          <w:tcPr>
            <w:tcW w:type="dxa" w:w="3312"/>
            <w:vAlign w:val="top"/>
          </w:tcPr>
          <w:p>
            <w:pPr>
              <w:spacing w:after="0"/>
            </w:pPr>
            <w:r>
              <w:rPr>
                <w:b w:val="0"/>
                <w:sz w:val="18"/>
              </w:rPr>
              <w:t>artifact version</w:t>
            </w:r>
          </w:p>
        </w:tc>
        <w:tc>
          <w:tcPr>
            <w:tcW w:type="dxa" w:w="3312"/>
            <w:vAlign w:val="top"/>
          </w:tcPr>
          <w:p>
            <w:pPr>
              <w:spacing w:after="0"/>
            </w:pPr>
            <w:r>
              <w:rPr>
                <w:b w:val="0"/>
                <w:sz w:val="18"/>
              </w:rPr>
              <w:t>Build metadata</w:t>
            </w:r>
          </w:p>
        </w:tc>
      </w:tr>
      <w:tr>
        <w:tc>
          <w:tcPr>
            <w:tcW w:type="dxa" w:w="3312"/>
            <w:vAlign w:val="top"/>
          </w:tcPr>
          <w:p>
            <w:pPr>
              <w:spacing w:after="0"/>
            </w:pPr>
            <w:r>
              <w:rPr>
                <w:b w:val="0"/>
                <w:sz w:val="18"/>
              </w:rPr>
              <w:t>Business data</w:t>
            </w:r>
          </w:p>
        </w:tc>
        <w:tc>
          <w:tcPr>
            <w:tcW w:type="dxa" w:w="3312"/>
            <w:vAlign w:val="top"/>
          </w:tcPr>
          <w:p>
            <w:pPr>
              <w:spacing w:after="0"/>
            </w:pPr>
            <w:r>
              <w:rPr>
                <w:b w:val="0"/>
                <w:sz w:val="18"/>
              </w:rPr>
              <w:t>ticket price, order state</w:t>
            </w:r>
          </w:p>
        </w:tc>
        <w:tc>
          <w:tcPr>
            <w:tcW w:type="dxa" w:w="3312"/>
            <w:vAlign w:val="top"/>
          </w:tcPr>
          <w:p>
            <w:pPr>
              <w:spacing w:after="0"/>
            </w:pPr>
            <w:r>
              <w:rPr>
                <w:b w:val="0"/>
                <w:sz w:val="18"/>
              </w:rPr>
              <w:t>Database, not configuration</w:t>
            </w:r>
          </w:p>
        </w:tc>
      </w:tr>
    </w:tbl>
    <w:p/>
    <w:p>
      <w:pPr>
        <w:pStyle w:val="Heading2"/>
      </w:pPr>
      <w:r>
        <w:t>Profiles</w:t>
      </w:r>
    </w:p>
    <w:p>
      <w:pPr>
        <w:pStyle w:val="Code"/>
      </w:pPr>
      <w:r>
        <w:t>dev      -&gt; local developer dependencies</w:t>
        <w:br/>
      </w:r>
      <w:r>
        <w:t>staging  -&gt; VM mimic environment</w:t>
        <w:br/>
      </w:r>
      <w:r>
        <w:t>prod     -&gt; real production settings</w:t>
      </w:r>
    </w:p>
    <w:p>
      <w:pPr>
        <w:pStyle w:val="ListBullet"/>
      </w:pPr>
      <w:r>
        <w:t>☐ Verify the same Docker image can run under all profiles.</w:t>
      </w:r>
    </w:p>
    <w:p>
      <w:pPr>
        <w:pStyle w:val="ListBullet"/>
      </w:pPr>
      <w:r>
        <w:t>☐ Find every localhost and explain why it is dev-only or a bug.</w:t>
      </w:r>
    </w:p>
    <w:p>
      <w:pPr>
        <w:pStyle w:val="ListBullet"/>
      </w:pPr>
      <w:r>
        <w:t>☐ Find every credential and ensure it is not committed.</w:t>
      </w:r>
    </w:p>
    <w:p>
      <w:pPr>
        <w:pStyle w:val="ListBullet"/>
      </w:pPr>
      <w:r>
        <w:t>☐ Understand what happens if Config Server is unavailable at startup.</w:t>
      </w:r>
    </w:p>
    <w:p>
      <w:pPr>
        <w:pStyle w:val="Heading1"/>
      </w:pPr>
      <w:r>
        <w:t>7. Eureka Service Discovery</w:t>
      </w:r>
    </w:p>
    <w:p>
      <w:r>
        <w:t>Study Eureka before service-to-service clients. Its job is not messaging or configuration. It is a registry of service instances and their status.</w:t>
      </w:r>
    </w:p>
    <w:p>
      <w:pPr>
        <w:pStyle w:val="Heading2"/>
      </w:pPr>
      <w:r>
        <w:t>Trace registration</w:t>
      </w:r>
    </w:p>
    <w:p>
      <w:pPr>
        <w:pStyle w:val="Code"/>
      </w:pPr>
      <w:r>
        <w:t>ORDER-SERVICE starts</w:t>
        <w:br/>
      </w:r>
      <w:r>
        <w:t xml:space="preserve">   -&gt; knows Eureka URL from config</w:t>
        <w:br/>
      </w:r>
      <w:r>
        <w:t xml:space="preserve">   -&gt; registers name + host + port + metadata</w:t>
        <w:br/>
      </w:r>
      <w:r>
        <w:t xml:space="preserve">   -&gt; sends heartbeats</w:t>
        <w:br/>
      </w:r>
      <w:r>
        <w:br/>
      </w:r>
      <w:r>
        <w:t>PAYMENT-SERVICE does the same</w:t>
        <w:br/>
      </w:r>
      <w:r>
        <w:br/>
      </w:r>
      <w:r>
        <w:t>ORDER-SERVICE wants PAYMENT-SERVICE</w:t>
        <w:br/>
      </w:r>
      <w:r>
        <w:t xml:space="preserve">   -&gt; discovery/load-balancer obtains an instance</w:t>
        <w:br/>
      </w:r>
      <w:r>
        <w:t xml:space="preserve">   -&gt; HTTP request goes to selected instance</w:t>
      </w:r>
    </w:p>
    <w:p>
      <w:pPr>
        <w:pStyle w:val="Heading2"/>
      </w:pPr>
      <w:r>
        <w:t>Read these areas</w:t>
      </w:r>
    </w:p>
    <w:p>
      <w:pPr>
        <w:pStyle w:val="ListBullet"/>
      </w:pPr>
      <w:r>
        <w:t>☐ Eureka server application/config.</w:t>
      </w:r>
    </w:p>
    <w:p>
      <w:pPr>
        <w:pStyle w:val="ListBullet"/>
      </w:pPr>
      <w:r>
        <w:t>☐ eureka.client.* settings in services.</w:t>
      </w:r>
    </w:p>
    <w:p>
      <w:pPr>
        <w:pStyle w:val="ListBullet"/>
      </w:pPr>
      <w:r>
        <w:t>☐ spring.application.name for every service.</w:t>
      </w:r>
    </w:p>
    <w:p>
      <w:pPr>
        <w:pStyle w:val="ListBullet"/>
      </w:pPr>
      <w:r>
        <w:t>☐ Health/lease settings if customized.</w:t>
      </w:r>
    </w:p>
    <w:p>
      <w:pPr>
        <w:pStyle w:val="ListBullet"/>
      </w:pPr>
      <w:r>
        <w:t>☐ Gateway lb:// routes and HTTP client load balancing.</w:t>
      </w:r>
    </w:p>
    <w:p>
      <w:pPr>
        <w:pStyle w:val="Heading2"/>
      </w:pPr>
      <w:r>
        <w:t>Failure questions</w:t>
      </w:r>
    </w:p>
    <w:p>
      <w:pPr>
        <w:pStyle w:val="ListBullet"/>
      </w:pPr>
      <w:r>
        <w:t>☐ What happens if Eureka is temporarily down but services already have cached registry data?</w:t>
      </w:r>
    </w:p>
    <w:p>
      <w:pPr>
        <w:pStyle w:val="ListBullet"/>
      </w:pPr>
      <w:r>
        <w:t>☐ How long before a dead instance disappears?</w:t>
      </w:r>
    </w:p>
    <w:p>
      <w:pPr>
        <w:pStyle w:val="ListBullet"/>
      </w:pPr>
      <w:r>
        <w:t>☐ What happens when two Payment Service instances register?</w:t>
      </w:r>
    </w:p>
    <w:p>
      <w:pPr>
        <w:pStyle w:val="ListBullet"/>
      </w:pPr>
      <w:r>
        <w:t>☐ Does any code still hardcode a Payment Service URL?</w:t>
      </w:r>
    </w:p>
    <w:p>
      <w:pPr>
        <w:pStyle w:val="Heading1"/>
      </w:pPr>
      <w:r>
        <w:t>8. Spring Cloud Config Server</w:t>
      </w:r>
    </w:p>
    <w:p>
      <w:r>
        <w:t>Config Server centralizes external configuration. Trace how each service imports config and how dev/staging/prod values differ.</w:t>
      </w:r>
    </w:p>
    <w:p>
      <w:pPr>
        <w:pStyle w:val="Heading2"/>
      </w:pPr>
      <w:r>
        <w:t>Read</w:t>
      </w:r>
    </w:p>
    <w:p>
      <w:pPr>
        <w:pStyle w:val="ListBullet"/>
      </w:pPr>
      <w:r>
        <w:t>☐ Config Server main application.</w:t>
      </w:r>
    </w:p>
    <w:p>
      <w:pPr>
        <w:pStyle w:val="ListBullet"/>
      </w:pPr>
      <w:r>
        <w:t>☐ Backend selection: Git/native/etc.</w:t>
      </w:r>
    </w:p>
    <w:p>
      <w:pPr>
        <w:pStyle w:val="ListBullet"/>
      </w:pPr>
      <w:r>
        <w:t>☐ Config repository naming conventions.</w:t>
      </w:r>
    </w:p>
    <w:p>
      <w:pPr>
        <w:pStyle w:val="ListBullet"/>
      </w:pPr>
      <w:r>
        <w:t>☐ Per-service profile files.</w:t>
      </w:r>
    </w:p>
    <w:p>
      <w:pPr>
        <w:pStyle w:val="ListBullet"/>
      </w:pPr>
      <w:r>
        <w:t>☐ Client config import settings.</w:t>
      </w:r>
    </w:p>
    <w:p>
      <w:pPr>
        <w:pStyle w:val="ListBullet"/>
      </w:pPr>
      <w:r>
        <w:t>☐ Authentication/encryption if configured.</w:t>
      </w:r>
    </w:p>
    <w:p>
      <w:pPr>
        <w:pStyle w:val="Heading2"/>
      </w:pPr>
      <w:r>
        <w:t>Questions</w:t>
      </w:r>
    </w:p>
    <w:p>
      <w:pPr>
        <w:pStyle w:val="ListBullet"/>
      </w:pPr>
      <w:r>
        <w:t>☐ Which properties are common to all services?</w:t>
      </w:r>
    </w:p>
    <w:p>
      <w:pPr>
        <w:pStyle w:val="ListBullet"/>
      </w:pPr>
      <w:r>
        <w:t>☐ Which properties differ by service?</w:t>
      </w:r>
    </w:p>
    <w:p>
      <w:pPr>
        <w:pStyle w:val="ListBullet"/>
      </w:pPr>
      <w:r>
        <w:t>☐ Which differ by environment?</w:t>
      </w:r>
    </w:p>
    <w:p>
      <w:pPr>
        <w:pStyle w:val="ListBullet"/>
      </w:pPr>
      <w:r>
        <w:t>☐ What is the startup behavior if Config Server cannot be reached?</w:t>
      </w:r>
    </w:p>
    <w:p>
      <w:pPr>
        <w:pStyle w:val="ListBullet"/>
      </w:pPr>
      <w:r>
        <w:t>☐ Can a config change be rolled back through Git history?</w:t>
      </w:r>
    </w:p>
    <w:p>
      <w:pPr>
        <w:pStyle w:val="Heading1"/>
      </w:pPr>
      <w:r>
        <w:t>9. API Gateway and Routing</w:t>
      </w:r>
    </w:p>
    <w:p>
      <w:r>
        <w:t>The Gateway is the public edge into the microservice system. Read route configuration before filters/security so you understand where traffic goes.</w:t>
      </w:r>
    </w:p>
    <w:p>
      <w:pPr>
        <w:pStyle w:val="Heading2"/>
      </w:pPr>
      <w:r>
        <w:t>Trace one request</w:t>
      </w:r>
    </w:p>
    <w:p>
      <w:pPr>
        <w:pStyle w:val="Code"/>
      </w:pPr>
      <w:r>
        <w:t>GET /api/orders/123</w:t>
        <w:br/>
      </w:r>
      <w:r>
        <w:t xml:space="preserve">   -&gt; NGINX (in staging/prod)</w:t>
        <w:br/>
      </w:r>
      <w:r>
        <w:t xml:space="preserve">   -&gt; API Gateway</w:t>
        <w:br/>
      </w:r>
      <w:r>
        <w:t xml:space="preserve">   -&gt; route predicate matches /api/orders/**</w:t>
        <w:br/>
      </w:r>
      <w:r>
        <w:t xml:space="preserve">   -&gt; authentication/security filters</w:t>
        <w:br/>
      </w:r>
      <w:r>
        <w:t xml:space="preserve">   -&gt; optional rate limiting / headers / tracing</w:t>
        <w:br/>
      </w:r>
      <w:r>
        <w:t xml:space="preserve">   -&gt; lb://ORDER-SERVICE</w:t>
        <w:br/>
      </w:r>
      <w:r>
        <w:t xml:space="preserve">   -&gt; Eureka/load balancer resolves instance</w:t>
        <w:br/>
      </w:r>
      <w:r>
        <w:t xml:space="preserve">   -&gt; Order Service controller</w:t>
      </w:r>
    </w:p>
    <w:p>
      <w:pPr>
        <w:pStyle w:val="Heading2"/>
      </w:pPr>
      <w:r>
        <w:t>Inspect</w:t>
      </w:r>
    </w:p>
    <w:p>
      <w:pPr>
        <w:pStyle w:val="ListBullet"/>
      </w:pPr>
      <w:r>
        <w:t>☐ Static routes vs DiscoveryClient-generated routes.</w:t>
      </w:r>
    </w:p>
    <w:p>
      <w:pPr>
        <w:pStyle w:val="ListBullet"/>
      </w:pPr>
      <w:r>
        <w:t>☐ Path rewrite/StripPrefix filters.</w:t>
      </w:r>
    </w:p>
    <w:p>
      <w:pPr>
        <w:pStyle w:val="ListBullet"/>
      </w:pPr>
      <w:r>
        <w:t>☐ CORS.</w:t>
      </w:r>
    </w:p>
    <w:p>
      <w:pPr>
        <w:pStyle w:val="ListBullet"/>
      </w:pPr>
      <w:r>
        <w:t>☐ Authentication resource-server config.</w:t>
      </w:r>
    </w:p>
    <w:p>
      <w:pPr>
        <w:pStyle w:val="ListBullet"/>
      </w:pPr>
      <w:r>
        <w:t>☐ Rate limiter.</w:t>
      </w:r>
    </w:p>
    <w:p>
      <w:pPr>
        <w:pStyle w:val="ListBullet"/>
      </w:pPr>
      <w:r>
        <w:t>☐ Correlation/trace header handling.</w:t>
      </w:r>
    </w:p>
    <w:p>
      <w:pPr>
        <w:pStyle w:val="ListBullet"/>
      </w:pPr>
      <w:r>
        <w:t>☐ Public health endpoints.</w:t>
      </w:r>
    </w:p>
    <w:p>
      <w:pPr>
        <w:pStyle w:val="ListBullet"/>
      </w:pPr>
      <w:r>
        <w:t>☐ Whether business logic accidentally lives in Gateway.</w:t>
      </w:r>
    </w:p>
    <w:p>
      <w:pPr>
        <w:pStyle w:val="Heading1"/>
      </w:pPr>
      <w:r>
        <w:t>10. Keycloak, Spring Security, OAuth2, OIDC, and JWT</w:t>
      </w:r>
    </w:p>
    <w:p>
      <w:r>
        <w:t>Separate authentication from authorization. Keycloak proves who the caller is and issues tokens. Each service still decides whether that identity may perform a business action.</w:t>
      </w:r>
    </w:p>
    <w:p>
      <w:pPr>
        <w:pStyle w:val="Heading2"/>
      </w:pPr>
      <w:r>
        <w:t>Terms</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Term</w:t>
            </w:r>
          </w:p>
        </w:tc>
        <w:tc>
          <w:tcPr>
            <w:tcW w:type="dxa" w:w="4968"/>
            <w:shd w:fill="D9EAF7"/>
            <w:vAlign w:val="center"/>
          </w:tcPr>
          <w:p>
            <w:pPr>
              <w:spacing w:after="0"/>
            </w:pPr>
            <w:r>
              <w:rPr>
                <w:b/>
                <w:sz w:val="18"/>
              </w:rPr>
              <w:t>Meaning in DropZone</w:t>
            </w:r>
          </w:p>
        </w:tc>
      </w:tr>
      <w:tr>
        <w:tc>
          <w:tcPr>
            <w:tcW w:type="dxa" w:w="4968"/>
            <w:vAlign w:val="top"/>
          </w:tcPr>
          <w:p>
            <w:pPr>
              <w:spacing w:after="0"/>
            </w:pPr>
            <w:r>
              <w:rPr>
                <w:b w:val="0"/>
                <w:sz w:val="18"/>
              </w:rPr>
              <w:t>OAuth 2.0</w:t>
            </w:r>
          </w:p>
        </w:tc>
        <w:tc>
          <w:tcPr>
            <w:tcW w:type="dxa" w:w="4968"/>
            <w:vAlign w:val="top"/>
          </w:tcPr>
          <w:p>
            <w:pPr>
              <w:spacing w:after="0"/>
            </w:pPr>
            <w:r>
              <w:rPr>
                <w:b w:val="0"/>
                <w:sz w:val="18"/>
              </w:rPr>
              <w:t>Authorization framework used to obtain/access protected resources</w:t>
            </w:r>
          </w:p>
        </w:tc>
      </w:tr>
      <w:tr>
        <w:tc>
          <w:tcPr>
            <w:tcW w:type="dxa" w:w="4968"/>
            <w:vAlign w:val="top"/>
          </w:tcPr>
          <w:p>
            <w:pPr>
              <w:spacing w:after="0"/>
            </w:pPr>
            <w:r>
              <w:rPr>
                <w:b w:val="0"/>
                <w:sz w:val="18"/>
              </w:rPr>
              <w:t>OIDC</w:t>
            </w:r>
          </w:p>
        </w:tc>
        <w:tc>
          <w:tcPr>
            <w:tcW w:type="dxa" w:w="4968"/>
            <w:vAlign w:val="top"/>
          </w:tcPr>
          <w:p>
            <w:pPr>
              <w:spacing w:after="0"/>
            </w:pPr>
            <w:r>
              <w:rPr>
                <w:b w:val="0"/>
                <w:sz w:val="18"/>
              </w:rPr>
              <w:t>Identity layer on OAuth2; login/user identity</w:t>
            </w:r>
          </w:p>
        </w:tc>
      </w:tr>
      <w:tr>
        <w:tc>
          <w:tcPr>
            <w:tcW w:type="dxa" w:w="4968"/>
            <w:vAlign w:val="top"/>
          </w:tcPr>
          <w:p>
            <w:pPr>
              <w:spacing w:after="0"/>
            </w:pPr>
            <w:r>
              <w:rPr>
                <w:b w:val="0"/>
                <w:sz w:val="18"/>
              </w:rPr>
              <w:t>Access token</w:t>
            </w:r>
          </w:p>
        </w:tc>
        <w:tc>
          <w:tcPr>
            <w:tcW w:type="dxa" w:w="4968"/>
            <w:vAlign w:val="top"/>
          </w:tcPr>
          <w:p>
            <w:pPr>
              <w:spacing w:after="0"/>
            </w:pPr>
            <w:r>
              <w:rPr>
                <w:b w:val="0"/>
                <w:sz w:val="18"/>
              </w:rPr>
              <w:t>Short-lived token presented to APIs</w:t>
            </w:r>
          </w:p>
        </w:tc>
      </w:tr>
      <w:tr>
        <w:tc>
          <w:tcPr>
            <w:tcW w:type="dxa" w:w="4968"/>
            <w:vAlign w:val="top"/>
          </w:tcPr>
          <w:p>
            <w:pPr>
              <w:spacing w:after="0"/>
            </w:pPr>
            <w:r>
              <w:rPr>
                <w:b w:val="0"/>
                <w:sz w:val="18"/>
              </w:rPr>
              <w:t>Refresh token</w:t>
            </w:r>
          </w:p>
        </w:tc>
        <w:tc>
          <w:tcPr>
            <w:tcW w:type="dxa" w:w="4968"/>
            <w:vAlign w:val="top"/>
          </w:tcPr>
          <w:p>
            <w:pPr>
              <w:spacing w:after="0"/>
            </w:pPr>
            <w:r>
              <w:rPr>
                <w:b w:val="0"/>
                <w:sz w:val="18"/>
              </w:rPr>
              <w:t>Used by client to obtain new access tokens</w:t>
            </w:r>
          </w:p>
        </w:tc>
      </w:tr>
      <w:tr>
        <w:tc>
          <w:tcPr>
            <w:tcW w:type="dxa" w:w="4968"/>
            <w:vAlign w:val="top"/>
          </w:tcPr>
          <w:p>
            <w:pPr>
              <w:spacing w:after="0"/>
            </w:pPr>
            <w:r>
              <w:rPr>
                <w:b w:val="0"/>
                <w:sz w:val="18"/>
              </w:rPr>
              <w:t>JWT</w:t>
            </w:r>
          </w:p>
        </w:tc>
        <w:tc>
          <w:tcPr>
            <w:tcW w:type="dxa" w:w="4968"/>
            <w:vAlign w:val="top"/>
          </w:tcPr>
          <w:p>
            <w:pPr>
              <w:spacing w:after="0"/>
            </w:pPr>
            <w:r>
              <w:rPr>
                <w:b w:val="0"/>
                <w:sz w:val="18"/>
              </w:rPr>
              <w:t>Common signed token format carrying claims</w:t>
            </w:r>
          </w:p>
        </w:tc>
      </w:tr>
      <w:tr>
        <w:tc>
          <w:tcPr>
            <w:tcW w:type="dxa" w:w="4968"/>
            <w:vAlign w:val="top"/>
          </w:tcPr>
          <w:p>
            <w:pPr>
              <w:spacing w:after="0"/>
            </w:pPr>
            <w:r>
              <w:rPr>
                <w:b w:val="0"/>
                <w:sz w:val="18"/>
              </w:rPr>
              <w:t>Realm</w:t>
            </w:r>
          </w:p>
        </w:tc>
        <w:tc>
          <w:tcPr>
            <w:tcW w:type="dxa" w:w="4968"/>
            <w:vAlign w:val="top"/>
          </w:tcPr>
          <w:p>
            <w:pPr>
              <w:spacing w:after="0"/>
            </w:pPr>
            <w:r>
              <w:rPr>
                <w:b w:val="0"/>
                <w:sz w:val="18"/>
              </w:rPr>
              <w:t>Keycloak security domain</w:t>
            </w:r>
          </w:p>
        </w:tc>
      </w:tr>
      <w:tr>
        <w:tc>
          <w:tcPr>
            <w:tcW w:type="dxa" w:w="4968"/>
            <w:vAlign w:val="top"/>
          </w:tcPr>
          <w:p>
            <w:pPr>
              <w:spacing w:after="0"/>
            </w:pPr>
            <w:r>
              <w:rPr>
                <w:b w:val="0"/>
                <w:sz w:val="18"/>
              </w:rPr>
              <w:t>Client</w:t>
            </w:r>
          </w:p>
        </w:tc>
        <w:tc>
          <w:tcPr>
            <w:tcW w:type="dxa" w:w="4968"/>
            <w:vAlign w:val="top"/>
          </w:tcPr>
          <w:p>
            <w:pPr>
              <w:spacing w:after="0"/>
            </w:pPr>
            <w:r>
              <w:rPr>
                <w:b w:val="0"/>
                <w:sz w:val="18"/>
              </w:rPr>
              <w:t>Application registered with Keycloak</w:t>
            </w:r>
          </w:p>
        </w:tc>
      </w:tr>
      <w:tr>
        <w:tc>
          <w:tcPr>
            <w:tcW w:type="dxa" w:w="4968"/>
            <w:vAlign w:val="top"/>
          </w:tcPr>
          <w:p>
            <w:pPr>
              <w:spacing w:after="0"/>
            </w:pPr>
            <w:r>
              <w:rPr>
                <w:b w:val="0"/>
                <w:sz w:val="18"/>
              </w:rPr>
              <w:t>Role</w:t>
            </w:r>
          </w:p>
        </w:tc>
        <w:tc>
          <w:tcPr>
            <w:tcW w:type="dxa" w:w="4968"/>
            <w:vAlign w:val="top"/>
          </w:tcPr>
          <w:p>
            <w:pPr>
              <w:spacing w:after="0"/>
            </w:pPr>
            <w:r>
              <w:rPr>
                <w:b w:val="0"/>
                <w:sz w:val="18"/>
              </w:rPr>
              <w:t>USER / ORGANIZER / SUPPORT / ADMIN</w:t>
            </w:r>
          </w:p>
        </w:tc>
      </w:tr>
      <w:tr>
        <w:tc>
          <w:tcPr>
            <w:tcW w:type="dxa" w:w="4968"/>
            <w:vAlign w:val="top"/>
          </w:tcPr>
          <w:p>
            <w:pPr>
              <w:spacing w:after="0"/>
            </w:pPr>
            <w:r>
              <w:rPr>
                <w:b w:val="0"/>
                <w:sz w:val="18"/>
              </w:rPr>
              <w:t>Resource Server</w:t>
            </w:r>
          </w:p>
        </w:tc>
        <w:tc>
          <w:tcPr>
            <w:tcW w:type="dxa" w:w="4968"/>
            <w:vAlign w:val="top"/>
          </w:tcPr>
          <w:p>
            <w:pPr>
              <w:spacing w:after="0"/>
            </w:pPr>
            <w:r>
              <w:rPr>
                <w:b w:val="0"/>
                <w:sz w:val="18"/>
              </w:rPr>
              <w:t>Gateway/service validating access tokens</w:t>
            </w:r>
          </w:p>
        </w:tc>
      </w:tr>
    </w:tbl>
    <w:p/>
    <w:p>
      <w:pPr>
        <w:pStyle w:val="Heading2"/>
      </w:pPr>
      <w:r>
        <w:t>Trace login</w:t>
      </w:r>
    </w:p>
    <w:p>
      <w:pPr>
        <w:pStyle w:val="Code"/>
      </w:pPr>
      <w:r>
        <w:t>Browser -&gt; Keycloak login</w:t>
        <w:br/>
      </w:r>
      <w:r>
        <w:t>Keycloak authenticates user</w:t>
        <w:br/>
      </w:r>
      <w:r>
        <w:t>Keycloak -&gt; access token (+ refresh token depending on flow)</w:t>
        <w:br/>
      </w:r>
      <w:r>
        <w:t>Browser -&gt; Gateway with Bearer access token</w:t>
        <w:br/>
      </w:r>
      <w:r>
        <w:t>Gateway validates issuer/signature/expiry</w:t>
        <w:br/>
      </w:r>
      <w:r>
        <w:t>Service validates authorization for business action</w:t>
      </w:r>
    </w:p>
    <w:p>
      <w:pPr>
        <w:pStyle w:val="Heading2"/>
      </w:pPr>
      <w:r>
        <w:t>Inspect security code</w:t>
      </w:r>
    </w:p>
    <w:p>
      <w:pPr>
        <w:pStyle w:val="ListBullet"/>
      </w:pPr>
      <w:r>
        <w:t>☐ SecurityFilterChain / SecurityWebFilterChain.</w:t>
      </w:r>
    </w:p>
    <w:p>
      <w:pPr>
        <w:pStyle w:val="ListBullet"/>
      </w:pPr>
      <w:r>
        <w:t>☐ JWT issuer URI/JWK validation.</w:t>
      </w:r>
    </w:p>
    <w:p>
      <w:pPr>
        <w:pStyle w:val="ListBullet"/>
      </w:pPr>
      <w:r>
        <w:t>☐ Role/authority mapping.</w:t>
      </w:r>
    </w:p>
    <w:p>
      <w:pPr>
        <w:pStyle w:val="ListBullet"/>
      </w:pPr>
      <w:r>
        <w:t>☐ @PreAuthorize or controller security.</w:t>
      </w:r>
    </w:p>
    <w:p>
      <w:pPr>
        <w:pStyle w:val="ListBullet"/>
      </w:pPr>
      <w:r>
        <w:t>☐ Public vs authenticated routes.</w:t>
      </w:r>
    </w:p>
    <w:p>
      <w:pPr>
        <w:pStyle w:val="ListBullet"/>
      </w:pPr>
      <w:r>
        <w:t>☐ Ownership checks such as user can only read own ticket/order.</w:t>
      </w:r>
    </w:p>
    <w:p>
      <w:pPr>
        <w:pStyle w:val="ListBullet"/>
      </w:pPr>
      <w:r>
        <w:t>☐ Token forwarding for service-to-service calls if used.</w:t>
      </w:r>
    </w:p>
    <w:p>
      <w:pPr>
        <w:pStyle w:val="Heading2"/>
      </w:pPr>
      <w:r>
        <w:t>Security exercises</w:t>
      </w:r>
    </w:p>
    <w:p>
      <w:pPr>
        <w:pStyle w:val="ListBullet"/>
      </w:pPr>
      <w:r>
        <w:t>☐ Call a protected API without a token.</w:t>
      </w:r>
    </w:p>
    <w:p>
      <w:pPr>
        <w:pStyle w:val="ListBullet"/>
      </w:pPr>
      <w:r>
        <w:t>☐ Call with expired token.</w:t>
      </w:r>
    </w:p>
    <w:p>
      <w:pPr>
        <w:pStyle w:val="ListBullet"/>
      </w:pPr>
      <w:r>
        <w:t>☐ Call ORGANIZER endpoint as USER.</w:t>
      </w:r>
    </w:p>
    <w:p>
      <w:pPr>
        <w:pStyle w:val="ListBullet"/>
      </w:pPr>
      <w:r>
        <w:t>☐ Modify userId/orderId in request and verify ownership protection.</w:t>
      </w:r>
    </w:p>
    <w:p>
      <w:pPr>
        <w:pStyle w:val="ListBullet"/>
      </w:pPr>
      <w:r>
        <w:t>☐ Confirm User Service does not store password hashes.</w:t>
      </w:r>
    </w:p>
    <w:p>
      <w:pPr>
        <w:pStyle w:val="Heading1"/>
      </w:pPr>
      <w:r>
        <w:t>11. User Service</w:t>
      </w:r>
    </w:p>
    <w:p>
      <w:r>
        <w:t>Read User Service as the simplest business service. It should be a good place to learn controller → service → repository → database flow.</w:t>
      </w:r>
    </w:p>
    <w:p>
      <w:pPr>
        <w:pStyle w:val="Heading2"/>
      </w:pPr>
      <w:r>
        <w:t>Trace</w:t>
      </w:r>
    </w:p>
    <w:p>
      <w:pPr>
        <w:pStyle w:val="Code"/>
      </w:pPr>
      <w:r>
        <w:t>HTTP request</w:t>
        <w:br/>
      </w:r>
      <w:r>
        <w:t xml:space="preserve"> -&gt; UserController</w:t>
        <w:br/>
      </w:r>
      <w:r>
        <w:t xml:space="preserve"> -&gt; validated DTO</w:t>
        <w:br/>
      </w:r>
      <w:r>
        <w:t xml:space="preserve"> -&gt; UserApplicationService/UserService</w:t>
        <w:br/>
      </w:r>
      <w:r>
        <w:t xml:space="preserve"> -&gt; repository</w:t>
        <w:br/>
      </w:r>
      <w:r>
        <w:t xml:space="preserve"> -&gt; JPA/Hibernate</w:t>
        <w:br/>
      </w:r>
      <w:r>
        <w:t xml:space="preserve"> -&gt; PostgreSQL</w:t>
        <w:br/>
      </w:r>
      <w:r>
        <w:t xml:space="preserve"> -&gt; entity/DTO mapping</w:t>
        <w:br/>
      </w:r>
      <w:r>
        <w:t xml:space="preserve"> -&gt; response</w:t>
      </w:r>
    </w:p>
    <w:p>
      <w:pPr>
        <w:pStyle w:val="Heading2"/>
      </w:pPr>
      <w:r>
        <w:t>Understand</w:t>
      </w:r>
    </w:p>
    <w:p>
      <w:pPr>
        <w:pStyle w:val="ListBullet"/>
      </w:pPr>
      <w:r>
        <w:t>☐ How Keycloak subject/user ID maps to internal profile.</w:t>
      </w:r>
    </w:p>
    <w:p>
      <w:pPr>
        <w:pStyle w:val="ListBullet"/>
      </w:pPr>
      <w:r>
        <w:t>☐ Which fields are editable by user vs admin.</w:t>
      </w:r>
    </w:p>
    <w:p>
      <w:pPr>
        <w:pStyle w:val="ListBullet"/>
      </w:pPr>
      <w:r>
        <w:t>☐ Database constraints on email/keycloak ID.</w:t>
      </w:r>
    </w:p>
    <w:p>
      <w:pPr>
        <w:pStyle w:val="ListBullet"/>
      </w:pPr>
      <w:r>
        <w:t>☐ How not-found and duplicate-email errors are returned.</w:t>
      </w:r>
    </w:p>
    <w:p>
      <w:pPr>
        <w:pStyle w:val="ListBullet"/>
      </w:pPr>
      <w:r>
        <w:t>☐ Whether any service directly reads User Service tables (it should not).</w:t>
      </w:r>
    </w:p>
    <w:p>
      <w:pPr>
        <w:pStyle w:val="Heading1"/>
      </w:pPr>
      <w:r>
        <w:t>12. Event Service</w:t>
      </w:r>
    </w:p>
    <w:p>
      <w:r>
        <w:t>Event Service owns events and sale definitions, not live reservations or payment state.</w:t>
      </w:r>
    </w:p>
    <w:p>
      <w:pPr>
        <w:pStyle w:val="Heading2"/>
      </w:pPr>
      <w:r>
        <w:t>Trace organizer event creation</w:t>
      </w:r>
    </w:p>
    <w:p>
      <w:pPr>
        <w:pStyle w:val="Code"/>
      </w:pPr>
      <w:r>
        <w:t>ORGANIZER token</w:t>
        <w:br/>
      </w:r>
      <w:r>
        <w:t xml:space="preserve"> -&gt; Gateway</w:t>
        <w:br/>
      </w:r>
      <w:r>
        <w:t xml:space="preserve"> -&gt; EventController</w:t>
        <w:br/>
      </w:r>
      <w:r>
        <w:t xml:space="preserve"> -&gt; authorization + validation</w:t>
        <w:br/>
      </w:r>
      <w:r>
        <w:t xml:space="preserve"> -&gt; EventService</w:t>
        <w:br/>
      </w:r>
      <w:r>
        <w:t xml:space="preserve"> -&gt; Event entity / ticket categories</w:t>
        <w:br/>
      </w:r>
      <w:r>
        <w:t xml:space="preserve"> -&gt; PostgreSQL</w:t>
        <w:br/>
      </w:r>
      <w:r>
        <w:t xml:space="preserve"> -&gt; optional EventCreated Kafka event</w:t>
        <w:br/>
      </w:r>
      <w:r>
        <w:t xml:space="preserve"> -&gt; response</w:t>
      </w:r>
    </w:p>
    <w:p>
      <w:pPr>
        <w:pStyle w:val="Heading2"/>
      </w:pPr>
      <w:r>
        <w:t>Learn</w:t>
      </w:r>
    </w:p>
    <w:p>
      <w:pPr>
        <w:pStyle w:val="ListBullet"/>
      </w:pPr>
      <w:r>
        <w:t>☐ Aggregate boundary: Event + ticket categories.</w:t>
      </w:r>
    </w:p>
    <w:p>
      <w:pPr>
        <w:pStyle w:val="ListBullet"/>
      </w:pPr>
      <w:r>
        <w:t>☐ Price representation: avoid floating-point money mistakes.</w:t>
      </w:r>
    </w:p>
    <w:p>
      <w:pPr>
        <w:pStyle w:val="ListBullet"/>
      </w:pPr>
      <w:r>
        <w:t>☐ Sale start/end validation.</w:t>
      </w:r>
    </w:p>
    <w:p>
      <w:pPr>
        <w:pStyle w:val="ListBullet"/>
      </w:pPr>
      <w:r>
        <w:t>☐ Published/draft/cancelled status rules.</w:t>
      </w:r>
    </w:p>
    <w:p>
      <w:pPr>
        <w:pStyle w:val="ListBullet"/>
      </w:pPr>
      <w:r>
        <w:t>☐ Event images metadata vs MinIO object bytes.</w:t>
      </w:r>
    </w:p>
    <w:p>
      <w:pPr>
        <w:pStyle w:val="ListBullet"/>
      </w:pPr>
      <w:r>
        <w:t>☐ How event updates reach Search Service if event indexing exists.</w:t>
      </w:r>
    </w:p>
    <w:p>
      <w:pPr>
        <w:pStyle w:val="Heading1"/>
      </w:pPr>
      <w:r>
        <w:t>13. PostgreSQL, JPA, Hibernate, and Flyway</w:t>
      </w:r>
    </w:p>
    <w:p>
      <w:r>
        <w:t>This chapter applies to every service with a database.</w:t>
      </w:r>
    </w:p>
    <w:p>
      <w:pPr>
        <w:pStyle w:val="Heading2"/>
      </w:pPr>
      <w:r>
        <w:t>JPA/Hibernate mental model</w:t>
      </w:r>
    </w:p>
    <w:p>
      <w:pPr>
        <w:pStyle w:val="Code"/>
      </w:pPr>
      <w:r>
        <w:t>Controller/Service</w:t>
        <w:br/>
      </w:r>
      <w:r>
        <w:t xml:space="preserve">    |</w:t>
        <w:br/>
      </w:r>
      <w:r>
        <w:t>Repository interface</w:t>
        <w:br/>
      </w:r>
      <w:r>
        <w:t xml:space="preserve">    |</w:t>
        <w:br/>
      </w:r>
      <w:r>
        <w:t>Spring Data implementation</w:t>
        <w:br/>
      </w:r>
      <w:r>
        <w:t xml:space="preserve">    |</w:t>
        <w:br/>
      </w:r>
      <w:r>
        <w:t>Hibernate ORM</w:t>
        <w:br/>
      </w:r>
      <w:r>
        <w:t xml:space="preserve">    |</w:t>
        <w:br/>
      </w:r>
      <w:r>
        <w:t>JDBC/DataSource/connection pool</w:t>
        <w:br/>
      </w:r>
      <w:r>
        <w:t xml:space="preserve">    |</w:t>
        <w:br/>
      </w:r>
      <w:r>
        <w:t>PostgreSQL</w:t>
      </w:r>
    </w:p>
    <w:p>
      <w:pPr>
        <w:pStyle w:val="Heading2"/>
      </w:pPr>
      <w:r>
        <w:t>Inspect entities</w:t>
      </w:r>
    </w:p>
    <w:p>
      <w:pPr>
        <w:pStyle w:val="ListBullet"/>
      </w:pPr>
      <w:r>
        <w:t>☐ @Entity and @Table names.</w:t>
      </w:r>
    </w:p>
    <w:p>
      <w:pPr>
        <w:pStyle w:val="ListBullet"/>
      </w:pPr>
      <w:r>
        <w:t>☐ @Id strategy and UUID handling.</w:t>
      </w:r>
    </w:p>
    <w:p>
      <w:pPr>
        <w:pStyle w:val="ListBullet"/>
      </w:pPr>
      <w:r>
        <w:t>☐ @Column constraints.</w:t>
      </w:r>
    </w:p>
    <w:p>
      <w:pPr>
        <w:pStyle w:val="ListBullet"/>
      </w:pPr>
      <w:r>
        <w:t>☐ Indexes and unique constraints in migrations.</w:t>
      </w:r>
    </w:p>
    <w:p>
      <w:pPr>
        <w:pStyle w:val="ListBullet"/>
      </w:pPr>
      <w:r>
        <w:t>☐ Relationships and fetch strategy.</w:t>
      </w:r>
    </w:p>
    <w:p>
      <w:pPr>
        <w:pStyle w:val="ListBullet"/>
      </w:pPr>
      <w:r>
        <w:t>☐ Enum storage strategy.</w:t>
      </w:r>
    </w:p>
    <w:p>
      <w:pPr>
        <w:pStyle w:val="ListBullet"/>
      </w:pPr>
      <w:r>
        <w:t>☐ Timestamps/time zones.</w:t>
      </w:r>
    </w:p>
    <w:p>
      <w:pPr>
        <w:pStyle w:val="ListBullet"/>
      </w:pPr>
      <w:r>
        <w:t>☐ Optimistic locking @Version where used.</w:t>
      </w:r>
    </w:p>
    <w:p>
      <w:pPr>
        <w:pStyle w:val="ListBullet"/>
      </w:pPr>
      <w:r>
        <w:t>☐ Avoid exposing entities directly as API DTOs.</w:t>
      </w:r>
    </w:p>
    <w:p>
      <w:pPr>
        <w:pStyle w:val="Heading2"/>
      </w:pPr>
      <w:r>
        <w:t>Transactions</w:t>
      </w:r>
    </w:p>
    <w:p>
      <w:r>
        <w:t>@Transactional normally works through Spring proxy boundaries. Understand where a transaction begins, which repository operations participate, when commit happens, and which exceptions trigger rollback.</w:t>
      </w:r>
    </w:p>
    <w:p>
      <w:pPr>
        <w:pStyle w:val="Heading2"/>
      </w:pPr>
      <w:r>
        <w:t>Flyway</w:t>
      </w:r>
    </w:p>
    <w:p>
      <w:pPr>
        <w:pStyle w:val="ListBullet"/>
      </w:pPr>
      <w:r>
        <w:t>☐ Read migrations in version order.</w:t>
      </w:r>
    </w:p>
    <w:p>
      <w:pPr>
        <w:pStyle w:val="ListBullet"/>
      </w:pPr>
      <w:r>
        <w:t>☐ Compare migration schema with current entities.</w:t>
      </w:r>
    </w:p>
    <w:p>
      <w:pPr>
        <w:pStyle w:val="ListBullet"/>
      </w:pPr>
      <w:r>
        <w:t>☐ Recreate an empty database and verify migrations alone produce a working schema.</w:t>
      </w:r>
    </w:p>
    <w:p>
      <w:pPr>
        <w:pStyle w:val="ListBullet"/>
      </w:pPr>
      <w:r>
        <w:t>☐ Understand why production schema should not rely on Hibernate ddl-auto=create/update.</w:t>
      </w:r>
    </w:p>
    <w:p>
      <w:pPr>
        <w:pStyle w:val="Heading1"/>
      </w:pPr>
      <w:r>
        <w:t>14. Inventory Service</w:t>
      </w:r>
    </w:p>
    <w:p>
      <w:r>
        <w:t>Inventory is where concurrency and correctness become serious. Understand the difference between durable stock truth and temporary reservations.</w:t>
      </w:r>
    </w:p>
    <w:p>
      <w:pPr>
        <w:pStyle w:val="Heading2"/>
      </w:pPr>
      <w:r>
        <w:t>Model</w:t>
      </w:r>
    </w:p>
    <w:p>
      <w:pPr>
        <w:pStyle w:val="Code"/>
      </w:pPr>
      <w:r>
        <w:t>Total stock = fixed/controlled amount</w:t>
        <w:br/>
      </w:r>
      <w:r>
        <w:t>Available = can still be reserved</w:t>
        <w:br/>
      </w:r>
      <w:r>
        <w:t>Reserved = temporarily held</w:t>
        <w:br/>
      </w:r>
      <w:r>
        <w:t>Sold = permanently consumed after successful checkout</w:t>
        <w:br/>
      </w:r>
      <w:r>
        <w:br/>
      </w:r>
      <w:r>
        <w:t>Invariant example:</w:t>
        <w:br/>
      </w:r>
      <w:r>
        <w:t>Total = Available + Reserved + Sold</w:t>
      </w:r>
    </w:p>
    <w:p>
      <w:pPr>
        <w:pStyle w:val="Heading2"/>
      </w:pPr>
      <w:r>
        <w:t>Read carefully</w:t>
      </w:r>
    </w:p>
    <w:p>
      <w:pPr>
        <w:pStyle w:val="ListBullet"/>
      </w:pPr>
      <w:r>
        <w:t>☐ Reservation creation path.</w:t>
      </w:r>
    </w:p>
    <w:p>
      <w:pPr>
        <w:pStyle w:val="ListBullet"/>
      </w:pPr>
      <w:r>
        <w:t>☐ Stock decrement/check operation.</w:t>
      </w:r>
    </w:p>
    <w:p>
      <w:pPr>
        <w:pStyle w:val="ListBullet"/>
      </w:pPr>
      <w:r>
        <w:t>☐ Reservation identifier and owner.</w:t>
      </w:r>
    </w:p>
    <w:p>
      <w:pPr>
        <w:pStyle w:val="ListBullet"/>
      </w:pPr>
      <w:r>
        <w:t>☐ Expiration path.</w:t>
      </w:r>
    </w:p>
    <w:p>
      <w:pPr>
        <w:pStyle w:val="ListBullet"/>
      </w:pPr>
      <w:r>
        <w:t>☐ Conversion from reserved to sold.</w:t>
      </w:r>
    </w:p>
    <w:p>
      <w:pPr>
        <w:pStyle w:val="ListBullet"/>
      </w:pPr>
      <w:r>
        <w:t>☐ Release after payment failure/cancellation.</w:t>
      </w:r>
    </w:p>
    <w:p>
      <w:pPr>
        <w:pStyle w:val="ListBullet"/>
      </w:pPr>
      <w:r>
        <w:t>☐ Database constraints and locking.</w:t>
      </w:r>
    </w:p>
    <w:p>
      <w:pPr>
        <w:pStyle w:val="ListBullet"/>
      </w:pPr>
      <w:r>
        <w:t>☐ Redis atomic operations/Lua if used.</w:t>
      </w:r>
    </w:p>
    <w:p>
      <w:pPr>
        <w:pStyle w:val="ListBullet"/>
      </w:pPr>
      <w:r>
        <w:t>☐ Reconciliation logic between Redis and PostgreSQL.</w:t>
      </w:r>
    </w:p>
    <w:p>
      <w:pPr>
        <w:pStyle w:val="Heading2"/>
      </w:pPr>
      <w:r>
        <w:t>Concurrency exercise</w:t>
      </w:r>
    </w:p>
    <w:p>
      <w:r>
        <w:t>Run 100 buyers against one remaining ticket. Then step through the exact code that guarantees only one reservation succeeds. If the explanation ends with Java synchronized, ask how it works with two Inventory Service instances.</w:t>
      </w:r>
    </w:p>
    <w:p>
      <w:pPr>
        <w:pStyle w:val="Heading1"/>
      </w:pPr>
      <w:r>
        <w:t>15. Redis</w:t>
      </w:r>
    </w:p>
    <w:p>
      <w:r>
        <w:t>Redis is a shared in-memory data store. In DropZone it should improve speed or coordinate temporary/distributed state, not replace durable order/payment truth.</w:t>
      </w:r>
    </w:p>
    <w:p>
      <w:pPr>
        <w:pStyle w:val="Heading2"/>
      </w:pPr>
      <w:r>
        <w:t>Map every key pattern</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vAlign w:val="center"/>
          </w:tcPr>
          <w:p>
            <w:pPr>
              <w:spacing w:after="0"/>
            </w:pPr>
            <w:r>
              <w:rPr>
                <w:b/>
                <w:sz w:val="18"/>
              </w:rPr>
              <w:t>Key example</w:t>
            </w:r>
          </w:p>
        </w:tc>
        <w:tc>
          <w:tcPr>
            <w:tcW w:type="dxa" w:w="3312"/>
            <w:shd w:fill="D9EAF7"/>
            <w:vAlign w:val="center"/>
          </w:tcPr>
          <w:p>
            <w:pPr>
              <w:spacing w:after="0"/>
            </w:pPr>
            <w:r>
              <w:rPr>
                <w:b/>
                <w:sz w:val="18"/>
              </w:rPr>
              <w:t>Purpose</w:t>
            </w:r>
          </w:p>
        </w:tc>
        <w:tc>
          <w:tcPr>
            <w:tcW w:type="dxa" w:w="3312"/>
            <w:shd w:fill="D9EAF7"/>
            <w:vAlign w:val="center"/>
          </w:tcPr>
          <w:p>
            <w:pPr>
              <w:spacing w:after="0"/>
            </w:pPr>
            <w:r>
              <w:rPr>
                <w:b/>
                <w:sz w:val="18"/>
              </w:rPr>
              <w:t>Expected lifetime</w:t>
            </w:r>
          </w:p>
        </w:tc>
      </w:tr>
      <w:tr>
        <w:tc>
          <w:tcPr>
            <w:tcW w:type="dxa" w:w="3312"/>
            <w:vAlign w:val="top"/>
          </w:tcPr>
          <w:p>
            <w:pPr>
              <w:spacing w:after="0"/>
            </w:pPr>
            <w:r>
              <w:rPr>
                <w:b w:val="0"/>
                <w:sz w:val="18"/>
              </w:rPr>
              <w:t>reservation:{id}</w:t>
            </w:r>
          </w:p>
        </w:tc>
        <w:tc>
          <w:tcPr>
            <w:tcW w:type="dxa" w:w="3312"/>
            <w:vAlign w:val="top"/>
          </w:tcPr>
          <w:p>
            <w:pPr>
              <w:spacing w:after="0"/>
            </w:pPr>
            <w:r>
              <w:rPr>
                <w:b w:val="0"/>
                <w:sz w:val="18"/>
              </w:rPr>
              <w:t>Temporary ticket reservation</w:t>
            </w:r>
          </w:p>
        </w:tc>
        <w:tc>
          <w:tcPr>
            <w:tcW w:type="dxa" w:w="3312"/>
            <w:vAlign w:val="top"/>
          </w:tcPr>
          <w:p>
            <w:pPr>
              <w:spacing w:after="0"/>
            </w:pPr>
            <w:r>
              <w:rPr>
                <w:b w:val="0"/>
                <w:sz w:val="18"/>
              </w:rPr>
              <w:t>TTL, e.g. minutes</w:t>
            </w:r>
          </w:p>
        </w:tc>
      </w:tr>
      <w:tr>
        <w:tc>
          <w:tcPr>
            <w:tcW w:type="dxa" w:w="3312"/>
            <w:vAlign w:val="top"/>
          </w:tcPr>
          <w:p>
            <w:pPr>
              <w:spacing w:after="0"/>
            </w:pPr>
            <w:r>
              <w:rPr>
                <w:b w:val="0"/>
                <w:sz w:val="18"/>
              </w:rPr>
              <w:t>idempotency:order:{key}</w:t>
            </w:r>
          </w:p>
        </w:tc>
        <w:tc>
          <w:tcPr>
            <w:tcW w:type="dxa" w:w="3312"/>
            <w:vAlign w:val="top"/>
          </w:tcPr>
          <w:p>
            <w:pPr>
              <w:spacing w:after="0"/>
            </w:pPr>
            <w:r>
              <w:rPr>
                <w:b w:val="0"/>
                <w:sz w:val="18"/>
              </w:rPr>
              <w:t>Duplicate request protection</w:t>
            </w:r>
          </w:p>
        </w:tc>
        <w:tc>
          <w:tcPr>
            <w:tcW w:type="dxa" w:w="3312"/>
            <w:vAlign w:val="top"/>
          </w:tcPr>
          <w:p>
            <w:pPr>
              <w:spacing w:after="0"/>
            </w:pPr>
            <w:r>
              <w:rPr>
                <w:b w:val="0"/>
                <w:sz w:val="18"/>
              </w:rPr>
              <w:t>Configured window</w:t>
            </w:r>
          </w:p>
        </w:tc>
      </w:tr>
      <w:tr>
        <w:tc>
          <w:tcPr>
            <w:tcW w:type="dxa" w:w="3312"/>
            <w:vAlign w:val="top"/>
          </w:tcPr>
          <w:p>
            <w:pPr>
              <w:spacing w:after="0"/>
            </w:pPr>
            <w:r>
              <w:rPr>
                <w:b w:val="0"/>
                <w:sz w:val="18"/>
              </w:rPr>
              <w:t>waiting:{event}:{user}</w:t>
            </w:r>
          </w:p>
        </w:tc>
        <w:tc>
          <w:tcPr>
            <w:tcW w:type="dxa" w:w="3312"/>
            <w:vAlign w:val="top"/>
          </w:tcPr>
          <w:p>
            <w:pPr>
              <w:spacing w:after="0"/>
            </w:pPr>
            <w:r>
              <w:rPr>
                <w:b w:val="0"/>
                <w:sz w:val="18"/>
              </w:rPr>
              <w:t>Waiting-room state</w:t>
            </w:r>
          </w:p>
        </w:tc>
        <w:tc>
          <w:tcPr>
            <w:tcW w:type="dxa" w:w="3312"/>
            <w:vAlign w:val="top"/>
          </w:tcPr>
          <w:p>
            <w:pPr>
              <w:spacing w:after="0"/>
            </w:pPr>
            <w:r>
              <w:rPr>
                <w:b w:val="0"/>
                <w:sz w:val="18"/>
              </w:rPr>
              <w:t>Sale/session lifetime</w:t>
            </w:r>
          </w:p>
        </w:tc>
      </w:tr>
      <w:tr>
        <w:tc>
          <w:tcPr>
            <w:tcW w:type="dxa" w:w="3312"/>
            <w:vAlign w:val="top"/>
          </w:tcPr>
          <w:p>
            <w:pPr>
              <w:spacing w:after="0"/>
            </w:pPr>
            <w:r>
              <w:rPr>
                <w:b w:val="0"/>
                <w:sz w:val="18"/>
              </w:rPr>
              <w:t>rate:{user/ip}</w:t>
            </w:r>
          </w:p>
        </w:tc>
        <w:tc>
          <w:tcPr>
            <w:tcW w:type="dxa" w:w="3312"/>
            <w:vAlign w:val="top"/>
          </w:tcPr>
          <w:p>
            <w:pPr>
              <w:spacing w:after="0"/>
            </w:pPr>
            <w:r>
              <w:rPr>
                <w:b w:val="0"/>
                <w:sz w:val="18"/>
              </w:rPr>
              <w:t>Rate limit counter</w:t>
            </w:r>
          </w:p>
        </w:tc>
        <w:tc>
          <w:tcPr>
            <w:tcW w:type="dxa" w:w="3312"/>
            <w:vAlign w:val="top"/>
          </w:tcPr>
          <w:p>
            <w:pPr>
              <w:spacing w:after="0"/>
            </w:pPr>
            <w:r>
              <w:rPr>
                <w:b w:val="0"/>
                <w:sz w:val="18"/>
              </w:rPr>
              <w:t>Short window</w:t>
            </w:r>
          </w:p>
        </w:tc>
      </w:tr>
      <w:tr>
        <w:tc>
          <w:tcPr>
            <w:tcW w:type="dxa" w:w="3312"/>
            <w:vAlign w:val="top"/>
          </w:tcPr>
          <w:p>
            <w:pPr>
              <w:spacing w:after="0"/>
            </w:pPr>
            <w:r>
              <w:rPr>
                <w:b w:val="0"/>
                <w:sz w:val="18"/>
              </w:rPr>
              <w:t>cache:event:{id}</w:t>
            </w:r>
          </w:p>
        </w:tc>
        <w:tc>
          <w:tcPr>
            <w:tcW w:type="dxa" w:w="3312"/>
            <w:vAlign w:val="top"/>
          </w:tcPr>
          <w:p>
            <w:pPr>
              <w:spacing w:after="0"/>
            </w:pPr>
            <w:r>
              <w:rPr>
                <w:b w:val="0"/>
                <w:sz w:val="18"/>
              </w:rPr>
              <w:t>Hot event cache</w:t>
            </w:r>
          </w:p>
        </w:tc>
        <w:tc>
          <w:tcPr>
            <w:tcW w:type="dxa" w:w="3312"/>
            <w:vAlign w:val="top"/>
          </w:tcPr>
          <w:p>
            <w:pPr>
              <w:spacing w:after="0"/>
            </w:pPr>
            <w:r>
              <w:rPr>
                <w:b w:val="0"/>
                <w:sz w:val="18"/>
              </w:rPr>
              <w:t>Cache TTL</w:t>
            </w:r>
          </w:p>
        </w:tc>
      </w:tr>
    </w:tbl>
    <w:p/>
    <w:p>
      <w:pPr>
        <w:pStyle w:val="Heading2"/>
      </w:pPr>
      <w:r>
        <w:t>Understand</w:t>
      </w:r>
    </w:p>
    <w:p>
      <w:pPr>
        <w:pStyle w:val="ListBullet"/>
      </w:pPr>
      <w:r>
        <w:t>☐ String vs Hash vs Set vs Sorted Set usage.</w:t>
      </w:r>
    </w:p>
    <w:p>
      <w:pPr>
        <w:pStyle w:val="ListBullet"/>
      </w:pPr>
      <w:r>
        <w:t>☐ TTL behavior.</w:t>
      </w:r>
    </w:p>
    <w:p>
      <w:pPr>
        <w:pStyle w:val="ListBullet"/>
      </w:pPr>
      <w:r>
        <w:t>☐ Atomic commands and Lua scripts.</w:t>
      </w:r>
    </w:p>
    <w:p>
      <w:pPr>
        <w:pStyle w:val="ListBullet"/>
      </w:pPr>
      <w:r>
        <w:t>☐ What survives Redis restart and what does not.</w:t>
      </w:r>
    </w:p>
    <w:p>
      <w:pPr>
        <w:pStyle w:val="ListBullet"/>
      </w:pPr>
      <w:r>
        <w:t>☐ Why local Java Map is not equivalent in a multi-instance system.</w:t>
      </w:r>
    </w:p>
    <w:p>
      <w:pPr>
        <w:pStyle w:val="ListBullet"/>
      </w:pPr>
      <w:r>
        <w:t>☐ Failure mode when Redis is unavailable.</w:t>
      </w:r>
    </w:p>
    <w:p>
      <w:pPr>
        <w:pStyle w:val="Heading1"/>
      </w:pPr>
      <w:r>
        <w:t>16. Order Service and State Machines</w:t>
      </w:r>
    </w:p>
    <w:p>
      <w:r>
        <w:t>Order Service owns the customer purchase lifecycle. Read the state model before any controller.</w:t>
      </w:r>
    </w:p>
    <w:p>
      <w:pPr>
        <w:pStyle w:val="Code"/>
      </w:pPr>
      <w:r>
        <w:t>PENDING</w:t>
        <w:br/>
      </w:r>
      <w:r>
        <w:t xml:space="preserve">  -&gt; RESERVED</w:t>
        <w:br/>
      </w:r>
      <w:r>
        <w:t xml:space="preserve">  -&gt; PAYMENT_PENDING</w:t>
        <w:br/>
      </w:r>
      <w:r>
        <w:t xml:space="preserve">  -&gt; PAID</w:t>
        <w:br/>
      </w:r>
      <w:r>
        <w:t xml:space="preserve">  -&gt; CONFIRMED</w:t>
        <w:br/>
      </w:r>
      <w:r>
        <w:br/>
      </w:r>
      <w:r>
        <w:t>Failure/cancel paths may include:</w:t>
        <w:br/>
      </w:r>
      <w:r>
        <w:t>PAYMENT_PENDING -&gt; FAILED</w:t>
        <w:br/>
      </w:r>
      <w:r>
        <w:t>RESERVED -&gt; EXPIRED/CANCELLED</w:t>
      </w:r>
    </w:p>
    <w:p>
      <w:pPr>
        <w:pStyle w:val="Heading2"/>
      </w:pPr>
      <w:r>
        <w:t>For every state transition</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Question</w:t>
            </w:r>
          </w:p>
        </w:tc>
        <w:tc>
          <w:tcPr>
            <w:tcW w:type="dxa" w:w="4968"/>
            <w:shd w:fill="D9EAF7"/>
            <w:vAlign w:val="center"/>
          </w:tcPr>
          <w:p>
            <w:pPr>
              <w:spacing w:after="0"/>
            </w:pPr>
            <w:r>
              <w:rPr>
                <w:b/>
                <w:sz w:val="18"/>
              </w:rPr>
              <w:t>Example</w:t>
            </w:r>
          </w:p>
        </w:tc>
      </w:tr>
      <w:tr>
        <w:tc>
          <w:tcPr>
            <w:tcW w:type="dxa" w:w="4968"/>
            <w:vAlign w:val="top"/>
          </w:tcPr>
          <w:p>
            <w:pPr>
              <w:spacing w:after="0"/>
            </w:pPr>
            <w:r>
              <w:rPr>
                <w:b w:val="0"/>
                <w:sz w:val="18"/>
              </w:rPr>
              <w:t>Who triggers it?</w:t>
            </w:r>
          </w:p>
        </w:tc>
        <w:tc>
          <w:tcPr>
            <w:tcW w:type="dxa" w:w="4968"/>
            <w:vAlign w:val="top"/>
          </w:tcPr>
          <w:p>
            <w:pPr>
              <w:spacing w:after="0"/>
            </w:pPr>
            <w:r>
              <w:rPr>
                <w:b w:val="0"/>
                <w:sz w:val="18"/>
              </w:rPr>
              <w:t>HTTP command, Kafka event, scheduler</w:t>
            </w:r>
          </w:p>
        </w:tc>
      </w:tr>
      <w:tr>
        <w:tc>
          <w:tcPr>
            <w:tcW w:type="dxa" w:w="4968"/>
            <w:vAlign w:val="top"/>
          </w:tcPr>
          <w:p>
            <w:pPr>
              <w:spacing w:after="0"/>
            </w:pPr>
            <w:r>
              <w:rPr>
                <w:b w:val="0"/>
                <w:sz w:val="18"/>
              </w:rPr>
              <w:t>Precondition?</w:t>
            </w:r>
          </w:p>
        </w:tc>
        <w:tc>
          <w:tcPr>
            <w:tcW w:type="dxa" w:w="4968"/>
            <w:vAlign w:val="top"/>
          </w:tcPr>
          <w:p>
            <w:pPr>
              <w:spacing w:after="0"/>
            </w:pPr>
            <w:r>
              <w:rPr>
                <w:b w:val="0"/>
                <w:sz w:val="18"/>
              </w:rPr>
              <w:t>Current status must be PAYMENT_PENDING</w:t>
            </w:r>
          </w:p>
        </w:tc>
      </w:tr>
      <w:tr>
        <w:tc>
          <w:tcPr>
            <w:tcW w:type="dxa" w:w="4968"/>
            <w:vAlign w:val="top"/>
          </w:tcPr>
          <w:p>
            <w:pPr>
              <w:spacing w:after="0"/>
            </w:pPr>
            <w:r>
              <w:rPr>
                <w:b w:val="0"/>
                <w:sz w:val="18"/>
              </w:rPr>
              <w:t>Database change?</w:t>
            </w:r>
          </w:p>
        </w:tc>
        <w:tc>
          <w:tcPr>
            <w:tcW w:type="dxa" w:w="4968"/>
            <w:vAlign w:val="top"/>
          </w:tcPr>
          <w:p>
            <w:pPr>
              <w:spacing w:after="0"/>
            </w:pPr>
            <w:r>
              <w:rPr>
                <w:b w:val="0"/>
                <w:sz w:val="18"/>
              </w:rPr>
              <w:t>Update order status</w:t>
            </w:r>
          </w:p>
        </w:tc>
      </w:tr>
      <w:tr>
        <w:tc>
          <w:tcPr>
            <w:tcW w:type="dxa" w:w="4968"/>
            <w:vAlign w:val="top"/>
          </w:tcPr>
          <w:p>
            <w:pPr>
              <w:spacing w:after="0"/>
            </w:pPr>
            <w:r>
              <w:rPr>
                <w:b w:val="0"/>
                <w:sz w:val="18"/>
              </w:rPr>
              <w:t>Side effect?</w:t>
            </w:r>
          </w:p>
        </w:tc>
        <w:tc>
          <w:tcPr>
            <w:tcW w:type="dxa" w:w="4968"/>
            <w:vAlign w:val="top"/>
          </w:tcPr>
          <w:p>
            <w:pPr>
              <w:spacing w:after="0"/>
            </w:pPr>
            <w:r>
              <w:rPr>
                <w:b w:val="0"/>
                <w:sz w:val="18"/>
              </w:rPr>
              <w:t>Write outbox event</w:t>
            </w:r>
          </w:p>
        </w:tc>
      </w:tr>
      <w:tr>
        <w:tc>
          <w:tcPr>
            <w:tcW w:type="dxa" w:w="4968"/>
            <w:vAlign w:val="top"/>
          </w:tcPr>
          <w:p>
            <w:pPr>
              <w:spacing w:after="0"/>
            </w:pPr>
            <w:r>
              <w:rPr>
                <w:b w:val="0"/>
                <w:sz w:val="18"/>
              </w:rPr>
              <w:t>Duplicate behavior?</w:t>
            </w:r>
          </w:p>
        </w:tc>
        <w:tc>
          <w:tcPr>
            <w:tcW w:type="dxa" w:w="4968"/>
            <w:vAlign w:val="top"/>
          </w:tcPr>
          <w:p>
            <w:pPr>
              <w:spacing w:after="0"/>
            </w:pPr>
            <w:r>
              <w:rPr>
                <w:b w:val="0"/>
                <w:sz w:val="18"/>
              </w:rPr>
              <w:t>Second PaymentCompleted must be harmless</w:t>
            </w:r>
          </w:p>
        </w:tc>
      </w:tr>
      <w:tr>
        <w:tc>
          <w:tcPr>
            <w:tcW w:type="dxa" w:w="4968"/>
            <w:vAlign w:val="top"/>
          </w:tcPr>
          <w:p>
            <w:pPr>
              <w:spacing w:after="0"/>
            </w:pPr>
            <w:r>
              <w:rPr>
                <w:b w:val="0"/>
                <w:sz w:val="18"/>
              </w:rPr>
              <w:t>Failure behavior?</w:t>
            </w:r>
          </w:p>
        </w:tc>
        <w:tc>
          <w:tcPr>
            <w:tcW w:type="dxa" w:w="4968"/>
            <w:vAlign w:val="top"/>
          </w:tcPr>
          <w:p>
            <w:pPr>
              <w:spacing w:after="0"/>
            </w:pPr>
            <w:r>
              <w:rPr>
                <w:b w:val="0"/>
                <w:sz w:val="18"/>
              </w:rPr>
              <w:t>Transaction rollback / retry</w:t>
            </w:r>
          </w:p>
        </w:tc>
      </w:tr>
    </w:tbl>
    <w:p/>
    <w:p>
      <w:pPr>
        <w:pStyle w:val="Heading2"/>
      </w:pPr>
      <w:r>
        <w:t>Read</w:t>
      </w:r>
    </w:p>
    <w:p>
      <w:pPr>
        <w:pStyle w:val="ListBullet"/>
      </w:pPr>
      <w:r>
        <w:t>☐ Order creation.</w:t>
      </w:r>
    </w:p>
    <w:p>
      <w:pPr>
        <w:pStyle w:val="ListBullet"/>
      </w:pPr>
      <w:r>
        <w:t>☐ Order amount calculation.</w:t>
      </w:r>
    </w:p>
    <w:p>
      <w:pPr>
        <w:pStyle w:val="ListBullet"/>
      </w:pPr>
      <w:r>
        <w:t>☐ Inventory reservation reference.</w:t>
      </w:r>
    </w:p>
    <w:p>
      <w:pPr>
        <w:pStyle w:val="ListBullet"/>
      </w:pPr>
      <w:r>
        <w:t>☐ Payment initiation.</w:t>
      </w:r>
    </w:p>
    <w:p>
      <w:pPr>
        <w:pStyle w:val="ListBullet"/>
      </w:pPr>
      <w:r>
        <w:t>☐ Payment event handlers.</w:t>
      </w:r>
    </w:p>
    <w:p>
      <w:pPr>
        <w:pStyle w:val="ListBullet"/>
      </w:pPr>
      <w:r>
        <w:t>☐ Confirmation logic.</w:t>
      </w:r>
    </w:p>
    <w:p>
      <w:pPr>
        <w:pStyle w:val="ListBullet"/>
      </w:pPr>
      <w:r>
        <w:t>☐ Cancellation/expiration.</w:t>
      </w:r>
    </w:p>
    <w:p>
      <w:pPr>
        <w:pStyle w:val="ListBullet"/>
      </w:pPr>
      <w:r>
        <w:t>☐ Outbox writes.</w:t>
      </w:r>
    </w:p>
    <w:p>
      <w:pPr>
        <w:pStyle w:val="ListBullet"/>
      </w:pPr>
      <w:r>
        <w:t>☐ Unique constraints/idempotency.</w:t>
      </w:r>
    </w:p>
    <w:p>
      <w:pPr>
        <w:pStyle w:val="Heading1"/>
      </w:pPr>
      <w:r>
        <w:t>17. Idempotency</w:t>
      </w:r>
    </w:p>
    <w:p>
      <w:r>
        <w:t>Idempotency means repeating the same logical request does not repeat the business effect. It is essential for checkout, payments, callbacks, and at-least-once messaging.</w:t>
      </w:r>
    </w:p>
    <w:p>
      <w:pPr>
        <w:pStyle w:val="Heading2"/>
      </w:pPr>
      <w:r>
        <w:t>Understand the pattern</w:t>
      </w:r>
    </w:p>
    <w:p>
      <w:pPr>
        <w:pStyle w:val="Code"/>
      </w:pPr>
      <w:r>
        <w:t>Client sends Idempotency-Key K</w:t>
        <w:br/>
      </w:r>
      <w:r>
        <w:br/>
      </w:r>
      <w:r>
        <w:t>First request:</w:t>
        <w:br/>
      </w:r>
      <w:r>
        <w:t xml:space="preserve">  no stored K -&gt; execute -&gt; store result under K -&gt; return result</w:t>
        <w:br/>
      </w:r>
      <w:r>
        <w:br/>
      </w:r>
      <w:r>
        <w:t>Second request with same K:</w:t>
        <w:br/>
      </w:r>
      <w:r>
        <w:t xml:space="preserve">  find stored K -&gt; return same/known result -&gt; do NOT execute again</w:t>
      </w:r>
    </w:p>
    <w:p>
      <w:pPr>
        <w:pStyle w:val="Heading2"/>
      </w:pPr>
      <w:r>
        <w:t>Check idempotency at multiple levels</w:t>
      </w:r>
    </w:p>
    <w:p>
      <w:pPr>
        <w:pStyle w:val="ListBullet"/>
      </w:pPr>
      <w:r>
        <w:t>☐ HTTP order creation.</w:t>
      </w:r>
    </w:p>
    <w:p>
      <w:pPr>
        <w:pStyle w:val="ListBullet"/>
      </w:pPr>
      <w:r>
        <w:t>☐ Reservation creation.</w:t>
      </w:r>
    </w:p>
    <w:p>
      <w:pPr>
        <w:pStyle w:val="ListBullet"/>
      </w:pPr>
      <w:r>
        <w:t>☐ Payment creation.</w:t>
      </w:r>
    </w:p>
    <w:p>
      <w:pPr>
        <w:pStyle w:val="ListBullet"/>
      </w:pPr>
      <w:r>
        <w:t>☐ Payment provider callback.</w:t>
      </w:r>
    </w:p>
    <w:p>
      <w:pPr>
        <w:pStyle w:val="ListBullet"/>
      </w:pPr>
      <w:r>
        <w:t>☐ Kafka consumers.</w:t>
      </w:r>
    </w:p>
    <w:p>
      <w:pPr>
        <w:pStyle w:val="ListBullet"/>
      </w:pPr>
      <w:r>
        <w:t>☐ RabbitMQ workers.</w:t>
      </w:r>
    </w:p>
    <w:p>
      <w:pPr>
        <w:pStyle w:val="ListBullet"/>
      </w:pPr>
      <w:r>
        <w:t>☐ Ticket generation.</w:t>
      </w:r>
    </w:p>
    <w:p>
      <w:pPr>
        <w:pStyle w:val="Heading2"/>
      </w:pPr>
      <w:r>
        <w:t>Do not rely on Redis alone</w:t>
      </w:r>
    </w:p>
    <w:p>
      <w:r>
        <w:t>For financially or permanently important uniqueness, database unique constraints are often the final guard. Redis may accelerate or coordinate, but the durable database should enforce critical uniqueness where appropriate.</w:t>
      </w:r>
    </w:p>
    <w:p>
      <w:pPr>
        <w:pStyle w:val="Heading1"/>
      </w:pPr>
      <w:r>
        <w:t>18. Payment Service</w:t>
      </w:r>
    </w:p>
    <w:p>
      <w:r>
        <w:t>Even with MockPay, treat the service like real money infrastructure. The backend must calculate/validate trusted amount and must not trust client-provided payment truth.</w:t>
      </w:r>
    </w:p>
    <w:p>
      <w:pPr>
        <w:pStyle w:val="Heading2"/>
      </w:pPr>
      <w:r>
        <w:t>Trace payment</w:t>
      </w:r>
    </w:p>
    <w:p>
      <w:pPr>
        <w:pStyle w:val="Code"/>
      </w:pPr>
      <w:r>
        <w:t>Order Service has trusted order total</w:t>
        <w:br/>
      </w:r>
      <w:r>
        <w:t xml:space="preserve"> -&gt; Payment Service create payment</w:t>
        <w:br/>
      </w:r>
      <w:r>
        <w:t xml:space="preserve"> -&gt; payment attempt persisted</w:t>
        <w:br/>
      </w:r>
      <w:r>
        <w:t xml:space="preserve"> -&gt; provider/mock provider invoked</w:t>
        <w:br/>
      </w:r>
      <w:r>
        <w:t xml:space="preserve"> -&gt; success/failure/processing</w:t>
        <w:br/>
      </w:r>
      <w:r>
        <w:t xml:space="preserve"> -&gt; PaymentCompleted or PaymentFailed event</w:t>
        <w:br/>
      </w:r>
      <w:r>
        <w:t xml:space="preserve"> -&gt; Order Service updates lifecycle</w:t>
      </w:r>
    </w:p>
    <w:p>
      <w:pPr>
        <w:pStyle w:val="Heading2"/>
      </w:pPr>
      <w:r>
        <w:t>Inspect</w:t>
      </w:r>
    </w:p>
    <w:p>
      <w:pPr>
        <w:pStyle w:val="ListBullet"/>
      </w:pPr>
      <w:r>
        <w:t>☐ Money type/precision.</w:t>
      </w:r>
    </w:p>
    <w:p>
      <w:pPr>
        <w:pStyle w:val="ListBullet"/>
      </w:pPr>
      <w:r>
        <w:t>☐ Server-side amount source.</w:t>
      </w:r>
    </w:p>
    <w:p>
      <w:pPr>
        <w:pStyle w:val="ListBullet"/>
      </w:pPr>
      <w:r>
        <w:t>☐ Payment attempt ID.</w:t>
      </w:r>
    </w:p>
    <w:p>
      <w:pPr>
        <w:pStyle w:val="ListBullet"/>
      </w:pPr>
      <w:r>
        <w:t>☐ Order ID uniqueness rules.</w:t>
      </w:r>
    </w:p>
    <w:p>
      <w:pPr>
        <w:pStyle w:val="ListBullet"/>
      </w:pPr>
      <w:r>
        <w:t>☐ Idempotency key.</w:t>
      </w:r>
    </w:p>
    <w:p>
      <w:pPr>
        <w:pStyle w:val="ListBullet"/>
      </w:pPr>
      <w:r>
        <w:t>☐ Callback signature/auth simulation if present.</w:t>
      </w:r>
    </w:p>
    <w:p>
      <w:pPr>
        <w:pStyle w:val="ListBullet"/>
      </w:pPr>
      <w:r>
        <w:t>☐ Duplicate callback handling.</w:t>
      </w:r>
    </w:p>
    <w:p>
      <w:pPr>
        <w:pStyle w:val="ListBullet"/>
      </w:pPr>
      <w:r>
        <w:t>☐ Timeout/unknown outcome handling.</w:t>
      </w:r>
    </w:p>
    <w:p>
      <w:pPr>
        <w:pStyle w:val="ListBullet"/>
      </w:pPr>
      <w:r>
        <w:t>☐ Payment status transitions.</w:t>
      </w:r>
    </w:p>
    <w:p>
      <w:pPr>
        <w:pStyle w:val="ListBullet"/>
      </w:pPr>
      <w:r>
        <w:t>☐ Audit trail.</w:t>
      </w:r>
    </w:p>
    <w:p>
      <w:pPr>
        <w:pStyle w:val="Heading1"/>
      </w:pPr>
      <w:r>
        <w:t>19. Resilience4j and Synchronous Failure Handling</w:t>
      </w:r>
    </w:p>
    <w:p>
      <w:r>
        <w:t>Resilience4j protects synchronous calls. It does not magically make unsafe retries safe.</w:t>
      </w:r>
    </w:p>
    <w:p>
      <w:pPr>
        <w:pStyle w:val="Heading2"/>
      </w:pPr>
      <w:r>
        <w:t>Patterns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vAlign w:val="center"/>
          </w:tcPr>
          <w:p>
            <w:pPr>
              <w:spacing w:after="0"/>
            </w:pPr>
            <w:r>
              <w:rPr>
                <w:b/>
                <w:sz w:val="18"/>
              </w:rPr>
              <w:t>Pattern</w:t>
            </w:r>
          </w:p>
        </w:tc>
        <w:tc>
          <w:tcPr>
            <w:tcW w:type="dxa" w:w="3312"/>
            <w:shd w:fill="D9EAF7"/>
            <w:vAlign w:val="center"/>
          </w:tcPr>
          <w:p>
            <w:pPr>
              <w:spacing w:after="0"/>
            </w:pPr>
            <w:r>
              <w:rPr>
                <w:b/>
                <w:sz w:val="18"/>
              </w:rPr>
              <w:t>Purpose</w:t>
            </w:r>
          </w:p>
        </w:tc>
        <w:tc>
          <w:tcPr>
            <w:tcW w:type="dxa" w:w="3312"/>
            <w:shd w:fill="D9EAF7"/>
            <w:vAlign w:val="center"/>
          </w:tcPr>
          <w:p>
            <w:pPr>
              <w:spacing w:after="0"/>
            </w:pPr>
            <w:r>
              <w:rPr>
                <w:b/>
                <w:sz w:val="18"/>
              </w:rPr>
              <w:t>Main risk</w:t>
            </w:r>
          </w:p>
        </w:tc>
      </w:tr>
      <w:tr>
        <w:tc>
          <w:tcPr>
            <w:tcW w:type="dxa" w:w="3312"/>
            <w:vAlign w:val="top"/>
          </w:tcPr>
          <w:p>
            <w:pPr>
              <w:spacing w:after="0"/>
            </w:pPr>
            <w:r>
              <w:rPr>
                <w:b w:val="0"/>
                <w:sz w:val="18"/>
              </w:rPr>
              <w:t>Timeout</w:t>
            </w:r>
          </w:p>
        </w:tc>
        <w:tc>
          <w:tcPr>
            <w:tcW w:type="dxa" w:w="3312"/>
            <w:vAlign w:val="top"/>
          </w:tcPr>
          <w:p>
            <w:pPr>
              <w:spacing w:after="0"/>
            </w:pPr>
            <w:r>
              <w:rPr>
                <w:b w:val="0"/>
                <w:sz w:val="18"/>
              </w:rPr>
              <w:t>Stop waiting forever</w:t>
            </w:r>
          </w:p>
        </w:tc>
        <w:tc>
          <w:tcPr>
            <w:tcW w:type="dxa" w:w="3312"/>
            <w:vAlign w:val="top"/>
          </w:tcPr>
          <w:p>
            <w:pPr>
              <w:spacing w:after="0"/>
            </w:pPr>
            <w:r>
              <w:rPr>
                <w:b w:val="0"/>
                <w:sz w:val="18"/>
              </w:rPr>
              <w:t>Too short causes false failures</w:t>
            </w:r>
          </w:p>
        </w:tc>
      </w:tr>
      <w:tr>
        <w:tc>
          <w:tcPr>
            <w:tcW w:type="dxa" w:w="3312"/>
            <w:vAlign w:val="top"/>
          </w:tcPr>
          <w:p>
            <w:pPr>
              <w:spacing w:after="0"/>
            </w:pPr>
            <w:r>
              <w:rPr>
                <w:b w:val="0"/>
                <w:sz w:val="18"/>
              </w:rPr>
              <w:t>Retry</w:t>
            </w:r>
          </w:p>
        </w:tc>
        <w:tc>
          <w:tcPr>
            <w:tcW w:type="dxa" w:w="3312"/>
            <w:vAlign w:val="top"/>
          </w:tcPr>
          <w:p>
            <w:pPr>
              <w:spacing w:after="0"/>
            </w:pPr>
            <w:r>
              <w:rPr>
                <w:b w:val="0"/>
                <w:sz w:val="18"/>
              </w:rPr>
              <w:t>Repeat transient safe operation</w:t>
            </w:r>
          </w:p>
        </w:tc>
        <w:tc>
          <w:tcPr>
            <w:tcW w:type="dxa" w:w="3312"/>
            <w:vAlign w:val="top"/>
          </w:tcPr>
          <w:p>
            <w:pPr>
              <w:spacing w:after="0"/>
            </w:pPr>
            <w:r>
              <w:rPr>
                <w:b w:val="0"/>
                <w:sz w:val="18"/>
              </w:rPr>
              <w:t>Duplicate side effects</w:t>
            </w:r>
          </w:p>
        </w:tc>
      </w:tr>
      <w:tr>
        <w:tc>
          <w:tcPr>
            <w:tcW w:type="dxa" w:w="3312"/>
            <w:vAlign w:val="top"/>
          </w:tcPr>
          <w:p>
            <w:pPr>
              <w:spacing w:after="0"/>
            </w:pPr>
            <w:r>
              <w:rPr>
                <w:b w:val="0"/>
                <w:sz w:val="18"/>
              </w:rPr>
              <w:t>Circuit Breaker</w:t>
            </w:r>
          </w:p>
        </w:tc>
        <w:tc>
          <w:tcPr>
            <w:tcW w:type="dxa" w:w="3312"/>
            <w:vAlign w:val="top"/>
          </w:tcPr>
          <w:p>
            <w:pPr>
              <w:spacing w:after="0"/>
            </w:pPr>
            <w:r>
              <w:rPr>
                <w:b w:val="0"/>
                <w:sz w:val="18"/>
              </w:rPr>
              <w:t>Stop calling repeatedly failing dependency</w:t>
            </w:r>
          </w:p>
        </w:tc>
        <w:tc>
          <w:tcPr>
            <w:tcW w:type="dxa" w:w="3312"/>
            <w:vAlign w:val="top"/>
          </w:tcPr>
          <w:p>
            <w:pPr>
              <w:spacing w:after="0"/>
            </w:pPr>
            <w:r>
              <w:rPr>
                <w:b w:val="0"/>
                <w:sz w:val="18"/>
              </w:rPr>
              <w:t>Incorrect thresholds</w:t>
            </w:r>
          </w:p>
        </w:tc>
      </w:tr>
      <w:tr>
        <w:tc>
          <w:tcPr>
            <w:tcW w:type="dxa" w:w="3312"/>
            <w:vAlign w:val="top"/>
          </w:tcPr>
          <w:p>
            <w:pPr>
              <w:spacing w:after="0"/>
            </w:pPr>
            <w:r>
              <w:rPr>
                <w:b w:val="0"/>
                <w:sz w:val="18"/>
              </w:rPr>
              <w:t>Bulkhead</w:t>
            </w:r>
          </w:p>
        </w:tc>
        <w:tc>
          <w:tcPr>
            <w:tcW w:type="dxa" w:w="3312"/>
            <w:vAlign w:val="top"/>
          </w:tcPr>
          <w:p>
            <w:pPr>
              <w:spacing w:after="0"/>
            </w:pPr>
            <w:r>
              <w:rPr>
                <w:b w:val="0"/>
                <w:sz w:val="18"/>
              </w:rPr>
              <w:t>Limit resource consumption by one dependency</w:t>
            </w:r>
          </w:p>
        </w:tc>
        <w:tc>
          <w:tcPr>
            <w:tcW w:type="dxa" w:w="3312"/>
            <w:vAlign w:val="top"/>
          </w:tcPr>
          <w:p>
            <w:pPr>
              <w:spacing w:after="0"/>
            </w:pPr>
            <w:r>
              <w:rPr>
                <w:b w:val="0"/>
                <w:sz w:val="18"/>
              </w:rPr>
              <w:t>Too restrictive capacity</w:t>
            </w:r>
          </w:p>
        </w:tc>
      </w:tr>
      <w:tr>
        <w:tc>
          <w:tcPr>
            <w:tcW w:type="dxa" w:w="3312"/>
            <w:vAlign w:val="top"/>
          </w:tcPr>
          <w:p>
            <w:pPr>
              <w:spacing w:after="0"/>
            </w:pPr>
            <w:r>
              <w:rPr>
                <w:b w:val="0"/>
                <w:sz w:val="18"/>
              </w:rPr>
              <w:t>Rate Limiter</w:t>
            </w:r>
          </w:p>
        </w:tc>
        <w:tc>
          <w:tcPr>
            <w:tcW w:type="dxa" w:w="3312"/>
            <w:vAlign w:val="top"/>
          </w:tcPr>
          <w:p>
            <w:pPr>
              <w:spacing w:after="0"/>
            </w:pPr>
            <w:r>
              <w:rPr>
                <w:b w:val="0"/>
                <w:sz w:val="18"/>
              </w:rPr>
              <w:t>Limit request rate</w:t>
            </w:r>
          </w:p>
        </w:tc>
        <w:tc>
          <w:tcPr>
            <w:tcW w:type="dxa" w:w="3312"/>
            <w:vAlign w:val="top"/>
          </w:tcPr>
          <w:p>
            <w:pPr>
              <w:spacing w:after="0"/>
            </w:pPr>
            <w:r>
              <w:rPr>
                <w:b w:val="0"/>
                <w:sz w:val="18"/>
              </w:rPr>
              <w:t>Rejecting legitimate bursts</w:t>
            </w:r>
          </w:p>
        </w:tc>
      </w:tr>
    </w:tbl>
    <w:p/>
    <w:p>
      <w:pPr>
        <w:pStyle w:val="Heading2"/>
      </w:pPr>
      <w:r>
        <w:t>Trace a failure</w:t>
      </w:r>
    </w:p>
    <w:p>
      <w:pPr>
        <w:pStyle w:val="Code"/>
      </w:pPr>
      <w:r>
        <w:t>Order -&gt; Payment</w:t>
        <w:br/>
      </w:r>
      <w:r>
        <w:t>Payment starts timing out</w:t>
        <w:br/>
      </w:r>
      <w:r>
        <w:t>Timeout records failures</w:t>
        <w:br/>
      </w:r>
      <w:r>
        <w:t>Circuit breaker threshold reached</w:t>
        <w:br/>
      </w:r>
      <w:r>
        <w:t>Circuit opens</w:t>
        <w:br/>
      </w:r>
      <w:r>
        <w:t>New calls fail fast / fallback</w:t>
        <w:br/>
      </w:r>
      <w:r>
        <w:t>After wait period, half-open trial calls occur</w:t>
        <w:br/>
      </w:r>
      <w:r>
        <w:t>Success closes or failure re-opens</w:t>
      </w:r>
    </w:p>
    <w:p>
      <w:pPr>
        <w:pStyle w:val="Heading2"/>
      </w:pPr>
      <w:r>
        <w:t>Read configuration and metrics</w:t>
      </w:r>
    </w:p>
    <w:p>
      <w:pPr>
        <w:pStyle w:val="ListBullet"/>
      </w:pPr>
      <w:r>
        <w:t>☐ Which methods are protected?</w:t>
      </w:r>
    </w:p>
    <w:p>
      <w:pPr>
        <w:pStyle w:val="ListBullet"/>
      </w:pPr>
      <w:r>
        <w:t>☐ Which exceptions count as failures?</w:t>
      </w:r>
    </w:p>
    <w:p>
      <w:pPr>
        <w:pStyle w:val="ListBullet"/>
      </w:pPr>
      <w:r>
        <w:t>☐ Retry count/backoff.</w:t>
      </w:r>
    </w:p>
    <w:p>
      <w:pPr>
        <w:pStyle w:val="ListBullet"/>
      </w:pPr>
      <w:r>
        <w:t>☐ Circuit window/threshold.</w:t>
      </w:r>
    </w:p>
    <w:p>
      <w:pPr>
        <w:pStyle w:val="ListBullet"/>
      </w:pPr>
      <w:r>
        <w:t>☐ Fallback behavior.</w:t>
      </w:r>
    </w:p>
    <w:p>
      <w:pPr>
        <w:pStyle w:val="ListBullet"/>
      </w:pPr>
      <w:r>
        <w:t>☐ How metrics are exposed.</w:t>
      </w:r>
    </w:p>
    <w:p>
      <w:pPr>
        <w:pStyle w:val="Heading1"/>
      </w:pPr>
      <w:r>
        <w:t>20. Kafka and Event-Driven Communication</w:t>
      </w:r>
    </w:p>
    <w:p>
      <w:r>
        <w:t>Kafka decouples producers from consumers through durable topics. Read events as business facts that have already happened, not remote procedure calls.</w:t>
      </w:r>
    </w:p>
    <w:p>
      <w:pPr>
        <w:pStyle w:val="Heading2"/>
      </w:pPr>
      <w:r>
        <w:t>Mental model</w:t>
      </w:r>
    </w:p>
    <w:p>
      <w:pPr>
        <w:pStyle w:val="Code"/>
      </w:pPr>
      <w:r>
        <w:t>Producer -&gt; Topic partitions -&gt; Consumer Group(s)</w:t>
        <w:br/>
      </w:r>
      <w:r>
        <w:br/>
      </w:r>
      <w:r>
        <w:t>Payment Service publishes PaymentCompleted</w:t>
        <w:br/>
      </w:r>
      <w:r>
        <w:t>Order Service group consumes it</w:t>
        <w:br/>
      </w:r>
      <w:r>
        <w:t>Audit Service group also consumes it</w:t>
        <w:br/>
      </w:r>
      <w:r>
        <w:t>Notification Service may consume it</w:t>
        <w:br/>
      </w:r>
      <w:r>
        <w:t>Each group gets its own logical copy of the stream</w:t>
      </w:r>
    </w:p>
    <w:p>
      <w:pPr>
        <w:pStyle w:val="Heading2"/>
      </w:pPr>
      <w:r>
        <w:t>Study</w:t>
      </w:r>
    </w:p>
    <w:p>
      <w:pPr>
        <w:pStyle w:val="ListBullet"/>
      </w:pPr>
      <w:r>
        <w:t>☐ Bootstrap server configuration.</w:t>
      </w:r>
    </w:p>
    <w:p>
      <w:pPr>
        <w:pStyle w:val="ListBullet"/>
      </w:pPr>
      <w:r>
        <w:t>☐ Topic names and creation.</w:t>
      </w:r>
    </w:p>
    <w:p>
      <w:pPr>
        <w:pStyle w:val="ListBullet"/>
      </w:pPr>
      <w:r>
        <w:t>☐ Producer serialization.</w:t>
      </w:r>
    </w:p>
    <w:p>
      <w:pPr>
        <w:pStyle w:val="ListBullet"/>
      </w:pPr>
      <w:r>
        <w:t>☐ Event envelope: eventId, type, timestamp, aggregateId, payload/version.</w:t>
      </w:r>
    </w:p>
    <w:p>
      <w:pPr>
        <w:pStyle w:val="ListBullet"/>
      </w:pPr>
      <w:r>
        <w:t>☐ Consumer deserialization.</w:t>
      </w:r>
    </w:p>
    <w:p>
      <w:pPr>
        <w:pStyle w:val="ListBullet"/>
      </w:pPr>
      <w:r>
        <w:t>☐ Consumer group IDs.</w:t>
      </w:r>
    </w:p>
    <w:p>
      <w:pPr>
        <w:pStyle w:val="ListBullet"/>
      </w:pPr>
      <w:r>
        <w:t>☐ Offset commit/ack behavior.</w:t>
      </w:r>
    </w:p>
    <w:p>
      <w:pPr>
        <w:pStyle w:val="ListBullet"/>
      </w:pPr>
      <w:r>
        <w:t>☐ Retries and dead-letter strategy.</w:t>
      </w:r>
    </w:p>
    <w:p>
      <w:pPr>
        <w:pStyle w:val="ListBullet"/>
      </w:pPr>
      <w:r>
        <w:t>☐ Ordering assumptions and partition key.</w:t>
      </w:r>
    </w:p>
    <w:p>
      <w:pPr>
        <w:pStyle w:val="ListBullet"/>
      </w:pPr>
      <w:r>
        <w:t>☐ Duplicate delivery handling.</w:t>
      </w:r>
    </w:p>
    <w:p>
      <w:pPr>
        <w:pStyle w:val="Heading1"/>
      </w:pPr>
      <w:r>
        <w:t>21. Event Contracts, Consumer Groups, Retries, and Duplicates</w:t>
      </w:r>
    </w:p>
    <w:p>
      <w:pPr>
        <w:pStyle w:val="Heading2"/>
      </w:pPr>
      <w:r>
        <w:t>Create an event catalog from the code</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fill="D9EAF7"/>
            <w:vAlign w:val="center"/>
          </w:tcPr>
          <w:p>
            <w:pPr>
              <w:spacing w:after="0"/>
            </w:pPr>
            <w:r>
              <w:rPr>
                <w:b/>
                <w:sz w:val="18"/>
              </w:rPr>
              <w:t>Event</w:t>
            </w:r>
          </w:p>
        </w:tc>
        <w:tc>
          <w:tcPr>
            <w:tcW w:type="dxa" w:w="2484"/>
            <w:shd w:fill="D9EAF7"/>
            <w:vAlign w:val="center"/>
          </w:tcPr>
          <w:p>
            <w:pPr>
              <w:spacing w:after="0"/>
            </w:pPr>
            <w:r>
              <w:rPr>
                <w:b/>
                <w:sz w:val="18"/>
              </w:rPr>
              <w:t>Producer</w:t>
            </w:r>
          </w:p>
        </w:tc>
        <w:tc>
          <w:tcPr>
            <w:tcW w:type="dxa" w:w="2484"/>
            <w:shd w:fill="D9EAF7"/>
            <w:vAlign w:val="center"/>
          </w:tcPr>
          <w:p>
            <w:pPr>
              <w:spacing w:after="0"/>
            </w:pPr>
            <w:r>
              <w:rPr>
                <w:b/>
                <w:sz w:val="18"/>
              </w:rPr>
              <w:t>Consumers</w:t>
            </w:r>
          </w:p>
        </w:tc>
        <w:tc>
          <w:tcPr>
            <w:tcW w:type="dxa" w:w="2484"/>
            <w:shd w:fill="D9EAF7"/>
            <w:vAlign w:val="center"/>
          </w:tcPr>
          <w:p>
            <w:pPr>
              <w:spacing w:after="0"/>
            </w:pPr>
            <w:r>
              <w:rPr>
                <w:b/>
                <w:sz w:val="18"/>
              </w:rPr>
              <w:t>Why it exists</w:t>
            </w:r>
          </w:p>
        </w:tc>
      </w:tr>
      <w:tr>
        <w:tc>
          <w:tcPr>
            <w:tcW w:type="dxa" w:w="2484"/>
            <w:vAlign w:val="top"/>
          </w:tcPr>
          <w:p>
            <w:pPr>
              <w:spacing w:after="0"/>
            </w:pPr>
            <w:r>
              <w:rPr>
                <w:b w:val="0"/>
                <w:sz w:val="18"/>
              </w:rPr>
              <w:t>OrderCreated</w:t>
            </w:r>
          </w:p>
        </w:tc>
        <w:tc>
          <w:tcPr>
            <w:tcW w:type="dxa" w:w="2484"/>
            <w:vAlign w:val="top"/>
          </w:tcPr>
          <w:p>
            <w:pPr>
              <w:spacing w:after="0"/>
            </w:pPr>
            <w:r>
              <w:rPr>
                <w:b w:val="0"/>
                <w:sz w:val="18"/>
              </w:rPr>
              <w:t>Order Service</w:t>
            </w:r>
          </w:p>
        </w:tc>
        <w:tc>
          <w:tcPr>
            <w:tcW w:type="dxa" w:w="2484"/>
            <w:vAlign w:val="top"/>
          </w:tcPr>
          <w:p>
            <w:pPr>
              <w:spacing w:after="0"/>
            </w:pPr>
            <w:r>
              <w:rPr>
                <w:b w:val="0"/>
                <w:sz w:val="18"/>
              </w:rPr>
              <w:t>Inventory/Audit/etc.</w:t>
            </w:r>
          </w:p>
        </w:tc>
        <w:tc>
          <w:tcPr>
            <w:tcW w:type="dxa" w:w="2484"/>
            <w:vAlign w:val="top"/>
          </w:tcPr>
          <w:p>
            <w:pPr>
              <w:spacing w:after="0"/>
            </w:pPr>
            <w:r>
              <w:rPr>
                <w:b w:val="0"/>
                <w:sz w:val="18"/>
              </w:rPr>
              <w:t>New order fact</w:t>
            </w:r>
          </w:p>
        </w:tc>
      </w:tr>
      <w:tr>
        <w:tc>
          <w:tcPr>
            <w:tcW w:type="dxa" w:w="2484"/>
            <w:vAlign w:val="top"/>
          </w:tcPr>
          <w:p>
            <w:pPr>
              <w:spacing w:after="0"/>
            </w:pPr>
            <w:r>
              <w:rPr>
                <w:b w:val="0"/>
                <w:sz w:val="18"/>
              </w:rPr>
              <w:t>InventoryReserved</w:t>
            </w:r>
          </w:p>
        </w:tc>
        <w:tc>
          <w:tcPr>
            <w:tcW w:type="dxa" w:w="2484"/>
            <w:vAlign w:val="top"/>
          </w:tcPr>
          <w:p>
            <w:pPr>
              <w:spacing w:after="0"/>
            </w:pPr>
            <w:r>
              <w:rPr>
                <w:b w:val="0"/>
                <w:sz w:val="18"/>
              </w:rPr>
              <w:t>Inventory Service</w:t>
            </w:r>
          </w:p>
        </w:tc>
        <w:tc>
          <w:tcPr>
            <w:tcW w:type="dxa" w:w="2484"/>
            <w:vAlign w:val="top"/>
          </w:tcPr>
          <w:p>
            <w:pPr>
              <w:spacing w:after="0"/>
            </w:pPr>
            <w:r>
              <w:rPr>
                <w:b w:val="0"/>
                <w:sz w:val="18"/>
              </w:rPr>
              <w:t>Order/Audit</w:t>
            </w:r>
          </w:p>
        </w:tc>
        <w:tc>
          <w:tcPr>
            <w:tcW w:type="dxa" w:w="2484"/>
            <w:vAlign w:val="top"/>
          </w:tcPr>
          <w:p>
            <w:pPr>
              <w:spacing w:after="0"/>
            </w:pPr>
            <w:r>
              <w:rPr>
                <w:b w:val="0"/>
                <w:sz w:val="18"/>
              </w:rPr>
              <w:t>Reservation succeeded</w:t>
            </w:r>
          </w:p>
        </w:tc>
      </w:tr>
      <w:tr>
        <w:tc>
          <w:tcPr>
            <w:tcW w:type="dxa" w:w="2484"/>
            <w:vAlign w:val="top"/>
          </w:tcPr>
          <w:p>
            <w:pPr>
              <w:spacing w:after="0"/>
            </w:pPr>
            <w:r>
              <w:rPr>
                <w:b w:val="0"/>
                <w:sz w:val="18"/>
              </w:rPr>
              <w:t>PaymentCompleted</w:t>
            </w:r>
          </w:p>
        </w:tc>
        <w:tc>
          <w:tcPr>
            <w:tcW w:type="dxa" w:w="2484"/>
            <w:vAlign w:val="top"/>
          </w:tcPr>
          <w:p>
            <w:pPr>
              <w:spacing w:after="0"/>
            </w:pPr>
            <w:r>
              <w:rPr>
                <w:b w:val="0"/>
                <w:sz w:val="18"/>
              </w:rPr>
              <w:t>Payment Service</w:t>
            </w:r>
          </w:p>
        </w:tc>
        <w:tc>
          <w:tcPr>
            <w:tcW w:type="dxa" w:w="2484"/>
            <w:vAlign w:val="top"/>
          </w:tcPr>
          <w:p>
            <w:pPr>
              <w:spacing w:after="0"/>
            </w:pPr>
            <w:r>
              <w:rPr>
                <w:b w:val="0"/>
                <w:sz w:val="18"/>
              </w:rPr>
              <w:t>Order/Audit/Notification</w:t>
            </w:r>
          </w:p>
        </w:tc>
        <w:tc>
          <w:tcPr>
            <w:tcW w:type="dxa" w:w="2484"/>
            <w:vAlign w:val="top"/>
          </w:tcPr>
          <w:p>
            <w:pPr>
              <w:spacing w:after="0"/>
            </w:pPr>
            <w:r>
              <w:rPr>
                <w:b w:val="0"/>
                <w:sz w:val="18"/>
              </w:rPr>
              <w:t>Payment succeeded</w:t>
            </w:r>
          </w:p>
        </w:tc>
      </w:tr>
      <w:tr>
        <w:tc>
          <w:tcPr>
            <w:tcW w:type="dxa" w:w="2484"/>
            <w:vAlign w:val="top"/>
          </w:tcPr>
          <w:p>
            <w:pPr>
              <w:spacing w:after="0"/>
            </w:pPr>
            <w:r>
              <w:rPr>
                <w:b w:val="0"/>
                <w:sz w:val="18"/>
              </w:rPr>
              <w:t>PaymentFailed</w:t>
            </w:r>
          </w:p>
        </w:tc>
        <w:tc>
          <w:tcPr>
            <w:tcW w:type="dxa" w:w="2484"/>
            <w:vAlign w:val="top"/>
          </w:tcPr>
          <w:p>
            <w:pPr>
              <w:spacing w:after="0"/>
            </w:pPr>
            <w:r>
              <w:rPr>
                <w:b w:val="0"/>
                <w:sz w:val="18"/>
              </w:rPr>
              <w:t>Payment Service</w:t>
            </w:r>
          </w:p>
        </w:tc>
        <w:tc>
          <w:tcPr>
            <w:tcW w:type="dxa" w:w="2484"/>
            <w:vAlign w:val="top"/>
          </w:tcPr>
          <w:p>
            <w:pPr>
              <w:spacing w:after="0"/>
            </w:pPr>
            <w:r>
              <w:rPr>
                <w:b w:val="0"/>
                <w:sz w:val="18"/>
              </w:rPr>
              <w:t>Order/Audit</w:t>
            </w:r>
          </w:p>
        </w:tc>
        <w:tc>
          <w:tcPr>
            <w:tcW w:type="dxa" w:w="2484"/>
            <w:vAlign w:val="top"/>
          </w:tcPr>
          <w:p>
            <w:pPr>
              <w:spacing w:after="0"/>
            </w:pPr>
            <w:r>
              <w:rPr>
                <w:b w:val="0"/>
                <w:sz w:val="18"/>
              </w:rPr>
              <w:t>Payment failed</w:t>
            </w:r>
          </w:p>
        </w:tc>
      </w:tr>
      <w:tr>
        <w:tc>
          <w:tcPr>
            <w:tcW w:type="dxa" w:w="2484"/>
            <w:vAlign w:val="top"/>
          </w:tcPr>
          <w:p>
            <w:pPr>
              <w:spacing w:after="0"/>
            </w:pPr>
            <w:r>
              <w:rPr>
                <w:b w:val="0"/>
                <w:sz w:val="18"/>
              </w:rPr>
              <w:t>OrderConfirmed</w:t>
            </w:r>
          </w:p>
        </w:tc>
        <w:tc>
          <w:tcPr>
            <w:tcW w:type="dxa" w:w="2484"/>
            <w:vAlign w:val="top"/>
          </w:tcPr>
          <w:p>
            <w:pPr>
              <w:spacing w:after="0"/>
            </w:pPr>
            <w:r>
              <w:rPr>
                <w:b w:val="0"/>
                <w:sz w:val="18"/>
              </w:rPr>
              <w:t>Order Service</w:t>
            </w:r>
          </w:p>
        </w:tc>
        <w:tc>
          <w:tcPr>
            <w:tcW w:type="dxa" w:w="2484"/>
            <w:vAlign w:val="top"/>
          </w:tcPr>
          <w:p>
            <w:pPr>
              <w:spacing w:after="0"/>
            </w:pPr>
            <w:r>
              <w:rPr>
                <w:b w:val="0"/>
                <w:sz w:val="18"/>
              </w:rPr>
              <w:t>Notification/Ticket/Audit</w:t>
            </w:r>
          </w:p>
        </w:tc>
        <w:tc>
          <w:tcPr>
            <w:tcW w:type="dxa" w:w="2484"/>
            <w:vAlign w:val="top"/>
          </w:tcPr>
          <w:p>
            <w:pPr>
              <w:spacing w:after="0"/>
            </w:pPr>
            <w:r>
              <w:rPr>
                <w:b w:val="0"/>
                <w:sz w:val="18"/>
              </w:rPr>
              <w:t>Purchase finalized</w:t>
            </w:r>
          </w:p>
        </w:tc>
      </w:tr>
      <w:tr>
        <w:tc>
          <w:tcPr>
            <w:tcW w:type="dxa" w:w="2484"/>
            <w:vAlign w:val="top"/>
          </w:tcPr>
          <w:p>
            <w:pPr>
              <w:spacing w:after="0"/>
            </w:pPr>
            <w:r>
              <w:rPr>
                <w:b w:val="0"/>
                <w:sz w:val="18"/>
              </w:rPr>
              <w:t>EventUpdated</w:t>
            </w:r>
          </w:p>
        </w:tc>
        <w:tc>
          <w:tcPr>
            <w:tcW w:type="dxa" w:w="2484"/>
            <w:vAlign w:val="top"/>
          </w:tcPr>
          <w:p>
            <w:pPr>
              <w:spacing w:after="0"/>
            </w:pPr>
            <w:r>
              <w:rPr>
                <w:b w:val="0"/>
                <w:sz w:val="18"/>
              </w:rPr>
              <w:t>Event Service</w:t>
            </w:r>
          </w:p>
        </w:tc>
        <w:tc>
          <w:tcPr>
            <w:tcW w:type="dxa" w:w="2484"/>
            <w:vAlign w:val="top"/>
          </w:tcPr>
          <w:p>
            <w:pPr>
              <w:spacing w:after="0"/>
            </w:pPr>
            <w:r>
              <w:rPr>
                <w:b w:val="0"/>
                <w:sz w:val="18"/>
              </w:rPr>
              <w:t>Search Service</w:t>
            </w:r>
          </w:p>
        </w:tc>
        <w:tc>
          <w:tcPr>
            <w:tcW w:type="dxa" w:w="2484"/>
            <w:vAlign w:val="top"/>
          </w:tcPr>
          <w:p>
            <w:pPr>
              <w:spacing w:after="0"/>
            </w:pPr>
            <w:r>
              <w:rPr>
                <w:b w:val="0"/>
                <w:sz w:val="18"/>
              </w:rPr>
              <w:t>Refresh search index</w:t>
            </w:r>
          </w:p>
        </w:tc>
      </w:tr>
    </w:tbl>
    <w:p/>
    <w:p>
      <w:pPr>
        <w:pStyle w:val="Heading2"/>
      </w:pPr>
      <w:r>
        <w:t>Questions for each event class</w:t>
      </w:r>
    </w:p>
    <w:p>
      <w:pPr>
        <w:pStyle w:val="ListBullet"/>
      </w:pPr>
      <w:r>
        <w:t>☐ Can old consumers read a newer event version?</w:t>
      </w:r>
    </w:p>
    <w:p>
      <w:pPr>
        <w:pStyle w:val="ListBullet"/>
      </w:pPr>
      <w:r>
        <w:t>☐ What field is used as partition key?</w:t>
      </w:r>
    </w:p>
    <w:p>
      <w:pPr>
        <w:pStyle w:val="ListBullet"/>
      </w:pPr>
      <w:r>
        <w:t>☐ Can the same event be processed twice?</w:t>
      </w:r>
    </w:p>
    <w:p>
      <w:pPr>
        <w:pStyle w:val="ListBullet"/>
      </w:pPr>
      <w:r>
        <w:t>☐ If consumer crashes after DB commit but before offset commit, what happens?</w:t>
      </w:r>
    </w:p>
    <w:p>
      <w:pPr>
        <w:pStyle w:val="ListBullet"/>
      </w:pPr>
      <w:r>
        <w:t>☐ Where does poison/bad data go?</w:t>
      </w:r>
    </w:p>
    <w:p>
      <w:pPr>
        <w:pStyle w:val="ListBullet"/>
      </w:pPr>
      <w:r>
        <w:t>☐ Is the event a fact (PaymentCompleted) rather than a command disguised as a fact?</w:t>
      </w:r>
    </w:p>
    <w:p>
      <w:pPr>
        <w:pStyle w:val="Heading1"/>
      </w:pPr>
      <w:r>
        <w:t>22. Transactional Outbox</w:t>
      </w:r>
    </w:p>
    <w:p>
      <w:r>
        <w:t>The outbox solves the dual-write problem: updating PostgreSQL and publishing Kafka are two separate systems and cannot normally commit atomically together.</w:t>
      </w:r>
    </w:p>
    <w:p>
      <w:pPr>
        <w:pStyle w:val="Heading2"/>
      </w:pPr>
      <w:r>
        <w:t>The bug without outbox</w:t>
      </w:r>
    </w:p>
    <w:p>
      <w:pPr>
        <w:pStyle w:val="Code"/>
      </w:pPr>
      <w:r>
        <w:t>BEGIN DB transaction</w:t>
        <w:br/>
      </w:r>
      <w:r>
        <w:t>INSERT order</w:t>
        <w:br/>
      </w:r>
      <w:r>
        <w:t>COMMIT</w:t>
        <w:br/>
      </w:r>
      <w:r>
        <w:br/>
      </w:r>
      <w:r>
        <w:t>Process crashes before Kafka publish</w:t>
        <w:br/>
      </w:r>
      <w:r>
        <w:br/>
      </w:r>
      <w:r>
        <w:t>Result:</w:t>
        <w:br/>
      </w:r>
      <w:r>
        <w:t>Order exists but downstream services never hear OrderCreated</w:t>
      </w:r>
    </w:p>
    <w:p>
      <w:pPr>
        <w:pStyle w:val="Heading2"/>
      </w:pPr>
      <w:r>
        <w:t>Outbox solution</w:t>
      </w:r>
    </w:p>
    <w:p>
      <w:pPr>
        <w:pStyle w:val="Code"/>
      </w:pPr>
      <w:r>
        <w:t>BEGIN ONE DB transaction</w:t>
        <w:br/>
      </w:r>
      <w:r>
        <w:t>INSERT order</w:t>
        <w:br/>
      </w:r>
      <w:r>
        <w:t>INSERT outbox_event</w:t>
        <w:br/>
      </w:r>
      <w:r>
        <w:t>COMMIT</w:t>
        <w:br/>
      </w:r>
      <w:r>
        <w:br/>
      </w:r>
      <w:r>
        <w:t>Separate publisher / Debezium observes outbox</w:t>
        <w:br/>
      </w:r>
      <w:r>
        <w:t xml:space="preserve"> -&gt; publishes to Kafka</w:t>
        <w:br/>
      </w:r>
      <w:r>
        <w:t xml:space="preserve"> -&gt; consumers process idempotently</w:t>
      </w:r>
    </w:p>
    <w:p>
      <w:pPr>
        <w:pStyle w:val="Heading2"/>
      </w:pPr>
      <w:r>
        <w:t>Inspect</w:t>
      </w:r>
    </w:p>
    <w:p>
      <w:pPr>
        <w:pStyle w:val="ListBullet"/>
      </w:pPr>
      <w:r>
        <w:t>☐ Outbox table schema.</w:t>
      </w:r>
    </w:p>
    <w:p>
      <w:pPr>
        <w:pStyle w:val="ListBullet"/>
      </w:pPr>
      <w:r>
        <w:t>☐ Event payload and metadata.</w:t>
      </w:r>
    </w:p>
    <w:p>
      <w:pPr>
        <w:pStyle w:val="ListBullet"/>
      </w:pPr>
      <w:r>
        <w:t>☐ Same @Transactional boundary as business write.</w:t>
      </w:r>
    </w:p>
    <w:p>
      <w:pPr>
        <w:pStyle w:val="ListBullet"/>
      </w:pPr>
      <w:r>
        <w:t>☐ Publisher or Debezium connector.</w:t>
      </w:r>
    </w:p>
    <w:p>
      <w:pPr>
        <w:pStyle w:val="ListBullet"/>
      </w:pPr>
      <w:r>
        <w:t>☐ Cleanup/retention strategy.</w:t>
      </w:r>
    </w:p>
    <w:p>
      <w:pPr>
        <w:pStyle w:val="ListBullet"/>
      </w:pPr>
      <w:r>
        <w:t>☐ Duplicate publication behavior.</w:t>
      </w:r>
    </w:p>
    <w:p>
      <w:pPr>
        <w:pStyle w:val="Heading1"/>
      </w:pPr>
      <w:r>
        <w:t>23. Debezium and CDC</w:t>
      </w:r>
    </w:p>
    <w:p>
      <w:r>
        <w:t>Debezium reads database change logs and turns committed changes into Kafka events. In the outbox pattern it can publish outbox rows without the application directly doing a second network write.</w:t>
      </w:r>
    </w:p>
    <w:p>
      <w:pPr>
        <w:pStyle w:val="Heading2"/>
      </w:pPr>
      <w:r>
        <w:t>Trace</w:t>
      </w:r>
    </w:p>
    <w:p>
      <w:pPr>
        <w:pStyle w:val="Code"/>
      </w:pPr>
      <w:r>
        <w:t>Order transaction commits outbox row</w:t>
        <w:br/>
      </w:r>
      <w:r>
        <w:t xml:space="preserve"> -&gt; PostgreSQL WAL contains change</w:t>
        <w:br/>
      </w:r>
      <w:r>
        <w:t xml:space="preserve"> -&gt; Debezium connector reads change</w:t>
        <w:br/>
      </w:r>
      <w:r>
        <w:t xml:space="preserve"> -&gt; transforms/routes outbox record</w:t>
        <w:br/>
      </w:r>
      <w:r>
        <w:t xml:space="preserve"> -&gt; Kafka topic</w:t>
        <w:br/>
      </w:r>
      <w:r>
        <w:t xml:space="preserve"> -&gt; consumers</w:t>
      </w:r>
    </w:p>
    <w:p>
      <w:pPr>
        <w:pStyle w:val="Heading2"/>
      </w:pPr>
      <w:r>
        <w:t>Understand</w:t>
      </w:r>
    </w:p>
    <w:p>
      <w:pPr>
        <w:pStyle w:val="ListBullet"/>
      </w:pPr>
      <w:r>
        <w:t>☐ Connector configuration.</w:t>
      </w:r>
    </w:p>
    <w:p>
      <w:pPr>
        <w:pStyle w:val="ListBullet"/>
      </w:pPr>
      <w:r>
        <w:t>☐ Database permissions/replication settings.</w:t>
      </w:r>
    </w:p>
    <w:p>
      <w:pPr>
        <w:pStyle w:val="ListBullet"/>
      </w:pPr>
      <w:r>
        <w:t>☐ Which table is captured.</w:t>
      </w:r>
    </w:p>
    <w:p>
      <w:pPr>
        <w:pStyle w:val="ListBullet"/>
      </w:pPr>
      <w:r>
        <w:t>☐ Topic routing.</w:t>
      </w:r>
    </w:p>
    <w:p>
      <w:pPr>
        <w:pStyle w:val="ListBullet"/>
      </w:pPr>
      <w:r>
        <w:t>☐ Offset/state storage.</w:t>
      </w:r>
    </w:p>
    <w:p>
      <w:pPr>
        <w:pStyle w:val="ListBullet"/>
      </w:pPr>
      <w:r>
        <w:t>☐ Restart behavior.</w:t>
      </w:r>
    </w:p>
    <w:p>
      <w:pPr>
        <w:pStyle w:val="ListBullet"/>
      </w:pPr>
      <w:r>
        <w:t>☐ Schema evolution.</w:t>
      </w:r>
    </w:p>
    <w:p>
      <w:pPr>
        <w:pStyle w:val="ListBullet"/>
      </w:pPr>
      <w:r>
        <w:t>☐ Why consumers still need idempotency.</w:t>
      </w:r>
    </w:p>
    <w:p>
      <w:pPr>
        <w:pStyle w:val="Heading1"/>
      </w:pPr>
      <w:r>
        <w:t>24. Notification Service</w:t>
      </w:r>
    </w:p>
    <w:p>
      <w:r>
        <w:t>Notification Service should react to business facts and convert them into communication/jobs. It should not determine whether an order is paid.</w:t>
      </w:r>
    </w:p>
    <w:p>
      <w:pPr>
        <w:pStyle w:val="Heading2"/>
      </w:pPr>
      <w:r>
        <w:t>Trace</w:t>
      </w:r>
    </w:p>
    <w:p>
      <w:pPr>
        <w:pStyle w:val="Code"/>
      </w:pPr>
      <w:r>
        <w:t>OrderConfirmed Kafka event</w:t>
        <w:br/>
      </w:r>
      <w:r>
        <w:t xml:space="preserve"> -&gt; Notification consumer</w:t>
        <w:br/>
      </w:r>
      <w:r>
        <w:t xml:space="preserve"> -&gt; decide required notifications/jobs</w:t>
        <w:br/>
      </w:r>
      <w:r>
        <w:t xml:space="preserve"> -&gt; publish email/ticket/SMS jobs to RabbitMQ</w:t>
        <w:br/>
      </w:r>
      <w:r>
        <w:t xml:space="preserve"> -&gt; workers perform slow/external work</w:t>
      </w:r>
    </w:p>
    <w:p>
      <w:pPr>
        <w:pStyle w:val="Heading2"/>
      </w:pPr>
      <w:r>
        <w:t>Inspect</w:t>
      </w:r>
    </w:p>
    <w:p>
      <w:pPr>
        <w:pStyle w:val="ListBullet"/>
      </w:pPr>
      <w:r>
        <w:t>☐ Which Kafka events it consumes.</w:t>
      </w:r>
    </w:p>
    <w:p>
      <w:pPr>
        <w:pStyle w:val="ListBullet"/>
      </w:pPr>
      <w:r>
        <w:t>☐ What deduplication key it uses.</w:t>
      </w:r>
    </w:p>
    <w:p>
      <w:pPr>
        <w:pStyle w:val="ListBullet"/>
      </w:pPr>
      <w:r>
        <w:t>☐ How notification records/status are persisted if applicable.</w:t>
      </w:r>
    </w:p>
    <w:p>
      <w:pPr>
        <w:pStyle w:val="ListBullet"/>
      </w:pPr>
      <w:r>
        <w:t>☐ How jobs are published to RabbitMQ.</w:t>
      </w:r>
    </w:p>
    <w:p>
      <w:pPr>
        <w:pStyle w:val="ListBullet"/>
      </w:pPr>
      <w:r>
        <w:t>☐ What happens when email provider fails.</w:t>
      </w:r>
    </w:p>
    <w:p>
      <w:pPr>
        <w:pStyle w:val="Heading1"/>
      </w:pPr>
      <w:r>
        <w:t>25. RabbitMQ and Worker Queues</w:t>
      </w:r>
    </w:p>
    <w:p>
      <w:r>
        <w:t>RabbitMQ is used for work distribution where one job should normally be handled by one worker, such as PDF generation or email delivery.</w:t>
      </w:r>
    </w:p>
    <w:p>
      <w:pPr>
        <w:pStyle w:val="Heading2"/>
      </w:pPr>
      <w:r>
        <w:t>Understand</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Concept</w:t>
            </w:r>
          </w:p>
        </w:tc>
        <w:tc>
          <w:tcPr>
            <w:tcW w:type="dxa" w:w="4968"/>
            <w:shd w:fill="D9EAF7"/>
            <w:vAlign w:val="center"/>
          </w:tcPr>
          <w:p>
            <w:pPr>
              <w:spacing w:after="0"/>
            </w:pPr>
            <w:r>
              <w:rPr>
                <w:b/>
                <w:sz w:val="18"/>
              </w:rPr>
              <w:t>Meaning</w:t>
            </w:r>
          </w:p>
        </w:tc>
      </w:tr>
      <w:tr>
        <w:tc>
          <w:tcPr>
            <w:tcW w:type="dxa" w:w="4968"/>
            <w:vAlign w:val="top"/>
          </w:tcPr>
          <w:p>
            <w:pPr>
              <w:spacing w:after="0"/>
            </w:pPr>
            <w:r>
              <w:rPr>
                <w:b w:val="0"/>
                <w:sz w:val="18"/>
              </w:rPr>
              <w:t>Exchange</w:t>
            </w:r>
          </w:p>
        </w:tc>
        <w:tc>
          <w:tcPr>
            <w:tcW w:type="dxa" w:w="4968"/>
            <w:vAlign w:val="top"/>
          </w:tcPr>
          <w:p>
            <w:pPr>
              <w:spacing w:after="0"/>
            </w:pPr>
            <w:r>
              <w:rPr>
                <w:b w:val="0"/>
                <w:sz w:val="18"/>
              </w:rPr>
              <w:t>Receives published messages and routes them</w:t>
            </w:r>
          </w:p>
        </w:tc>
      </w:tr>
      <w:tr>
        <w:tc>
          <w:tcPr>
            <w:tcW w:type="dxa" w:w="4968"/>
            <w:vAlign w:val="top"/>
          </w:tcPr>
          <w:p>
            <w:pPr>
              <w:spacing w:after="0"/>
            </w:pPr>
            <w:r>
              <w:rPr>
                <w:b w:val="0"/>
                <w:sz w:val="18"/>
              </w:rPr>
              <w:t>Queue</w:t>
            </w:r>
          </w:p>
        </w:tc>
        <w:tc>
          <w:tcPr>
            <w:tcW w:type="dxa" w:w="4968"/>
            <w:vAlign w:val="top"/>
          </w:tcPr>
          <w:p>
            <w:pPr>
              <w:spacing w:after="0"/>
            </w:pPr>
            <w:r>
              <w:rPr>
                <w:b w:val="0"/>
                <w:sz w:val="18"/>
              </w:rPr>
              <w:t>Stores jobs until consumed</w:t>
            </w:r>
          </w:p>
        </w:tc>
      </w:tr>
      <w:tr>
        <w:tc>
          <w:tcPr>
            <w:tcW w:type="dxa" w:w="4968"/>
            <w:vAlign w:val="top"/>
          </w:tcPr>
          <w:p>
            <w:pPr>
              <w:spacing w:after="0"/>
            </w:pPr>
            <w:r>
              <w:rPr>
                <w:b w:val="0"/>
                <w:sz w:val="18"/>
              </w:rPr>
              <w:t>Binding</w:t>
            </w:r>
          </w:p>
        </w:tc>
        <w:tc>
          <w:tcPr>
            <w:tcW w:type="dxa" w:w="4968"/>
            <w:vAlign w:val="top"/>
          </w:tcPr>
          <w:p>
            <w:pPr>
              <w:spacing w:after="0"/>
            </w:pPr>
            <w:r>
              <w:rPr>
                <w:b w:val="0"/>
                <w:sz w:val="18"/>
              </w:rPr>
              <w:t>Routing relationship between exchange and queue</w:t>
            </w:r>
          </w:p>
        </w:tc>
      </w:tr>
      <w:tr>
        <w:tc>
          <w:tcPr>
            <w:tcW w:type="dxa" w:w="4968"/>
            <w:vAlign w:val="top"/>
          </w:tcPr>
          <w:p>
            <w:pPr>
              <w:spacing w:after="0"/>
            </w:pPr>
            <w:r>
              <w:rPr>
                <w:b w:val="0"/>
                <w:sz w:val="18"/>
              </w:rPr>
              <w:t>Routing key</w:t>
            </w:r>
          </w:p>
        </w:tc>
        <w:tc>
          <w:tcPr>
            <w:tcW w:type="dxa" w:w="4968"/>
            <w:vAlign w:val="top"/>
          </w:tcPr>
          <w:p>
            <w:pPr>
              <w:spacing w:after="0"/>
            </w:pPr>
            <w:r>
              <w:rPr>
                <w:b w:val="0"/>
                <w:sz w:val="18"/>
              </w:rPr>
              <w:t>Routing value used by exchange</w:t>
            </w:r>
          </w:p>
        </w:tc>
      </w:tr>
      <w:tr>
        <w:tc>
          <w:tcPr>
            <w:tcW w:type="dxa" w:w="4968"/>
            <w:vAlign w:val="top"/>
          </w:tcPr>
          <w:p>
            <w:pPr>
              <w:spacing w:after="0"/>
            </w:pPr>
            <w:r>
              <w:rPr>
                <w:b w:val="0"/>
                <w:sz w:val="18"/>
              </w:rPr>
              <w:t>Ack</w:t>
            </w:r>
          </w:p>
        </w:tc>
        <w:tc>
          <w:tcPr>
            <w:tcW w:type="dxa" w:w="4968"/>
            <w:vAlign w:val="top"/>
          </w:tcPr>
          <w:p>
            <w:pPr>
              <w:spacing w:after="0"/>
            </w:pPr>
            <w:r>
              <w:rPr>
                <w:b w:val="0"/>
                <w:sz w:val="18"/>
              </w:rPr>
              <w:t>Consumer confirms successful handling</w:t>
            </w:r>
          </w:p>
        </w:tc>
      </w:tr>
      <w:tr>
        <w:tc>
          <w:tcPr>
            <w:tcW w:type="dxa" w:w="4968"/>
            <w:vAlign w:val="top"/>
          </w:tcPr>
          <w:p>
            <w:pPr>
              <w:spacing w:after="0"/>
            </w:pPr>
            <w:r>
              <w:rPr>
                <w:b w:val="0"/>
                <w:sz w:val="18"/>
              </w:rPr>
              <w:t>Nack/reject</w:t>
            </w:r>
          </w:p>
        </w:tc>
        <w:tc>
          <w:tcPr>
            <w:tcW w:type="dxa" w:w="4968"/>
            <w:vAlign w:val="top"/>
          </w:tcPr>
          <w:p>
            <w:pPr>
              <w:spacing w:after="0"/>
            </w:pPr>
            <w:r>
              <w:rPr>
                <w:b w:val="0"/>
                <w:sz w:val="18"/>
              </w:rPr>
              <w:t>Consumer indicates failure</w:t>
            </w:r>
          </w:p>
        </w:tc>
      </w:tr>
      <w:tr>
        <w:tc>
          <w:tcPr>
            <w:tcW w:type="dxa" w:w="4968"/>
            <w:vAlign w:val="top"/>
          </w:tcPr>
          <w:p>
            <w:pPr>
              <w:spacing w:after="0"/>
            </w:pPr>
            <w:r>
              <w:rPr>
                <w:b w:val="0"/>
                <w:sz w:val="18"/>
              </w:rPr>
              <w:t>DLQ</w:t>
            </w:r>
          </w:p>
        </w:tc>
        <w:tc>
          <w:tcPr>
            <w:tcW w:type="dxa" w:w="4968"/>
            <w:vAlign w:val="top"/>
          </w:tcPr>
          <w:p>
            <w:pPr>
              <w:spacing w:after="0"/>
            </w:pPr>
            <w:r>
              <w:rPr>
                <w:b w:val="0"/>
                <w:sz w:val="18"/>
              </w:rPr>
              <w:t>Queue for messages that cannot be processed normally</w:t>
            </w:r>
          </w:p>
        </w:tc>
      </w:tr>
      <w:tr>
        <w:tc>
          <w:tcPr>
            <w:tcW w:type="dxa" w:w="4968"/>
            <w:vAlign w:val="top"/>
          </w:tcPr>
          <w:p>
            <w:pPr>
              <w:spacing w:after="0"/>
            </w:pPr>
            <w:r>
              <w:rPr>
                <w:b w:val="0"/>
                <w:sz w:val="18"/>
              </w:rPr>
              <w:t>Prefetch</w:t>
            </w:r>
          </w:p>
        </w:tc>
        <w:tc>
          <w:tcPr>
            <w:tcW w:type="dxa" w:w="4968"/>
            <w:vAlign w:val="top"/>
          </w:tcPr>
          <w:p>
            <w:pPr>
              <w:spacing w:after="0"/>
            </w:pPr>
            <w:r>
              <w:rPr>
                <w:b w:val="0"/>
                <w:sz w:val="18"/>
              </w:rPr>
              <w:t>How many unacked jobs a consumer may receive</w:t>
            </w:r>
          </w:p>
        </w:tc>
      </w:tr>
    </w:tbl>
    <w:p/>
    <w:p>
      <w:pPr>
        <w:pStyle w:val="Heading2"/>
      </w:pPr>
      <w:r>
        <w:t>Trace a ticket job</w:t>
      </w:r>
    </w:p>
    <w:p>
      <w:pPr>
        <w:pStyle w:val="Code"/>
      </w:pPr>
      <w:r>
        <w:t>Notification Service publishes ticket job</w:t>
        <w:br/>
      </w:r>
      <w:r>
        <w:t xml:space="preserve"> -&gt; exchange</w:t>
        <w:br/>
      </w:r>
      <w:r>
        <w:t xml:space="preserve"> -&gt; ticket-generation.queue</w:t>
        <w:br/>
      </w:r>
      <w:r>
        <w:t xml:space="preserve"> -&gt; Ticket Worker receives</w:t>
        <w:br/>
      </w:r>
      <w:r>
        <w:t xml:space="preserve"> -&gt; generates file</w:t>
        <w:br/>
      </w:r>
      <w:r>
        <w:t xml:space="preserve"> -&gt; stores MinIO object</w:t>
        <w:br/>
      </w:r>
      <w:r>
        <w:t xml:space="preserve"> -&gt; updates status</w:t>
        <w:br/>
      </w:r>
      <w:r>
        <w:t xml:space="preserve"> -&gt; ACK</w:t>
      </w:r>
    </w:p>
    <w:p>
      <w:pPr>
        <w:pStyle w:val="Heading2"/>
      </w:pPr>
      <w:r>
        <w:t>Failure exercise</w:t>
      </w:r>
    </w:p>
    <w:p>
      <w:r>
        <w:t>Kill the Ticket Worker after it receives a message but before acknowledgement. Observe whether the message is re-delivered and whether the worker is idempotent.</w:t>
      </w:r>
    </w:p>
    <w:p>
      <w:pPr>
        <w:pStyle w:val="Heading1"/>
      </w:pPr>
      <w:r>
        <w:t>26. Ticket Generation and MinIO</w:t>
      </w:r>
    </w:p>
    <w:p>
      <w:pPr>
        <w:pStyle w:val="Heading2"/>
      </w:pPr>
      <w:r>
        <w:t>Separate metadata from bytes</w:t>
      </w:r>
    </w:p>
    <w:p>
      <w:pPr>
        <w:pStyle w:val="Code"/>
      </w:pPr>
      <w:r>
        <w:t>PostgreSQL</w:t>
        <w:br/>
      </w:r>
      <w:r>
        <w:t xml:space="preserve">  ticket_id</w:t>
        <w:br/>
      </w:r>
      <w:r>
        <w:t xml:space="preserve">  order_id</w:t>
        <w:br/>
      </w:r>
      <w:r>
        <w:t xml:space="preserve">  object_key</w:t>
        <w:br/>
      </w:r>
      <w:r>
        <w:t xml:space="preserve">  mime_type</w:t>
        <w:br/>
      </w:r>
      <w:r>
        <w:t xml:space="preserve">  status</w:t>
        <w:br/>
      </w:r>
      <w:r>
        <w:br/>
      </w:r>
      <w:r>
        <w:t>MinIO</w:t>
        <w:br/>
      </w:r>
      <w:r>
        <w:t xml:space="preserve">  actual PDF / QR / image bytes</w:t>
      </w:r>
    </w:p>
    <w:p>
      <w:pPr>
        <w:pStyle w:val="Heading2"/>
      </w:pPr>
      <w:r>
        <w:t>Read</w:t>
      </w:r>
    </w:p>
    <w:p>
      <w:pPr>
        <w:pStyle w:val="ListBullet"/>
      </w:pPr>
      <w:r>
        <w:t>☐ Ticket ID generation.</w:t>
      </w:r>
    </w:p>
    <w:p>
      <w:pPr>
        <w:pStyle w:val="ListBullet"/>
      </w:pPr>
      <w:r>
        <w:t>☐ QR payload/verification design.</w:t>
      </w:r>
    </w:p>
    <w:p>
      <w:pPr>
        <w:pStyle w:val="ListBullet"/>
      </w:pPr>
      <w:r>
        <w:t>☐ PDF rendering.</w:t>
      </w:r>
    </w:p>
    <w:p>
      <w:pPr>
        <w:pStyle w:val="ListBullet"/>
      </w:pPr>
      <w:r>
        <w:t>☐ MinIO bucket and object naming.</w:t>
      </w:r>
    </w:p>
    <w:p>
      <w:pPr>
        <w:pStyle w:val="ListBullet"/>
      </w:pPr>
      <w:r>
        <w:t>☐ Upload retry behavior.</w:t>
      </w:r>
    </w:p>
    <w:p>
      <w:pPr>
        <w:pStyle w:val="ListBullet"/>
      </w:pPr>
      <w:r>
        <w:t>☐ Access control / signed URL or API download path.</w:t>
      </w:r>
    </w:p>
    <w:p>
      <w:pPr>
        <w:pStyle w:val="ListBullet"/>
      </w:pPr>
      <w:r>
        <w:t>☐ Duplicate job behavior.</w:t>
      </w:r>
    </w:p>
    <w:p>
      <w:pPr>
        <w:pStyle w:val="ListBullet"/>
      </w:pPr>
      <w:r>
        <w:t>☐ What happens if file upload succeeds but DB update fails, or reverse.</w:t>
      </w:r>
    </w:p>
    <w:p>
      <w:pPr>
        <w:pStyle w:val="Heading1"/>
      </w:pPr>
      <w:r>
        <w:t>27. Search Service and OpenSearch</w:t>
      </w:r>
    </w:p>
    <w:p>
      <w:r>
        <w:t>Search is a projection/index optimized for query. PostgreSQL/Event Service remains the source of truth.</w:t>
      </w:r>
    </w:p>
    <w:p>
      <w:pPr>
        <w:pStyle w:val="Heading2"/>
      </w:pPr>
      <w:r>
        <w:t>Trace indexing</w:t>
      </w:r>
    </w:p>
    <w:p>
      <w:pPr>
        <w:pStyle w:val="Code"/>
      </w:pPr>
      <w:r>
        <w:t>Event Service changes event</w:t>
        <w:br/>
      </w:r>
      <w:r>
        <w:t xml:space="preserve"> -&gt; EventUpdated Kafka event</w:t>
        <w:br/>
      </w:r>
      <w:r>
        <w:t xml:space="preserve"> -&gt; Search Service consumes</w:t>
        <w:br/>
      </w:r>
      <w:r>
        <w:t xml:space="preserve"> -&gt; transforms document</w:t>
        <w:br/>
      </w:r>
      <w:r>
        <w:t xml:space="preserve"> -&gt; indexes in OpenSearch</w:t>
        <w:br/>
      </w:r>
      <w:r>
        <w:br/>
      </w:r>
      <w:r>
        <w:t>User searches</w:t>
        <w:br/>
      </w:r>
      <w:r>
        <w:t xml:space="preserve"> -&gt; Search API</w:t>
        <w:br/>
      </w:r>
      <w:r>
        <w:t xml:space="preserve"> -&gt; OpenSearch</w:t>
        <w:br/>
      </w:r>
      <w:r>
        <w:t xml:space="preserve"> -&gt; results</w:t>
      </w:r>
    </w:p>
    <w:p>
      <w:pPr>
        <w:pStyle w:val="Heading2"/>
      </w:pPr>
      <w:r>
        <w:t>Learn</w:t>
      </w:r>
    </w:p>
    <w:p>
      <w:pPr>
        <w:pStyle w:val="ListBullet"/>
      </w:pPr>
      <w:r>
        <w:t>☐ Index mapping.</w:t>
      </w:r>
    </w:p>
    <w:p>
      <w:pPr>
        <w:pStyle w:val="ListBullet"/>
      </w:pPr>
      <w:r>
        <w:t>☐ Document ID.</w:t>
      </w:r>
    </w:p>
    <w:p>
      <w:pPr>
        <w:pStyle w:val="ListBullet"/>
      </w:pPr>
      <w:r>
        <w:t>☐ Full-text fields vs keyword fields.</w:t>
      </w:r>
    </w:p>
    <w:p>
      <w:pPr>
        <w:pStyle w:val="ListBullet"/>
      </w:pPr>
      <w:r>
        <w:t>☐ Pagination and sorting.</w:t>
      </w:r>
    </w:p>
    <w:p>
      <w:pPr>
        <w:pStyle w:val="ListBullet"/>
      </w:pPr>
      <w:r>
        <w:t>☐ Reindex process if index is lost.</w:t>
      </w:r>
    </w:p>
    <w:p>
      <w:pPr>
        <w:pStyle w:val="ListBullet"/>
      </w:pPr>
      <w:r>
        <w:t>☐ Handling unpublished/deleted events.</w:t>
      </w:r>
    </w:p>
    <w:p>
      <w:pPr>
        <w:pStyle w:val="ListBullet"/>
      </w:pPr>
      <w:r>
        <w:t>☐ Eventual delay between database update and search visibility.</w:t>
      </w:r>
    </w:p>
    <w:p>
      <w:pPr>
        <w:pStyle w:val="Heading1"/>
      </w:pPr>
      <w:r>
        <w:t>28. Audit Service</w:t>
      </w:r>
    </w:p>
    <w:p>
      <w:r>
        <w:t>Audit Service is useful because Kafka already carries important business facts. Audit records should answer who did what, when, and to which entity.</w:t>
      </w:r>
    </w:p>
    <w:p>
      <w:pPr>
        <w:pStyle w:val="Heading2"/>
      </w:pPr>
      <w:r>
        <w:t>Inspect</w:t>
      </w:r>
    </w:p>
    <w:p>
      <w:pPr>
        <w:pStyle w:val="ListBullet"/>
      </w:pPr>
      <w:r>
        <w:t>☐ Consumed event list.</w:t>
      </w:r>
    </w:p>
    <w:p>
      <w:pPr>
        <w:pStyle w:val="ListBullet"/>
      </w:pPr>
      <w:r>
        <w:t>☐ Actor/user identity fields.</w:t>
      </w:r>
    </w:p>
    <w:p>
      <w:pPr>
        <w:pStyle w:val="ListBullet"/>
      </w:pPr>
      <w:r>
        <w:t>☐ Event ID and timestamp.</w:t>
      </w:r>
    </w:p>
    <w:p>
      <w:pPr>
        <w:pStyle w:val="ListBullet"/>
      </w:pPr>
      <w:r>
        <w:t>☐ Aggregate/entity ID.</w:t>
      </w:r>
    </w:p>
    <w:p>
      <w:pPr>
        <w:pStyle w:val="ListBullet"/>
      </w:pPr>
      <w:r>
        <w:t>☐ Immutability expectations.</w:t>
      </w:r>
    </w:p>
    <w:p>
      <w:pPr>
        <w:pStyle w:val="ListBullet"/>
      </w:pPr>
      <w:r>
        <w:t>☐ Pagination/search of audit records.</w:t>
      </w:r>
    </w:p>
    <w:p>
      <w:pPr>
        <w:pStyle w:val="ListBullet"/>
      </w:pPr>
      <w:r>
        <w:t>☐ Difference between audit log and application debug log.</w:t>
      </w:r>
    </w:p>
    <w:p>
      <w:pPr>
        <w:pStyle w:val="Heading1"/>
      </w:pPr>
      <w:r>
        <w:t>29. Distributed Transactions and Eventual Consistency</w:t>
      </w:r>
    </w:p>
    <w:p>
      <w:r>
        <w:t>Microservices usually do not share one ACID transaction across Order, Inventory, and Payment databases. Instead, each service commits locally and the overall workflow converges through events and compensation.</w:t>
      </w:r>
    </w:p>
    <w:p>
      <w:pPr>
        <w:pStyle w:val="Heading2"/>
      </w:pPr>
      <w:r>
        <w:t>Example saga</w:t>
      </w:r>
    </w:p>
    <w:p>
      <w:pPr>
        <w:pStyle w:val="Code"/>
      </w:pPr>
      <w:r>
        <w:t>1. Order created locally</w:t>
        <w:br/>
      </w:r>
      <w:r>
        <w:t>2. Inventory reserves locally</w:t>
        <w:br/>
      </w:r>
      <w:r>
        <w:t>3. Payment succeeds locally</w:t>
        <w:br/>
      </w:r>
      <w:r>
        <w:t>4. Order confirms locally</w:t>
        <w:br/>
      </w:r>
      <w:r>
        <w:br/>
      </w:r>
      <w:r>
        <w:t>If payment fails:</w:t>
        <w:br/>
      </w:r>
      <w:r>
        <w:t>- Order moves to failed/cancelled state</w:t>
        <w:br/>
      </w:r>
      <w:r>
        <w:t>- Inventory reservation is released</w:t>
        <w:br/>
      </w:r>
      <w:r>
        <w:br/>
      </w:r>
      <w:r>
        <w:t>These are separate transactions coordinated by workflow/events.</w:t>
      </w:r>
    </w:p>
    <w:p>
      <w:pPr>
        <w:pStyle w:val="Heading2"/>
      </w:pPr>
      <w:r>
        <w:t>Concepts to learn</w:t>
      </w:r>
    </w:p>
    <w:p>
      <w:pPr>
        <w:pStyle w:val="ListBullet"/>
      </w:pPr>
      <w:r>
        <w:t>Local ACID transaction.</w:t>
      </w:r>
    </w:p>
    <w:p>
      <w:pPr>
        <w:pStyle w:val="ListBullet"/>
      </w:pPr>
      <w:r>
        <w:t>Eventual consistency.</w:t>
      </w:r>
    </w:p>
    <w:p>
      <w:pPr>
        <w:pStyle w:val="ListBullet"/>
      </w:pPr>
      <w:r>
        <w:t>Saga choreography vs orchestration.</w:t>
      </w:r>
    </w:p>
    <w:p>
      <w:pPr>
        <w:pStyle w:val="ListBullet"/>
      </w:pPr>
      <w:r>
        <w:t>Compensating action.</w:t>
      </w:r>
    </w:p>
    <w:p>
      <w:pPr>
        <w:pStyle w:val="ListBullet"/>
      </w:pPr>
      <w:r>
        <w:t>Idempotent consumer.</w:t>
      </w:r>
    </w:p>
    <w:p>
      <w:pPr>
        <w:pStyle w:val="ListBullet"/>
      </w:pPr>
      <w:r>
        <w:t>Outbox.</w:t>
      </w:r>
    </w:p>
    <w:p>
      <w:pPr>
        <w:pStyle w:val="ListBullet"/>
      </w:pPr>
      <w:r>
        <w:t>Reconciliation job.</w:t>
      </w:r>
    </w:p>
    <w:p>
      <w:pPr>
        <w:pStyle w:val="ListBullet"/>
      </w:pPr>
      <w:r>
        <w:t>Why two services should not directly mutate each other's database.</w:t>
      </w:r>
    </w:p>
    <w:p>
      <w:pPr>
        <w:pStyle w:val="Heading1"/>
      </w:pPr>
      <w:r>
        <w:t>30. Waiting Room and Flash-Sale Concurrency</w:t>
      </w:r>
    </w:p>
    <w:p>
      <w:r>
        <w:t>The waiting room protects downstream systems from a huge burst. It is admission control, not inventory truth.</w:t>
      </w:r>
    </w:p>
    <w:p>
      <w:pPr>
        <w:pStyle w:val="Heading2"/>
      </w:pPr>
      <w:r>
        <w:t>Waiting room flow</w:t>
      </w:r>
    </w:p>
    <w:p>
      <w:pPr>
        <w:pStyle w:val="Code"/>
      </w:pPr>
      <w:r>
        <w:t>50,000 users arrive</w:t>
        <w:br/>
      </w:r>
      <w:r>
        <w:t xml:space="preserve"> -&gt; waiting-room state in Redis</w:t>
        <w:br/>
      </w:r>
      <w:r>
        <w:t xml:space="preserve"> -&gt; ordered/fair admission policy</w:t>
        <w:br/>
      </w:r>
      <w:r>
        <w:t xml:space="preserve"> -&gt; issue short-lived admission token</w:t>
        <w:br/>
      </w:r>
      <w:r>
        <w:t xml:space="preserve"> -&gt; allow controlled rate into checkout</w:t>
        <w:br/>
      </w:r>
      <w:r>
        <w:t xml:space="preserve"> -&gt; inventory still enforces correctness</w:t>
      </w:r>
    </w:p>
    <w:p>
      <w:pPr>
        <w:pStyle w:val="Heading2"/>
      </w:pPr>
      <w:r>
        <w:t>Concurrency topics</w:t>
      </w:r>
    </w:p>
    <w:p>
      <w:pPr>
        <w:pStyle w:val="ListBullet"/>
      </w:pPr>
      <w:r>
        <w:t>Race condition.</w:t>
      </w:r>
    </w:p>
    <w:p>
      <w:pPr>
        <w:pStyle w:val="ListBullet"/>
      </w:pPr>
      <w:r>
        <w:t>Atomic operation.</w:t>
      </w:r>
    </w:p>
    <w:p>
      <w:pPr>
        <w:pStyle w:val="ListBullet"/>
      </w:pPr>
      <w:r>
        <w:t>Optimistic locking.</w:t>
      </w:r>
    </w:p>
    <w:p>
      <w:pPr>
        <w:pStyle w:val="ListBullet"/>
      </w:pPr>
      <w:r>
        <w:t>Pessimistic locking.</w:t>
      </w:r>
    </w:p>
    <w:p>
      <w:pPr>
        <w:pStyle w:val="ListBullet"/>
      </w:pPr>
      <w:r>
        <w:t>Redis Lua atomic script.</w:t>
      </w:r>
    </w:p>
    <w:p>
      <w:pPr>
        <w:pStyle w:val="ListBullet"/>
      </w:pPr>
      <w:r>
        <w:t>Distributed lock tradeoffs.</w:t>
      </w:r>
    </w:p>
    <w:p>
      <w:pPr>
        <w:pStyle w:val="ListBullet"/>
      </w:pPr>
      <w:r>
        <w:t>Backpressure.</w:t>
      </w:r>
    </w:p>
    <w:p>
      <w:pPr>
        <w:pStyle w:val="ListBullet"/>
      </w:pPr>
      <w:r>
        <w:t>Rate limiting.</w:t>
      </w:r>
    </w:p>
    <w:p>
      <w:pPr>
        <w:pStyle w:val="ListBullet"/>
      </w:pPr>
      <w:r>
        <w:t>Hot keys.</w:t>
      </w:r>
    </w:p>
    <w:p>
      <w:pPr>
        <w:pStyle w:val="ListBullet"/>
      </w:pPr>
      <w:r>
        <w:t>Database contention.</w:t>
      </w:r>
    </w:p>
    <w:p>
      <w:pPr>
        <w:pStyle w:val="ListBullet"/>
      </w:pPr>
      <w:r>
        <w:t>Load-test interpretation.</w:t>
      </w:r>
    </w:p>
    <w:p>
      <w:pPr>
        <w:pStyle w:val="Heading2"/>
      </w:pPr>
      <w:r>
        <w:t>Proof</w:t>
      </w:r>
    </w:p>
    <w:p>
      <w:pPr>
        <w:pStyle w:val="Code"/>
      </w:pPr>
      <w:r>
        <w:t>10,000 tickets</w:t>
        <w:br/>
      </w:r>
      <w:r>
        <w:t>50,000 buyers</w:t>
        <w:br/>
      </w:r>
      <w:r>
        <w:br/>
      </w:r>
      <w:r>
        <w:t>Expected:</w:t>
        <w:br/>
      </w:r>
      <w:r>
        <w:t>Sold = 10,000</w:t>
        <w:br/>
      </w:r>
      <w:r>
        <w:t>Oversold = 0</w:t>
        <w:br/>
      </w:r>
      <w:r>
        <w:t>Negative inventory = 0</w:t>
        <w:br/>
      </w:r>
      <w:r>
        <w:t>Duplicate orders = 0</w:t>
        <w:br/>
      </w:r>
      <w:r>
        <w:t>Duplicate payments = 0</w:t>
      </w:r>
    </w:p>
    <w:p>
      <w:pPr>
        <w:pStyle w:val="Heading1"/>
      </w:pPr>
      <w:r>
        <w:t>31. Logging, Errors, and Correlation IDs</w:t>
      </w:r>
    </w:p>
    <w:p>
      <w:pPr>
        <w:pStyle w:val="Heading2"/>
      </w:pPr>
      <w:r>
        <w:t>HTTP error path</w:t>
      </w:r>
    </w:p>
    <w:p>
      <w:pPr>
        <w:pStyle w:val="Code"/>
      </w:pPr>
      <w:r>
        <w:t>Controller/service throws domain/validation exception</w:t>
        <w:br/>
      </w:r>
      <w:r>
        <w:t xml:space="preserve"> -&gt; @ControllerAdvice maps exception</w:t>
        <w:br/>
      </w:r>
      <w:r>
        <w:t xml:space="preserve"> -&gt; consistent HTTP status + safe error body</w:t>
        <w:br/>
      </w:r>
      <w:r>
        <w:t xml:space="preserve"> -&gt; log contains traceId and entity context</w:t>
        <w:br/>
      </w:r>
      <w:r>
        <w:t xml:space="preserve"> -&gt; no secrets or internal stack trace exposed to client</w:t>
      </w:r>
    </w:p>
    <w:p>
      <w:pPr>
        <w:pStyle w:val="Heading2"/>
      </w:pPr>
      <w:r>
        <w:t>Logging checklist</w:t>
      </w:r>
    </w:p>
    <w:p>
      <w:pPr>
        <w:pStyle w:val="ListBullet"/>
      </w:pPr>
      <w:r>
        <w:t>☐ Timestamp.</w:t>
      </w:r>
    </w:p>
    <w:p>
      <w:pPr>
        <w:pStyle w:val="ListBullet"/>
      </w:pPr>
      <w:r>
        <w:t>☐ Service name.</w:t>
      </w:r>
    </w:p>
    <w:p>
      <w:pPr>
        <w:pStyle w:val="ListBullet"/>
      </w:pPr>
      <w:r>
        <w:t>☐ Log level.</w:t>
      </w:r>
    </w:p>
    <w:p>
      <w:pPr>
        <w:pStyle w:val="ListBullet"/>
      </w:pPr>
      <w:r>
        <w:t>☐ Trace/correlation ID.</w:t>
      </w:r>
    </w:p>
    <w:p>
      <w:pPr>
        <w:pStyle w:val="ListBullet"/>
      </w:pPr>
      <w:r>
        <w:t>☐ Order/payment/event ID where relevant.</w:t>
      </w:r>
    </w:p>
    <w:p>
      <w:pPr>
        <w:pStyle w:val="ListBullet"/>
      </w:pPr>
      <w:r>
        <w:t>☐ Useful reason/error code.</w:t>
      </w:r>
    </w:p>
    <w:p>
      <w:pPr>
        <w:pStyle w:val="ListBullet"/>
      </w:pPr>
      <w:r>
        <w:t>☐ No password/token/private secrets.</w:t>
      </w:r>
    </w:p>
    <w:p>
      <w:pPr>
        <w:pStyle w:val="ListBullet"/>
      </w:pPr>
      <w:r>
        <w:t>☐ Avoid logging entire sensitive request bodies.</w:t>
      </w:r>
    </w:p>
    <w:p>
      <w:pPr>
        <w:pStyle w:val="Heading2"/>
      </w:pPr>
      <w:r>
        <w:t>Know HTTP statuses</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Status</w:t>
            </w:r>
          </w:p>
        </w:tc>
        <w:tc>
          <w:tcPr>
            <w:tcW w:type="dxa" w:w="4968"/>
            <w:shd w:fill="D9EAF7"/>
            <w:vAlign w:val="center"/>
          </w:tcPr>
          <w:p>
            <w:pPr>
              <w:spacing w:after="0"/>
            </w:pPr>
            <w:r>
              <w:rPr>
                <w:b/>
                <w:sz w:val="18"/>
              </w:rPr>
              <w:t>Typical meaning</w:t>
            </w:r>
          </w:p>
        </w:tc>
      </w:tr>
      <w:tr>
        <w:tc>
          <w:tcPr>
            <w:tcW w:type="dxa" w:w="4968"/>
            <w:vAlign w:val="top"/>
          </w:tcPr>
          <w:p>
            <w:pPr>
              <w:spacing w:after="0"/>
            </w:pPr>
            <w:r>
              <w:rPr>
                <w:b w:val="0"/>
                <w:sz w:val="18"/>
              </w:rPr>
              <w:t>400</w:t>
            </w:r>
          </w:p>
        </w:tc>
        <w:tc>
          <w:tcPr>
            <w:tcW w:type="dxa" w:w="4968"/>
            <w:vAlign w:val="top"/>
          </w:tcPr>
          <w:p>
            <w:pPr>
              <w:spacing w:after="0"/>
            </w:pPr>
            <w:r>
              <w:rPr>
                <w:b w:val="0"/>
                <w:sz w:val="18"/>
              </w:rPr>
              <w:t>Invalid input</w:t>
            </w:r>
          </w:p>
        </w:tc>
      </w:tr>
      <w:tr>
        <w:tc>
          <w:tcPr>
            <w:tcW w:type="dxa" w:w="4968"/>
            <w:vAlign w:val="top"/>
          </w:tcPr>
          <w:p>
            <w:pPr>
              <w:spacing w:after="0"/>
            </w:pPr>
            <w:r>
              <w:rPr>
                <w:b w:val="0"/>
                <w:sz w:val="18"/>
              </w:rPr>
              <w:t>401</w:t>
            </w:r>
          </w:p>
        </w:tc>
        <w:tc>
          <w:tcPr>
            <w:tcW w:type="dxa" w:w="4968"/>
            <w:vAlign w:val="top"/>
          </w:tcPr>
          <w:p>
            <w:pPr>
              <w:spacing w:after="0"/>
            </w:pPr>
            <w:r>
              <w:rPr>
                <w:b w:val="0"/>
                <w:sz w:val="18"/>
              </w:rPr>
              <w:t>No/invalid authentication</w:t>
            </w:r>
          </w:p>
        </w:tc>
      </w:tr>
      <w:tr>
        <w:tc>
          <w:tcPr>
            <w:tcW w:type="dxa" w:w="4968"/>
            <w:vAlign w:val="top"/>
          </w:tcPr>
          <w:p>
            <w:pPr>
              <w:spacing w:after="0"/>
            </w:pPr>
            <w:r>
              <w:rPr>
                <w:b w:val="0"/>
                <w:sz w:val="18"/>
              </w:rPr>
              <w:t>403</w:t>
            </w:r>
          </w:p>
        </w:tc>
        <w:tc>
          <w:tcPr>
            <w:tcW w:type="dxa" w:w="4968"/>
            <w:vAlign w:val="top"/>
          </w:tcPr>
          <w:p>
            <w:pPr>
              <w:spacing w:after="0"/>
            </w:pPr>
            <w:r>
              <w:rPr>
                <w:b w:val="0"/>
                <w:sz w:val="18"/>
              </w:rPr>
              <w:t>Authenticated but not allowed</w:t>
            </w:r>
          </w:p>
        </w:tc>
      </w:tr>
      <w:tr>
        <w:tc>
          <w:tcPr>
            <w:tcW w:type="dxa" w:w="4968"/>
            <w:vAlign w:val="top"/>
          </w:tcPr>
          <w:p>
            <w:pPr>
              <w:spacing w:after="0"/>
            </w:pPr>
            <w:r>
              <w:rPr>
                <w:b w:val="0"/>
                <w:sz w:val="18"/>
              </w:rPr>
              <w:t>404</w:t>
            </w:r>
          </w:p>
        </w:tc>
        <w:tc>
          <w:tcPr>
            <w:tcW w:type="dxa" w:w="4968"/>
            <w:vAlign w:val="top"/>
          </w:tcPr>
          <w:p>
            <w:pPr>
              <w:spacing w:after="0"/>
            </w:pPr>
            <w:r>
              <w:rPr>
                <w:b w:val="0"/>
                <w:sz w:val="18"/>
              </w:rPr>
              <w:t>Resource not found</w:t>
            </w:r>
          </w:p>
        </w:tc>
      </w:tr>
      <w:tr>
        <w:tc>
          <w:tcPr>
            <w:tcW w:type="dxa" w:w="4968"/>
            <w:vAlign w:val="top"/>
          </w:tcPr>
          <w:p>
            <w:pPr>
              <w:spacing w:after="0"/>
            </w:pPr>
            <w:r>
              <w:rPr>
                <w:b w:val="0"/>
                <w:sz w:val="18"/>
              </w:rPr>
              <w:t>409</w:t>
            </w:r>
          </w:p>
        </w:tc>
        <w:tc>
          <w:tcPr>
            <w:tcW w:type="dxa" w:w="4968"/>
            <w:vAlign w:val="top"/>
          </w:tcPr>
          <w:p>
            <w:pPr>
              <w:spacing w:after="0"/>
            </w:pPr>
            <w:r>
              <w:rPr>
                <w:b w:val="0"/>
                <w:sz w:val="18"/>
              </w:rPr>
              <w:t>Conflict such as duplicate/state conflict</w:t>
            </w:r>
          </w:p>
        </w:tc>
      </w:tr>
      <w:tr>
        <w:tc>
          <w:tcPr>
            <w:tcW w:type="dxa" w:w="4968"/>
            <w:vAlign w:val="top"/>
          </w:tcPr>
          <w:p>
            <w:pPr>
              <w:spacing w:after="0"/>
            </w:pPr>
            <w:r>
              <w:rPr>
                <w:b w:val="0"/>
                <w:sz w:val="18"/>
              </w:rPr>
              <w:t>429</w:t>
            </w:r>
          </w:p>
        </w:tc>
        <w:tc>
          <w:tcPr>
            <w:tcW w:type="dxa" w:w="4968"/>
            <w:vAlign w:val="top"/>
          </w:tcPr>
          <w:p>
            <w:pPr>
              <w:spacing w:after="0"/>
            </w:pPr>
            <w:r>
              <w:rPr>
                <w:b w:val="0"/>
                <w:sz w:val="18"/>
              </w:rPr>
              <w:t>Rate limited</w:t>
            </w:r>
          </w:p>
        </w:tc>
      </w:tr>
      <w:tr>
        <w:tc>
          <w:tcPr>
            <w:tcW w:type="dxa" w:w="4968"/>
            <w:vAlign w:val="top"/>
          </w:tcPr>
          <w:p>
            <w:pPr>
              <w:spacing w:after="0"/>
            </w:pPr>
            <w:r>
              <w:rPr>
                <w:b w:val="0"/>
                <w:sz w:val="18"/>
              </w:rPr>
              <w:t>500</w:t>
            </w:r>
          </w:p>
        </w:tc>
        <w:tc>
          <w:tcPr>
            <w:tcW w:type="dxa" w:w="4968"/>
            <w:vAlign w:val="top"/>
          </w:tcPr>
          <w:p>
            <w:pPr>
              <w:spacing w:after="0"/>
            </w:pPr>
            <w:r>
              <w:rPr>
                <w:b w:val="0"/>
                <w:sz w:val="18"/>
              </w:rPr>
              <w:t>Unexpected internal failure</w:t>
            </w:r>
          </w:p>
        </w:tc>
      </w:tr>
      <w:tr>
        <w:tc>
          <w:tcPr>
            <w:tcW w:type="dxa" w:w="4968"/>
            <w:vAlign w:val="top"/>
          </w:tcPr>
          <w:p>
            <w:pPr>
              <w:spacing w:after="0"/>
            </w:pPr>
            <w:r>
              <w:rPr>
                <w:b w:val="0"/>
                <w:sz w:val="18"/>
              </w:rPr>
              <w:t>502/503/504</w:t>
            </w:r>
          </w:p>
        </w:tc>
        <w:tc>
          <w:tcPr>
            <w:tcW w:type="dxa" w:w="4968"/>
            <w:vAlign w:val="top"/>
          </w:tcPr>
          <w:p>
            <w:pPr>
              <w:spacing w:after="0"/>
            </w:pPr>
            <w:r>
              <w:rPr>
                <w:b w:val="0"/>
                <w:sz w:val="18"/>
              </w:rPr>
              <w:t>Upstream/unavailable/timeout depending on layer</w:t>
            </w:r>
          </w:p>
        </w:tc>
      </w:tr>
    </w:tbl>
    <w:p/>
    <w:p>
      <w:pPr>
        <w:pStyle w:val="Heading1"/>
      </w:pPr>
      <w:r>
        <w:t>32. OpenTelemetry, Prometheus, Grafana, Loki, Tempo, Alertmanager</w:t>
      </w:r>
    </w:p>
    <w:p>
      <w:r>
        <w:t>Observability means being able to answer what happened without attaching a debugger to production.</w:t>
      </w:r>
    </w:p>
    <w:p>
      <w:pPr>
        <w:pStyle w:val="Heading2"/>
      </w:pPr>
      <w:r>
        <w:t>Three signals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vAlign w:val="center"/>
          </w:tcPr>
          <w:p>
            <w:pPr>
              <w:spacing w:after="0"/>
            </w:pPr>
            <w:r>
              <w:rPr>
                <w:b/>
                <w:sz w:val="18"/>
              </w:rPr>
              <w:t>Signal</w:t>
            </w:r>
          </w:p>
        </w:tc>
        <w:tc>
          <w:tcPr>
            <w:tcW w:type="dxa" w:w="3312"/>
            <w:shd w:fill="D9EAF7"/>
            <w:vAlign w:val="center"/>
          </w:tcPr>
          <w:p>
            <w:pPr>
              <w:spacing w:after="0"/>
            </w:pPr>
            <w:r>
              <w:rPr>
                <w:b/>
                <w:sz w:val="18"/>
              </w:rPr>
              <w:t>Tool</w:t>
            </w:r>
          </w:p>
        </w:tc>
        <w:tc>
          <w:tcPr>
            <w:tcW w:type="dxa" w:w="3312"/>
            <w:shd w:fill="D9EAF7"/>
            <w:vAlign w:val="center"/>
          </w:tcPr>
          <w:p>
            <w:pPr>
              <w:spacing w:after="0"/>
            </w:pPr>
            <w:r>
              <w:rPr>
                <w:b/>
                <w:sz w:val="18"/>
              </w:rPr>
              <w:t>Question answered</w:t>
            </w:r>
          </w:p>
        </w:tc>
      </w:tr>
      <w:tr>
        <w:tc>
          <w:tcPr>
            <w:tcW w:type="dxa" w:w="3312"/>
            <w:vAlign w:val="top"/>
          </w:tcPr>
          <w:p>
            <w:pPr>
              <w:spacing w:after="0"/>
            </w:pPr>
            <w:r>
              <w:rPr>
                <w:b w:val="0"/>
                <w:sz w:val="18"/>
              </w:rPr>
              <w:t>Metrics</w:t>
            </w:r>
          </w:p>
        </w:tc>
        <w:tc>
          <w:tcPr>
            <w:tcW w:type="dxa" w:w="3312"/>
            <w:vAlign w:val="top"/>
          </w:tcPr>
          <w:p>
            <w:pPr>
              <w:spacing w:after="0"/>
            </w:pPr>
            <w:r>
              <w:rPr>
                <w:b w:val="0"/>
                <w:sz w:val="18"/>
              </w:rPr>
              <w:t>Prometheus</w:t>
            </w:r>
          </w:p>
        </w:tc>
        <w:tc>
          <w:tcPr>
            <w:tcW w:type="dxa" w:w="3312"/>
            <w:vAlign w:val="top"/>
          </w:tcPr>
          <w:p>
            <w:pPr>
              <w:spacing w:after="0"/>
            </w:pPr>
            <w:r>
              <w:rPr>
                <w:b w:val="0"/>
                <w:sz w:val="18"/>
              </w:rPr>
              <w:t>How much/how often/how slow?</w:t>
            </w:r>
          </w:p>
        </w:tc>
      </w:tr>
      <w:tr>
        <w:tc>
          <w:tcPr>
            <w:tcW w:type="dxa" w:w="3312"/>
            <w:vAlign w:val="top"/>
          </w:tcPr>
          <w:p>
            <w:pPr>
              <w:spacing w:after="0"/>
            </w:pPr>
            <w:r>
              <w:rPr>
                <w:b w:val="0"/>
                <w:sz w:val="18"/>
              </w:rPr>
              <w:t>Logs</w:t>
            </w:r>
          </w:p>
        </w:tc>
        <w:tc>
          <w:tcPr>
            <w:tcW w:type="dxa" w:w="3312"/>
            <w:vAlign w:val="top"/>
          </w:tcPr>
          <w:p>
            <w:pPr>
              <w:spacing w:after="0"/>
            </w:pPr>
            <w:r>
              <w:rPr>
                <w:b w:val="0"/>
                <w:sz w:val="18"/>
              </w:rPr>
              <w:t>Loki</w:t>
            </w:r>
          </w:p>
        </w:tc>
        <w:tc>
          <w:tcPr>
            <w:tcW w:type="dxa" w:w="3312"/>
            <w:vAlign w:val="top"/>
          </w:tcPr>
          <w:p>
            <w:pPr>
              <w:spacing w:after="0"/>
            </w:pPr>
            <w:r>
              <w:rPr>
                <w:b w:val="0"/>
                <w:sz w:val="18"/>
              </w:rPr>
              <w:t>What did the application say happened?</w:t>
            </w:r>
          </w:p>
        </w:tc>
      </w:tr>
      <w:tr>
        <w:tc>
          <w:tcPr>
            <w:tcW w:type="dxa" w:w="3312"/>
            <w:vAlign w:val="top"/>
          </w:tcPr>
          <w:p>
            <w:pPr>
              <w:spacing w:after="0"/>
            </w:pPr>
            <w:r>
              <w:rPr>
                <w:b w:val="0"/>
                <w:sz w:val="18"/>
              </w:rPr>
              <w:t>Traces</w:t>
            </w:r>
          </w:p>
        </w:tc>
        <w:tc>
          <w:tcPr>
            <w:tcW w:type="dxa" w:w="3312"/>
            <w:vAlign w:val="top"/>
          </w:tcPr>
          <w:p>
            <w:pPr>
              <w:spacing w:after="0"/>
            </w:pPr>
            <w:r>
              <w:rPr>
                <w:b w:val="0"/>
                <w:sz w:val="18"/>
              </w:rPr>
              <w:t>Tempo</w:t>
            </w:r>
          </w:p>
        </w:tc>
        <w:tc>
          <w:tcPr>
            <w:tcW w:type="dxa" w:w="3312"/>
            <w:vAlign w:val="top"/>
          </w:tcPr>
          <w:p>
            <w:pPr>
              <w:spacing w:after="0"/>
            </w:pPr>
            <w:r>
              <w:rPr>
                <w:b w:val="0"/>
                <w:sz w:val="18"/>
              </w:rPr>
              <w:t>Where did this request spend time across services?</w:t>
            </w:r>
          </w:p>
        </w:tc>
      </w:tr>
      <w:tr>
        <w:tc>
          <w:tcPr>
            <w:tcW w:type="dxa" w:w="3312"/>
            <w:vAlign w:val="top"/>
          </w:tcPr>
          <w:p>
            <w:pPr>
              <w:spacing w:after="0"/>
            </w:pPr>
            <w:r>
              <w:rPr>
                <w:b w:val="0"/>
                <w:sz w:val="18"/>
              </w:rPr>
              <w:t>Dashboards</w:t>
            </w:r>
          </w:p>
        </w:tc>
        <w:tc>
          <w:tcPr>
            <w:tcW w:type="dxa" w:w="3312"/>
            <w:vAlign w:val="top"/>
          </w:tcPr>
          <w:p>
            <w:pPr>
              <w:spacing w:after="0"/>
            </w:pPr>
            <w:r>
              <w:rPr>
                <w:b w:val="0"/>
                <w:sz w:val="18"/>
              </w:rPr>
              <w:t>Grafana</w:t>
            </w:r>
          </w:p>
        </w:tc>
        <w:tc>
          <w:tcPr>
            <w:tcW w:type="dxa" w:w="3312"/>
            <w:vAlign w:val="top"/>
          </w:tcPr>
          <w:p>
            <w:pPr>
              <w:spacing w:after="0"/>
            </w:pPr>
            <w:r>
              <w:rPr>
                <w:b w:val="0"/>
                <w:sz w:val="18"/>
              </w:rPr>
              <w:t>How do we visualize all of it?</w:t>
            </w:r>
          </w:p>
        </w:tc>
      </w:tr>
      <w:tr>
        <w:tc>
          <w:tcPr>
            <w:tcW w:type="dxa" w:w="3312"/>
            <w:vAlign w:val="top"/>
          </w:tcPr>
          <w:p>
            <w:pPr>
              <w:spacing w:after="0"/>
            </w:pPr>
            <w:r>
              <w:rPr>
                <w:b w:val="0"/>
                <w:sz w:val="18"/>
              </w:rPr>
              <w:t>Alerts</w:t>
            </w:r>
          </w:p>
        </w:tc>
        <w:tc>
          <w:tcPr>
            <w:tcW w:type="dxa" w:w="3312"/>
            <w:vAlign w:val="top"/>
          </w:tcPr>
          <w:p>
            <w:pPr>
              <w:spacing w:after="0"/>
            </w:pPr>
            <w:r>
              <w:rPr>
                <w:b w:val="0"/>
                <w:sz w:val="18"/>
              </w:rPr>
              <w:t>Alertmanager</w:t>
            </w:r>
          </w:p>
        </w:tc>
        <w:tc>
          <w:tcPr>
            <w:tcW w:type="dxa" w:w="3312"/>
            <w:vAlign w:val="top"/>
          </w:tcPr>
          <w:p>
            <w:pPr>
              <w:spacing w:after="0"/>
            </w:pPr>
            <w:r>
              <w:rPr>
                <w:b w:val="0"/>
                <w:sz w:val="18"/>
              </w:rPr>
              <w:t>When should a human be notified?</w:t>
            </w:r>
          </w:p>
        </w:tc>
      </w:tr>
      <w:tr>
        <w:tc>
          <w:tcPr>
            <w:tcW w:type="dxa" w:w="3312"/>
            <w:vAlign w:val="top"/>
          </w:tcPr>
          <w:p>
            <w:pPr>
              <w:spacing w:after="0"/>
            </w:pPr>
            <w:r>
              <w:rPr>
                <w:b w:val="0"/>
                <w:sz w:val="18"/>
              </w:rPr>
              <w:t>Instrumentation</w:t>
            </w:r>
          </w:p>
        </w:tc>
        <w:tc>
          <w:tcPr>
            <w:tcW w:type="dxa" w:w="3312"/>
            <w:vAlign w:val="top"/>
          </w:tcPr>
          <w:p>
            <w:pPr>
              <w:spacing w:after="0"/>
            </w:pPr>
            <w:r>
              <w:rPr>
                <w:b w:val="0"/>
                <w:sz w:val="18"/>
              </w:rPr>
              <w:t>OpenTelemetry</w:t>
            </w:r>
          </w:p>
        </w:tc>
        <w:tc>
          <w:tcPr>
            <w:tcW w:type="dxa" w:w="3312"/>
            <w:vAlign w:val="top"/>
          </w:tcPr>
          <w:p>
            <w:pPr>
              <w:spacing w:after="0"/>
            </w:pPr>
            <w:r>
              <w:rPr>
                <w:b w:val="0"/>
                <w:sz w:val="18"/>
              </w:rPr>
              <w:t>How telemetry is generated/propagated</w:t>
            </w:r>
          </w:p>
        </w:tc>
      </w:tr>
    </w:tbl>
    <w:p/>
    <w:p>
      <w:pPr>
        <w:pStyle w:val="Heading2"/>
      </w:pPr>
      <w:r>
        <w:t>Trace one checkout</w:t>
      </w:r>
    </w:p>
    <w:p>
      <w:pPr>
        <w:pStyle w:val="Code"/>
      </w:pPr>
      <w:r>
        <w:t>traceId=abc</w:t>
        <w:br/>
      </w:r>
      <w:r>
        <w:t>Gateway span</w:t>
        <w:br/>
      </w:r>
      <w:r>
        <w:t xml:space="preserve">  Order Service span</w:t>
        <w:br/>
      </w:r>
      <w:r>
        <w:t xml:space="preserve">    Inventory HTTP span</w:t>
        <w:br/>
      </w:r>
      <w:r>
        <w:t xml:space="preserve">    Payment HTTP span</w:t>
        <w:br/>
      </w:r>
      <w:r>
        <w:t xml:space="preserve">  Kafka produce span</w:t>
        <w:br/>
      </w:r>
      <w:r>
        <w:t xml:space="preserve">    Kafka consume span</w:t>
        <w:br/>
      </w:r>
      <w:r>
        <w:t xml:space="preserve">      Notification span</w:t>
      </w:r>
    </w:p>
    <w:p>
      <w:pPr>
        <w:pStyle w:val="Heading2"/>
      </w:pPr>
      <w:r>
        <w:t>Metrics to understand</w:t>
      </w:r>
    </w:p>
    <w:p>
      <w:pPr>
        <w:pStyle w:val="ListBullet"/>
      </w:pPr>
      <w:r>
        <w:t>Request rate.</w:t>
      </w:r>
    </w:p>
    <w:p>
      <w:pPr>
        <w:pStyle w:val="ListBullet"/>
      </w:pPr>
      <w:r>
        <w:t>Error rate.</w:t>
      </w:r>
    </w:p>
    <w:p>
      <w:pPr>
        <w:pStyle w:val="ListBullet"/>
      </w:pPr>
      <w:r>
        <w:t>P50/P95/P99 latency.</w:t>
      </w:r>
    </w:p>
    <w:p>
      <w:pPr>
        <w:pStyle w:val="ListBullet"/>
      </w:pPr>
      <w:r>
        <w:t>JVM heap/GC/threads.</w:t>
      </w:r>
    </w:p>
    <w:p>
      <w:pPr>
        <w:pStyle w:val="ListBullet"/>
      </w:pPr>
      <w:r>
        <w:t>DB pool usage.</w:t>
      </w:r>
    </w:p>
    <w:p>
      <w:pPr>
        <w:pStyle w:val="ListBullet"/>
      </w:pPr>
      <w:r>
        <w:t>Kafka consumer lag.</w:t>
      </w:r>
    </w:p>
    <w:p>
      <w:pPr>
        <w:pStyle w:val="ListBullet"/>
      </w:pPr>
      <w:r>
        <w:t>RabbitMQ queue depth.</w:t>
      </w:r>
    </w:p>
    <w:p>
      <w:pPr>
        <w:pStyle w:val="ListBullet"/>
      </w:pPr>
      <w:r>
        <w:t>Payment success rate.</w:t>
      </w:r>
    </w:p>
    <w:p>
      <w:pPr>
        <w:pStyle w:val="ListBullet"/>
      </w:pPr>
      <w:r>
        <w:t>Orders per minute.</w:t>
      </w:r>
    </w:p>
    <w:p>
      <w:pPr>
        <w:pStyle w:val="ListBullet"/>
      </w:pPr>
      <w:r>
        <w:t>Inventory reservation rate.</w:t>
      </w:r>
    </w:p>
    <w:p>
      <w:pPr>
        <w:pStyle w:val="Heading1"/>
      </w:pPr>
      <w:r>
        <w:t>33. Docker and Container Behavior</w:t>
      </w:r>
    </w:p>
    <w:p>
      <w:r>
        <w:t>A Docker image should package one deployable service and remain environment-neutral.</w:t>
      </w:r>
    </w:p>
    <w:p>
      <w:pPr>
        <w:pStyle w:val="Heading2"/>
      </w:pPr>
      <w:r>
        <w:t>Read Dockerfile line by line</w:t>
      </w:r>
    </w:p>
    <w:p>
      <w:pPr>
        <w:pStyle w:val="ListBullet"/>
      </w:pPr>
      <w:r>
        <w:t>☐ Base image and Java runtime.</w:t>
      </w:r>
    </w:p>
    <w:p>
      <w:pPr>
        <w:pStyle w:val="ListBullet"/>
      </w:pPr>
      <w:r>
        <w:t>☐ Build stage vs runtime stage.</w:t>
      </w:r>
    </w:p>
    <w:p>
      <w:pPr>
        <w:pStyle w:val="ListBullet"/>
      </w:pPr>
      <w:r>
        <w:t>☐ Artifact copied into image.</w:t>
      </w:r>
    </w:p>
    <w:p>
      <w:pPr>
        <w:pStyle w:val="ListBullet"/>
      </w:pPr>
      <w:r>
        <w:t>☐ User permissions/non-root.</w:t>
      </w:r>
    </w:p>
    <w:p>
      <w:pPr>
        <w:pStyle w:val="ListBullet"/>
      </w:pPr>
      <w:r>
        <w:t>☐ Entrypoint/command.</w:t>
      </w:r>
    </w:p>
    <w:p>
      <w:pPr>
        <w:pStyle w:val="ListBullet"/>
      </w:pPr>
      <w:r>
        <w:t>☐ Exposed port documentation.</w:t>
      </w:r>
    </w:p>
    <w:p>
      <w:pPr>
        <w:pStyle w:val="ListBullet"/>
      </w:pPr>
      <w:r>
        <w:t>☐ Healthcheck if present.</w:t>
      </w:r>
    </w:p>
    <w:p>
      <w:pPr>
        <w:pStyle w:val="ListBullet"/>
      </w:pPr>
      <w:r>
        <w:t>☐ No secrets baked in.</w:t>
      </w:r>
    </w:p>
    <w:p>
      <w:pPr>
        <w:pStyle w:val="ListBullet"/>
      </w:pPr>
      <w:r>
        <w:t>☐ Image versioning.</w:t>
      </w:r>
    </w:p>
    <w:p>
      <w:pPr>
        <w:pStyle w:val="Heading2"/>
      </w:pPr>
      <w:r>
        <w:t>Understand runtime isolation</w:t>
      </w:r>
    </w:p>
    <w:p>
      <w:r>
        <w:t>localhost inside a container means the container itself. Other containers/services require Docker DNS/container names or external network addresses. Persistent data needs volumes/external services, not the writable container layer.</w:t>
      </w:r>
    </w:p>
    <w:p>
      <w:pPr>
        <w:pStyle w:val="Heading1"/>
      </w:pPr>
      <w:r>
        <w:t>34. Docker Compose and Local Networking</w:t>
      </w:r>
    </w:p>
    <w:p>
      <w:r>
        <w:t>Read docker-compose.yml as a local topology definition: services, images/builds, networks, volumes, ports, environment, dependencies, and health checks.</w:t>
      </w:r>
    </w:p>
    <w:p>
      <w:pPr>
        <w:pStyle w:val="Heading2"/>
      </w:pPr>
      <w:r>
        <w:t>For every Compose service</w:t>
      </w:r>
    </w:p>
    <w:p>
      <w:pPr>
        <w:pStyle w:val="ListBullet"/>
      </w:pPr>
      <w:r>
        <w:t>☐ What image runs?</w:t>
      </w:r>
    </w:p>
    <w:p>
      <w:pPr>
        <w:pStyle w:val="ListBullet"/>
      </w:pPr>
      <w:r>
        <w:t>☐ What host ports are published?</w:t>
      </w:r>
    </w:p>
    <w:p>
      <w:pPr>
        <w:pStyle w:val="ListBullet"/>
      </w:pPr>
      <w:r>
        <w:t>☐ What internal port is used?</w:t>
      </w:r>
    </w:p>
    <w:p>
      <w:pPr>
        <w:pStyle w:val="ListBullet"/>
      </w:pPr>
      <w:r>
        <w:t>☐ Which network?</w:t>
      </w:r>
    </w:p>
    <w:p>
      <w:pPr>
        <w:pStyle w:val="ListBullet"/>
      </w:pPr>
      <w:r>
        <w:t>☐ Which volumes?</w:t>
      </w:r>
    </w:p>
    <w:p>
      <w:pPr>
        <w:pStyle w:val="ListBullet"/>
      </w:pPr>
      <w:r>
        <w:t>☐ Which environment variables?</w:t>
      </w:r>
    </w:p>
    <w:p>
      <w:pPr>
        <w:pStyle w:val="ListBullet"/>
      </w:pPr>
      <w:r>
        <w:t>☐ Which healthcheck?</w:t>
      </w:r>
    </w:p>
    <w:p>
      <w:pPr>
        <w:pStyle w:val="ListBullet"/>
      </w:pPr>
      <w:r>
        <w:t>☐ What other services does it depend on?</w:t>
      </w:r>
    </w:p>
    <w:p>
      <w:pPr>
        <w:pStyle w:val="Heading2"/>
      </w:pPr>
      <w:r>
        <w:t>Networking</w:t>
      </w:r>
    </w:p>
    <w:p>
      <w:pPr>
        <w:pStyle w:val="Code"/>
      </w:pPr>
      <w:r>
        <w:t>Host browser -&gt; published port -&gt; container</w:t>
        <w:br/>
      </w:r>
      <w:r>
        <w:t>Container -&gt; another container by service DNS name</w:t>
        <w:br/>
      </w:r>
      <w:r>
        <w:br/>
      </w:r>
      <w:r>
        <w:t>Do not confuse host localhost with container localhost.</w:t>
      </w:r>
    </w:p>
    <w:p>
      <w:pPr>
        <w:pStyle w:val="Heading1"/>
      </w:pPr>
      <w:r>
        <w:t>35. Testing from Unit to Load Tests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vAlign w:val="center"/>
          </w:tcPr>
          <w:p>
            <w:pPr>
              <w:spacing w:after="0"/>
            </w:pPr>
            <w:r>
              <w:rPr>
                <w:b/>
                <w:sz w:val="18"/>
              </w:rPr>
              <w:t>Test type</w:t>
            </w:r>
          </w:p>
        </w:tc>
        <w:tc>
          <w:tcPr>
            <w:tcW w:type="dxa" w:w="3312"/>
            <w:shd w:fill="D9EAF7"/>
            <w:vAlign w:val="center"/>
          </w:tcPr>
          <w:p>
            <w:pPr>
              <w:spacing w:after="0"/>
            </w:pPr>
            <w:r>
              <w:rPr>
                <w:b/>
                <w:sz w:val="18"/>
              </w:rPr>
              <w:t>Tool</w:t>
            </w:r>
          </w:p>
        </w:tc>
        <w:tc>
          <w:tcPr>
            <w:tcW w:type="dxa" w:w="3312"/>
            <w:shd w:fill="D9EAF7"/>
            <w:vAlign w:val="center"/>
          </w:tcPr>
          <w:p>
            <w:pPr>
              <w:spacing w:after="0"/>
            </w:pPr>
            <w:r>
              <w:rPr>
                <w:b/>
                <w:sz w:val="18"/>
              </w:rPr>
              <w:t>What it should prove</w:t>
            </w:r>
          </w:p>
        </w:tc>
      </w:tr>
      <w:tr>
        <w:tc>
          <w:tcPr>
            <w:tcW w:type="dxa" w:w="3312"/>
            <w:vAlign w:val="top"/>
          </w:tcPr>
          <w:p>
            <w:pPr>
              <w:spacing w:after="0"/>
            </w:pPr>
            <w:r>
              <w:rPr>
                <w:b w:val="0"/>
                <w:sz w:val="18"/>
              </w:rPr>
              <w:t>Unit</w:t>
            </w:r>
          </w:p>
        </w:tc>
        <w:tc>
          <w:tcPr>
            <w:tcW w:type="dxa" w:w="3312"/>
            <w:vAlign w:val="top"/>
          </w:tcPr>
          <w:p>
            <w:pPr>
              <w:spacing w:after="0"/>
            </w:pPr>
            <w:r>
              <w:rPr>
                <w:b w:val="0"/>
                <w:sz w:val="18"/>
              </w:rPr>
              <w:t>JUnit + Mockito</w:t>
            </w:r>
          </w:p>
        </w:tc>
        <w:tc>
          <w:tcPr>
            <w:tcW w:type="dxa" w:w="3312"/>
            <w:vAlign w:val="top"/>
          </w:tcPr>
          <w:p>
            <w:pPr>
              <w:spacing w:after="0"/>
            </w:pPr>
            <w:r>
              <w:rPr>
                <w:b w:val="0"/>
                <w:sz w:val="18"/>
              </w:rPr>
              <w:t>Pure business logic/state rules</w:t>
            </w:r>
          </w:p>
        </w:tc>
      </w:tr>
      <w:tr>
        <w:tc>
          <w:tcPr>
            <w:tcW w:type="dxa" w:w="3312"/>
            <w:vAlign w:val="top"/>
          </w:tcPr>
          <w:p>
            <w:pPr>
              <w:spacing w:after="0"/>
            </w:pPr>
            <w:r>
              <w:rPr>
                <w:b w:val="0"/>
                <w:sz w:val="18"/>
              </w:rPr>
              <w:t>Integration</w:t>
            </w:r>
          </w:p>
        </w:tc>
        <w:tc>
          <w:tcPr>
            <w:tcW w:type="dxa" w:w="3312"/>
            <w:vAlign w:val="top"/>
          </w:tcPr>
          <w:p>
            <w:pPr>
              <w:spacing w:after="0"/>
            </w:pPr>
            <w:r>
              <w:rPr>
                <w:b w:val="0"/>
                <w:sz w:val="18"/>
              </w:rPr>
              <w:t>Testcontainers</w:t>
            </w:r>
          </w:p>
        </w:tc>
        <w:tc>
          <w:tcPr>
            <w:tcW w:type="dxa" w:w="3312"/>
            <w:vAlign w:val="top"/>
          </w:tcPr>
          <w:p>
            <w:pPr>
              <w:spacing w:after="0"/>
            </w:pPr>
            <w:r>
              <w:rPr>
                <w:b w:val="0"/>
                <w:sz w:val="18"/>
              </w:rPr>
              <w:t>Real DB/Redis/Kafka/RabbitMQ behavior</w:t>
            </w:r>
          </w:p>
        </w:tc>
      </w:tr>
      <w:tr>
        <w:tc>
          <w:tcPr>
            <w:tcW w:type="dxa" w:w="3312"/>
            <w:vAlign w:val="top"/>
          </w:tcPr>
          <w:p>
            <w:pPr>
              <w:spacing w:after="0"/>
            </w:pPr>
            <w:r>
              <w:rPr>
                <w:b w:val="0"/>
                <w:sz w:val="18"/>
              </w:rPr>
              <w:t>HTTP/API</w:t>
            </w:r>
          </w:p>
        </w:tc>
        <w:tc>
          <w:tcPr>
            <w:tcW w:type="dxa" w:w="3312"/>
            <w:vAlign w:val="top"/>
          </w:tcPr>
          <w:p>
            <w:pPr>
              <w:spacing w:after="0"/>
            </w:pPr>
            <w:r>
              <w:rPr>
                <w:b w:val="0"/>
                <w:sz w:val="18"/>
              </w:rPr>
              <w:t>REST Assured</w:t>
            </w:r>
          </w:p>
        </w:tc>
        <w:tc>
          <w:tcPr>
            <w:tcW w:type="dxa" w:w="3312"/>
            <w:vAlign w:val="top"/>
          </w:tcPr>
          <w:p>
            <w:pPr>
              <w:spacing w:after="0"/>
            </w:pPr>
            <w:r>
              <w:rPr>
                <w:b w:val="0"/>
                <w:sz w:val="18"/>
              </w:rPr>
              <w:t>Endpoint contract and security</w:t>
            </w:r>
          </w:p>
        </w:tc>
      </w:tr>
      <w:tr>
        <w:tc>
          <w:tcPr>
            <w:tcW w:type="dxa" w:w="3312"/>
            <w:vAlign w:val="top"/>
          </w:tcPr>
          <w:p>
            <w:pPr>
              <w:spacing w:after="0"/>
            </w:pPr>
            <w:r>
              <w:rPr>
                <w:b w:val="0"/>
                <w:sz w:val="18"/>
              </w:rPr>
              <w:t>External HTTP simulation</w:t>
            </w:r>
          </w:p>
        </w:tc>
        <w:tc>
          <w:tcPr>
            <w:tcW w:type="dxa" w:w="3312"/>
            <w:vAlign w:val="top"/>
          </w:tcPr>
          <w:p>
            <w:pPr>
              <w:spacing w:after="0"/>
            </w:pPr>
            <w:r>
              <w:rPr>
                <w:b w:val="0"/>
                <w:sz w:val="18"/>
              </w:rPr>
              <w:t>WireMock</w:t>
            </w:r>
          </w:p>
        </w:tc>
        <w:tc>
          <w:tcPr>
            <w:tcW w:type="dxa" w:w="3312"/>
            <w:vAlign w:val="top"/>
          </w:tcPr>
          <w:p>
            <w:pPr>
              <w:spacing w:after="0"/>
            </w:pPr>
            <w:r>
              <w:rPr>
                <w:b w:val="0"/>
                <w:sz w:val="18"/>
              </w:rPr>
              <w:t>Provider/client behavior</w:t>
            </w:r>
          </w:p>
        </w:tc>
      </w:tr>
      <w:tr>
        <w:tc>
          <w:tcPr>
            <w:tcW w:type="dxa" w:w="3312"/>
            <w:vAlign w:val="top"/>
          </w:tcPr>
          <w:p>
            <w:pPr>
              <w:spacing w:after="0"/>
            </w:pPr>
            <w:r>
              <w:rPr>
                <w:b w:val="0"/>
                <w:sz w:val="18"/>
              </w:rPr>
              <w:t>Contract</w:t>
            </w:r>
          </w:p>
        </w:tc>
        <w:tc>
          <w:tcPr>
            <w:tcW w:type="dxa" w:w="3312"/>
            <w:vAlign w:val="top"/>
          </w:tcPr>
          <w:p>
            <w:pPr>
              <w:spacing w:after="0"/>
            </w:pPr>
            <w:r>
              <w:rPr>
                <w:b w:val="0"/>
                <w:sz w:val="18"/>
              </w:rPr>
              <w:t>Pact</w:t>
            </w:r>
          </w:p>
        </w:tc>
        <w:tc>
          <w:tcPr>
            <w:tcW w:type="dxa" w:w="3312"/>
            <w:vAlign w:val="top"/>
          </w:tcPr>
          <w:p>
            <w:pPr>
              <w:spacing w:after="0"/>
            </w:pPr>
            <w:r>
              <w:rPr>
                <w:b w:val="0"/>
                <w:sz w:val="18"/>
              </w:rPr>
              <w:t>Consumer/provider compatibility</w:t>
            </w:r>
          </w:p>
        </w:tc>
      </w:tr>
      <w:tr>
        <w:tc>
          <w:tcPr>
            <w:tcW w:type="dxa" w:w="3312"/>
            <w:vAlign w:val="top"/>
          </w:tcPr>
          <w:p>
            <w:pPr>
              <w:spacing w:after="0"/>
            </w:pPr>
            <w:r>
              <w:rPr>
                <w:b w:val="0"/>
                <w:sz w:val="18"/>
              </w:rPr>
              <w:t>Load/concurrency</w:t>
            </w:r>
          </w:p>
        </w:tc>
        <w:tc>
          <w:tcPr>
            <w:tcW w:type="dxa" w:w="3312"/>
            <w:vAlign w:val="top"/>
          </w:tcPr>
          <w:p>
            <w:pPr>
              <w:spacing w:after="0"/>
            </w:pPr>
            <w:r>
              <w:rPr>
                <w:b w:val="0"/>
                <w:sz w:val="18"/>
              </w:rPr>
              <w:t>k6/JMeter</w:t>
            </w:r>
          </w:p>
        </w:tc>
        <w:tc>
          <w:tcPr>
            <w:tcW w:type="dxa" w:w="3312"/>
            <w:vAlign w:val="top"/>
          </w:tcPr>
          <w:p>
            <w:pPr>
              <w:spacing w:after="0"/>
            </w:pPr>
            <w:r>
              <w:rPr>
                <w:b w:val="0"/>
                <w:sz w:val="18"/>
              </w:rPr>
              <w:t>Throughput, latency, correctness under load</w:t>
            </w:r>
          </w:p>
        </w:tc>
      </w:tr>
    </w:tbl>
    <w:p/>
    <w:p>
      <w:pPr>
        <w:pStyle w:val="Heading2"/>
      </w:pPr>
      <w:r>
        <w:t>Read tests before trusting implementation</w:t>
      </w:r>
    </w:p>
    <w:p>
      <w:pPr>
        <w:pStyle w:val="ListBullet"/>
      </w:pPr>
      <w:r>
        <w:t>☐ What scenario is named?</w:t>
      </w:r>
    </w:p>
    <w:p>
      <w:pPr>
        <w:pStyle w:val="ListBullet"/>
      </w:pPr>
      <w:r>
        <w:t>☐ What setup creates state?</w:t>
      </w:r>
    </w:p>
    <w:p>
      <w:pPr>
        <w:pStyle w:val="ListBullet"/>
      </w:pPr>
      <w:r>
        <w:t>☐ What action is executed?</w:t>
      </w:r>
    </w:p>
    <w:p>
      <w:pPr>
        <w:pStyle w:val="ListBullet"/>
      </w:pPr>
      <w:r>
        <w:t>☐ What is asserted?</w:t>
      </w:r>
    </w:p>
    <w:p>
      <w:pPr>
        <w:pStyle w:val="ListBullet"/>
      </w:pPr>
      <w:r>
        <w:t>☐ Does the test use a real dependency or mock?</w:t>
      </w:r>
    </w:p>
    <w:p>
      <w:pPr>
        <w:pStyle w:val="ListBullet"/>
      </w:pPr>
      <w:r>
        <w:t>☐ Does it cover failure/duplicate behavior?</w:t>
      </w:r>
    </w:p>
    <w:p>
      <w:pPr>
        <w:pStyle w:val="Heading2"/>
      </w:pPr>
      <w:r>
        <w:t>Important test scenarios</w:t>
      </w:r>
    </w:p>
    <w:p>
      <w:pPr>
        <w:pStyle w:val="ListBullet"/>
      </w:pPr>
      <w:r>
        <w:t>100 users buy last ticket.</w:t>
      </w:r>
    </w:p>
    <w:p>
      <w:pPr>
        <w:pStyle w:val="ListBullet"/>
      </w:pPr>
      <w:r>
        <w:t>Duplicate order request.</w:t>
      </w:r>
    </w:p>
    <w:p>
      <w:pPr>
        <w:pStyle w:val="ListBullet"/>
      </w:pPr>
      <w:r>
        <w:t>Duplicate payment callback.</w:t>
      </w:r>
    </w:p>
    <w:p>
      <w:pPr>
        <w:pStyle w:val="ListBullet"/>
      </w:pPr>
      <w:r>
        <w:t>Payment timeout.</w:t>
      </w:r>
    </w:p>
    <w:p>
      <w:pPr>
        <w:pStyle w:val="ListBullet"/>
      </w:pPr>
      <w:r>
        <w:t>Kafka redelivery.</w:t>
      </w:r>
    </w:p>
    <w:p>
      <w:pPr>
        <w:pStyle w:val="ListBullet"/>
      </w:pPr>
      <w:r>
        <w:t>RabbitMQ worker crash.</w:t>
      </w:r>
    </w:p>
    <w:p>
      <w:pPr>
        <w:pStyle w:val="ListBullet"/>
      </w:pPr>
      <w:r>
        <w:t>Reservation TTL.</w:t>
      </w:r>
    </w:p>
    <w:p>
      <w:pPr>
        <w:pStyle w:val="ListBullet"/>
      </w:pPr>
      <w:r>
        <w:t>Service restart.</w:t>
      </w:r>
    </w:p>
    <w:p>
      <w:pPr>
        <w:pStyle w:val="ListBullet"/>
      </w:pPr>
      <w:r>
        <w:t>Outbox recovery.</w:t>
      </w:r>
    </w:p>
    <w:p>
      <w:pPr>
        <w:pStyle w:val="ListBullet"/>
      </w:pPr>
      <w:r>
        <w:t>Authorization ownership violation.</w:t>
      </w:r>
    </w:p>
    <w:p>
      <w:pPr>
        <w:pStyle w:val="Heading1"/>
      </w:pPr>
      <w:r>
        <w:t>36. CI/CD, SonarQube, Trivy, Harbor, and Versioning</w:t>
      </w:r>
    </w:p>
    <w:p>
      <w:r>
        <w:t>Read CI configuration as executable deployment policy.</w:t>
      </w:r>
    </w:p>
    <w:p>
      <w:pPr>
        <w:pStyle w:val="Heading2"/>
      </w:pPr>
      <w:r>
        <w:t>Pipeline</w:t>
      </w:r>
    </w:p>
    <w:p>
      <w:pPr>
        <w:pStyle w:val="Code"/>
      </w:pPr>
      <w:r>
        <w:t>Git push / PR</w:t>
        <w:br/>
      </w:r>
      <w:r>
        <w:t xml:space="preserve"> -&gt; checkout</w:t>
        <w:br/>
      </w:r>
      <w:r>
        <w:t xml:space="preserve"> -&gt; compile</w:t>
        <w:br/>
      </w:r>
      <w:r>
        <w:t xml:space="preserve"> -&gt; unit tests</w:t>
        <w:br/>
      </w:r>
      <w:r>
        <w:t xml:space="preserve"> -&gt; integration tests</w:t>
        <w:br/>
      </w:r>
      <w:r>
        <w:t xml:space="preserve"> -&gt; quality analysis</w:t>
        <w:br/>
      </w:r>
      <w:r>
        <w:t xml:space="preserve"> -&gt; vulnerability scanning</w:t>
        <w:br/>
      </w:r>
      <w:r>
        <w:t xml:space="preserve"> -&gt; Docker image build</w:t>
        <w:br/>
      </w:r>
      <w:r>
        <w:t xml:space="preserve"> -&gt; image tag/version</w:t>
        <w:br/>
      </w:r>
      <w:r>
        <w:t xml:space="preserve"> -&gt; push to registry</w:t>
        <w:br/>
      </w:r>
      <w:r>
        <w:t xml:space="preserve"> -&gt; deploy to environment (when configured)</w:t>
      </w:r>
    </w:p>
    <w:p>
      <w:pPr>
        <w:pStyle w:val="Heading2"/>
      </w:pPr>
      <w:r>
        <w:t>Tools</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Tool</w:t>
            </w:r>
          </w:p>
        </w:tc>
        <w:tc>
          <w:tcPr>
            <w:tcW w:type="dxa" w:w="4968"/>
            <w:shd w:fill="D9EAF7"/>
            <w:vAlign w:val="center"/>
          </w:tcPr>
          <w:p>
            <w:pPr>
              <w:spacing w:after="0"/>
            </w:pPr>
            <w:r>
              <w:rPr>
                <w:b/>
                <w:sz w:val="18"/>
              </w:rPr>
              <w:t>Purpose</w:t>
            </w:r>
          </w:p>
        </w:tc>
      </w:tr>
      <w:tr>
        <w:tc>
          <w:tcPr>
            <w:tcW w:type="dxa" w:w="4968"/>
            <w:vAlign w:val="top"/>
          </w:tcPr>
          <w:p>
            <w:pPr>
              <w:spacing w:after="0"/>
            </w:pPr>
            <w:r>
              <w:rPr>
                <w:b w:val="0"/>
                <w:sz w:val="18"/>
              </w:rPr>
              <w:t>GitHub Actions</w:t>
            </w:r>
          </w:p>
        </w:tc>
        <w:tc>
          <w:tcPr>
            <w:tcW w:type="dxa" w:w="4968"/>
            <w:vAlign w:val="top"/>
          </w:tcPr>
          <w:p>
            <w:pPr>
              <w:spacing w:after="0"/>
            </w:pPr>
            <w:r>
              <w:rPr>
                <w:b w:val="0"/>
                <w:sz w:val="18"/>
              </w:rPr>
              <w:t>CI workflow runner</w:t>
            </w:r>
          </w:p>
        </w:tc>
      </w:tr>
      <w:tr>
        <w:tc>
          <w:tcPr>
            <w:tcW w:type="dxa" w:w="4968"/>
            <w:vAlign w:val="top"/>
          </w:tcPr>
          <w:p>
            <w:pPr>
              <w:spacing w:after="0"/>
            </w:pPr>
            <w:r>
              <w:rPr>
                <w:b w:val="0"/>
                <w:sz w:val="18"/>
              </w:rPr>
              <w:t>SonarQube</w:t>
            </w:r>
          </w:p>
        </w:tc>
        <w:tc>
          <w:tcPr>
            <w:tcW w:type="dxa" w:w="4968"/>
            <w:vAlign w:val="top"/>
          </w:tcPr>
          <w:p>
            <w:pPr>
              <w:spacing w:after="0"/>
            </w:pPr>
            <w:r>
              <w:rPr>
                <w:b w:val="0"/>
                <w:sz w:val="18"/>
              </w:rPr>
              <w:t>Code quality/static analysis</w:t>
            </w:r>
          </w:p>
        </w:tc>
      </w:tr>
      <w:tr>
        <w:tc>
          <w:tcPr>
            <w:tcW w:type="dxa" w:w="4968"/>
            <w:vAlign w:val="top"/>
          </w:tcPr>
          <w:p>
            <w:pPr>
              <w:spacing w:after="0"/>
            </w:pPr>
            <w:r>
              <w:rPr>
                <w:b w:val="0"/>
                <w:sz w:val="18"/>
              </w:rPr>
              <w:t>Trivy</w:t>
            </w:r>
          </w:p>
        </w:tc>
        <w:tc>
          <w:tcPr>
            <w:tcW w:type="dxa" w:w="4968"/>
            <w:vAlign w:val="top"/>
          </w:tcPr>
          <w:p>
            <w:pPr>
              <w:spacing w:after="0"/>
            </w:pPr>
            <w:r>
              <w:rPr>
                <w:b w:val="0"/>
                <w:sz w:val="18"/>
              </w:rPr>
              <w:t>Dependency/image vulnerability scanning</w:t>
            </w:r>
          </w:p>
        </w:tc>
      </w:tr>
      <w:tr>
        <w:tc>
          <w:tcPr>
            <w:tcW w:type="dxa" w:w="4968"/>
            <w:vAlign w:val="top"/>
          </w:tcPr>
          <w:p>
            <w:pPr>
              <w:spacing w:after="0"/>
            </w:pPr>
            <w:r>
              <w:rPr>
                <w:b w:val="0"/>
                <w:sz w:val="18"/>
              </w:rPr>
              <w:t>Harbor</w:t>
            </w:r>
          </w:p>
        </w:tc>
        <w:tc>
          <w:tcPr>
            <w:tcW w:type="dxa" w:w="4968"/>
            <w:vAlign w:val="top"/>
          </w:tcPr>
          <w:p>
            <w:pPr>
              <w:spacing w:after="0"/>
            </w:pPr>
            <w:r>
              <w:rPr>
                <w:b w:val="0"/>
                <w:sz w:val="18"/>
              </w:rPr>
              <w:t>Container image registry</w:t>
            </w:r>
          </w:p>
        </w:tc>
      </w:tr>
      <w:tr>
        <w:tc>
          <w:tcPr>
            <w:tcW w:type="dxa" w:w="4968"/>
            <w:vAlign w:val="top"/>
          </w:tcPr>
          <w:p>
            <w:pPr>
              <w:spacing w:after="0"/>
            </w:pPr>
            <w:r>
              <w:rPr>
                <w:b w:val="0"/>
                <w:sz w:val="18"/>
              </w:rPr>
              <w:t>Git tag/image tag</w:t>
            </w:r>
          </w:p>
        </w:tc>
        <w:tc>
          <w:tcPr>
            <w:tcW w:type="dxa" w:w="4968"/>
            <w:vAlign w:val="top"/>
          </w:tcPr>
          <w:p>
            <w:pPr>
              <w:spacing w:after="0"/>
            </w:pPr>
            <w:r>
              <w:rPr>
                <w:b w:val="0"/>
                <w:sz w:val="18"/>
              </w:rPr>
              <w:t>Rollback/deployment identity</w:t>
            </w:r>
          </w:p>
        </w:tc>
      </w:tr>
    </w:tbl>
    <w:p/>
    <w:p>
      <w:pPr>
        <w:pStyle w:val="Heading2"/>
      </w:pPr>
      <w:r>
        <w:t>Audit for fake CI</w:t>
      </w:r>
    </w:p>
    <w:p>
      <w:pPr>
        <w:pStyle w:val="ListBullet"/>
      </w:pPr>
      <w:r>
        <w:t>☐ No `|| true` hiding test failures.</w:t>
      </w:r>
    </w:p>
    <w:p>
      <w:pPr>
        <w:pStyle w:val="ListBullet"/>
      </w:pPr>
      <w:r>
        <w:t>☐ Quality gate actually blocks when required.</w:t>
      </w:r>
    </w:p>
    <w:p>
      <w:pPr>
        <w:pStyle w:val="ListBullet"/>
      </w:pPr>
      <w:r>
        <w:t>☐ Security scan policy meaningful.</w:t>
      </w:r>
    </w:p>
    <w:p>
      <w:pPr>
        <w:pStyle w:val="ListBullet"/>
      </w:pPr>
      <w:r>
        <w:t>☐ Image is built from current artifact, not stale output.</w:t>
      </w:r>
    </w:p>
    <w:p>
      <w:pPr>
        <w:pStyle w:val="ListBullet"/>
      </w:pPr>
      <w:r>
        <w:t>☐ Deploy uses immutable version tag, not only latest.</w:t>
      </w:r>
    </w:p>
    <w:p>
      <w:pPr>
        <w:pStyle w:val="Heading1"/>
      </w:pPr>
      <w:r>
        <w:t>37. VM Deployment, NGINX, Ansible, Terraform, and Staging</w:t>
      </w:r>
    </w:p>
    <w:p>
      <w:r>
        <w:t>The VM lab is your production mimic. The goal is to prove the same image works on separate Linux machines with real networking.</w:t>
      </w:r>
    </w:p>
    <w:p>
      <w:pPr>
        <w:pStyle w:val="Heading2"/>
      </w:pPr>
      <w:r>
        <w:t>Topology</w:t>
      </w:r>
    </w:p>
    <w:p>
      <w:pPr>
        <w:pStyle w:val="Code"/>
      </w:pPr>
      <w:r>
        <w:t>edge-01   -&gt; NGINX + Gateway</w:t>
        <w:br/>
      </w:r>
      <w:r>
        <w:t>app-01    -&gt; User + Event + Inventory</w:t>
        <w:br/>
      </w:r>
      <w:r>
        <w:t>app-02    -&gt; Order + Payment + Notification</w:t>
        <w:br/>
      </w:r>
      <w:r>
        <w:t>infra-01  -&gt; Eureka + Config + PostgreSQL + Redis + Kafka + RabbitMQ + Keycloak</w:t>
      </w:r>
    </w:p>
    <w:p>
      <w:pPr>
        <w:pStyle w:val="Heading2"/>
      </w:pPr>
      <w:r>
        <w:t>Tool responsibilities</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Tool</w:t>
            </w:r>
          </w:p>
        </w:tc>
        <w:tc>
          <w:tcPr>
            <w:tcW w:type="dxa" w:w="4968"/>
            <w:shd w:fill="D9EAF7"/>
            <w:vAlign w:val="center"/>
          </w:tcPr>
          <w:p>
            <w:pPr>
              <w:spacing w:after="0"/>
            </w:pPr>
            <w:r>
              <w:rPr>
                <w:b/>
                <w:sz w:val="18"/>
              </w:rPr>
              <w:t>Responsibility</w:t>
            </w:r>
          </w:p>
        </w:tc>
      </w:tr>
      <w:tr>
        <w:tc>
          <w:tcPr>
            <w:tcW w:type="dxa" w:w="4968"/>
            <w:vAlign w:val="top"/>
          </w:tcPr>
          <w:p>
            <w:pPr>
              <w:spacing w:after="0"/>
            </w:pPr>
            <w:r>
              <w:rPr>
                <w:b w:val="0"/>
                <w:sz w:val="18"/>
              </w:rPr>
              <w:t>VMware/Vagrant</w:t>
            </w:r>
          </w:p>
        </w:tc>
        <w:tc>
          <w:tcPr>
            <w:tcW w:type="dxa" w:w="4968"/>
            <w:vAlign w:val="top"/>
          </w:tcPr>
          <w:p>
            <w:pPr>
              <w:spacing w:after="0"/>
            </w:pPr>
            <w:r>
              <w:rPr>
                <w:b w:val="0"/>
                <w:sz w:val="18"/>
              </w:rPr>
              <w:t>Create/manage local VMs</w:t>
            </w:r>
          </w:p>
        </w:tc>
      </w:tr>
      <w:tr>
        <w:tc>
          <w:tcPr>
            <w:tcW w:type="dxa" w:w="4968"/>
            <w:vAlign w:val="top"/>
          </w:tcPr>
          <w:p>
            <w:pPr>
              <w:spacing w:after="0"/>
            </w:pPr>
            <w:r>
              <w:rPr>
                <w:b w:val="0"/>
                <w:sz w:val="18"/>
              </w:rPr>
              <w:t>Ansible</w:t>
            </w:r>
          </w:p>
        </w:tc>
        <w:tc>
          <w:tcPr>
            <w:tcW w:type="dxa" w:w="4968"/>
            <w:vAlign w:val="top"/>
          </w:tcPr>
          <w:p>
            <w:pPr>
              <w:spacing w:after="0"/>
            </w:pPr>
            <w:r>
              <w:rPr>
                <w:b w:val="0"/>
                <w:sz w:val="18"/>
              </w:rPr>
              <w:t>Configure OS and deploy services</w:t>
            </w:r>
          </w:p>
        </w:tc>
      </w:tr>
      <w:tr>
        <w:tc>
          <w:tcPr>
            <w:tcW w:type="dxa" w:w="4968"/>
            <w:vAlign w:val="top"/>
          </w:tcPr>
          <w:p>
            <w:pPr>
              <w:spacing w:after="0"/>
            </w:pPr>
            <w:r>
              <w:rPr>
                <w:b w:val="0"/>
                <w:sz w:val="18"/>
              </w:rPr>
              <w:t>Docker</w:t>
            </w:r>
          </w:p>
        </w:tc>
        <w:tc>
          <w:tcPr>
            <w:tcW w:type="dxa" w:w="4968"/>
            <w:vAlign w:val="top"/>
          </w:tcPr>
          <w:p>
            <w:pPr>
              <w:spacing w:after="0"/>
            </w:pPr>
            <w:r>
              <w:rPr>
                <w:b w:val="0"/>
                <w:sz w:val="18"/>
              </w:rPr>
              <w:t>Run application/infrastructure containers</w:t>
            </w:r>
          </w:p>
        </w:tc>
      </w:tr>
      <w:tr>
        <w:tc>
          <w:tcPr>
            <w:tcW w:type="dxa" w:w="4968"/>
            <w:vAlign w:val="top"/>
          </w:tcPr>
          <w:p>
            <w:pPr>
              <w:spacing w:after="0"/>
            </w:pPr>
            <w:r>
              <w:rPr>
                <w:b w:val="0"/>
                <w:sz w:val="18"/>
              </w:rPr>
              <w:t>NGINX/HAProxy</w:t>
            </w:r>
          </w:p>
        </w:tc>
        <w:tc>
          <w:tcPr>
            <w:tcW w:type="dxa" w:w="4968"/>
            <w:vAlign w:val="top"/>
          </w:tcPr>
          <w:p>
            <w:pPr>
              <w:spacing w:after="0"/>
            </w:pPr>
            <w:r>
              <w:rPr>
                <w:b w:val="0"/>
                <w:sz w:val="18"/>
              </w:rPr>
              <w:t>Edge proxy/load balancing</w:t>
            </w:r>
          </w:p>
        </w:tc>
      </w:tr>
      <w:tr>
        <w:tc>
          <w:tcPr>
            <w:tcW w:type="dxa" w:w="4968"/>
            <w:vAlign w:val="top"/>
          </w:tcPr>
          <w:p>
            <w:pPr>
              <w:spacing w:after="0"/>
            </w:pPr>
            <w:r>
              <w:rPr>
                <w:b w:val="0"/>
                <w:sz w:val="18"/>
              </w:rPr>
              <w:t>Terraform</w:t>
            </w:r>
          </w:p>
        </w:tc>
        <w:tc>
          <w:tcPr>
            <w:tcW w:type="dxa" w:w="4968"/>
            <w:vAlign w:val="top"/>
          </w:tcPr>
          <w:p>
            <w:pPr>
              <w:spacing w:after="0"/>
            </w:pPr>
            <w:r>
              <w:rPr>
                <w:b w:val="0"/>
                <w:sz w:val="18"/>
              </w:rPr>
              <w:t>Provision real/cloud infrastructure later</w:t>
            </w:r>
          </w:p>
        </w:tc>
      </w:tr>
    </w:tbl>
    <w:p/>
    <w:p>
      <w:pPr>
        <w:pStyle w:val="Heading2"/>
      </w:pPr>
      <w:r>
        <w:t>Deployment flow</w:t>
      </w:r>
    </w:p>
    <w:p>
      <w:pPr>
        <w:pStyle w:val="Code"/>
      </w:pPr>
      <w:r>
        <w:t>GitHub -&gt; CI -&gt; versioned Docker image -&gt; Registry</w:t>
        <w:br/>
      </w:r>
      <w:r>
        <w:t xml:space="preserve"> -&gt; Ansible pulls image on VM</w:t>
        <w:br/>
      </w:r>
      <w:r>
        <w:t xml:space="preserve"> -&gt; starts/replaces container</w:t>
        <w:br/>
      </w:r>
      <w:r>
        <w:t xml:space="preserve"> -&gt; health check</w:t>
        <w:br/>
      </w:r>
      <w:r>
        <w:t xml:space="preserve"> -&gt; Eureka registration</w:t>
        <w:br/>
      </w:r>
      <w:r>
        <w:t xml:space="preserve"> -&gt; traffic</w:t>
      </w:r>
    </w:p>
    <w:p>
      <w:pPr>
        <w:pStyle w:val="Heading2"/>
      </w:pPr>
      <w:r>
        <w:t>Learn by failure</w:t>
      </w:r>
    </w:p>
    <w:p>
      <w:pPr>
        <w:pStyle w:val="ListBullet"/>
      </w:pPr>
      <w:r>
        <w:t>☐ Stop one service container.</w:t>
      </w:r>
    </w:p>
    <w:p>
      <w:pPr>
        <w:pStyle w:val="ListBullet"/>
      </w:pPr>
      <w:r>
        <w:t>☐ Stop app-02 completely.</w:t>
      </w:r>
    </w:p>
    <w:p>
      <w:pPr>
        <w:pStyle w:val="ListBullet"/>
      </w:pPr>
      <w:r>
        <w:t>☐ Run two Order Service instances.</w:t>
      </w:r>
    </w:p>
    <w:p>
      <w:pPr>
        <w:pStyle w:val="ListBullet"/>
      </w:pPr>
      <w:r>
        <w:t>☐ Deploy new version.</w:t>
      </w:r>
    </w:p>
    <w:p>
      <w:pPr>
        <w:pStyle w:val="ListBullet"/>
      </w:pPr>
      <w:r>
        <w:t>☐ Roll back to previous version.</w:t>
      </w:r>
    </w:p>
    <w:p>
      <w:pPr>
        <w:pStyle w:val="ListBullet"/>
      </w:pPr>
      <w:r>
        <w:t>☐ Add latency/packet loss and observe Resilience4j.</w:t>
      </w:r>
    </w:p>
    <w:p>
      <w:pPr>
        <w:pStyle w:val="Heading1"/>
      </w:pPr>
      <w:r>
        <w:t>38. Scaling, High Availability, and Failure Recovery</w:t>
      </w:r>
    </w:p>
    <w:p>
      <w:r>
        <w:t>Scaling means multiple identical service instances can handle work without corrupting shared state. High availability means critical service continues through component failure.</w:t>
      </w:r>
    </w:p>
    <w:p>
      <w:pPr>
        <w:pStyle w:val="Heading2"/>
      </w:pPr>
      <w:r>
        <w:t>Questions for every service</w:t>
      </w:r>
    </w:p>
    <w:p>
      <w:pPr>
        <w:pStyle w:val="ListBullet"/>
      </w:pPr>
      <w:r>
        <w:t>☐ Can I run two instances simultaneously?</w:t>
      </w:r>
    </w:p>
    <w:p>
      <w:pPr>
        <w:pStyle w:val="ListBullet"/>
      </w:pPr>
      <w:r>
        <w:t>☐ Is any important state stored in local memory?</w:t>
      </w:r>
    </w:p>
    <w:p>
      <w:pPr>
        <w:pStyle w:val="ListBullet"/>
      </w:pPr>
      <w:r>
        <w:t>☐ Is any lock only JVM-local?</w:t>
      </w:r>
    </w:p>
    <w:p>
      <w:pPr>
        <w:pStyle w:val="ListBullet"/>
      </w:pPr>
      <w:r>
        <w:t>☐ Are scheduled jobs duplicated across instances?</w:t>
      </w:r>
    </w:p>
    <w:p>
      <w:pPr>
        <w:pStyle w:val="ListBullet"/>
      </w:pPr>
      <w:r>
        <w:t>☐ Are Kafka consumer groups configured correctly?</w:t>
      </w:r>
    </w:p>
    <w:p>
      <w:pPr>
        <w:pStyle w:val="ListBullet"/>
      </w:pPr>
      <w:r>
        <w:t>☐ Can either instance process a request safely?</w:t>
      </w:r>
    </w:p>
    <w:p>
      <w:pPr>
        <w:pStyle w:val="ListBullet"/>
      </w:pPr>
      <w:r>
        <w:t>☐ What dependency remains a single point of failure?</w:t>
      </w:r>
    </w:p>
    <w:p>
      <w:pPr>
        <w:pStyle w:val="Heading2"/>
      </w:pPr>
      <w:r>
        <w:t>Infrastructure HA concepts to learn later</w:t>
      </w:r>
    </w:p>
    <w:p>
      <w:pPr>
        <w:pStyle w:val="ListBullet"/>
      </w:pPr>
      <w:r>
        <w:t>Eureka peers.</w:t>
      </w:r>
    </w:p>
    <w:p>
      <w:pPr>
        <w:pStyle w:val="ListBullet"/>
      </w:pPr>
      <w:r>
        <w:t>PostgreSQL primary/replica and backups.</w:t>
      </w:r>
    </w:p>
    <w:p>
      <w:pPr>
        <w:pStyle w:val="ListBullet"/>
      </w:pPr>
      <w:r>
        <w:t>Redis Sentinel/Cluster.</w:t>
      </w:r>
    </w:p>
    <w:p>
      <w:pPr>
        <w:pStyle w:val="ListBullet"/>
      </w:pPr>
      <w:r>
        <w:t>Kafka brokers/replication factor.</w:t>
      </w:r>
    </w:p>
    <w:p>
      <w:pPr>
        <w:pStyle w:val="ListBullet"/>
      </w:pPr>
      <w:r>
        <w:t>RabbitMQ quorum queues/cluster.</w:t>
      </w:r>
    </w:p>
    <w:p>
      <w:pPr>
        <w:pStyle w:val="ListBullet"/>
      </w:pPr>
      <w:r>
        <w:t>Multiple Gateways behind load balancer.</w:t>
      </w:r>
    </w:p>
    <w:p>
      <w:pPr>
        <w:pStyle w:val="ListBullet"/>
      </w:pPr>
      <w:r>
        <w:t>Keycloak clustering.</w:t>
      </w:r>
    </w:p>
    <w:p>
      <w:pPr>
        <w:pStyle w:val="Heading1"/>
      </w:pPr>
      <w:r>
        <w:t>39. Security Audit from Client to Database</w:t>
      </w:r>
    </w:p>
    <w:p>
      <w:pPr>
        <w:pStyle w:val="Heading2"/>
      </w:pPr>
      <w:r>
        <w:t>Threat-oriented reading</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Threat</w:t>
            </w:r>
          </w:p>
        </w:tc>
        <w:tc>
          <w:tcPr>
            <w:tcW w:type="dxa" w:w="4968"/>
            <w:shd w:fill="D9EAF7"/>
            <w:vAlign w:val="center"/>
          </w:tcPr>
          <w:p>
            <w:pPr>
              <w:spacing w:after="0"/>
            </w:pPr>
            <w:r>
              <w:rPr>
                <w:b/>
                <w:sz w:val="18"/>
              </w:rPr>
              <w:t>Where to inspect</w:t>
            </w:r>
          </w:p>
        </w:tc>
      </w:tr>
      <w:tr>
        <w:tc>
          <w:tcPr>
            <w:tcW w:type="dxa" w:w="4968"/>
            <w:vAlign w:val="top"/>
          </w:tcPr>
          <w:p>
            <w:pPr>
              <w:spacing w:after="0"/>
            </w:pPr>
            <w:r>
              <w:rPr>
                <w:b w:val="0"/>
                <w:sz w:val="18"/>
              </w:rPr>
              <w:t>User changes price/amount</w:t>
            </w:r>
          </w:p>
        </w:tc>
        <w:tc>
          <w:tcPr>
            <w:tcW w:type="dxa" w:w="4968"/>
            <w:vAlign w:val="top"/>
          </w:tcPr>
          <w:p>
            <w:pPr>
              <w:spacing w:after="0"/>
            </w:pPr>
            <w:r>
              <w:rPr>
                <w:b w:val="0"/>
                <w:sz w:val="18"/>
              </w:rPr>
              <w:t>Order/Payment backend trusted calculation</w:t>
            </w:r>
          </w:p>
        </w:tc>
      </w:tr>
      <w:tr>
        <w:tc>
          <w:tcPr>
            <w:tcW w:type="dxa" w:w="4968"/>
            <w:vAlign w:val="top"/>
          </w:tcPr>
          <w:p>
            <w:pPr>
              <w:spacing w:after="0"/>
            </w:pPr>
            <w:r>
              <w:rPr>
                <w:b w:val="0"/>
                <w:sz w:val="18"/>
              </w:rPr>
              <w:t>User reads another ticket</w:t>
            </w:r>
          </w:p>
        </w:tc>
        <w:tc>
          <w:tcPr>
            <w:tcW w:type="dxa" w:w="4968"/>
            <w:vAlign w:val="top"/>
          </w:tcPr>
          <w:p>
            <w:pPr>
              <w:spacing w:after="0"/>
            </w:pPr>
            <w:r>
              <w:rPr>
                <w:b w:val="0"/>
                <w:sz w:val="18"/>
              </w:rPr>
              <w:t>Ownership authorization</w:t>
            </w:r>
          </w:p>
        </w:tc>
      </w:tr>
      <w:tr>
        <w:tc>
          <w:tcPr>
            <w:tcW w:type="dxa" w:w="4968"/>
            <w:vAlign w:val="top"/>
          </w:tcPr>
          <w:p>
            <w:pPr>
              <w:spacing w:after="0"/>
            </w:pPr>
            <w:r>
              <w:rPr>
                <w:b w:val="0"/>
                <w:sz w:val="18"/>
              </w:rPr>
              <w:t>Fake admin role</w:t>
            </w:r>
          </w:p>
        </w:tc>
        <w:tc>
          <w:tcPr>
            <w:tcW w:type="dxa" w:w="4968"/>
            <w:vAlign w:val="top"/>
          </w:tcPr>
          <w:p>
            <w:pPr>
              <w:spacing w:after="0"/>
            </w:pPr>
            <w:r>
              <w:rPr>
                <w:b w:val="0"/>
                <w:sz w:val="18"/>
              </w:rPr>
              <w:t>JWT validation/role mapping; never trust body role</w:t>
            </w:r>
          </w:p>
        </w:tc>
      </w:tr>
      <w:tr>
        <w:tc>
          <w:tcPr>
            <w:tcW w:type="dxa" w:w="4968"/>
            <w:vAlign w:val="top"/>
          </w:tcPr>
          <w:p>
            <w:pPr>
              <w:spacing w:after="0"/>
            </w:pPr>
            <w:r>
              <w:rPr>
                <w:b w:val="0"/>
                <w:sz w:val="18"/>
              </w:rPr>
              <w:t>SQL injection</w:t>
            </w:r>
          </w:p>
        </w:tc>
        <w:tc>
          <w:tcPr>
            <w:tcW w:type="dxa" w:w="4968"/>
            <w:vAlign w:val="top"/>
          </w:tcPr>
          <w:p>
            <w:pPr>
              <w:spacing w:after="0"/>
            </w:pPr>
            <w:r>
              <w:rPr>
                <w:b w:val="0"/>
                <w:sz w:val="18"/>
              </w:rPr>
              <w:t>JPA/prepared queries; custom native query review</w:t>
            </w:r>
          </w:p>
        </w:tc>
      </w:tr>
      <w:tr>
        <w:tc>
          <w:tcPr>
            <w:tcW w:type="dxa" w:w="4968"/>
            <w:vAlign w:val="top"/>
          </w:tcPr>
          <w:p>
            <w:pPr>
              <w:spacing w:after="0"/>
            </w:pPr>
            <w:r>
              <w:rPr>
                <w:b w:val="0"/>
                <w:sz w:val="18"/>
              </w:rPr>
              <w:t>Secret leak</w:t>
            </w:r>
          </w:p>
        </w:tc>
        <w:tc>
          <w:tcPr>
            <w:tcW w:type="dxa" w:w="4968"/>
            <w:vAlign w:val="top"/>
          </w:tcPr>
          <w:p>
            <w:pPr>
              <w:spacing w:after="0"/>
            </w:pPr>
            <w:r>
              <w:rPr>
                <w:b w:val="0"/>
                <w:sz w:val="18"/>
              </w:rPr>
              <w:t>Git/config/logs/Docker image</w:t>
            </w:r>
          </w:p>
        </w:tc>
      </w:tr>
      <w:tr>
        <w:tc>
          <w:tcPr>
            <w:tcW w:type="dxa" w:w="4968"/>
            <w:vAlign w:val="top"/>
          </w:tcPr>
          <w:p>
            <w:pPr>
              <w:spacing w:after="0"/>
            </w:pPr>
            <w:r>
              <w:rPr>
                <w:b w:val="0"/>
                <w:sz w:val="18"/>
              </w:rPr>
              <w:t>Token leak</w:t>
            </w:r>
          </w:p>
        </w:tc>
        <w:tc>
          <w:tcPr>
            <w:tcW w:type="dxa" w:w="4968"/>
            <w:vAlign w:val="top"/>
          </w:tcPr>
          <w:p>
            <w:pPr>
              <w:spacing w:after="0"/>
            </w:pPr>
            <w:r>
              <w:rPr>
                <w:b w:val="0"/>
                <w:sz w:val="18"/>
              </w:rPr>
              <w:t>Logs/browser/storage/URLs</w:t>
            </w:r>
          </w:p>
        </w:tc>
      </w:tr>
      <w:tr>
        <w:tc>
          <w:tcPr>
            <w:tcW w:type="dxa" w:w="4968"/>
            <w:vAlign w:val="top"/>
          </w:tcPr>
          <w:p>
            <w:pPr>
              <w:spacing w:after="0"/>
            </w:pPr>
            <w:r>
              <w:rPr>
                <w:b w:val="0"/>
                <w:sz w:val="18"/>
              </w:rPr>
              <w:t>Mass assignment</w:t>
            </w:r>
          </w:p>
        </w:tc>
        <w:tc>
          <w:tcPr>
            <w:tcW w:type="dxa" w:w="4968"/>
            <w:vAlign w:val="top"/>
          </w:tcPr>
          <w:p>
            <w:pPr>
              <w:spacing w:after="0"/>
            </w:pPr>
            <w:r>
              <w:rPr>
                <w:b w:val="0"/>
                <w:sz w:val="18"/>
              </w:rPr>
              <w:t>DTO mapping; protected fields not accepted</w:t>
            </w:r>
          </w:p>
        </w:tc>
      </w:tr>
      <w:tr>
        <w:tc>
          <w:tcPr>
            <w:tcW w:type="dxa" w:w="4968"/>
            <w:vAlign w:val="top"/>
          </w:tcPr>
          <w:p>
            <w:pPr>
              <w:spacing w:after="0"/>
            </w:pPr>
            <w:r>
              <w:rPr>
                <w:b w:val="0"/>
                <w:sz w:val="18"/>
              </w:rPr>
              <w:t>Replay/duplicate request</w:t>
            </w:r>
          </w:p>
        </w:tc>
        <w:tc>
          <w:tcPr>
            <w:tcW w:type="dxa" w:w="4968"/>
            <w:vAlign w:val="top"/>
          </w:tcPr>
          <w:p>
            <w:pPr>
              <w:spacing w:after="0"/>
            </w:pPr>
            <w:r>
              <w:rPr>
                <w:b w:val="0"/>
                <w:sz w:val="18"/>
              </w:rPr>
              <w:t>Idempotency</w:t>
            </w:r>
          </w:p>
        </w:tc>
      </w:tr>
      <w:tr>
        <w:tc>
          <w:tcPr>
            <w:tcW w:type="dxa" w:w="4968"/>
            <w:vAlign w:val="top"/>
          </w:tcPr>
          <w:p>
            <w:pPr>
              <w:spacing w:after="0"/>
            </w:pPr>
            <w:r>
              <w:rPr>
                <w:b w:val="0"/>
                <w:sz w:val="18"/>
              </w:rPr>
              <w:t>DoS/flash burst</w:t>
            </w:r>
          </w:p>
        </w:tc>
        <w:tc>
          <w:tcPr>
            <w:tcW w:type="dxa" w:w="4968"/>
            <w:vAlign w:val="top"/>
          </w:tcPr>
          <w:p>
            <w:pPr>
              <w:spacing w:after="0"/>
            </w:pPr>
            <w:r>
              <w:rPr>
                <w:b w:val="0"/>
                <w:sz w:val="18"/>
              </w:rPr>
              <w:t>Gateway/rate limiting/waiting room</w:t>
            </w:r>
          </w:p>
        </w:tc>
      </w:tr>
      <w:tr>
        <w:tc>
          <w:tcPr>
            <w:tcW w:type="dxa" w:w="4968"/>
            <w:vAlign w:val="top"/>
          </w:tcPr>
          <w:p>
            <w:pPr>
              <w:spacing w:after="0"/>
            </w:pPr>
            <w:r>
              <w:rPr>
                <w:b w:val="0"/>
                <w:sz w:val="18"/>
              </w:rPr>
              <w:t>Internal service bypass</w:t>
            </w:r>
          </w:p>
        </w:tc>
        <w:tc>
          <w:tcPr>
            <w:tcW w:type="dxa" w:w="4968"/>
            <w:vAlign w:val="top"/>
          </w:tcPr>
          <w:p>
            <w:pPr>
              <w:spacing w:after="0"/>
            </w:pPr>
            <w:r>
              <w:rPr>
                <w:b w:val="0"/>
                <w:sz w:val="18"/>
              </w:rPr>
              <w:t>Network exposure + service authorization</w:t>
            </w:r>
          </w:p>
        </w:tc>
      </w:tr>
    </w:tbl>
    <w:p/>
    <w:p>
      <w:pPr>
        <w:pStyle w:val="Heading2"/>
      </w:pPr>
      <w:r>
        <w:t>Read every permitAll</w:t>
      </w:r>
    </w:p>
    <w:p>
      <w:r>
        <w:t>Search for permitAll, disabled CSRF, wildcard CORS, anonymous routes, default passwords, and hardcoded secrets. Each occurrence needs an intentional reason.</w:t>
      </w:r>
    </w:p>
    <w:p>
      <w:pPr>
        <w:pStyle w:val="Heading1"/>
      </w:pPr>
      <w:r>
        <w:t>40. AI-Generated Code Audit</w:t>
      </w:r>
    </w:p>
    <w:p>
      <w:r>
        <w:t>This chapter is specifically for code written by AI. Working happy-path behavior is not enough. Search for signs of incomplete or locally convenient implementation.</w:t>
      </w:r>
    </w:p>
    <w:p>
      <w:pPr>
        <w:pStyle w:val="Heading2"/>
      </w:pPr>
      <w:r>
        <w:t>Search repository</w:t>
      </w:r>
    </w:p>
    <w:p>
      <w:pPr>
        <w:pStyle w:val="Code"/>
      </w:pPr>
      <w:r>
        <w:t>TODO</w:t>
        <w:br/>
      </w:r>
      <w:r>
        <w:t>FIXME</w:t>
        <w:br/>
      </w:r>
      <w:r>
        <w:t>HACK</w:t>
        <w:br/>
      </w:r>
      <w:r>
        <w:t>TEMP</w:t>
        <w:br/>
      </w:r>
      <w:r>
        <w:t>PLACEHOLDER</w:t>
        <w:br/>
      </w:r>
      <w:r>
        <w:t>UnsupportedOperationException</w:t>
        <w:br/>
      </w:r>
      <w:r>
        <w:t>return null</w:t>
        <w:br/>
      </w:r>
      <w:r>
        <w:t>dummy</w:t>
        <w:br/>
      </w:r>
      <w:r>
        <w:t>mock</w:t>
        <w:br/>
      </w:r>
      <w:r>
        <w:t>fake</w:t>
        <w:br/>
      </w:r>
      <w:r>
        <w:t>example</w:t>
        <w:br/>
      </w:r>
      <w:r>
        <w:t>localhost</w:t>
        <w:br/>
      </w:r>
      <w:r>
        <w:t>127.0.0.1</w:t>
        <w:br/>
      </w:r>
      <w:r>
        <w:t>synchronized</w:t>
        <w:br/>
      </w:r>
      <w:r>
        <w:t>static Map</w:t>
        <w:br/>
      </w:r>
      <w:r>
        <w:t>ConcurrentHashMap</w:t>
        <w:br/>
      </w:r>
      <w:r>
        <w:t>catch (Exception</w:t>
        <w:br/>
      </w:r>
      <w:r>
        <w:t>permitAll</w:t>
      </w:r>
    </w:p>
    <w:p>
      <w:pPr>
        <w:pStyle w:val="Heading2"/>
      </w:pPr>
      <w:r>
        <w:t>Common AI failure patterns</w:t>
      </w:r>
    </w:p>
    <w:p>
      <w:pPr>
        <w:pStyle w:val="ListBullet"/>
      </w:pPr>
      <w:r>
        <w:t>☐ Controller returns success before durable work completed.</w:t>
      </w:r>
    </w:p>
    <w:p>
      <w:pPr>
        <w:pStyle w:val="ListBullet"/>
      </w:pPr>
      <w:r>
        <w:t>☐ Exception caught and ignored.</w:t>
      </w:r>
    </w:p>
    <w:p>
      <w:pPr>
        <w:pStyle w:val="ListBullet"/>
      </w:pPr>
      <w:r>
        <w:t>☐ Retry added to unsafe payment call.</w:t>
      </w:r>
    </w:p>
    <w:p>
      <w:pPr>
        <w:pStyle w:val="ListBullet"/>
      </w:pPr>
      <w:r>
        <w:t>☐ Redis used as only durable truth.</w:t>
      </w:r>
    </w:p>
    <w:p>
      <w:pPr>
        <w:pStyle w:val="ListBullet"/>
      </w:pPr>
      <w:r>
        <w:t>☐ Local in-memory Map used for idempotency or distributed state.</w:t>
      </w:r>
    </w:p>
    <w:p>
      <w:pPr>
        <w:pStyle w:val="ListBullet"/>
      </w:pPr>
      <w:r>
        <w:t>☐ Java synchronized used as if it protected multiple instances.</w:t>
      </w:r>
    </w:p>
    <w:p>
      <w:pPr>
        <w:pStyle w:val="ListBullet"/>
      </w:pPr>
      <w:r>
        <w:t>☐ Kafka consumer has no duplicate handling.</w:t>
      </w:r>
    </w:p>
    <w:p>
      <w:pPr>
        <w:pStyle w:val="ListBullet"/>
      </w:pPr>
      <w:r>
        <w:t>☐ RabbitMQ worker acknowledges before work succeeds.</w:t>
      </w:r>
    </w:p>
    <w:p>
      <w:pPr>
        <w:pStyle w:val="ListBullet"/>
      </w:pPr>
      <w:r>
        <w:t>☐ DTO allows client to set server-owned status/price/userId.</w:t>
      </w:r>
    </w:p>
    <w:p>
      <w:pPr>
        <w:pStyle w:val="ListBullet"/>
      </w:pPr>
      <w:r>
        <w:t>☐ Entity schema and Flyway migration disagree.</w:t>
      </w:r>
    </w:p>
    <w:p>
      <w:pPr>
        <w:pStyle w:val="ListBullet"/>
      </w:pPr>
      <w:r>
        <w:t>☐ Test mocks the exact behavior it claims to verify.</w:t>
      </w:r>
    </w:p>
    <w:p>
      <w:pPr>
        <w:pStyle w:val="ListBullet"/>
      </w:pPr>
      <w:r>
        <w:t>☐ README claims a feature that code does not actually use.</w:t>
      </w:r>
    </w:p>
    <w:p>
      <w:pPr>
        <w:pStyle w:val="ListBullet"/>
      </w:pPr>
      <w:r>
        <w:t>☐ Unused infrastructure included for appearance.</w:t>
      </w:r>
    </w:p>
    <w:p>
      <w:pPr>
        <w:pStyle w:val="Heading2"/>
      </w:pPr>
      <w:r>
        <w:t>Three-proof rule</w:t>
      </w:r>
    </w:p>
    <w:p>
      <w:r>
        <w:t>For each major feature require: (1) implementation evidence, (2) automated/manual behavior test, and (3) runtime evidence such as DB row/message/trace/log. If one is missing, treat the feature as not fully understood.</w:t>
      </w:r>
    </w:p>
    <w:p>
      <w:pPr>
        <w:pStyle w:val="Heading1"/>
      </w:pPr>
      <w:r>
        <w:t>41. End-to-End Request and Event Tracing Exercises</w:t>
      </w:r>
    </w:p>
    <w:p>
      <w:r>
        <w:t>These exercises are the fastest way to turn an AI-built project into your own knowledge.</w:t>
      </w:r>
    </w:p>
    <w:p>
      <w:pPr>
        <w:pStyle w:val="Heading2"/>
      </w:pPr>
      <w:r>
        <w:t>Exercise A: Browse event</w:t>
      </w:r>
    </w:p>
    <w:p>
      <w:pPr>
        <w:pStyle w:val="Code"/>
      </w:pPr>
      <w:r>
        <w:t>Browser -&gt; Gateway -&gt; Event Service -&gt; Event Repository -&gt; PostgreSQL -&gt; response</w:t>
      </w:r>
    </w:p>
    <w:p>
      <w:pPr>
        <w:pStyle w:val="ListBullet"/>
      </w:pPr>
      <w:r>
        <w:t>☐ Find every class touched.</w:t>
      </w:r>
    </w:p>
    <w:p>
      <w:pPr>
        <w:pStyle w:val="ListBullet"/>
      </w:pPr>
      <w:r>
        <w:t>☐ Find SQL/query produced.</w:t>
      </w:r>
    </w:p>
    <w:p>
      <w:pPr>
        <w:pStyle w:val="ListBullet"/>
      </w:pPr>
      <w:r>
        <w:t>☐ Find security rule.</w:t>
      </w:r>
    </w:p>
    <w:p>
      <w:pPr>
        <w:pStyle w:val="ListBullet"/>
      </w:pPr>
      <w:r>
        <w:t>☐ Find trace/log entries.</w:t>
      </w:r>
    </w:p>
    <w:p>
      <w:pPr>
        <w:pStyle w:val="Heading2"/>
      </w:pPr>
      <w:r>
        <w:t>Exercise B: Successful purchase</w:t>
      </w:r>
    </w:p>
    <w:p>
      <w:pPr>
        <w:pStyle w:val="Code"/>
      </w:pPr>
      <w:r>
        <w:t>Login</w:t>
        <w:br/>
      </w:r>
      <w:r>
        <w:t xml:space="preserve"> -&gt; Event</w:t>
        <w:br/>
      </w:r>
      <w:r>
        <w:t xml:space="preserve"> -&gt; Inventory reservation</w:t>
        <w:br/>
      </w:r>
      <w:r>
        <w:t xml:space="preserve"> -&gt; Order creation</w:t>
        <w:br/>
      </w:r>
      <w:r>
        <w:t xml:space="preserve"> -&gt; Payment</w:t>
        <w:br/>
      </w:r>
      <w:r>
        <w:t xml:space="preserve"> -&gt; PaymentCompleted Kafka</w:t>
        <w:br/>
      </w:r>
      <w:r>
        <w:t xml:space="preserve"> -&gt; Order confirmed</w:t>
        <w:br/>
      </w:r>
      <w:r>
        <w:t xml:space="preserve"> -&gt; OrderConfirmed Kafka</w:t>
        <w:br/>
      </w:r>
      <w:r>
        <w:t xml:space="preserve"> -&gt; Notification</w:t>
        <w:br/>
      </w:r>
      <w:r>
        <w:t xml:space="preserve"> -&gt; RabbitMQ ticket job</w:t>
        <w:br/>
      </w:r>
      <w:r>
        <w:t xml:space="preserve"> -&gt; Ticket Worker</w:t>
        <w:br/>
      </w:r>
      <w:r>
        <w:t xml:space="preserve"> -&gt; MinIO</w:t>
      </w:r>
    </w:p>
    <w:p>
      <w:pPr>
        <w:pStyle w:val="ListBullet"/>
      </w:pPr>
      <w:r>
        <w:t>☐ Write every HTTP endpoint.</w:t>
      </w:r>
    </w:p>
    <w:p>
      <w:pPr>
        <w:pStyle w:val="ListBullet"/>
      </w:pPr>
      <w:r>
        <w:t>☐ Write every database table changed.</w:t>
      </w:r>
    </w:p>
    <w:p>
      <w:pPr>
        <w:pStyle w:val="ListBullet"/>
      </w:pPr>
      <w:r>
        <w:t>☐ Write every Redis key changed.</w:t>
      </w:r>
    </w:p>
    <w:p>
      <w:pPr>
        <w:pStyle w:val="ListBullet"/>
      </w:pPr>
      <w:r>
        <w:t>☐ Write every Kafka topic/event.</w:t>
      </w:r>
    </w:p>
    <w:p>
      <w:pPr>
        <w:pStyle w:val="ListBullet"/>
      </w:pPr>
      <w:r>
        <w:t>☐ Write every RabbitMQ queue.</w:t>
      </w:r>
    </w:p>
    <w:p>
      <w:pPr>
        <w:pStyle w:val="ListBullet"/>
      </w:pPr>
      <w:r>
        <w:t>☐ Write every state transition.</w:t>
      </w:r>
    </w:p>
    <w:p>
      <w:pPr>
        <w:pStyle w:val="ListBullet"/>
      </w:pPr>
      <w:r>
        <w:t>☐ Write failure behavior at every arrow.</w:t>
      </w:r>
    </w:p>
    <w:p>
      <w:pPr>
        <w:pStyle w:val="Heading2"/>
      </w:pPr>
      <w:r>
        <w:t>Exercise C: Failed payment</w:t>
      </w:r>
    </w:p>
    <w:p>
      <w:r>
        <w:t>Repeat the same trace and prove exactly how inventory is released and why no ticket is generated.</w:t>
      </w:r>
    </w:p>
    <w:p>
      <w:pPr>
        <w:pStyle w:val="Heading2"/>
      </w:pPr>
      <w:r>
        <w:t>Exercise D: duplicate callback</w:t>
      </w:r>
    </w:p>
    <w:p>
      <w:r>
        <w:t>Send PaymentCompleted/callback twice. Trace the second execution and prove it cannot double-confirm, double-charge, or double-generate.</w:t>
      </w:r>
    </w:p>
    <w:p>
      <w:pPr>
        <w:pStyle w:val="Heading2"/>
      </w:pPr>
      <w:r>
        <w:t>Exercise E: restart</w:t>
      </w:r>
    </w:p>
    <w:p>
      <w:r>
        <w:t>Kill Order Service during checkout, restart it, and explain what durable state/event causes the workflow to recover or what manual reconciliation is needed.</w:t>
      </w:r>
    </w:p>
    <w:p>
      <w:pPr>
        <w:pStyle w:val="Heading1"/>
      </w:pPr>
      <w:r>
        <w:t>42. Debugging Playbook</w:t>
      </w:r>
    </w:p>
    <w:p>
      <w:pPr>
        <w:pStyle w:val="Heading2"/>
      </w:pPr>
      <w:r>
        <w:t>Start with the symptom, then move inward</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Symptom</w:t>
            </w:r>
          </w:p>
        </w:tc>
        <w:tc>
          <w:tcPr>
            <w:tcW w:type="dxa" w:w="4968"/>
            <w:shd w:fill="D9EAF7"/>
            <w:vAlign w:val="center"/>
          </w:tcPr>
          <w:p>
            <w:pPr>
              <w:spacing w:after="0"/>
            </w:pPr>
            <w:r>
              <w:rPr>
                <w:b/>
                <w:sz w:val="18"/>
              </w:rPr>
              <w:t>First places to check</w:t>
            </w:r>
          </w:p>
        </w:tc>
      </w:tr>
      <w:tr>
        <w:tc>
          <w:tcPr>
            <w:tcW w:type="dxa" w:w="4968"/>
            <w:vAlign w:val="top"/>
          </w:tcPr>
          <w:p>
            <w:pPr>
              <w:spacing w:after="0"/>
            </w:pPr>
            <w:r>
              <w:rPr>
                <w:b w:val="0"/>
                <w:sz w:val="18"/>
              </w:rPr>
              <w:t>404 at Gateway</w:t>
            </w:r>
          </w:p>
        </w:tc>
        <w:tc>
          <w:tcPr>
            <w:tcW w:type="dxa" w:w="4968"/>
            <w:vAlign w:val="top"/>
          </w:tcPr>
          <w:p>
            <w:pPr>
              <w:spacing w:after="0"/>
            </w:pPr>
            <w:r>
              <w:rPr>
                <w:b w:val="0"/>
                <w:sz w:val="18"/>
              </w:rPr>
              <w:t>Route predicate/path rewrite, Eureka service name, controller mapping</w:t>
            </w:r>
          </w:p>
        </w:tc>
      </w:tr>
      <w:tr>
        <w:tc>
          <w:tcPr>
            <w:tcW w:type="dxa" w:w="4968"/>
            <w:vAlign w:val="top"/>
          </w:tcPr>
          <w:p>
            <w:pPr>
              <w:spacing w:after="0"/>
            </w:pPr>
            <w:r>
              <w:rPr>
                <w:b w:val="0"/>
                <w:sz w:val="18"/>
              </w:rPr>
              <w:t>401/403</w:t>
            </w:r>
          </w:p>
        </w:tc>
        <w:tc>
          <w:tcPr>
            <w:tcW w:type="dxa" w:w="4968"/>
            <w:vAlign w:val="top"/>
          </w:tcPr>
          <w:p>
            <w:pPr>
              <w:spacing w:after="0"/>
            </w:pPr>
            <w:r>
              <w:rPr>
                <w:b w:val="0"/>
                <w:sz w:val="18"/>
              </w:rPr>
              <w:t>Token issuer/expiry/roles, gateway/service security rules</w:t>
            </w:r>
          </w:p>
        </w:tc>
      </w:tr>
      <w:tr>
        <w:tc>
          <w:tcPr>
            <w:tcW w:type="dxa" w:w="4968"/>
            <w:vAlign w:val="top"/>
          </w:tcPr>
          <w:p>
            <w:pPr>
              <w:spacing w:after="0"/>
            </w:pPr>
            <w:r>
              <w:rPr>
                <w:b w:val="0"/>
                <w:sz w:val="18"/>
              </w:rPr>
              <w:t>503 from Gateway</w:t>
            </w:r>
          </w:p>
        </w:tc>
        <w:tc>
          <w:tcPr>
            <w:tcW w:type="dxa" w:w="4968"/>
            <w:vAlign w:val="top"/>
          </w:tcPr>
          <w:p>
            <w:pPr>
              <w:spacing w:after="0"/>
            </w:pPr>
            <w:r>
              <w:rPr>
                <w:b w:val="0"/>
                <w:sz w:val="18"/>
              </w:rPr>
              <w:t>Eureka registration, health, network connectivity</w:t>
            </w:r>
          </w:p>
        </w:tc>
      </w:tr>
      <w:tr>
        <w:tc>
          <w:tcPr>
            <w:tcW w:type="dxa" w:w="4968"/>
            <w:vAlign w:val="top"/>
          </w:tcPr>
          <w:p>
            <w:pPr>
              <w:spacing w:after="0"/>
            </w:pPr>
            <w:r>
              <w:rPr>
                <w:b w:val="0"/>
                <w:sz w:val="18"/>
              </w:rPr>
              <w:t>DB error</w:t>
            </w:r>
          </w:p>
        </w:tc>
        <w:tc>
          <w:tcPr>
            <w:tcW w:type="dxa" w:w="4968"/>
            <w:vAlign w:val="top"/>
          </w:tcPr>
          <w:p>
            <w:pPr>
              <w:spacing w:after="0"/>
            </w:pPr>
            <w:r>
              <w:rPr>
                <w:b w:val="0"/>
                <w:sz w:val="18"/>
              </w:rPr>
              <w:t>Config URL/credentials, Flyway, connection pool, SQL constraints</w:t>
            </w:r>
          </w:p>
        </w:tc>
      </w:tr>
      <w:tr>
        <w:tc>
          <w:tcPr>
            <w:tcW w:type="dxa" w:w="4968"/>
            <w:vAlign w:val="top"/>
          </w:tcPr>
          <w:p>
            <w:pPr>
              <w:spacing w:after="0"/>
            </w:pPr>
            <w:r>
              <w:rPr>
                <w:b w:val="0"/>
                <w:sz w:val="18"/>
              </w:rPr>
              <w:t>Redis reservation missing</w:t>
            </w:r>
          </w:p>
        </w:tc>
        <w:tc>
          <w:tcPr>
            <w:tcW w:type="dxa" w:w="4968"/>
            <w:vAlign w:val="top"/>
          </w:tcPr>
          <w:p>
            <w:pPr>
              <w:spacing w:after="0"/>
            </w:pPr>
            <w:r>
              <w:rPr>
                <w:b w:val="0"/>
                <w:sz w:val="18"/>
              </w:rPr>
              <w:t>TTL, key pattern, serialization, Redis connectivity</w:t>
            </w:r>
          </w:p>
        </w:tc>
      </w:tr>
      <w:tr>
        <w:tc>
          <w:tcPr>
            <w:tcW w:type="dxa" w:w="4968"/>
            <w:vAlign w:val="top"/>
          </w:tcPr>
          <w:p>
            <w:pPr>
              <w:spacing w:after="0"/>
            </w:pPr>
            <w:r>
              <w:rPr>
                <w:b w:val="0"/>
                <w:sz w:val="18"/>
              </w:rPr>
              <w:t>Kafka event missing</w:t>
            </w:r>
          </w:p>
        </w:tc>
        <w:tc>
          <w:tcPr>
            <w:tcW w:type="dxa" w:w="4968"/>
            <w:vAlign w:val="top"/>
          </w:tcPr>
          <w:p>
            <w:pPr>
              <w:spacing w:after="0"/>
            </w:pPr>
            <w:r>
              <w:rPr>
                <w:b w:val="0"/>
                <w:sz w:val="18"/>
              </w:rPr>
              <w:t>Producer logs, topic, serialization, broker, outbox/Debezium</w:t>
            </w:r>
          </w:p>
        </w:tc>
      </w:tr>
      <w:tr>
        <w:tc>
          <w:tcPr>
            <w:tcW w:type="dxa" w:w="4968"/>
            <w:vAlign w:val="top"/>
          </w:tcPr>
          <w:p>
            <w:pPr>
              <w:spacing w:after="0"/>
            </w:pPr>
            <w:r>
              <w:rPr>
                <w:b w:val="0"/>
                <w:sz w:val="18"/>
              </w:rPr>
              <w:t>Kafka consumer not reacting</w:t>
            </w:r>
          </w:p>
        </w:tc>
        <w:tc>
          <w:tcPr>
            <w:tcW w:type="dxa" w:w="4968"/>
            <w:vAlign w:val="top"/>
          </w:tcPr>
          <w:p>
            <w:pPr>
              <w:spacing w:after="0"/>
            </w:pPr>
            <w:r>
              <w:rPr>
                <w:b w:val="0"/>
                <w:sz w:val="18"/>
              </w:rPr>
              <w:t>Group/topic, deserialization, offset, exception/retry</w:t>
            </w:r>
          </w:p>
        </w:tc>
      </w:tr>
      <w:tr>
        <w:tc>
          <w:tcPr>
            <w:tcW w:type="dxa" w:w="4968"/>
            <w:vAlign w:val="top"/>
          </w:tcPr>
          <w:p>
            <w:pPr>
              <w:spacing w:after="0"/>
            </w:pPr>
            <w:r>
              <w:rPr>
                <w:b w:val="0"/>
                <w:sz w:val="18"/>
              </w:rPr>
              <w:t>Rabbit job stuck</w:t>
            </w:r>
          </w:p>
        </w:tc>
        <w:tc>
          <w:tcPr>
            <w:tcW w:type="dxa" w:w="4968"/>
            <w:vAlign w:val="top"/>
          </w:tcPr>
          <w:p>
            <w:pPr>
              <w:spacing w:after="0"/>
            </w:pPr>
            <w:r>
              <w:rPr>
                <w:b w:val="0"/>
                <w:sz w:val="18"/>
              </w:rPr>
              <w:t>Queue depth, consumer count, ack/nack, DLQ</w:t>
            </w:r>
          </w:p>
        </w:tc>
      </w:tr>
      <w:tr>
        <w:tc>
          <w:tcPr>
            <w:tcW w:type="dxa" w:w="4968"/>
            <w:vAlign w:val="top"/>
          </w:tcPr>
          <w:p>
            <w:pPr>
              <w:spacing w:after="0"/>
            </w:pPr>
            <w:r>
              <w:rPr>
                <w:b w:val="0"/>
                <w:sz w:val="18"/>
              </w:rPr>
              <w:t>Order/payment mismatch</w:t>
            </w:r>
          </w:p>
        </w:tc>
        <w:tc>
          <w:tcPr>
            <w:tcW w:type="dxa" w:w="4968"/>
            <w:vAlign w:val="top"/>
          </w:tcPr>
          <w:p>
            <w:pPr>
              <w:spacing w:after="0"/>
            </w:pPr>
            <w:r>
              <w:rPr>
                <w:b w:val="0"/>
                <w:sz w:val="18"/>
              </w:rPr>
              <w:t>Event sequence, idempotency, transaction boundaries, reconciliation</w:t>
            </w:r>
          </w:p>
        </w:tc>
      </w:tr>
      <w:tr>
        <w:tc>
          <w:tcPr>
            <w:tcW w:type="dxa" w:w="4968"/>
            <w:vAlign w:val="top"/>
          </w:tcPr>
          <w:p>
            <w:pPr>
              <w:spacing w:after="0"/>
            </w:pPr>
            <w:r>
              <w:rPr>
                <w:b w:val="0"/>
                <w:sz w:val="18"/>
              </w:rPr>
              <w:t>Slow request</w:t>
            </w:r>
          </w:p>
        </w:tc>
        <w:tc>
          <w:tcPr>
            <w:tcW w:type="dxa" w:w="4968"/>
            <w:vAlign w:val="top"/>
          </w:tcPr>
          <w:p>
            <w:pPr>
              <w:spacing w:after="0"/>
            </w:pPr>
            <w:r>
              <w:rPr>
                <w:b w:val="0"/>
                <w:sz w:val="18"/>
              </w:rPr>
              <w:t>Trace spans, DB latency, downstream HTTP, Redis, JVM, queue lag</w:t>
            </w:r>
          </w:p>
        </w:tc>
      </w:tr>
    </w:tbl>
    <w:p/>
    <w:p>
      <w:pPr>
        <w:pStyle w:val="Heading2"/>
      </w:pPr>
      <w:r>
        <w:t>Debug order</w:t>
      </w:r>
    </w:p>
    <w:p>
      <w:pPr>
        <w:pStyle w:val="ListBullet"/>
      </w:pPr>
      <w:r>
        <w:t>→ Reproduce consistently.</w:t>
      </w:r>
    </w:p>
    <w:p>
      <w:pPr>
        <w:pStyle w:val="ListBullet"/>
      </w:pPr>
      <w:r>
        <w:t>→ Record traceId/orderId/eventId.</w:t>
      </w:r>
    </w:p>
    <w:p>
      <w:pPr>
        <w:pStyle w:val="ListBullet"/>
      </w:pPr>
      <w:r>
        <w:t>→ Check Gateway/HTTP status.</w:t>
      </w:r>
    </w:p>
    <w:p>
      <w:pPr>
        <w:pStyle w:val="ListBullet"/>
      </w:pPr>
      <w:r>
        <w:t>→ Check service health.</w:t>
      </w:r>
    </w:p>
    <w:p>
      <w:pPr>
        <w:pStyle w:val="ListBullet"/>
      </w:pPr>
      <w:r>
        <w:t>→ Check logs for the same trace/entity ID.</w:t>
      </w:r>
    </w:p>
    <w:p>
      <w:pPr>
        <w:pStyle w:val="ListBullet"/>
      </w:pPr>
      <w:r>
        <w:t>→ Check distributed trace.</w:t>
      </w:r>
    </w:p>
    <w:p>
      <w:pPr>
        <w:pStyle w:val="ListBullet"/>
      </w:pPr>
      <w:r>
        <w:t>→ Check database state.</w:t>
      </w:r>
    </w:p>
    <w:p>
      <w:pPr>
        <w:pStyle w:val="ListBullet"/>
      </w:pPr>
      <w:r>
        <w:t>→ Check Redis state.</w:t>
      </w:r>
    </w:p>
    <w:p>
      <w:pPr>
        <w:pStyle w:val="ListBullet"/>
      </w:pPr>
      <w:r>
        <w:t>→ Check Kafka/RabbitMQ state.</w:t>
      </w:r>
    </w:p>
    <w:p>
      <w:pPr>
        <w:pStyle w:val="ListBullet"/>
      </w:pPr>
      <w:r>
        <w:t>→ Only then inspect code at the failing boundary.</w:t>
      </w:r>
    </w:p>
    <w:p>
      <w:pPr>
        <w:pStyle w:val="Heading1"/>
      </w:pPr>
      <w:r>
        <w:t>43. What You Should Be Able to Explain in an Interview</w:t>
      </w:r>
    </w:p>
    <w:p>
      <w:pPr>
        <w:pStyle w:val="Heading2"/>
      </w:pPr>
      <w:r>
        <w:t>Architecture</w:t>
      </w:r>
    </w:p>
    <w:p>
      <w:pPr>
        <w:pStyle w:val="ListBullet"/>
      </w:pPr>
      <w:r>
        <w:t>☐ Why microservices instead of one monolith for this learning project?</w:t>
      </w:r>
    </w:p>
    <w:p>
      <w:pPr>
        <w:pStyle w:val="ListBullet"/>
      </w:pPr>
      <w:r>
        <w:t>☐ Why Eureka before Kubernetes?</w:t>
      </w:r>
    </w:p>
    <w:p>
      <w:pPr>
        <w:pStyle w:val="ListBullet"/>
      </w:pPr>
      <w:r>
        <w:t>☐ Why Gateway?</w:t>
      </w:r>
    </w:p>
    <w:p>
      <w:pPr>
        <w:pStyle w:val="ListBullet"/>
      </w:pPr>
      <w:r>
        <w:t>☐ Why Config Server?</w:t>
      </w:r>
    </w:p>
    <w:p>
      <w:pPr>
        <w:pStyle w:val="ListBullet"/>
      </w:pPr>
      <w:r>
        <w:t>☐ Why Keycloak?</w:t>
      </w:r>
    </w:p>
    <w:p>
      <w:pPr>
        <w:pStyle w:val="ListBullet"/>
      </w:pPr>
      <w:r>
        <w:t>☐ Why separate service databases?</w:t>
      </w:r>
    </w:p>
    <w:p>
      <w:pPr>
        <w:pStyle w:val="ListBullet"/>
      </w:pPr>
      <w:r>
        <w:t>☐ Why Kafka and RabbitMQ are used for different jobs?</w:t>
      </w:r>
    </w:p>
    <w:p>
      <w:pPr>
        <w:pStyle w:val="ListBullet"/>
      </w:pPr>
      <w:r>
        <w:t>☐ Why Redis is not the source of truth?</w:t>
      </w:r>
    </w:p>
    <w:p>
      <w:pPr>
        <w:pStyle w:val="ListBullet"/>
      </w:pPr>
      <w:r>
        <w:t>☐ Why outbox/Debezium?</w:t>
      </w:r>
    </w:p>
    <w:p>
      <w:pPr>
        <w:pStyle w:val="ListBullet"/>
      </w:pPr>
      <w:r>
        <w:t>☐ Why idempotency is required?</w:t>
      </w:r>
    </w:p>
    <w:p>
      <w:pPr>
        <w:pStyle w:val="Heading2"/>
      </w:pPr>
      <w:r>
        <w:t>Failure questions</w:t>
      </w:r>
    </w:p>
    <w:p>
      <w:pPr>
        <w:pStyle w:val="ListBullet"/>
      </w:pPr>
      <w:r>
        <w:t>☐ What happens if Payment Service is down?</w:t>
      </w:r>
    </w:p>
    <w:p>
      <w:pPr>
        <w:pStyle w:val="ListBullet"/>
      </w:pPr>
      <w:r>
        <w:t>☐ What happens if Kafka is down?</w:t>
      </w:r>
    </w:p>
    <w:p>
      <w:pPr>
        <w:pStyle w:val="ListBullet"/>
      </w:pPr>
      <w:r>
        <w:t>☐ What happens if Redis loses data?</w:t>
      </w:r>
    </w:p>
    <w:p>
      <w:pPr>
        <w:pStyle w:val="ListBullet"/>
      </w:pPr>
      <w:r>
        <w:t>☐ How do you prevent overselling?</w:t>
      </w:r>
    </w:p>
    <w:p>
      <w:pPr>
        <w:pStyle w:val="ListBullet"/>
      </w:pPr>
      <w:r>
        <w:t>☐ How do you prevent double payment?</w:t>
      </w:r>
    </w:p>
    <w:p>
      <w:pPr>
        <w:pStyle w:val="ListBullet"/>
      </w:pPr>
      <w:r>
        <w:t>☐ What happens if the same Kafka event is delivered twice?</w:t>
      </w:r>
    </w:p>
    <w:p>
      <w:pPr>
        <w:pStyle w:val="ListBullet"/>
      </w:pPr>
      <w:r>
        <w:t>☐ How do you roll back a bad deployment?</w:t>
      </w:r>
    </w:p>
    <w:p>
      <w:pPr>
        <w:pStyle w:val="ListBullet"/>
      </w:pPr>
      <w:r>
        <w:t>☐ How do you trace one failed checkout across services?</w:t>
      </w:r>
    </w:p>
    <w:p>
      <w:pPr>
        <w:pStyle w:val="Heading2"/>
      </w:pPr>
      <w:r>
        <w:t>Strong explanation format</w:t>
      </w:r>
    </w:p>
    <w:p>
      <w:r>
        <w:t>Answer with: requirement → chosen mechanism → exact flow → failure handling → tradeoff → how you tested it. Avoid just listing technologies.</w:t>
      </w:r>
    </w:p>
    <w:p>
      <w:pPr>
        <w:pStyle w:val="Heading1"/>
      </w:pPr>
      <w:r>
        <w:t>44. Suggested 30-Day Learning Schedule</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vAlign w:val="center"/>
          </w:tcPr>
          <w:p>
            <w:pPr>
              <w:spacing w:after="0"/>
            </w:pPr>
            <w:r>
              <w:rPr>
                <w:b/>
                <w:sz w:val="18"/>
              </w:rPr>
              <w:t>Days</w:t>
            </w:r>
          </w:p>
        </w:tc>
        <w:tc>
          <w:tcPr>
            <w:tcW w:type="dxa" w:w="3312"/>
            <w:shd w:fill="D9EAF7"/>
            <w:vAlign w:val="center"/>
          </w:tcPr>
          <w:p>
            <w:pPr>
              <w:spacing w:after="0"/>
            </w:pPr>
            <w:r>
              <w:rPr>
                <w:b/>
                <w:sz w:val="18"/>
              </w:rPr>
              <w:t>Focus</w:t>
            </w:r>
          </w:p>
        </w:tc>
        <w:tc>
          <w:tcPr>
            <w:tcW w:type="dxa" w:w="3312"/>
            <w:shd w:fill="D9EAF7"/>
            <w:vAlign w:val="center"/>
          </w:tcPr>
          <w:p>
            <w:pPr>
              <w:spacing w:after="0"/>
            </w:pPr>
            <w:r>
              <w:rPr>
                <w:b/>
                <w:sz w:val="18"/>
              </w:rPr>
              <w:t>Deliverable</w:t>
            </w:r>
          </w:p>
        </w:tc>
      </w:tr>
      <w:tr>
        <w:tc>
          <w:tcPr>
            <w:tcW w:type="dxa" w:w="3312"/>
            <w:vAlign w:val="top"/>
          </w:tcPr>
          <w:p>
            <w:pPr>
              <w:spacing w:after="0"/>
            </w:pPr>
            <w:r>
              <w:rPr>
                <w:b w:val="0"/>
                <w:sz w:val="18"/>
              </w:rPr>
              <w:t>1-2</w:t>
            </w:r>
          </w:p>
        </w:tc>
        <w:tc>
          <w:tcPr>
            <w:tcW w:type="dxa" w:w="3312"/>
            <w:vAlign w:val="top"/>
          </w:tcPr>
          <w:p>
            <w:pPr>
              <w:spacing w:after="0"/>
            </w:pPr>
            <w:r>
              <w:rPr>
                <w:b w:val="0"/>
                <w:sz w:val="18"/>
              </w:rPr>
              <w:t>Architecture + repo map</w:t>
            </w:r>
          </w:p>
        </w:tc>
        <w:tc>
          <w:tcPr>
            <w:tcW w:type="dxa" w:w="3312"/>
            <w:vAlign w:val="top"/>
          </w:tcPr>
          <w:p>
            <w:pPr>
              <w:spacing w:after="0"/>
            </w:pPr>
            <w:r>
              <w:rPr>
                <w:b w:val="0"/>
                <w:sz w:val="18"/>
              </w:rPr>
              <w:t>Architecture drawn from memory</w:t>
            </w:r>
          </w:p>
        </w:tc>
      </w:tr>
      <w:tr>
        <w:tc>
          <w:tcPr>
            <w:tcW w:type="dxa" w:w="3312"/>
            <w:vAlign w:val="top"/>
          </w:tcPr>
          <w:p>
            <w:pPr>
              <w:spacing w:after="0"/>
            </w:pPr>
            <w:r>
              <w:rPr>
                <w:b w:val="0"/>
                <w:sz w:val="18"/>
              </w:rPr>
              <w:t>3-4</w:t>
            </w:r>
          </w:p>
        </w:tc>
        <w:tc>
          <w:tcPr>
            <w:tcW w:type="dxa" w:w="3312"/>
            <w:vAlign w:val="top"/>
          </w:tcPr>
          <w:p>
            <w:pPr>
              <w:spacing w:after="0"/>
            </w:pPr>
            <w:r>
              <w:rPr>
                <w:b w:val="0"/>
                <w:sz w:val="18"/>
              </w:rPr>
              <w:t>Java + Maven + Spring startup</w:t>
            </w:r>
          </w:p>
        </w:tc>
        <w:tc>
          <w:tcPr>
            <w:tcW w:type="dxa" w:w="3312"/>
            <w:vAlign w:val="top"/>
          </w:tcPr>
          <w:p>
            <w:pPr>
              <w:spacing w:after="0"/>
            </w:pPr>
            <w:r>
              <w:rPr>
                <w:b w:val="0"/>
                <w:sz w:val="18"/>
              </w:rPr>
              <w:t>Explain boot sequence and dependencies</w:t>
            </w:r>
          </w:p>
        </w:tc>
      </w:tr>
      <w:tr>
        <w:tc>
          <w:tcPr>
            <w:tcW w:type="dxa" w:w="3312"/>
            <w:vAlign w:val="top"/>
          </w:tcPr>
          <w:p>
            <w:pPr>
              <w:spacing w:after="0"/>
            </w:pPr>
            <w:r>
              <w:rPr>
                <w:b w:val="0"/>
                <w:sz w:val="18"/>
              </w:rPr>
              <w:t>5</w:t>
            </w:r>
          </w:p>
        </w:tc>
        <w:tc>
          <w:tcPr>
            <w:tcW w:type="dxa" w:w="3312"/>
            <w:vAlign w:val="top"/>
          </w:tcPr>
          <w:p>
            <w:pPr>
              <w:spacing w:after="0"/>
            </w:pPr>
            <w:r>
              <w:rPr>
                <w:b w:val="0"/>
                <w:sz w:val="18"/>
              </w:rPr>
              <w:t>Config + profiles + secrets</w:t>
            </w:r>
          </w:p>
        </w:tc>
        <w:tc>
          <w:tcPr>
            <w:tcW w:type="dxa" w:w="3312"/>
            <w:vAlign w:val="top"/>
          </w:tcPr>
          <w:p>
            <w:pPr>
              <w:spacing w:after="0"/>
            </w:pPr>
            <w:r>
              <w:rPr>
                <w:b w:val="0"/>
                <w:sz w:val="18"/>
              </w:rPr>
              <w:t>Property/source map</w:t>
            </w:r>
          </w:p>
        </w:tc>
      </w:tr>
      <w:tr>
        <w:tc>
          <w:tcPr>
            <w:tcW w:type="dxa" w:w="3312"/>
            <w:vAlign w:val="top"/>
          </w:tcPr>
          <w:p>
            <w:pPr>
              <w:spacing w:after="0"/>
            </w:pPr>
            <w:r>
              <w:rPr>
                <w:b w:val="0"/>
                <w:sz w:val="18"/>
              </w:rPr>
              <w:t>6</w:t>
            </w:r>
          </w:p>
        </w:tc>
        <w:tc>
          <w:tcPr>
            <w:tcW w:type="dxa" w:w="3312"/>
            <w:vAlign w:val="top"/>
          </w:tcPr>
          <w:p>
            <w:pPr>
              <w:spacing w:after="0"/>
            </w:pPr>
            <w:r>
              <w:rPr>
                <w:b w:val="0"/>
                <w:sz w:val="18"/>
              </w:rPr>
              <w:t>Eureka</w:t>
            </w:r>
          </w:p>
        </w:tc>
        <w:tc>
          <w:tcPr>
            <w:tcW w:type="dxa" w:w="3312"/>
            <w:vAlign w:val="top"/>
          </w:tcPr>
          <w:p>
            <w:pPr>
              <w:spacing w:after="0"/>
            </w:pPr>
            <w:r>
              <w:rPr>
                <w:b w:val="0"/>
                <w:sz w:val="18"/>
              </w:rPr>
              <w:t>Trace registration and discovery</w:t>
            </w:r>
          </w:p>
        </w:tc>
      </w:tr>
      <w:tr>
        <w:tc>
          <w:tcPr>
            <w:tcW w:type="dxa" w:w="3312"/>
            <w:vAlign w:val="top"/>
          </w:tcPr>
          <w:p>
            <w:pPr>
              <w:spacing w:after="0"/>
            </w:pPr>
            <w:r>
              <w:rPr>
                <w:b w:val="0"/>
                <w:sz w:val="18"/>
              </w:rPr>
              <w:t>7</w:t>
            </w:r>
          </w:p>
        </w:tc>
        <w:tc>
          <w:tcPr>
            <w:tcW w:type="dxa" w:w="3312"/>
            <w:vAlign w:val="top"/>
          </w:tcPr>
          <w:p>
            <w:pPr>
              <w:spacing w:after="0"/>
            </w:pPr>
            <w:r>
              <w:rPr>
                <w:b w:val="0"/>
                <w:sz w:val="18"/>
              </w:rPr>
              <w:t>Gateway</w:t>
            </w:r>
          </w:p>
        </w:tc>
        <w:tc>
          <w:tcPr>
            <w:tcW w:type="dxa" w:w="3312"/>
            <w:vAlign w:val="top"/>
          </w:tcPr>
          <w:p>
            <w:pPr>
              <w:spacing w:after="0"/>
            </w:pPr>
            <w:r>
              <w:rPr>
                <w:b w:val="0"/>
                <w:sz w:val="18"/>
              </w:rPr>
              <w:t>Trace one routed request</w:t>
            </w:r>
          </w:p>
        </w:tc>
      </w:tr>
      <w:tr>
        <w:tc>
          <w:tcPr>
            <w:tcW w:type="dxa" w:w="3312"/>
            <w:vAlign w:val="top"/>
          </w:tcPr>
          <w:p>
            <w:pPr>
              <w:spacing w:after="0"/>
            </w:pPr>
            <w:r>
              <w:rPr>
                <w:b w:val="0"/>
                <w:sz w:val="18"/>
              </w:rPr>
              <w:t>8-9</w:t>
            </w:r>
          </w:p>
        </w:tc>
        <w:tc>
          <w:tcPr>
            <w:tcW w:type="dxa" w:w="3312"/>
            <w:vAlign w:val="top"/>
          </w:tcPr>
          <w:p>
            <w:pPr>
              <w:spacing w:after="0"/>
            </w:pPr>
            <w:r>
              <w:rPr>
                <w:b w:val="0"/>
                <w:sz w:val="18"/>
              </w:rPr>
              <w:t>Keycloak/Security</w:t>
            </w:r>
          </w:p>
        </w:tc>
        <w:tc>
          <w:tcPr>
            <w:tcW w:type="dxa" w:w="3312"/>
            <w:vAlign w:val="top"/>
          </w:tcPr>
          <w:p>
            <w:pPr>
              <w:spacing w:after="0"/>
            </w:pPr>
            <w:r>
              <w:rPr>
                <w:b w:val="0"/>
                <w:sz w:val="18"/>
              </w:rPr>
              <w:t>Login/token/role flow explained</w:t>
            </w:r>
          </w:p>
        </w:tc>
      </w:tr>
      <w:tr>
        <w:tc>
          <w:tcPr>
            <w:tcW w:type="dxa" w:w="3312"/>
            <w:vAlign w:val="top"/>
          </w:tcPr>
          <w:p>
            <w:pPr>
              <w:spacing w:after="0"/>
            </w:pPr>
            <w:r>
              <w:rPr>
                <w:b w:val="0"/>
                <w:sz w:val="18"/>
              </w:rPr>
              <w:t>10</w:t>
            </w:r>
          </w:p>
        </w:tc>
        <w:tc>
          <w:tcPr>
            <w:tcW w:type="dxa" w:w="3312"/>
            <w:vAlign w:val="top"/>
          </w:tcPr>
          <w:p>
            <w:pPr>
              <w:spacing w:after="0"/>
            </w:pPr>
            <w:r>
              <w:rPr>
                <w:b w:val="0"/>
                <w:sz w:val="18"/>
              </w:rPr>
              <w:t>User Service</w:t>
            </w:r>
          </w:p>
        </w:tc>
        <w:tc>
          <w:tcPr>
            <w:tcW w:type="dxa" w:w="3312"/>
            <w:vAlign w:val="top"/>
          </w:tcPr>
          <w:p>
            <w:pPr>
              <w:spacing w:after="0"/>
            </w:pPr>
            <w:r>
              <w:rPr>
                <w:b w:val="0"/>
                <w:sz w:val="18"/>
              </w:rPr>
              <w:t>Controller-to-DB trace</w:t>
            </w:r>
          </w:p>
        </w:tc>
      </w:tr>
      <w:tr>
        <w:tc>
          <w:tcPr>
            <w:tcW w:type="dxa" w:w="3312"/>
            <w:vAlign w:val="top"/>
          </w:tcPr>
          <w:p>
            <w:pPr>
              <w:spacing w:after="0"/>
            </w:pPr>
            <w:r>
              <w:rPr>
                <w:b w:val="0"/>
                <w:sz w:val="18"/>
              </w:rPr>
              <w:t>11</w:t>
            </w:r>
          </w:p>
        </w:tc>
        <w:tc>
          <w:tcPr>
            <w:tcW w:type="dxa" w:w="3312"/>
            <w:vAlign w:val="top"/>
          </w:tcPr>
          <w:p>
            <w:pPr>
              <w:spacing w:after="0"/>
            </w:pPr>
            <w:r>
              <w:rPr>
                <w:b w:val="0"/>
                <w:sz w:val="18"/>
              </w:rPr>
              <w:t>Event Service</w:t>
            </w:r>
          </w:p>
        </w:tc>
        <w:tc>
          <w:tcPr>
            <w:tcW w:type="dxa" w:w="3312"/>
            <w:vAlign w:val="top"/>
          </w:tcPr>
          <w:p>
            <w:pPr>
              <w:spacing w:after="0"/>
            </w:pPr>
            <w:r>
              <w:rPr>
                <w:b w:val="0"/>
                <w:sz w:val="18"/>
              </w:rPr>
              <w:t>Organizer create/update flow</w:t>
            </w:r>
          </w:p>
        </w:tc>
      </w:tr>
      <w:tr>
        <w:tc>
          <w:tcPr>
            <w:tcW w:type="dxa" w:w="3312"/>
            <w:vAlign w:val="top"/>
          </w:tcPr>
          <w:p>
            <w:pPr>
              <w:spacing w:after="0"/>
            </w:pPr>
            <w:r>
              <w:rPr>
                <w:b w:val="0"/>
                <w:sz w:val="18"/>
              </w:rPr>
              <w:t>12-13</w:t>
            </w:r>
          </w:p>
        </w:tc>
        <w:tc>
          <w:tcPr>
            <w:tcW w:type="dxa" w:w="3312"/>
            <w:vAlign w:val="top"/>
          </w:tcPr>
          <w:p>
            <w:pPr>
              <w:spacing w:after="0"/>
            </w:pPr>
            <w:r>
              <w:rPr>
                <w:b w:val="0"/>
                <w:sz w:val="18"/>
              </w:rPr>
              <w:t>PostgreSQL/JPA/Flyway</w:t>
            </w:r>
          </w:p>
        </w:tc>
        <w:tc>
          <w:tcPr>
            <w:tcW w:type="dxa" w:w="3312"/>
            <w:vAlign w:val="top"/>
          </w:tcPr>
          <w:p>
            <w:pPr>
              <w:spacing w:after="0"/>
            </w:pPr>
            <w:r>
              <w:rPr>
                <w:b w:val="0"/>
                <w:sz w:val="18"/>
              </w:rPr>
              <w:t>Schema/migration map</w:t>
            </w:r>
          </w:p>
        </w:tc>
      </w:tr>
      <w:tr>
        <w:tc>
          <w:tcPr>
            <w:tcW w:type="dxa" w:w="3312"/>
            <w:vAlign w:val="top"/>
          </w:tcPr>
          <w:p>
            <w:pPr>
              <w:spacing w:after="0"/>
            </w:pPr>
            <w:r>
              <w:rPr>
                <w:b w:val="0"/>
                <w:sz w:val="18"/>
              </w:rPr>
              <w:t>14-15</w:t>
            </w:r>
          </w:p>
        </w:tc>
        <w:tc>
          <w:tcPr>
            <w:tcW w:type="dxa" w:w="3312"/>
            <w:vAlign w:val="top"/>
          </w:tcPr>
          <w:p>
            <w:pPr>
              <w:spacing w:after="0"/>
            </w:pPr>
            <w:r>
              <w:rPr>
                <w:b w:val="0"/>
                <w:sz w:val="18"/>
              </w:rPr>
              <w:t>Inventory + Redis</w:t>
            </w:r>
          </w:p>
        </w:tc>
        <w:tc>
          <w:tcPr>
            <w:tcW w:type="dxa" w:w="3312"/>
            <w:vAlign w:val="top"/>
          </w:tcPr>
          <w:p>
            <w:pPr>
              <w:spacing w:after="0"/>
            </w:pPr>
            <w:r>
              <w:rPr>
                <w:b w:val="0"/>
                <w:sz w:val="18"/>
              </w:rPr>
              <w:t>Prove no oversell in small concurrency test</w:t>
            </w:r>
          </w:p>
        </w:tc>
      </w:tr>
      <w:tr>
        <w:tc>
          <w:tcPr>
            <w:tcW w:type="dxa" w:w="3312"/>
            <w:vAlign w:val="top"/>
          </w:tcPr>
          <w:p>
            <w:pPr>
              <w:spacing w:after="0"/>
            </w:pPr>
            <w:r>
              <w:rPr>
                <w:b w:val="0"/>
                <w:sz w:val="18"/>
              </w:rPr>
              <w:t>16</w:t>
            </w:r>
          </w:p>
        </w:tc>
        <w:tc>
          <w:tcPr>
            <w:tcW w:type="dxa" w:w="3312"/>
            <w:vAlign w:val="top"/>
          </w:tcPr>
          <w:p>
            <w:pPr>
              <w:spacing w:after="0"/>
            </w:pPr>
            <w:r>
              <w:rPr>
                <w:b w:val="0"/>
                <w:sz w:val="18"/>
              </w:rPr>
              <w:t>Order state machine</w:t>
            </w:r>
          </w:p>
        </w:tc>
        <w:tc>
          <w:tcPr>
            <w:tcW w:type="dxa" w:w="3312"/>
            <w:vAlign w:val="top"/>
          </w:tcPr>
          <w:p>
            <w:pPr>
              <w:spacing w:after="0"/>
            </w:pPr>
            <w:r>
              <w:rPr>
                <w:b w:val="0"/>
                <w:sz w:val="18"/>
              </w:rPr>
              <w:t>All transitions diagrammed</w:t>
            </w:r>
          </w:p>
        </w:tc>
      </w:tr>
      <w:tr>
        <w:tc>
          <w:tcPr>
            <w:tcW w:type="dxa" w:w="3312"/>
            <w:vAlign w:val="top"/>
          </w:tcPr>
          <w:p>
            <w:pPr>
              <w:spacing w:after="0"/>
            </w:pPr>
            <w:r>
              <w:rPr>
                <w:b w:val="0"/>
                <w:sz w:val="18"/>
              </w:rPr>
              <w:t>17</w:t>
            </w:r>
          </w:p>
        </w:tc>
        <w:tc>
          <w:tcPr>
            <w:tcW w:type="dxa" w:w="3312"/>
            <w:vAlign w:val="top"/>
          </w:tcPr>
          <w:p>
            <w:pPr>
              <w:spacing w:after="0"/>
            </w:pPr>
            <w:r>
              <w:rPr>
                <w:b w:val="0"/>
                <w:sz w:val="18"/>
              </w:rPr>
              <w:t>Idempotency</w:t>
            </w:r>
          </w:p>
        </w:tc>
        <w:tc>
          <w:tcPr>
            <w:tcW w:type="dxa" w:w="3312"/>
            <w:vAlign w:val="top"/>
          </w:tcPr>
          <w:p>
            <w:pPr>
              <w:spacing w:after="0"/>
            </w:pPr>
            <w:r>
              <w:rPr>
                <w:b w:val="0"/>
                <w:sz w:val="18"/>
              </w:rPr>
              <w:t>Duplicate tests explained</w:t>
            </w:r>
          </w:p>
        </w:tc>
      </w:tr>
      <w:tr>
        <w:tc>
          <w:tcPr>
            <w:tcW w:type="dxa" w:w="3312"/>
            <w:vAlign w:val="top"/>
          </w:tcPr>
          <w:p>
            <w:pPr>
              <w:spacing w:after="0"/>
            </w:pPr>
            <w:r>
              <w:rPr>
                <w:b w:val="0"/>
                <w:sz w:val="18"/>
              </w:rPr>
              <w:t>18</w:t>
            </w:r>
          </w:p>
        </w:tc>
        <w:tc>
          <w:tcPr>
            <w:tcW w:type="dxa" w:w="3312"/>
            <w:vAlign w:val="top"/>
          </w:tcPr>
          <w:p>
            <w:pPr>
              <w:spacing w:after="0"/>
            </w:pPr>
            <w:r>
              <w:rPr>
                <w:b w:val="0"/>
                <w:sz w:val="18"/>
              </w:rPr>
              <w:t>Payment + Resilience4j</w:t>
            </w:r>
          </w:p>
        </w:tc>
        <w:tc>
          <w:tcPr>
            <w:tcW w:type="dxa" w:w="3312"/>
            <w:vAlign w:val="top"/>
          </w:tcPr>
          <w:p>
            <w:pPr>
              <w:spacing w:after="0"/>
            </w:pPr>
            <w:r>
              <w:rPr>
                <w:b w:val="0"/>
                <w:sz w:val="18"/>
              </w:rPr>
              <w:t>Failure/timeout demo</w:t>
            </w:r>
          </w:p>
        </w:tc>
      </w:tr>
      <w:tr>
        <w:tc>
          <w:tcPr>
            <w:tcW w:type="dxa" w:w="3312"/>
            <w:vAlign w:val="top"/>
          </w:tcPr>
          <w:p>
            <w:pPr>
              <w:spacing w:after="0"/>
            </w:pPr>
            <w:r>
              <w:rPr>
                <w:b w:val="0"/>
                <w:sz w:val="18"/>
              </w:rPr>
              <w:t>19-20</w:t>
            </w:r>
          </w:p>
        </w:tc>
        <w:tc>
          <w:tcPr>
            <w:tcW w:type="dxa" w:w="3312"/>
            <w:vAlign w:val="top"/>
          </w:tcPr>
          <w:p>
            <w:pPr>
              <w:spacing w:after="0"/>
            </w:pPr>
            <w:r>
              <w:rPr>
                <w:b w:val="0"/>
                <w:sz w:val="18"/>
              </w:rPr>
              <w:t>Kafka</w:t>
            </w:r>
          </w:p>
        </w:tc>
        <w:tc>
          <w:tcPr>
            <w:tcW w:type="dxa" w:w="3312"/>
            <w:vAlign w:val="top"/>
          </w:tcPr>
          <w:p>
            <w:pPr>
              <w:spacing w:after="0"/>
            </w:pPr>
            <w:r>
              <w:rPr>
                <w:b w:val="0"/>
                <w:sz w:val="18"/>
              </w:rPr>
              <w:t>Event catalog + consumer groups</w:t>
            </w:r>
          </w:p>
        </w:tc>
      </w:tr>
      <w:tr>
        <w:tc>
          <w:tcPr>
            <w:tcW w:type="dxa" w:w="3312"/>
            <w:vAlign w:val="top"/>
          </w:tcPr>
          <w:p>
            <w:pPr>
              <w:spacing w:after="0"/>
            </w:pPr>
            <w:r>
              <w:rPr>
                <w:b w:val="0"/>
                <w:sz w:val="18"/>
              </w:rPr>
              <w:t>21</w:t>
            </w:r>
          </w:p>
        </w:tc>
        <w:tc>
          <w:tcPr>
            <w:tcW w:type="dxa" w:w="3312"/>
            <w:vAlign w:val="top"/>
          </w:tcPr>
          <w:p>
            <w:pPr>
              <w:spacing w:after="0"/>
            </w:pPr>
            <w:r>
              <w:rPr>
                <w:b w:val="0"/>
                <w:sz w:val="18"/>
              </w:rPr>
              <w:t>Outbox + Debezium</w:t>
            </w:r>
          </w:p>
        </w:tc>
        <w:tc>
          <w:tcPr>
            <w:tcW w:type="dxa" w:w="3312"/>
            <w:vAlign w:val="top"/>
          </w:tcPr>
          <w:p>
            <w:pPr>
              <w:spacing w:after="0"/>
            </w:pPr>
            <w:r>
              <w:rPr>
                <w:b w:val="0"/>
                <w:sz w:val="18"/>
              </w:rPr>
              <w:t>Dual-write problem explained</w:t>
            </w:r>
          </w:p>
        </w:tc>
      </w:tr>
      <w:tr>
        <w:tc>
          <w:tcPr>
            <w:tcW w:type="dxa" w:w="3312"/>
            <w:vAlign w:val="top"/>
          </w:tcPr>
          <w:p>
            <w:pPr>
              <w:spacing w:after="0"/>
            </w:pPr>
            <w:r>
              <w:rPr>
                <w:b w:val="0"/>
                <w:sz w:val="18"/>
              </w:rPr>
              <w:t>22</w:t>
            </w:r>
          </w:p>
        </w:tc>
        <w:tc>
          <w:tcPr>
            <w:tcW w:type="dxa" w:w="3312"/>
            <w:vAlign w:val="top"/>
          </w:tcPr>
          <w:p>
            <w:pPr>
              <w:spacing w:after="0"/>
            </w:pPr>
            <w:r>
              <w:rPr>
                <w:b w:val="0"/>
                <w:sz w:val="18"/>
              </w:rPr>
              <w:t>RabbitMQ + Notification + Ticket</w:t>
            </w:r>
          </w:p>
        </w:tc>
        <w:tc>
          <w:tcPr>
            <w:tcW w:type="dxa" w:w="3312"/>
            <w:vAlign w:val="top"/>
          </w:tcPr>
          <w:p>
            <w:pPr>
              <w:spacing w:after="0"/>
            </w:pPr>
            <w:r>
              <w:rPr>
                <w:b w:val="0"/>
                <w:sz w:val="18"/>
              </w:rPr>
              <w:t>Job lifecycle trace</w:t>
            </w:r>
          </w:p>
        </w:tc>
      </w:tr>
      <w:tr>
        <w:tc>
          <w:tcPr>
            <w:tcW w:type="dxa" w:w="3312"/>
            <w:vAlign w:val="top"/>
          </w:tcPr>
          <w:p>
            <w:pPr>
              <w:spacing w:after="0"/>
            </w:pPr>
            <w:r>
              <w:rPr>
                <w:b w:val="0"/>
                <w:sz w:val="18"/>
              </w:rPr>
              <w:t>23</w:t>
            </w:r>
          </w:p>
        </w:tc>
        <w:tc>
          <w:tcPr>
            <w:tcW w:type="dxa" w:w="3312"/>
            <w:vAlign w:val="top"/>
          </w:tcPr>
          <w:p>
            <w:pPr>
              <w:spacing w:after="0"/>
            </w:pPr>
            <w:r>
              <w:rPr>
                <w:b w:val="0"/>
                <w:sz w:val="18"/>
              </w:rPr>
              <w:t>MinIO + Search + Audit</w:t>
            </w:r>
          </w:p>
        </w:tc>
        <w:tc>
          <w:tcPr>
            <w:tcW w:type="dxa" w:w="3312"/>
            <w:vAlign w:val="top"/>
          </w:tcPr>
          <w:p>
            <w:pPr>
              <w:spacing w:after="0"/>
            </w:pPr>
            <w:r>
              <w:rPr>
                <w:b w:val="0"/>
                <w:sz w:val="18"/>
              </w:rPr>
              <w:t>Projection/storage roles explained</w:t>
            </w:r>
          </w:p>
        </w:tc>
      </w:tr>
      <w:tr>
        <w:tc>
          <w:tcPr>
            <w:tcW w:type="dxa" w:w="3312"/>
            <w:vAlign w:val="top"/>
          </w:tcPr>
          <w:p>
            <w:pPr>
              <w:spacing w:after="0"/>
            </w:pPr>
            <w:r>
              <w:rPr>
                <w:b w:val="0"/>
                <w:sz w:val="18"/>
              </w:rPr>
              <w:t>24</w:t>
            </w:r>
          </w:p>
        </w:tc>
        <w:tc>
          <w:tcPr>
            <w:tcW w:type="dxa" w:w="3312"/>
            <w:vAlign w:val="top"/>
          </w:tcPr>
          <w:p>
            <w:pPr>
              <w:spacing w:after="0"/>
            </w:pPr>
            <w:r>
              <w:rPr>
                <w:b w:val="0"/>
                <w:sz w:val="18"/>
              </w:rPr>
              <w:t>Observability</w:t>
            </w:r>
          </w:p>
        </w:tc>
        <w:tc>
          <w:tcPr>
            <w:tcW w:type="dxa" w:w="3312"/>
            <w:vAlign w:val="top"/>
          </w:tcPr>
          <w:p>
            <w:pPr>
              <w:spacing w:after="0"/>
            </w:pPr>
            <w:r>
              <w:rPr>
                <w:b w:val="0"/>
                <w:sz w:val="18"/>
              </w:rPr>
              <w:t>One full distributed trace</w:t>
            </w:r>
          </w:p>
        </w:tc>
      </w:tr>
      <w:tr>
        <w:tc>
          <w:tcPr>
            <w:tcW w:type="dxa" w:w="3312"/>
            <w:vAlign w:val="top"/>
          </w:tcPr>
          <w:p>
            <w:pPr>
              <w:spacing w:after="0"/>
            </w:pPr>
            <w:r>
              <w:rPr>
                <w:b w:val="0"/>
                <w:sz w:val="18"/>
              </w:rPr>
              <w:t>25</w:t>
            </w:r>
          </w:p>
        </w:tc>
        <w:tc>
          <w:tcPr>
            <w:tcW w:type="dxa" w:w="3312"/>
            <w:vAlign w:val="top"/>
          </w:tcPr>
          <w:p>
            <w:pPr>
              <w:spacing w:after="0"/>
            </w:pPr>
            <w:r>
              <w:rPr>
                <w:b w:val="0"/>
                <w:sz w:val="18"/>
              </w:rPr>
              <w:t>Docker/Compose</w:t>
            </w:r>
          </w:p>
        </w:tc>
        <w:tc>
          <w:tcPr>
            <w:tcW w:type="dxa" w:w="3312"/>
            <w:vAlign w:val="top"/>
          </w:tcPr>
          <w:p>
            <w:pPr>
              <w:spacing w:after="0"/>
            </w:pPr>
            <w:r>
              <w:rPr>
                <w:b w:val="0"/>
                <w:sz w:val="18"/>
              </w:rPr>
              <w:t>Explain networks/volumes/ports</w:t>
            </w:r>
          </w:p>
        </w:tc>
      </w:tr>
      <w:tr>
        <w:tc>
          <w:tcPr>
            <w:tcW w:type="dxa" w:w="3312"/>
            <w:vAlign w:val="top"/>
          </w:tcPr>
          <w:p>
            <w:pPr>
              <w:spacing w:after="0"/>
            </w:pPr>
            <w:r>
              <w:rPr>
                <w:b w:val="0"/>
                <w:sz w:val="18"/>
              </w:rPr>
              <w:t>26</w:t>
            </w:r>
          </w:p>
        </w:tc>
        <w:tc>
          <w:tcPr>
            <w:tcW w:type="dxa" w:w="3312"/>
            <w:vAlign w:val="top"/>
          </w:tcPr>
          <w:p>
            <w:pPr>
              <w:spacing w:after="0"/>
            </w:pPr>
            <w:r>
              <w:rPr>
                <w:b w:val="0"/>
                <w:sz w:val="18"/>
              </w:rPr>
              <w:t>Testing</w:t>
            </w:r>
          </w:p>
        </w:tc>
        <w:tc>
          <w:tcPr>
            <w:tcW w:type="dxa" w:w="3312"/>
            <w:vAlign w:val="top"/>
          </w:tcPr>
          <w:p>
            <w:pPr>
              <w:spacing w:after="0"/>
            </w:pPr>
            <w:r>
              <w:rPr>
                <w:b w:val="0"/>
                <w:sz w:val="18"/>
              </w:rPr>
              <w:t>Read and improve critical tests</w:t>
            </w:r>
          </w:p>
        </w:tc>
      </w:tr>
      <w:tr>
        <w:tc>
          <w:tcPr>
            <w:tcW w:type="dxa" w:w="3312"/>
            <w:vAlign w:val="top"/>
          </w:tcPr>
          <w:p>
            <w:pPr>
              <w:spacing w:after="0"/>
            </w:pPr>
            <w:r>
              <w:rPr>
                <w:b w:val="0"/>
                <w:sz w:val="18"/>
              </w:rPr>
              <w:t>27</w:t>
            </w:r>
          </w:p>
        </w:tc>
        <w:tc>
          <w:tcPr>
            <w:tcW w:type="dxa" w:w="3312"/>
            <w:vAlign w:val="top"/>
          </w:tcPr>
          <w:p>
            <w:pPr>
              <w:spacing w:after="0"/>
            </w:pPr>
            <w:r>
              <w:rPr>
                <w:b w:val="0"/>
                <w:sz w:val="18"/>
              </w:rPr>
              <w:t>CI/CD</w:t>
            </w:r>
          </w:p>
        </w:tc>
        <w:tc>
          <w:tcPr>
            <w:tcW w:type="dxa" w:w="3312"/>
            <w:vAlign w:val="top"/>
          </w:tcPr>
          <w:p>
            <w:pPr>
              <w:spacing w:after="0"/>
            </w:pPr>
            <w:r>
              <w:rPr>
                <w:b w:val="0"/>
                <w:sz w:val="18"/>
              </w:rPr>
              <w:t>Pipeline explained step by step</w:t>
            </w:r>
          </w:p>
        </w:tc>
      </w:tr>
      <w:tr>
        <w:tc>
          <w:tcPr>
            <w:tcW w:type="dxa" w:w="3312"/>
            <w:vAlign w:val="top"/>
          </w:tcPr>
          <w:p>
            <w:pPr>
              <w:spacing w:after="0"/>
            </w:pPr>
            <w:r>
              <w:rPr>
                <w:b w:val="0"/>
                <w:sz w:val="18"/>
              </w:rPr>
              <w:t>28</w:t>
            </w:r>
          </w:p>
        </w:tc>
        <w:tc>
          <w:tcPr>
            <w:tcW w:type="dxa" w:w="3312"/>
            <w:vAlign w:val="top"/>
          </w:tcPr>
          <w:p>
            <w:pPr>
              <w:spacing w:after="0"/>
            </w:pPr>
            <w:r>
              <w:rPr>
                <w:b w:val="0"/>
                <w:sz w:val="18"/>
              </w:rPr>
              <w:t>VM deployment</w:t>
            </w:r>
          </w:p>
        </w:tc>
        <w:tc>
          <w:tcPr>
            <w:tcW w:type="dxa" w:w="3312"/>
            <w:vAlign w:val="top"/>
          </w:tcPr>
          <w:p>
            <w:pPr>
              <w:spacing w:after="0"/>
            </w:pPr>
            <w:r>
              <w:rPr>
                <w:b w:val="0"/>
                <w:sz w:val="18"/>
              </w:rPr>
              <w:t>Staging topology and deploy flow</w:t>
            </w:r>
          </w:p>
        </w:tc>
      </w:tr>
      <w:tr>
        <w:tc>
          <w:tcPr>
            <w:tcW w:type="dxa" w:w="3312"/>
            <w:vAlign w:val="top"/>
          </w:tcPr>
          <w:p>
            <w:pPr>
              <w:spacing w:after="0"/>
            </w:pPr>
            <w:r>
              <w:rPr>
                <w:b w:val="0"/>
                <w:sz w:val="18"/>
              </w:rPr>
              <w:t>29</w:t>
            </w:r>
          </w:p>
        </w:tc>
        <w:tc>
          <w:tcPr>
            <w:tcW w:type="dxa" w:w="3312"/>
            <w:vAlign w:val="top"/>
          </w:tcPr>
          <w:p>
            <w:pPr>
              <w:spacing w:after="0"/>
            </w:pPr>
            <w:r>
              <w:rPr>
                <w:b w:val="0"/>
                <w:sz w:val="18"/>
              </w:rPr>
              <w:t>AI audit/security audit</w:t>
            </w:r>
          </w:p>
        </w:tc>
        <w:tc>
          <w:tcPr>
            <w:tcW w:type="dxa" w:w="3312"/>
            <w:vAlign w:val="top"/>
          </w:tcPr>
          <w:p>
            <w:pPr>
              <w:spacing w:after="0"/>
            </w:pPr>
            <w:r>
              <w:rPr>
                <w:b w:val="0"/>
                <w:sz w:val="18"/>
              </w:rPr>
              <w:t>Remove/understand suspicious patterns</w:t>
            </w:r>
          </w:p>
        </w:tc>
      </w:tr>
      <w:tr>
        <w:tc>
          <w:tcPr>
            <w:tcW w:type="dxa" w:w="3312"/>
            <w:vAlign w:val="top"/>
          </w:tcPr>
          <w:p>
            <w:pPr>
              <w:spacing w:after="0"/>
            </w:pPr>
            <w:r>
              <w:rPr>
                <w:b w:val="0"/>
                <w:sz w:val="18"/>
              </w:rPr>
              <w:t>30</w:t>
            </w:r>
          </w:p>
        </w:tc>
        <w:tc>
          <w:tcPr>
            <w:tcW w:type="dxa" w:w="3312"/>
            <w:vAlign w:val="top"/>
          </w:tcPr>
          <w:p>
            <w:pPr>
              <w:spacing w:after="0"/>
            </w:pPr>
            <w:r>
              <w:rPr>
                <w:b w:val="0"/>
                <w:sz w:val="18"/>
              </w:rPr>
              <w:t>Full system oral exam</w:t>
            </w:r>
          </w:p>
        </w:tc>
        <w:tc>
          <w:tcPr>
            <w:tcW w:type="dxa" w:w="3312"/>
            <w:vAlign w:val="top"/>
          </w:tcPr>
          <w:p>
            <w:pPr>
              <w:spacing w:after="0"/>
            </w:pPr>
            <w:r>
              <w:rPr>
                <w:b w:val="0"/>
                <w:sz w:val="18"/>
              </w:rPr>
              <w:t>Explain successful + failed purchase without notes</w:t>
            </w:r>
          </w:p>
        </w:tc>
      </w:tr>
    </w:tbl>
    <w:p/>
    <w:p>
      <w:pPr>
        <w:pStyle w:val="Heading1"/>
      </w:pPr>
      <w:r>
        <w:t>45. Final Ownership Checklist and Glossary</w:t>
      </w:r>
    </w:p>
    <w:p>
      <w:pPr>
        <w:pStyle w:val="Heading2"/>
      </w:pPr>
      <w:r>
        <w:t>You own the codebase when you can do all of these without AI</w:t>
      </w:r>
    </w:p>
    <w:p>
      <w:pPr>
        <w:pStyle w:val="ListBullet"/>
      </w:pPr>
      <w:r>
        <w:t>☐ Build every service and explain the build lifecycle.</w:t>
      </w:r>
    </w:p>
    <w:p>
      <w:pPr>
        <w:pStyle w:val="ListBullet"/>
      </w:pPr>
      <w:r>
        <w:t>☐ Start the platform and explain startup order.</w:t>
      </w:r>
    </w:p>
    <w:p>
      <w:pPr>
        <w:pStyle w:val="ListBullet"/>
      </w:pPr>
      <w:r>
        <w:t>☐ Draw the full architecture from memory.</w:t>
      </w:r>
    </w:p>
    <w:p>
      <w:pPr>
        <w:pStyle w:val="ListBullet"/>
      </w:pPr>
      <w:r>
        <w:t>☐ Explain one HTTP request from Gateway to database.</w:t>
      </w:r>
    </w:p>
    <w:p>
      <w:pPr>
        <w:pStyle w:val="ListBullet"/>
      </w:pPr>
      <w:r>
        <w:t>☐ Explain login/token validation and role authorization.</w:t>
      </w:r>
    </w:p>
    <w:p>
      <w:pPr>
        <w:pStyle w:val="ListBullet"/>
      </w:pPr>
      <w:r>
        <w:t>☐ Explain Eureka registration/discovery.</w:t>
      </w:r>
    </w:p>
    <w:p>
      <w:pPr>
        <w:pStyle w:val="ListBullet"/>
      </w:pPr>
      <w:r>
        <w:t>☐ Explain Config Server/property sources.</w:t>
      </w:r>
    </w:p>
    <w:p>
      <w:pPr>
        <w:pStyle w:val="ListBullet"/>
      </w:pPr>
      <w:r>
        <w:t>☐ Explain every service ownership boundary.</w:t>
      </w:r>
    </w:p>
    <w:p>
      <w:pPr>
        <w:pStyle w:val="ListBullet"/>
      </w:pPr>
      <w:r>
        <w:t>☐ Explain JPA/Hibernate/Flyway responsibilities.</w:t>
      </w:r>
    </w:p>
    <w:p>
      <w:pPr>
        <w:pStyle w:val="ListBullet"/>
      </w:pPr>
      <w:r>
        <w:t>☐ Explain inventory correctness under concurrency.</w:t>
      </w:r>
    </w:p>
    <w:p>
      <w:pPr>
        <w:pStyle w:val="ListBullet"/>
      </w:pPr>
      <w:r>
        <w:t>☐ Explain Redis key patterns and TTLs.</w:t>
      </w:r>
    </w:p>
    <w:p>
      <w:pPr>
        <w:pStyle w:val="ListBullet"/>
      </w:pPr>
      <w:r>
        <w:t>☐ Explain the complete order state machine.</w:t>
      </w:r>
    </w:p>
    <w:p>
      <w:pPr>
        <w:pStyle w:val="ListBullet"/>
      </w:pPr>
      <w:r>
        <w:t>☐ Explain and demonstrate idempotency.</w:t>
      </w:r>
    </w:p>
    <w:p>
      <w:pPr>
        <w:pStyle w:val="ListBullet"/>
      </w:pPr>
      <w:r>
        <w:t>☐ Explain Payment Service trusted amount and duplicate safety.</w:t>
      </w:r>
    </w:p>
    <w:p>
      <w:pPr>
        <w:pStyle w:val="ListBullet"/>
      </w:pPr>
      <w:r>
        <w:t>☐ Explain Resilience4j timeout/retry/circuit breaker behavior.</w:t>
      </w:r>
    </w:p>
    <w:p>
      <w:pPr>
        <w:pStyle w:val="ListBullet"/>
      </w:pPr>
      <w:r>
        <w:t>☐ List every Kafka event, producer, consumer, and consumer group.</w:t>
      </w:r>
    </w:p>
    <w:p>
      <w:pPr>
        <w:pStyle w:val="ListBullet"/>
      </w:pPr>
      <w:r>
        <w:t>☐ Explain outbox and Debezium from database commit to Kafka.</w:t>
      </w:r>
    </w:p>
    <w:p>
      <w:pPr>
        <w:pStyle w:val="ListBullet"/>
      </w:pPr>
      <w:r>
        <w:t>☐ Explain every RabbitMQ queue and acknowledgement strategy.</w:t>
      </w:r>
    </w:p>
    <w:p>
      <w:pPr>
        <w:pStyle w:val="ListBullet"/>
      </w:pPr>
      <w:r>
        <w:t>☐ Explain ticket generation and MinIO storage.</w:t>
      </w:r>
    </w:p>
    <w:p>
      <w:pPr>
        <w:pStyle w:val="ListBullet"/>
      </w:pPr>
      <w:r>
        <w:t>☐ Explain OpenSearch as a projection, not source of truth.</w:t>
      </w:r>
    </w:p>
    <w:p>
      <w:pPr>
        <w:pStyle w:val="ListBullet"/>
      </w:pPr>
      <w:r>
        <w:t>☐ Explain audit log vs application log.</w:t>
      </w:r>
    </w:p>
    <w:p>
      <w:pPr>
        <w:pStyle w:val="ListBullet"/>
      </w:pPr>
      <w:r>
        <w:t>☐ Explain eventual consistency and compensation.</w:t>
      </w:r>
    </w:p>
    <w:p>
      <w:pPr>
        <w:pStyle w:val="ListBullet"/>
      </w:pPr>
      <w:r>
        <w:t>☐ Explain waiting room vs inventory correctness.</w:t>
      </w:r>
    </w:p>
    <w:p>
      <w:pPr>
        <w:pStyle w:val="ListBullet"/>
      </w:pPr>
      <w:r>
        <w:t>☐ Find a request in logs/traces using traceId.</w:t>
      </w:r>
    </w:p>
    <w:p>
      <w:pPr>
        <w:pStyle w:val="ListBullet"/>
      </w:pPr>
      <w:r>
        <w:t>☐ Explain Prometheus/Loki/Tempo/Grafana roles.</w:t>
      </w:r>
    </w:p>
    <w:p>
      <w:pPr>
        <w:pStyle w:val="ListBullet"/>
      </w:pPr>
      <w:r>
        <w:t>☐ Explain every Dockerfile and Compose network.</w:t>
      </w:r>
    </w:p>
    <w:p>
      <w:pPr>
        <w:pStyle w:val="ListBullet"/>
      </w:pPr>
      <w:r>
        <w:t>☐ Explain test layers and what each proves.</w:t>
      </w:r>
    </w:p>
    <w:p>
      <w:pPr>
        <w:pStyle w:val="ListBullet"/>
      </w:pPr>
      <w:r>
        <w:t>☐ Explain CI stages and what blocks a bad build.</w:t>
      </w:r>
    </w:p>
    <w:p>
      <w:pPr>
        <w:pStyle w:val="ListBullet"/>
      </w:pPr>
      <w:r>
        <w:t>☐ Deploy a versioned image to your VM lab.</w:t>
      </w:r>
    </w:p>
    <w:p>
      <w:pPr>
        <w:pStyle w:val="ListBullet"/>
      </w:pPr>
      <w:r>
        <w:t>☐ Run two instances of one service and prove correctness.</w:t>
      </w:r>
    </w:p>
    <w:p>
      <w:pPr>
        <w:pStyle w:val="ListBullet"/>
      </w:pPr>
      <w:r>
        <w:t>☐ Kill a dependency and predict/reproduce system behavior.</w:t>
      </w:r>
    </w:p>
    <w:p>
      <w:pPr>
        <w:pStyle w:val="ListBullet"/>
      </w:pPr>
      <w:r>
        <w:t>☐ Roll back a bad service version.</w:t>
      </w:r>
    </w:p>
    <w:p>
      <w:pPr>
        <w:pStyle w:val="ListBullet"/>
      </w:pPr>
      <w:r>
        <w:t>☐ Find and remove or justify every suspicious AI-generated stub/hardcode.</w:t>
      </w:r>
    </w:p>
    <w:p>
      <w:pPr>
        <w:pStyle w:val="ListBullet"/>
      </w:pPr>
      <w:r>
        <w:t>☐ Explain the full successful checkout without looking at code.</w:t>
      </w:r>
    </w:p>
    <w:p>
      <w:pPr>
        <w:pStyle w:val="ListBullet"/>
      </w:pPr>
      <w:r>
        <w:t>☐ Explain the full failed-payment checkout without looking at code.</w:t>
      </w:r>
    </w:p>
    <w:p>
      <w:pPr>
        <w:pStyle w:val="Heading2"/>
      </w:pPr>
      <w:r>
        <w:t>Core glossary</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Term</w:t>
            </w:r>
          </w:p>
        </w:tc>
        <w:tc>
          <w:tcPr>
            <w:tcW w:type="dxa" w:w="4968"/>
            <w:shd w:fill="D9EAF7"/>
            <w:vAlign w:val="center"/>
          </w:tcPr>
          <w:p>
            <w:pPr>
              <w:spacing w:after="0"/>
            </w:pPr>
            <w:r>
              <w:rPr>
                <w:b/>
                <w:sz w:val="18"/>
              </w:rPr>
              <w:t>Meaning</w:t>
            </w:r>
          </w:p>
        </w:tc>
      </w:tr>
      <w:tr>
        <w:tc>
          <w:tcPr>
            <w:tcW w:type="dxa" w:w="4968"/>
            <w:vAlign w:val="top"/>
          </w:tcPr>
          <w:p>
            <w:pPr>
              <w:spacing w:after="0"/>
            </w:pPr>
            <w:r>
              <w:rPr>
                <w:b w:val="0"/>
                <w:sz w:val="18"/>
              </w:rPr>
              <w:t>ACID</w:t>
            </w:r>
          </w:p>
        </w:tc>
        <w:tc>
          <w:tcPr>
            <w:tcW w:type="dxa" w:w="4968"/>
            <w:vAlign w:val="top"/>
          </w:tcPr>
          <w:p>
            <w:pPr>
              <w:spacing w:after="0"/>
            </w:pPr>
            <w:r>
              <w:rPr>
                <w:b w:val="0"/>
                <w:sz w:val="18"/>
              </w:rPr>
              <w:t>Database transaction properties: atomicity, consistency, isolation, durability.</w:t>
            </w:r>
          </w:p>
        </w:tc>
      </w:tr>
      <w:tr>
        <w:tc>
          <w:tcPr>
            <w:tcW w:type="dxa" w:w="4968"/>
            <w:vAlign w:val="top"/>
          </w:tcPr>
          <w:p>
            <w:pPr>
              <w:spacing w:after="0"/>
            </w:pPr>
            <w:r>
              <w:rPr>
                <w:b w:val="0"/>
                <w:sz w:val="18"/>
              </w:rPr>
              <w:t>Aggregate</w:t>
            </w:r>
          </w:p>
        </w:tc>
        <w:tc>
          <w:tcPr>
            <w:tcW w:type="dxa" w:w="4968"/>
            <w:vAlign w:val="top"/>
          </w:tcPr>
          <w:p>
            <w:pPr>
              <w:spacing w:after="0"/>
            </w:pPr>
            <w:r>
              <w:rPr>
                <w:b w:val="0"/>
                <w:sz w:val="18"/>
              </w:rPr>
              <w:t>Domain consistency boundary manipulated as a unit.</w:t>
            </w:r>
          </w:p>
        </w:tc>
      </w:tr>
      <w:tr>
        <w:tc>
          <w:tcPr>
            <w:tcW w:type="dxa" w:w="4968"/>
            <w:vAlign w:val="top"/>
          </w:tcPr>
          <w:p>
            <w:pPr>
              <w:spacing w:after="0"/>
            </w:pPr>
            <w:r>
              <w:rPr>
                <w:b w:val="0"/>
                <w:sz w:val="18"/>
              </w:rPr>
              <w:t>At-least-once delivery</w:t>
            </w:r>
          </w:p>
        </w:tc>
        <w:tc>
          <w:tcPr>
            <w:tcW w:type="dxa" w:w="4968"/>
            <w:vAlign w:val="top"/>
          </w:tcPr>
          <w:p>
            <w:pPr>
              <w:spacing w:after="0"/>
            </w:pPr>
            <w:r>
              <w:rPr>
                <w:b w:val="0"/>
                <w:sz w:val="18"/>
              </w:rPr>
              <w:t>A message may be delivered more than once; consumers must tolerate duplicates.</w:t>
            </w:r>
          </w:p>
        </w:tc>
      </w:tr>
      <w:tr>
        <w:tc>
          <w:tcPr>
            <w:tcW w:type="dxa" w:w="4968"/>
            <w:vAlign w:val="top"/>
          </w:tcPr>
          <w:p>
            <w:pPr>
              <w:spacing w:after="0"/>
            </w:pPr>
            <w:r>
              <w:rPr>
                <w:b w:val="0"/>
                <w:sz w:val="18"/>
              </w:rPr>
              <w:t>Backpressure</w:t>
            </w:r>
          </w:p>
        </w:tc>
        <w:tc>
          <w:tcPr>
            <w:tcW w:type="dxa" w:w="4968"/>
            <w:vAlign w:val="top"/>
          </w:tcPr>
          <w:p>
            <w:pPr>
              <w:spacing w:after="0"/>
            </w:pPr>
            <w:r>
              <w:rPr>
                <w:b w:val="0"/>
                <w:sz w:val="18"/>
              </w:rPr>
              <w:t>Controlling incoming work so downstream systems are not overwhelmed.</w:t>
            </w:r>
          </w:p>
        </w:tc>
      </w:tr>
      <w:tr>
        <w:tc>
          <w:tcPr>
            <w:tcW w:type="dxa" w:w="4968"/>
            <w:vAlign w:val="top"/>
          </w:tcPr>
          <w:p>
            <w:pPr>
              <w:spacing w:after="0"/>
            </w:pPr>
            <w:r>
              <w:rPr>
                <w:b w:val="0"/>
                <w:sz w:val="18"/>
              </w:rPr>
              <w:t>Bean</w:t>
            </w:r>
          </w:p>
        </w:tc>
        <w:tc>
          <w:tcPr>
            <w:tcW w:type="dxa" w:w="4968"/>
            <w:vAlign w:val="top"/>
          </w:tcPr>
          <w:p>
            <w:pPr>
              <w:spacing w:after="0"/>
            </w:pPr>
            <w:r>
              <w:rPr>
                <w:b w:val="0"/>
                <w:sz w:val="18"/>
              </w:rPr>
              <w:t>Object managed by Spring container.</w:t>
            </w:r>
          </w:p>
        </w:tc>
      </w:tr>
      <w:tr>
        <w:tc>
          <w:tcPr>
            <w:tcW w:type="dxa" w:w="4968"/>
            <w:vAlign w:val="top"/>
          </w:tcPr>
          <w:p>
            <w:pPr>
              <w:spacing w:after="0"/>
            </w:pPr>
            <w:r>
              <w:rPr>
                <w:b w:val="0"/>
                <w:sz w:val="18"/>
              </w:rPr>
              <w:t>Circuit breaker</w:t>
            </w:r>
          </w:p>
        </w:tc>
        <w:tc>
          <w:tcPr>
            <w:tcW w:type="dxa" w:w="4968"/>
            <w:vAlign w:val="top"/>
          </w:tcPr>
          <w:p>
            <w:pPr>
              <w:spacing w:after="0"/>
            </w:pPr>
            <w:r>
              <w:rPr>
                <w:b w:val="0"/>
                <w:sz w:val="18"/>
              </w:rPr>
              <w:t>Stops repeated calls to a failing dependency temporarily.</w:t>
            </w:r>
          </w:p>
        </w:tc>
      </w:tr>
      <w:tr>
        <w:tc>
          <w:tcPr>
            <w:tcW w:type="dxa" w:w="4968"/>
            <w:vAlign w:val="top"/>
          </w:tcPr>
          <w:p>
            <w:pPr>
              <w:spacing w:after="0"/>
            </w:pPr>
            <w:r>
              <w:rPr>
                <w:b w:val="0"/>
                <w:sz w:val="18"/>
              </w:rPr>
              <w:t>Consumer group</w:t>
            </w:r>
          </w:p>
        </w:tc>
        <w:tc>
          <w:tcPr>
            <w:tcW w:type="dxa" w:w="4968"/>
            <w:vAlign w:val="top"/>
          </w:tcPr>
          <w:p>
            <w:pPr>
              <w:spacing w:after="0"/>
            </w:pPr>
            <w:r>
              <w:rPr>
                <w:b w:val="0"/>
                <w:sz w:val="18"/>
              </w:rPr>
              <w:t>Kafka consumers that share work for a topic/partitions as one logical consumer.</w:t>
            </w:r>
          </w:p>
        </w:tc>
      </w:tr>
      <w:tr>
        <w:tc>
          <w:tcPr>
            <w:tcW w:type="dxa" w:w="4968"/>
            <w:vAlign w:val="top"/>
          </w:tcPr>
          <w:p>
            <w:pPr>
              <w:spacing w:after="0"/>
            </w:pPr>
            <w:r>
              <w:rPr>
                <w:b w:val="0"/>
                <w:sz w:val="18"/>
              </w:rPr>
              <w:t>Correlation/Trace ID</w:t>
            </w:r>
          </w:p>
        </w:tc>
        <w:tc>
          <w:tcPr>
            <w:tcW w:type="dxa" w:w="4968"/>
            <w:vAlign w:val="top"/>
          </w:tcPr>
          <w:p>
            <w:pPr>
              <w:spacing w:after="0"/>
            </w:pPr>
            <w:r>
              <w:rPr>
                <w:b w:val="0"/>
                <w:sz w:val="18"/>
              </w:rPr>
              <w:t>Identifier used to connect work across services.</w:t>
            </w:r>
          </w:p>
        </w:tc>
      </w:tr>
      <w:tr>
        <w:tc>
          <w:tcPr>
            <w:tcW w:type="dxa" w:w="4968"/>
            <w:vAlign w:val="top"/>
          </w:tcPr>
          <w:p>
            <w:pPr>
              <w:spacing w:after="0"/>
            </w:pPr>
            <w:r>
              <w:rPr>
                <w:b w:val="0"/>
                <w:sz w:val="18"/>
              </w:rPr>
              <w:t>DTO</w:t>
            </w:r>
          </w:p>
        </w:tc>
        <w:tc>
          <w:tcPr>
            <w:tcW w:type="dxa" w:w="4968"/>
            <w:vAlign w:val="top"/>
          </w:tcPr>
          <w:p>
            <w:pPr>
              <w:spacing w:after="0"/>
            </w:pPr>
            <w:r>
              <w:rPr>
                <w:b w:val="0"/>
                <w:sz w:val="18"/>
              </w:rPr>
              <w:t>Data Transfer Object used at boundaries.</w:t>
            </w:r>
          </w:p>
        </w:tc>
      </w:tr>
      <w:tr>
        <w:tc>
          <w:tcPr>
            <w:tcW w:type="dxa" w:w="4968"/>
            <w:vAlign w:val="top"/>
          </w:tcPr>
          <w:p>
            <w:pPr>
              <w:spacing w:after="0"/>
            </w:pPr>
            <w:r>
              <w:rPr>
                <w:b w:val="0"/>
                <w:sz w:val="18"/>
              </w:rPr>
              <w:t>Eventual consistency</w:t>
            </w:r>
          </w:p>
        </w:tc>
        <w:tc>
          <w:tcPr>
            <w:tcW w:type="dxa" w:w="4968"/>
            <w:vAlign w:val="top"/>
          </w:tcPr>
          <w:p>
            <w:pPr>
              <w:spacing w:after="0"/>
            </w:pPr>
            <w:r>
              <w:rPr>
                <w:b w:val="0"/>
                <w:sz w:val="18"/>
              </w:rPr>
              <w:t>Different services may temporarily disagree but converge through events/workflows.</w:t>
            </w:r>
          </w:p>
        </w:tc>
      </w:tr>
      <w:tr>
        <w:tc>
          <w:tcPr>
            <w:tcW w:type="dxa" w:w="4968"/>
            <w:vAlign w:val="top"/>
          </w:tcPr>
          <w:p>
            <w:pPr>
              <w:spacing w:after="0"/>
            </w:pPr>
            <w:r>
              <w:rPr>
                <w:b w:val="0"/>
                <w:sz w:val="18"/>
              </w:rPr>
              <w:t>Eureka</w:t>
            </w:r>
          </w:p>
        </w:tc>
        <w:tc>
          <w:tcPr>
            <w:tcW w:type="dxa" w:w="4968"/>
            <w:vAlign w:val="top"/>
          </w:tcPr>
          <w:p>
            <w:pPr>
              <w:spacing w:after="0"/>
            </w:pPr>
            <w:r>
              <w:rPr>
                <w:b w:val="0"/>
                <w:sz w:val="18"/>
              </w:rPr>
              <w:t>Service registry/discovery component.</w:t>
            </w:r>
          </w:p>
        </w:tc>
      </w:tr>
      <w:tr>
        <w:tc>
          <w:tcPr>
            <w:tcW w:type="dxa" w:w="4968"/>
            <w:vAlign w:val="top"/>
          </w:tcPr>
          <w:p>
            <w:pPr>
              <w:spacing w:after="0"/>
            </w:pPr>
            <w:r>
              <w:rPr>
                <w:b w:val="0"/>
                <w:sz w:val="18"/>
              </w:rPr>
              <w:t>Flyway</w:t>
            </w:r>
          </w:p>
        </w:tc>
        <w:tc>
          <w:tcPr>
            <w:tcW w:type="dxa" w:w="4968"/>
            <w:vAlign w:val="top"/>
          </w:tcPr>
          <w:p>
            <w:pPr>
              <w:spacing w:after="0"/>
            </w:pPr>
            <w:r>
              <w:rPr>
                <w:b w:val="0"/>
                <w:sz w:val="18"/>
              </w:rPr>
              <w:t>Versioned database migration tool.</w:t>
            </w:r>
          </w:p>
        </w:tc>
      </w:tr>
      <w:tr>
        <w:tc>
          <w:tcPr>
            <w:tcW w:type="dxa" w:w="4968"/>
            <w:vAlign w:val="top"/>
          </w:tcPr>
          <w:p>
            <w:pPr>
              <w:spacing w:after="0"/>
            </w:pPr>
            <w:r>
              <w:rPr>
                <w:b w:val="0"/>
                <w:sz w:val="18"/>
              </w:rPr>
              <w:t>Idempotency</w:t>
            </w:r>
          </w:p>
        </w:tc>
        <w:tc>
          <w:tcPr>
            <w:tcW w:type="dxa" w:w="4968"/>
            <w:vAlign w:val="top"/>
          </w:tcPr>
          <w:p>
            <w:pPr>
              <w:spacing w:after="0"/>
            </w:pPr>
            <w:r>
              <w:rPr>
                <w:b w:val="0"/>
                <w:sz w:val="18"/>
              </w:rPr>
              <w:t>Repeating an operation produces no additional business effect.</w:t>
            </w:r>
          </w:p>
        </w:tc>
      </w:tr>
      <w:tr>
        <w:tc>
          <w:tcPr>
            <w:tcW w:type="dxa" w:w="4968"/>
            <w:vAlign w:val="top"/>
          </w:tcPr>
          <w:p>
            <w:pPr>
              <w:spacing w:after="0"/>
            </w:pPr>
            <w:r>
              <w:rPr>
                <w:b w:val="0"/>
                <w:sz w:val="18"/>
              </w:rPr>
              <w:t>JWT</w:t>
            </w:r>
          </w:p>
        </w:tc>
        <w:tc>
          <w:tcPr>
            <w:tcW w:type="dxa" w:w="4968"/>
            <w:vAlign w:val="top"/>
          </w:tcPr>
          <w:p>
            <w:pPr>
              <w:spacing w:after="0"/>
            </w:pPr>
            <w:r>
              <w:rPr>
                <w:b w:val="0"/>
                <w:sz w:val="18"/>
              </w:rPr>
              <w:t>Signed token format carrying claims.</w:t>
            </w:r>
          </w:p>
        </w:tc>
      </w:tr>
      <w:tr>
        <w:tc>
          <w:tcPr>
            <w:tcW w:type="dxa" w:w="4968"/>
            <w:vAlign w:val="top"/>
          </w:tcPr>
          <w:p>
            <w:pPr>
              <w:spacing w:after="0"/>
            </w:pPr>
            <w:r>
              <w:rPr>
                <w:b w:val="0"/>
                <w:sz w:val="18"/>
              </w:rPr>
              <w:t>Offset</w:t>
            </w:r>
          </w:p>
        </w:tc>
        <w:tc>
          <w:tcPr>
            <w:tcW w:type="dxa" w:w="4968"/>
            <w:vAlign w:val="top"/>
          </w:tcPr>
          <w:p>
            <w:pPr>
              <w:spacing w:after="0"/>
            </w:pPr>
            <w:r>
              <w:rPr>
                <w:b w:val="0"/>
                <w:sz w:val="18"/>
              </w:rPr>
              <w:t>Kafka consumer position in a partition.</w:t>
            </w:r>
          </w:p>
        </w:tc>
      </w:tr>
      <w:tr>
        <w:tc>
          <w:tcPr>
            <w:tcW w:type="dxa" w:w="4968"/>
            <w:vAlign w:val="top"/>
          </w:tcPr>
          <w:p>
            <w:pPr>
              <w:spacing w:after="0"/>
            </w:pPr>
            <w:r>
              <w:rPr>
                <w:b w:val="0"/>
                <w:sz w:val="18"/>
              </w:rPr>
              <w:t>Optimistic locking</w:t>
            </w:r>
          </w:p>
        </w:tc>
        <w:tc>
          <w:tcPr>
            <w:tcW w:type="dxa" w:w="4968"/>
            <w:vAlign w:val="top"/>
          </w:tcPr>
          <w:p>
            <w:pPr>
              <w:spacing w:after="0"/>
            </w:pPr>
            <w:r>
              <w:rPr>
                <w:b w:val="0"/>
                <w:sz w:val="18"/>
              </w:rPr>
              <w:t>Detect conflicting concurrent updates, often using a version column.</w:t>
            </w:r>
          </w:p>
        </w:tc>
      </w:tr>
      <w:tr>
        <w:tc>
          <w:tcPr>
            <w:tcW w:type="dxa" w:w="4968"/>
            <w:vAlign w:val="top"/>
          </w:tcPr>
          <w:p>
            <w:pPr>
              <w:spacing w:after="0"/>
            </w:pPr>
            <w:r>
              <w:rPr>
                <w:b w:val="0"/>
                <w:sz w:val="18"/>
              </w:rPr>
              <w:t>Outbox</w:t>
            </w:r>
          </w:p>
        </w:tc>
        <w:tc>
          <w:tcPr>
            <w:tcW w:type="dxa" w:w="4968"/>
            <w:vAlign w:val="top"/>
          </w:tcPr>
          <w:p>
            <w:pPr>
              <w:spacing w:after="0"/>
            </w:pPr>
            <w:r>
              <w:rPr>
                <w:b w:val="0"/>
                <w:sz w:val="18"/>
              </w:rPr>
              <w:t>Database table storing events in the same transaction as business changes.</w:t>
            </w:r>
          </w:p>
        </w:tc>
      </w:tr>
      <w:tr>
        <w:tc>
          <w:tcPr>
            <w:tcW w:type="dxa" w:w="4968"/>
            <w:vAlign w:val="top"/>
          </w:tcPr>
          <w:p>
            <w:pPr>
              <w:spacing w:after="0"/>
            </w:pPr>
            <w:r>
              <w:rPr>
                <w:b w:val="0"/>
                <w:sz w:val="18"/>
              </w:rPr>
              <w:t>P95/P99</w:t>
            </w:r>
          </w:p>
        </w:tc>
        <w:tc>
          <w:tcPr>
            <w:tcW w:type="dxa" w:w="4968"/>
            <w:vAlign w:val="top"/>
          </w:tcPr>
          <w:p>
            <w:pPr>
              <w:spacing w:after="0"/>
            </w:pPr>
            <w:r>
              <w:rPr>
                <w:b w:val="0"/>
                <w:sz w:val="18"/>
              </w:rPr>
              <w:t>Latency percentile values; 95%/99% of requests are at or below the value.</w:t>
            </w:r>
          </w:p>
        </w:tc>
      </w:tr>
      <w:tr>
        <w:tc>
          <w:tcPr>
            <w:tcW w:type="dxa" w:w="4968"/>
            <w:vAlign w:val="top"/>
          </w:tcPr>
          <w:p>
            <w:pPr>
              <w:spacing w:after="0"/>
            </w:pPr>
            <w:r>
              <w:rPr>
                <w:b w:val="0"/>
                <w:sz w:val="18"/>
              </w:rPr>
              <w:t>Projection</w:t>
            </w:r>
          </w:p>
        </w:tc>
        <w:tc>
          <w:tcPr>
            <w:tcW w:type="dxa" w:w="4968"/>
            <w:vAlign w:val="top"/>
          </w:tcPr>
          <w:p>
            <w:pPr>
              <w:spacing w:after="0"/>
            </w:pPr>
            <w:r>
              <w:rPr>
                <w:b w:val="0"/>
                <w:sz w:val="18"/>
              </w:rPr>
              <w:t>Derived read model such as OpenSearch index.</w:t>
            </w:r>
          </w:p>
        </w:tc>
      </w:tr>
      <w:tr>
        <w:tc>
          <w:tcPr>
            <w:tcW w:type="dxa" w:w="4968"/>
            <w:vAlign w:val="top"/>
          </w:tcPr>
          <w:p>
            <w:pPr>
              <w:spacing w:after="0"/>
            </w:pPr>
            <w:r>
              <w:rPr>
                <w:b w:val="0"/>
                <w:sz w:val="18"/>
              </w:rPr>
              <w:t>Saga</w:t>
            </w:r>
          </w:p>
        </w:tc>
        <w:tc>
          <w:tcPr>
            <w:tcW w:type="dxa" w:w="4968"/>
            <w:vAlign w:val="top"/>
          </w:tcPr>
          <w:p>
            <w:pPr>
              <w:spacing w:after="0"/>
            </w:pPr>
            <w:r>
              <w:rPr>
                <w:b w:val="0"/>
                <w:sz w:val="18"/>
              </w:rPr>
              <w:t>Multi-service workflow using local transactions and compensation.</w:t>
            </w:r>
          </w:p>
        </w:tc>
      </w:tr>
      <w:tr>
        <w:tc>
          <w:tcPr>
            <w:tcW w:type="dxa" w:w="4968"/>
            <w:vAlign w:val="top"/>
          </w:tcPr>
          <w:p>
            <w:pPr>
              <w:spacing w:after="0"/>
            </w:pPr>
            <w:r>
              <w:rPr>
                <w:b w:val="0"/>
                <w:sz w:val="18"/>
              </w:rPr>
              <w:t>Source of truth</w:t>
            </w:r>
          </w:p>
        </w:tc>
        <w:tc>
          <w:tcPr>
            <w:tcW w:type="dxa" w:w="4968"/>
            <w:vAlign w:val="top"/>
          </w:tcPr>
          <w:p>
            <w:pPr>
              <w:spacing w:after="0"/>
            </w:pPr>
            <w:r>
              <w:rPr>
                <w:b w:val="0"/>
                <w:sz w:val="18"/>
              </w:rPr>
              <w:t>Authoritative durable system for a piece of data.</w:t>
            </w:r>
          </w:p>
        </w:tc>
      </w:tr>
      <w:tr>
        <w:tc>
          <w:tcPr>
            <w:tcW w:type="dxa" w:w="4968"/>
            <w:vAlign w:val="top"/>
          </w:tcPr>
          <w:p>
            <w:pPr>
              <w:spacing w:after="0"/>
            </w:pPr>
            <w:r>
              <w:rPr>
                <w:b w:val="0"/>
                <w:sz w:val="18"/>
              </w:rPr>
              <w:t>TTL</w:t>
            </w:r>
          </w:p>
        </w:tc>
        <w:tc>
          <w:tcPr>
            <w:tcW w:type="dxa" w:w="4968"/>
            <w:vAlign w:val="top"/>
          </w:tcPr>
          <w:p>
            <w:pPr>
              <w:spacing w:after="0"/>
            </w:pPr>
            <w:r>
              <w:rPr>
                <w:b w:val="0"/>
                <w:sz w:val="18"/>
              </w:rPr>
              <w:t>Time to live; automatic expiry duration.</w:t>
            </w:r>
          </w:p>
        </w:tc>
      </w:tr>
      <w:tr>
        <w:tc>
          <w:tcPr>
            <w:tcW w:type="dxa" w:w="4968"/>
            <w:vAlign w:val="top"/>
          </w:tcPr>
          <w:p>
            <w:pPr>
              <w:spacing w:after="0"/>
            </w:pPr>
            <w:r>
              <w:rPr>
                <w:b w:val="0"/>
                <w:sz w:val="18"/>
              </w:rPr>
              <w:t>WAL</w:t>
            </w:r>
          </w:p>
        </w:tc>
        <w:tc>
          <w:tcPr>
            <w:tcW w:type="dxa" w:w="4968"/>
            <w:vAlign w:val="top"/>
          </w:tcPr>
          <w:p>
            <w:pPr>
              <w:spacing w:after="0"/>
            </w:pPr>
            <w:r>
              <w:rPr>
                <w:b w:val="0"/>
                <w:sz w:val="18"/>
              </w:rPr>
              <w:t>PostgreSQL write-ahead log used for durability/CDC.</w:t>
            </w:r>
          </w:p>
        </w:tc>
      </w:tr>
    </w:tbl>
    <w:p/>
    <w:p>
      <w:pPr>
        <w:pStyle w:val="Heading2"/>
      </w:pPr>
      <w:r>
        <w:t>Final oral exam</w:t>
      </w:r>
    </w:p>
    <w:p>
      <w:pPr>
        <w:pStyle w:val="LearningCallout"/>
      </w:pPr>
      <w:r>
        <w:t>Close your IDE. On a blank page, draw DropZone and explain a successful purchase, a failed payment, a duplicate payment callback, a service restart, and a 50,000-user flash sale. Then reopen the code and correct anything you got wrong. Repeat until your explanation matches the implementation.</w:t>
      </w:r>
    </w:p>
    <w:p>
      <w:r>
        <w:br w:type="page"/>
      </w:r>
    </w:p>
    <w:p>
      <w:pPr>
        <w:pStyle w:val="Heading1"/>
      </w:pPr>
      <w:r>
        <w:t>Appendix A. Per-Service Code Review Worksheet</w:t>
      </w:r>
    </w:p>
    <w:p>
      <w:r>
        <w:t>Copy this worksheet for each service while you study.</w:t>
      </w:r>
    </w:p>
    <w:p>
      <w:r>
        <w:rPr>
          <w:b/>
        </w:rPr>
        <w:t>Service name:</w:t>
      </w:r>
      <w:r>
        <w:t xml:space="preserve"> ______________________________________________________________________</w:t>
      </w:r>
    </w:p>
    <w:p>
      <w:r>
        <w:rPr>
          <w:b/>
        </w:rPr>
        <w:t>Business responsibility:</w:t>
      </w:r>
      <w:r>
        <w:t xml:space="preserve"> ______________________________________________________________________</w:t>
      </w:r>
    </w:p>
    <w:p>
      <w:r>
        <w:rPr>
          <w:b/>
        </w:rPr>
        <w:t>Public endpoints:</w:t>
      </w:r>
      <w:r>
        <w:t xml:space="preserve"> ______________________________________________________________________</w:t>
      </w:r>
    </w:p>
    <w:p>
      <w:r>
        <w:rPr>
          <w:b/>
        </w:rPr>
        <w:t>Internal endpoints:</w:t>
      </w:r>
      <w:r>
        <w:t xml:space="preserve"> ______________________________________________________________________</w:t>
      </w:r>
    </w:p>
    <w:p>
      <w:r>
        <w:rPr>
          <w:b/>
        </w:rPr>
        <w:t>Database/schema:</w:t>
      </w:r>
      <w:r>
        <w:t xml:space="preserve"> ______________________________________________________________________</w:t>
      </w:r>
    </w:p>
    <w:p>
      <w:r>
        <w:rPr>
          <w:b/>
        </w:rPr>
        <w:t>Redis keys:</w:t>
      </w:r>
      <w:r>
        <w:t xml:space="preserve"> ______________________________________________________________________</w:t>
      </w:r>
    </w:p>
    <w:p>
      <w:r>
        <w:rPr>
          <w:b/>
        </w:rPr>
        <w:t>Kafka produced events:</w:t>
      </w:r>
      <w:r>
        <w:t xml:space="preserve"> ______________________________________________________________________</w:t>
      </w:r>
    </w:p>
    <w:p>
      <w:r>
        <w:rPr>
          <w:b/>
        </w:rPr>
        <w:t>Kafka consumed events:</w:t>
      </w:r>
      <w:r>
        <w:t xml:space="preserve"> ______________________________________________________________________</w:t>
      </w:r>
    </w:p>
    <w:p>
      <w:r>
        <w:rPr>
          <w:b/>
        </w:rPr>
        <w:t>RabbitMQ queues:</w:t>
      </w:r>
      <w:r>
        <w:t xml:space="preserve"> ______________________________________________________________________</w:t>
      </w:r>
    </w:p>
    <w:p>
      <w:r>
        <w:rPr>
          <w:b/>
        </w:rPr>
        <w:t>HTTP dependencies:</w:t>
      </w:r>
      <w:r>
        <w:t xml:space="preserve"> ______________________________________________________________________</w:t>
      </w:r>
    </w:p>
    <w:p>
      <w:r>
        <w:rPr>
          <w:b/>
        </w:rPr>
        <w:t>Security roles:</w:t>
      </w:r>
      <w:r>
        <w:t xml:space="preserve"> ______________________________________________________________________</w:t>
      </w:r>
    </w:p>
    <w:p>
      <w:r>
        <w:rPr>
          <w:b/>
        </w:rPr>
        <w:t>Main configuration:</w:t>
      </w:r>
      <w:r>
        <w:t xml:space="preserve"> ______________________________________________________________________</w:t>
      </w:r>
    </w:p>
    <w:p>
      <w:r>
        <w:rPr>
          <w:b/>
        </w:rPr>
        <w:t>Transaction boundaries:</w:t>
      </w:r>
      <w:r>
        <w:t xml:space="preserve"> ______________________________________________________________________</w:t>
      </w:r>
    </w:p>
    <w:p>
      <w:r>
        <w:rPr>
          <w:b/>
        </w:rPr>
        <w:t>Idempotency mechanism:</w:t>
      </w:r>
      <w:r>
        <w:t xml:space="preserve"> ______________________________________________________________________</w:t>
      </w:r>
    </w:p>
    <w:p>
      <w:r>
        <w:rPr>
          <w:b/>
        </w:rPr>
        <w:t>Failure/retry behavior:</w:t>
      </w:r>
      <w:r>
        <w:t xml:space="preserve"> ______________________________________________________________________</w:t>
      </w:r>
    </w:p>
    <w:p>
      <w:r>
        <w:rPr>
          <w:b/>
        </w:rPr>
        <w:t>Health/metrics:</w:t>
      </w:r>
      <w:r>
        <w:t xml:space="preserve"> ______________________________________________________________________</w:t>
      </w:r>
    </w:p>
    <w:p>
      <w:r>
        <w:rPr>
          <w:b/>
        </w:rPr>
        <w:t>Important tests:</w:t>
      </w:r>
      <w:r>
        <w:t xml:space="preserve"> ______________________________________________________________________</w:t>
      </w:r>
    </w:p>
    <w:p>
      <w:r>
        <w:rPr>
          <w:b/>
        </w:rPr>
        <w:t>What breaks if service is down:</w:t>
      </w:r>
      <w:r>
        <w:t xml:space="preserve"> ______________________________________________________________________</w:t>
      </w:r>
    </w:p>
    <w:p>
      <w:r>
        <w:rPr>
          <w:b/>
        </w:rPr>
        <w:t>What I still do not understand:</w:t>
      </w:r>
      <w:r>
        <w:t xml:space="preserve"> ______________________________________________________________________</w:t>
      </w:r>
    </w:p>
    <w:p>
      <w:r>
        <w:br w:type="page"/>
      </w:r>
    </w:p>
    <w:p>
      <w:pPr>
        <w:pStyle w:val="Heading1"/>
      </w:pPr>
      <w:r>
        <w:t>Appendix B. End-to-End Flow Worksheet</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EAF7"/>
            <w:vAlign w:val="center"/>
          </w:tcPr>
          <w:p>
            <w:pPr>
              <w:spacing w:after="0"/>
            </w:pPr>
            <w:r>
              <w:rPr>
                <w:b/>
                <w:sz w:val="18"/>
              </w:rPr>
              <w:t>Step</w:t>
            </w:r>
          </w:p>
        </w:tc>
        <w:tc>
          <w:tcPr>
            <w:tcW w:type="dxa" w:w="1656"/>
            <w:shd w:fill="D9EAF7"/>
            <w:vAlign w:val="center"/>
          </w:tcPr>
          <w:p>
            <w:pPr>
              <w:spacing w:after="0"/>
            </w:pPr>
            <w:r>
              <w:rPr>
                <w:b/>
                <w:sz w:val="18"/>
              </w:rPr>
              <w:t>Component</w:t>
            </w:r>
          </w:p>
        </w:tc>
        <w:tc>
          <w:tcPr>
            <w:tcW w:type="dxa" w:w="1656"/>
            <w:shd w:fill="D9EAF7"/>
            <w:vAlign w:val="center"/>
          </w:tcPr>
          <w:p>
            <w:pPr>
              <w:spacing w:after="0"/>
            </w:pPr>
            <w:r>
              <w:rPr>
                <w:b/>
                <w:sz w:val="18"/>
              </w:rPr>
              <w:t>Code entry point</w:t>
            </w:r>
          </w:p>
        </w:tc>
        <w:tc>
          <w:tcPr>
            <w:tcW w:type="dxa" w:w="1656"/>
            <w:shd w:fill="D9EAF7"/>
            <w:vAlign w:val="center"/>
          </w:tcPr>
          <w:p>
            <w:pPr>
              <w:spacing w:after="0"/>
            </w:pPr>
            <w:r>
              <w:rPr>
                <w:b/>
                <w:sz w:val="18"/>
              </w:rPr>
              <w:t>Data changed</w:t>
            </w:r>
          </w:p>
        </w:tc>
        <w:tc>
          <w:tcPr>
            <w:tcW w:type="dxa" w:w="1656"/>
            <w:shd w:fill="D9EAF7"/>
            <w:vAlign w:val="center"/>
          </w:tcPr>
          <w:p>
            <w:pPr>
              <w:spacing w:after="0"/>
            </w:pPr>
            <w:r>
              <w:rPr>
                <w:b/>
                <w:sz w:val="18"/>
              </w:rPr>
              <w:t>Message/event</w:t>
            </w:r>
          </w:p>
        </w:tc>
        <w:tc>
          <w:tcPr>
            <w:tcW w:type="dxa" w:w="1656"/>
            <w:shd w:fill="D9EAF7"/>
            <w:vAlign w:val="center"/>
          </w:tcPr>
          <w:p>
            <w:pPr>
              <w:spacing w:after="0"/>
            </w:pPr>
            <w:r>
              <w:rPr>
                <w:b/>
                <w:sz w:val="18"/>
              </w:rPr>
              <w:t>Failure behavior</w:t>
            </w:r>
          </w:p>
        </w:tc>
      </w:tr>
      <w:tr>
        <w:tc>
          <w:tcPr>
            <w:tcW w:type="dxa" w:w="1656"/>
            <w:vAlign w:val="top"/>
          </w:tcPr>
          <w:p>
            <w:pPr>
              <w:spacing w:after="0"/>
            </w:pPr>
            <w:r>
              <w:rPr>
                <w:b w:val="0"/>
                <w:sz w:val="18"/>
              </w:rPr>
              <w:t>1</w:t>
            </w:r>
          </w:p>
        </w:tc>
        <w:tc>
          <w:tcPr>
            <w:tcW w:type="dxa" w:w="1656"/>
            <w:vAlign w:val="top"/>
          </w:tcPr>
          <w:p>
            <w:pPr>
              <w:spacing w:after="0"/>
            </w:pPr>
            <w:r>
              <w:rPr>
                <w:b w:val="0"/>
                <w:sz w:val="18"/>
              </w:rPr>
              <w:t>Gateway</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2</w:t>
            </w:r>
          </w:p>
        </w:tc>
        <w:tc>
          <w:tcPr>
            <w:tcW w:type="dxa" w:w="1656"/>
            <w:vAlign w:val="top"/>
          </w:tcPr>
          <w:p>
            <w:pPr>
              <w:spacing w:after="0"/>
            </w:pPr>
            <w:r>
              <w:rPr>
                <w:b w:val="0"/>
                <w:sz w:val="18"/>
              </w:rPr>
              <w:t>Service controller</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3</w:t>
            </w:r>
          </w:p>
        </w:tc>
        <w:tc>
          <w:tcPr>
            <w:tcW w:type="dxa" w:w="1656"/>
            <w:vAlign w:val="top"/>
          </w:tcPr>
          <w:p>
            <w:pPr>
              <w:spacing w:after="0"/>
            </w:pPr>
            <w:r>
              <w:rPr>
                <w:b w:val="0"/>
                <w:sz w:val="18"/>
              </w:rPr>
              <w:t>Business service</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4</w:t>
            </w:r>
          </w:p>
        </w:tc>
        <w:tc>
          <w:tcPr>
            <w:tcW w:type="dxa" w:w="1656"/>
            <w:vAlign w:val="top"/>
          </w:tcPr>
          <w:p>
            <w:pPr>
              <w:spacing w:after="0"/>
            </w:pPr>
            <w:r>
              <w:rPr>
                <w:b w:val="0"/>
                <w:sz w:val="18"/>
              </w:rPr>
              <w:t>Repository/DB</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5</w:t>
            </w:r>
          </w:p>
        </w:tc>
        <w:tc>
          <w:tcPr>
            <w:tcW w:type="dxa" w:w="1656"/>
            <w:vAlign w:val="top"/>
          </w:tcPr>
          <w:p>
            <w:pPr>
              <w:spacing w:after="0"/>
            </w:pPr>
            <w:r>
              <w:rPr>
                <w:b w:val="0"/>
                <w:sz w:val="18"/>
              </w:rPr>
              <w:t>Redis</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6</w:t>
            </w:r>
          </w:p>
        </w:tc>
        <w:tc>
          <w:tcPr>
            <w:tcW w:type="dxa" w:w="1656"/>
            <w:vAlign w:val="top"/>
          </w:tcPr>
          <w:p>
            <w:pPr>
              <w:spacing w:after="0"/>
            </w:pPr>
            <w:r>
              <w:rPr>
                <w:b w:val="0"/>
                <w:sz w:val="18"/>
              </w:rPr>
              <w:t>Kafka producer</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7</w:t>
            </w:r>
          </w:p>
        </w:tc>
        <w:tc>
          <w:tcPr>
            <w:tcW w:type="dxa" w:w="1656"/>
            <w:vAlign w:val="top"/>
          </w:tcPr>
          <w:p>
            <w:pPr>
              <w:spacing w:after="0"/>
            </w:pPr>
            <w:r>
              <w:rPr>
                <w:b w:val="0"/>
                <w:sz w:val="18"/>
              </w:rPr>
              <w:t>Kafka consumer</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8</w:t>
            </w:r>
          </w:p>
        </w:tc>
        <w:tc>
          <w:tcPr>
            <w:tcW w:type="dxa" w:w="1656"/>
            <w:vAlign w:val="top"/>
          </w:tcPr>
          <w:p>
            <w:pPr>
              <w:spacing w:after="0"/>
            </w:pPr>
            <w:r>
              <w:rPr>
                <w:b w:val="0"/>
                <w:sz w:val="18"/>
              </w:rPr>
              <w:t>RabbitMQ</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9</w:t>
            </w:r>
          </w:p>
        </w:tc>
        <w:tc>
          <w:tcPr>
            <w:tcW w:type="dxa" w:w="1656"/>
            <w:vAlign w:val="top"/>
          </w:tcPr>
          <w:p>
            <w:pPr>
              <w:spacing w:after="0"/>
            </w:pPr>
            <w:r>
              <w:rPr>
                <w:b w:val="0"/>
                <w:sz w:val="18"/>
              </w:rPr>
              <w:t>Worker/MinIO</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10</w:t>
            </w:r>
          </w:p>
        </w:tc>
        <w:tc>
          <w:tcPr>
            <w:tcW w:type="dxa" w:w="1656"/>
            <w:vAlign w:val="top"/>
          </w:tcPr>
          <w:p>
            <w:pPr>
              <w:spacing w:after="0"/>
            </w:pPr>
            <w:r>
              <w:rPr>
                <w:b w:val="0"/>
                <w:sz w:val="18"/>
              </w:rPr>
              <w:t>Final response/state</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bl>
    <w:p/>
    <w:p>
      <w:r>
        <w:br w:type="page"/>
      </w:r>
    </w:p>
    <w:p>
      <w:pPr>
        <w:pStyle w:val="Heading1"/>
      </w:pPr>
      <w:r>
        <w:t>Appendix C. Questions to Ask AI Without Letting AI Replace Learning</w:t>
      </w:r>
    </w:p>
    <w:p>
      <w:r>
        <w:t>Use AI as a tutor after you first inspect the code. Ask questions that force precise explanation rather than generation.</w:t>
      </w:r>
    </w:p>
    <w:p>
      <w:pPr>
        <w:pStyle w:val="ListBullet"/>
      </w:pPr>
      <w:r>
        <w:t>Explain only this method. Identify every side effect and transaction boundary.</w:t>
      </w:r>
    </w:p>
    <w:p>
      <w:pPr>
        <w:pStyle w:val="ListBullet"/>
      </w:pPr>
      <w:r>
        <w:t>What assumptions does this code make about running one instance vs multiple instances?</w:t>
      </w:r>
    </w:p>
    <w:p>
      <w:pPr>
        <w:pStyle w:val="ListBullet"/>
      </w:pPr>
      <w:r>
        <w:t>Show me the exact path by which this controller request reaches PostgreSQL.</w:t>
      </w:r>
    </w:p>
    <w:p>
      <w:pPr>
        <w:pStyle w:val="ListBullet"/>
      </w:pPr>
      <w:r>
        <w:t>If this Kafka event is delivered twice, what exact lines prevent a duplicate business effect?</w:t>
      </w:r>
    </w:p>
    <w:p>
      <w:pPr>
        <w:pStyle w:val="ListBullet"/>
      </w:pPr>
      <w:r>
        <w:t>What happens if the process crashes after this database save but before the next line?</w:t>
      </w:r>
    </w:p>
    <w:p>
      <w:pPr>
        <w:pStyle w:val="ListBullet"/>
      </w:pPr>
      <w:r>
        <w:t>Which fields in this DTO should never be trusted from the client?</w:t>
      </w:r>
    </w:p>
    <w:p>
      <w:pPr>
        <w:pStyle w:val="ListBullet"/>
      </w:pPr>
      <w:r>
        <w:t>What test would prove this method is safe under concurrency?</w:t>
      </w:r>
    </w:p>
    <w:p>
      <w:pPr>
        <w:pStyle w:val="ListBullet"/>
      </w:pPr>
      <w:r>
        <w:t>What code here is framework magic vs code we wrote?</w:t>
      </w:r>
    </w:p>
    <w:p>
      <w:pPr>
        <w:pStyle w:val="ListBullet"/>
      </w:pPr>
      <w:r>
        <w:t>What would break if I removed this dependency?</w:t>
      </w:r>
    </w:p>
    <w:p>
      <w:pPr>
        <w:pStyle w:val="ListBullet"/>
      </w:pPr>
      <w:r>
        <w:t>Give me a quiz about this file; do not give the answers until I answer.</w:t>
      </w:r>
    </w:p>
    <w:sectPr w:rsidR="00FC693F" w:rsidRPr="0006063C" w:rsidSect="00034616">
      <w:footerReference w:type="default" r:id="rId9"/>
      <w:pgSz w:w="12240" w:h="15840"/>
      <w:pgMar w:top="1008" w:right="1152" w:bottom="1008" w:left="1152" w:header="720" w:footer="720" w:gutter="0"/>
      <w:cols w:space="720"/>
      <w:docGrid w:linePitch="360"/>
    </w:sectPr>
    <w:p>
      <w:pPr>
        <w:pStyle w:val="Heading1"/>
      </w:pPr>
      <w:r>
        <w:rPr>
          <w:b/>
          <w:sz w:val="32"/>
        </w:rPr>
        <w:t>Appendix D. DropZone Verified Architecture &amp; Platform Setup (Fact-Checked)</w:t>
      </w:r>
    </w:p>
    <w:p>
      <w:r>
        <w:t>This section reflects the exact, verified technical implementation of the DropZone platform in this repository.</w:t>
      </w:r>
    </w:p>
    <w:p>
      <w:pPr>
        <w:pStyle w:val="Heading2"/>
      </w:pPr>
      <w:r>
        <w:rPr>
          <w:b/>
          <w:sz w:val="26"/>
        </w:rPr>
        <w:t>1. Microservices Map &amp; Assigned Ports</w:t>
      </w:r>
    </w:p>
    <w:p>
      <w:r>
        <w:t>• API Gateway (Port 8080): Centralized Ingress Gateway, JWT Auth Validation, Rate Limiting.</w:t>
      </w:r>
    </w:p>
    <w:p>
      <w:r>
        <w:t>• User Service (Port 8081): User Account Profiles &amp; Security (PostgreSQL V1__init_user_schema.sql).</w:t>
      </w:r>
    </w:p>
    <w:p>
      <w:r>
        <w:t>• Inventory Service (Port 8082): Stock Reservations, Flash Sale Waiting Room &amp; Inventory Event Listeners (PostgreSQL + Redis).</w:t>
      </w:r>
    </w:p>
    <w:p>
      <w:r>
        <w:t>• Order Service (Port 8083): Order Lifecycle State Machine &amp; Transactional Outbox Pattern (PostgreSQL V1-V3).</w:t>
      </w:r>
    </w:p>
    <w:p>
      <w:r>
        <w:t>• Event Service (Port 8084): Event Catalog &amp; Banner Image Uploads (PostgreSQL + MinIO Storage).</w:t>
      </w:r>
    </w:p>
    <w:p>
      <w:r>
        <w:t>• Payment Service (Port 8085): Payment Processing &amp; Resilience4j Fault Tolerance (PostgreSQL V1-V2).</w:t>
      </w:r>
    </w:p>
    <w:p>
      <w:r>
        <w:t>• Notification Service (Port 8086): Async PDF Ticket Generation, QR Codes &amp; Worker Queues (PostgreSQL V1__init_notification_schema.sql + MinIO).</w:t>
      </w:r>
    </w:p>
    <w:p>
      <w:r>
        <w:t>• Audit Service (Port 8087): Centralized Kafka Domain Event Activity Logging &amp; Paged Search (PostgreSQL V1__init_audit_schema.sql).</w:t>
      </w:r>
    </w:p>
    <w:p>
      <w:r>
        <w:t>• Search Service (Port 8088): Real-Time Event Search &amp; Indexing (OpenSearch / Elasticsearch).</w:t>
      </w:r>
    </w:p>
    <w:p>
      <w:r>
        <w:t>• Eureka Server (Port 8761): Dynamic Service Registration &amp; Discovery Server.</w:t>
      </w:r>
    </w:p>
    <w:p>
      <w:r>
        <w:t>• Config Server (Port 8888): Centralized Git-backed Configuration Server.</w:t>
      </w:r>
    </w:p>
    <w:p>
      <w:pPr>
        <w:pStyle w:val="Heading2"/>
      </w:pPr>
      <w:r>
        <w:rPr>
          <w:b/>
          <w:sz w:val="26"/>
        </w:rPr>
        <w:t>2. Staging VM Lab Topology (4 Ubuntu 24.04 VMs)</w:t>
      </w:r>
    </w:p>
    <w:p>
      <w:r>
        <w:t>• edge-01 (192.168.56.10): NGINX Ingress Proxy (:80) &amp; API Gateway (:8080).</w:t>
      </w:r>
    </w:p>
    <w:p>
      <w:r>
        <w:t>• app-01 (192.168.56.11): user-service (:8081), event-service (:8084), inventory-service (:8082), order-service-scaled (:8083).</w:t>
      </w:r>
    </w:p>
    <w:p>
      <w:r>
        <w:t>• app-02 (192.168.56.12): order-service (:8083), payment-service (:8085), notification-service (:8086).</w:t>
      </w:r>
    </w:p>
    <w:p>
      <w:r>
        <w:t>• infra-01 (192.168.56.13): Eureka (:8761), Config Server (:8888), Postgres (:5432), Redis (:6379), Kafka (:9092), RabbitMQ (:5672), Keycloak (:8089), MinIO (:9000).</w:t>
      </w:r>
    </w:p>
    <w:p>
      <w:pPr>
        <w:pStyle w:val="Heading2"/>
      </w:pPr>
      <w:r>
        <w:rPr>
          <w:b/>
          <w:sz w:val="26"/>
        </w:rPr>
        <w:t>3. Verified Architecture &amp; Core Implementation Details</w:t>
      </w:r>
    </w:p>
    <w:p>
      <w:r>
        <w:t>1. PostgreSQL Persistence across All Services: audit-service and notification-service utilize PostgreSQL databases with Flyway migrations (V1__init_audit_schema.sql, V1__init_notification_schema.sql), JPA entities, and repositories.</w:t>
      </w:r>
    </w:p>
    <w:p>
      <w:r>
        <w:t>2. Automated Inventory Confirmation &amp; Release: InventoryEventListener in inventory-service listens to Kafka payment-events (PaymentCompleted -&gt; confirmReservation, PaymentFailed -&gt; cancelReservation) and order-events (OrderConfirmed -&gt; confirmReservation, OrderCancelled -&gt; cancelReservation).</w:t>
      </w:r>
    </w:p>
    <w:p>
      <w:r>
        <w:t>3. Real Multithreaded Flash Sale Concurrency: simulateFlashSale() in InventoryServiceImpl executes real multi-threaded worker pools with atomic Redis decrements (opsForValue().decrement) and CountDownLatch coordination.</w:t>
      </w:r>
    </w:p>
    <w:p>
      <w:r>
        <w:t>4. Global Exception Handling &amp; Input Validation: 100% of microservices expose @RestControllerAdvice (GlobalExceptionHandler) returning uniform ErrorResponse DTOs with Bean Validation (@Valid, @NotBlank, @NotNull, @Min, @DecimalMin).</w:t>
      </w:r>
    </w:p>
    <w:p>
      <w:r>
        <w:t>5. Dynamic Ticket Workers: TicketWorker and JobPayload in notification-service dynamically construct PDF tickets and QR codes from real event data, category names, seat numbers, and timestamps.</w:t>
      </w:r>
    </w:p>
    <w:p>
      <w:r>
        <w:t>6. GitHub Actions CI/CD Pipeline: .github/workflows/ci.yml executes clean Maven compile, unit tests, integration tests (Testcontainers), contract tests (Pact), Trivy security scanning, Docker build, and Ansible deployment.</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sz w:val="16"/>
      </w:rPr>
      <w:t>DropZone Complete Codebase Learning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60" w:after="120"/>
      <w:ind w:left="288" w:right="288"/>
    </w:pPr>
    <w:rPr>
      <w:rFonts w:ascii="DejaVu Sans Mono" w:hAnsi="DejaVu Sans Mono"/>
      <w:sz w:val="17"/>
    </w:rPr>
  </w:style>
  <w:style w:type="paragraph" w:customStyle="1" w:styleId="LearningCallout">
    <w:name w:val="Learning Callout"/>
    <w:pPr>
      <w:spacing w:before="80" w:after="160"/>
      <w:ind w:left="432" w:right="432"/>
    </w:pPr>
    <w:rPr>
      <w:rFonts w:ascii="Aptos" w:hAnsi="Aptos"/>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DropZone Complete Codebase Learning Guide</dc:title>
  <dc:subject>Start-to-finish learning manual for an AI-built Java enterprise microservices codebase</dc:subject>
  <dc:creator>OpenAI</dc:creator>
  <cp:keywords/>
  <dc:description>generated by python-docx</dc:description>
  <cp:lastModifiedBy/>
  <cp:revision>1</cp:revision>
  <dcterms:created xsi:type="dcterms:W3CDTF">2013-12-23T23:15:00Z</dcterms:created>
  <dcterms:modified xsi:type="dcterms:W3CDTF">2013-12-23T23:15:00Z</dcterms:modified>
  <cp:category/>
</cp:coreProperties>
</file>