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bookmarkStart w:id="0" w:name="OLE_LINK6"/>
      <w:r>
        <w:rPr>
          <w:rFonts w:hint="default" w:ascii="Times New Roman" w:hAnsi="Times New Roman" w:eastAsia="AdvPSA88A" w:cs="Times New Roman"/>
          <w:color w:val="000000"/>
          <w:sz w:val="20"/>
        </w:rPr>
        <w:t>CUDA is an extension to the C language that allows GPU code to be written in regular C. The code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is either targeted for the host processor (the CPU) or targeted at the device processor (the GPU).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host processor spawns multithread tasks (or kernels as they are known in CUDA) onto the GPU device.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The GPU has its own internal scheduler that will then allocate the kernels to whatever GPU hardware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present. We’ll cover scheduling in detail later. Provided there is enough parallelism in the task, as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number of SMs in the GPU grows, so should the speed of the program.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However, herein hides a big problem. You have to ask what percentage of the code can be run in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parallel. The maximum speedup possible is limited by the amount of serial code. If you have an infinite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amount of processing power and could do the parallel tasks in zero time, you would still be left with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time from the serial code part. Therefore, we have to consider at the outset if we can indeed parallelize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significant amount of the workload.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NVIDIA is committed to providing support to CUDA. Considerable information, examples, and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tools to help with development are available fromits website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 xml:space="preserve">http://www.nvidia.com 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under CudaZone.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CUDA, unlike its predecessors, has now actually started to gain momentum and for the first time it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looks like there will be a programming language that will emerge as the one of choice for GPU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programming. Given that the number of CUDA-enabled GPUs now number in the millions, there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huge market out there waiting for CUDA-enabled applications.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There are currently manyCUDA-enabled applications and the list growsmonthly.NVIDIA showcases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many of these on its community website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>http://www.nvidia.com/object/cuda_apps_flash_new.html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In areas where programs have to do a lot of computational work</w:t>
      </w:r>
      <w:r>
        <w:rPr>
          <w:rFonts w:hint="eastAsia" w:ascii="Times New Roman" w:hAnsi="Times New Roman" w:cs="Times New Roman"/>
          <w:color w:val="000000"/>
          <w:sz w:val="20"/>
          <w:lang w:val="en-US" w:eastAsia="zh-CN"/>
        </w:rPr>
        <w:t>,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for example, making a DVD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from your home movies (video transcoding)</w:t>
      </w:r>
      <w:r>
        <w:rPr>
          <w:rFonts w:hint="eastAsia" w:ascii="Times New Roman" w:hAnsi="Times New Roman" w:cs="Times New Roman"/>
          <w:color w:val="000000"/>
          <w:sz w:val="20"/>
          <w:lang w:val="en-US" w:eastAsia="zh-CN"/>
        </w:rPr>
        <w:t>,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we see most mainstream video packages now supporting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CUDA. The average speedup is 5 to 10 times in this domain.</w:t>
      </w:r>
    </w:p>
    <w:bookmarkEnd w:id="0"/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bookmarkStart w:id="7" w:name="_GoBack"/>
      <w:bookmarkEnd w:id="7"/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  <w:bookmarkStart w:id="1" w:name="OLE_LINK7"/>
      <w:r>
        <w:rPr>
          <w:rFonts w:hint="default" w:ascii="Times New Roman" w:hAnsi="Times New Roman" w:eastAsia="AdvTGBOLD" w:cs="Times New Roman"/>
          <w:sz w:val="27"/>
        </w:rPr>
        <w:t>ALTERNATIVES TO CUDA</w:t>
      </w: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7"/>
        </w:rPr>
      </w:pPr>
      <w:r>
        <w:rPr>
          <w:rFonts w:hint="default" w:ascii="Times New Roman" w:hAnsi="Times New Roman" w:eastAsia="AdvTGBOLD" w:cs="Times New Roman"/>
          <w:sz w:val="24"/>
        </w:rPr>
        <w:t>OpenCL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So what of the other GPU manufacturers, ATI (now AMD) being the prime example</w:t>
      </w:r>
      <w:r>
        <w:rPr>
          <w:rFonts w:hint="eastAsia" w:ascii="Times New Roman" w:hAnsi="Times New Roman" w:cs="Times New Roman"/>
          <w:sz w:val="20"/>
          <w:lang w:val="en-US" w:eastAsia="zh-CN"/>
        </w:rPr>
        <w:t>.</w:t>
      </w:r>
      <w:r>
        <w:rPr>
          <w:rFonts w:hint="default" w:ascii="Times New Roman" w:hAnsi="Times New Roman" w:eastAsia="AdvPSA88A" w:cs="Times New Roman"/>
          <w:sz w:val="20"/>
        </w:rPr>
        <w:t>AMD’s product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range is as impressive as the NVIDIA range in terms of raw computer power. However, AMD brought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its stream computing technology to the marketplace a long time after NVIDIA brought out CUDA. As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 consequence, NVIDA has far more applications available for CUDA than AMD/ATI does for its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competing stream technology.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and Direct compute is not something we’ll cover in this book, but they deserve a mention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in terms of alternatives to CUDA. CUDA is currently only officially executable on NVIDIA hardware.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While NVIDIA has a sizeable chunk of the GPU market, its competitors also hold a sizeable chunk. As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developers, we want to develop products for as large a market as possible, especially if we’re talking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about the consumer market. As such, people should be aware there are alternatives to CUDA, which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support both NVIDIA’s and others’ hardware.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is an open and royalty-free standard supported by NVIDIA, AMD, and others.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OpenCL trademark is owned by Apple. It sets out an open standard that allows the use of compute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devices. A compute device can be a GPU, CPU, or other specialist device for which an OpenCL driver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exists. As of 2012, OpenCL supports all major brands of GPU devices, including CPUs with at least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SSE3 support.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Anyone who is familiar with CUDA can pick up OpenCL relatively easily, as the fundamental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concepts are quite similar. However, OpenCL is somewhatmore complex to use thanCUDA, in thatmuch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of thework theCUDAruntime API does for the programmer needs to be explicitly performed in OpenCL.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 xml:space="preserve">You can read more about OpenCL at </w:t>
      </w:r>
      <w:r>
        <w:rPr>
          <w:rFonts w:hint="default" w:ascii="Times New Roman" w:hAnsi="Times New Roman" w:eastAsia="AdvPSA88C" w:cs="Times New Roman"/>
          <w:color w:val="000066"/>
          <w:sz w:val="20"/>
        </w:rPr>
        <w:t>http://www.khronos.org/opencl/</w:t>
      </w:r>
      <w:r>
        <w:rPr>
          <w:rFonts w:hint="default" w:ascii="Times New Roman" w:hAnsi="Times New Roman" w:eastAsia="AdvPSA88A" w:cs="Times New Roman"/>
          <w:color w:val="000000"/>
          <w:sz w:val="20"/>
        </w:rPr>
        <w:t>. There are also now a number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of books written on OpenCL. I’d personally recommend learning CUDA prior to OpenCL as CUDA is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  <w:r>
        <w:rPr>
          <w:rFonts w:hint="default" w:ascii="Times New Roman" w:hAnsi="Times New Roman" w:eastAsia="AdvPSA88A" w:cs="Times New Roman"/>
          <w:color w:val="000000"/>
          <w:sz w:val="20"/>
        </w:rPr>
        <w:t>somewhat of a higher-level language extension than OpenCL.</w:t>
      </w:r>
    </w:p>
    <w:p>
      <w:pPr>
        <w:rPr>
          <w:rFonts w:hint="default" w:ascii="Times New Roman" w:hAnsi="Times New Roman" w:eastAsia="AdvPSA88A" w:cs="Times New Roman"/>
          <w:color w:val="000000"/>
          <w:sz w:val="20"/>
        </w:rPr>
      </w:pPr>
    </w:p>
    <w:p>
      <w:pPr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DirectCompute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DirectCompute is Microsoft’s alternative to CUDA and OpenCL. It is a proprietary product linked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the Windows operating system, and in particular, the DirectX 11 API. </w:t>
      </w:r>
      <w:bookmarkStart w:id="2" w:name="OLE_LINK1"/>
      <w:r>
        <w:rPr>
          <w:rFonts w:hint="default" w:ascii="Times New Roman" w:hAnsi="Times New Roman" w:eastAsia="AdvPSA88A" w:cs="Times New Roman"/>
          <w:sz w:val="20"/>
        </w:rPr>
        <w:t>The DirectX API was a huge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leap forward for any of those who remember programming video cards before it. It meant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developers had to learn only one library API to program all graphics cards, rather than write or </w:t>
      </w:r>
      <w:bookmarkStart w:id="3" w:name="OLE_LINK2"/>
      <w:r>
        <w:rPr>
          <w:rFonts w:hint="default" w:ascii="Times New Roman" w:hAnsi="Times New Roman" w:eastAsia="AdvPSA88A" w:cs="Times New Roman"/>
          <w:sz w:val="20"/>
        </w:rPr>
        <w:t>license</w:t>
      </w:r>
      <w:bookmarkEnd w:id="3"/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drivers for each major video card manufacturer.</w:t>
      </w:r>
    </w:p>
    <w:bookmarkEnd w:id="2"/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DirectX 11 is the latest standard and supported under Windows 7. With Microsoft’s name behind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standard, you might expect to see some quite rapid adoption among the developer community. This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is especially the case with developers already familiar with DirectX APIs. If you are familiar with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CUDA and DirectCompute, then it is quite an easy task to port a CUDA application over to Direct-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Compute. According to Microsoft, this is something you can typically do in an afternoon’s work if you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are familiar with both systems. However, being Windows centric, we’ll </w:t>
      </w:r>
      <w:bookmarkStart w:id="4" w:name="OLE_LINK4"/>
      <w:r>
        <w:rPr>
          <w:rFonts w:hint="default" w:ascii="Times New Roman" w:hAnsi="Times New Roman" w:eastAsia="AdvPSA88A" w:cs="Times New Roman"/>
          <w:sz w:val="20"/>
        </w:rPr>
        <w:t>exclude</w:t>
      </w:r>
      <w:bookmarkEnd w:id="4"/>
      <w:r>
        <w:rPr>
          <w:rFonts w:hint="default" w:ascii="Times New Roman" w:hAnsi="Times New Roman" w:eastAsia="AdvPSA88A" w:cs="Times New Roman"/>
          <w:sz w:val="20"/>
        </w:rPr>
        <w:t xml:space="preserve"> DirectCompute from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many high-end systems where the various flavors of </w:t>
      </w:r>
      <w:bookmarkStart w:id="5" w:name="OLE_LINK3"/>
      <w:r>
        <w:rPr>
          <w:rFonts w:hint="default" w:ascii="Times New Roman" w:hAnsi="Times New Roman" w:eastAsia="AdvPSA88A" w:cs="Times New Roman"/>
          <w:sz w:val="20"/>
        </w:rPr>
        <w:t>UNIX dominate</w:t>
      </w:r>
      <w:bookmarkEnd w:id="5"/>
      <w:r>
        <w:rPr>
          <w:rFonts w:hint="default" w:ascii="Times New Roman" w:hAnsi="Times New Roman" w:eastAsia="AdvPSA88A" w:cs="Times New Roman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Microsoft are also set to launch C</w:t>
      </w:r>
      <w:r>
        <w:rPr>
          <w:rFonts w:hint="default" w:ascii="Times New Roman" w:hAnsi="Times New Roman" w:eastAsia="AdvP4C4E74" w:cs="Times New Roman"/>
          <w:sz w:val="20"/>
        </w:rPr>
        <w:t xml:space="preserve">tt </w:t>
      </w:r>
      <w:r>
        <w:rPr>
          <w:rFonts w:hint="default" w:ascii="Times New Roman" w:hAnsi="Times New Roman" w:eastAsia="AdvPSA88A" w:cs="Times New Roman"/>
          <w:sz w:val="20"/>
        </w:rPr>
        <w:t>AMP, an additional set of standard template libraries (STLs),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which may appeal more to programmers already familiar with C</w:t>
      </w:r>
      <w:r>
        <w:rPr>
          <w:rFonts w:hint="default" w:ascii="Times New Roman" w:hAnsi="Times New Roman" w:eastAsia="AdvP4C4E74" w:cs="Times New Roman"/>
          <w:sz w:val="20"/>
        </w:rPr>
        <w:t>tt</w:t>
      </w:r>
      <w:r>
        <w:rPr>
          <w:rFonts w:hint="default" w:ascii="Times New Roman" w:hAnsi="Times New Roman" w:eastAsia="AdvPSA88A" w:cs="Times New Roman"/>
          <w:sz w:val="20"/>
        </w:rPr>
        <w:t>-style STLs.</w:t>
      </w: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CPU alternatives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main parallel processing languages extensions are MPI, OpenMP, and pthreads if you are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developing for Linux. For Windows there is the Windows threading model and OpenMP. MPI and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pthreads are supported as various ports from the Unix world.</w:t>
      </w:r>
    </w:p>
    <w:p>
      <w:pPr>
        <w:rPr>
          <w:rFonts w:hint="default" w:ascii="Times New Roman" w:hAnsi="Times New Roman" w:eastAsia="AdvPSA88A" w:cs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MPI </w:t>
      </w:r>
      <w:r>
        <w:rPr>
          <w:rFonts w:hint="default" w:ascii="Times New Roman" w:hAnsi="Times New Roman" w:eastAsia="AdvPSA88A" w:cs="Times New Roman"/>
          <w:sz w:val="20"/>
        </w:rPr>
        <w:t>(Message Passing Interface) is perhaps the most widely known messaging interface. It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process-based and generally found in large computing labs. It requires an administrator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configure the installation correctly and is best suited to controlled environments. Parallelism is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expressed by spawning hundreds of processes over a cluster of nodes and explicitly exchanging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messages, typically over high-speed network-based communication links (Ethernet 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InfiniBand). MPI is widely used and taught. It’s a good solution within a controlled cluster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environment.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OpenMP </w:t>
      </w:r>
      <w:r>
        <w:rPr>
          <w:rFonts w:hint="default" w:ascii="Times New Roman" w:hAnsi="Times New Roman" w:eastAsia="AdvPSA88A" w:cs="Times New Roman"/>
          <w:sz w:val="20"/>
        </w:rPr>
        <w:t>(Open Multi-Processing) is a system designed for parallelism within a node 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computer system. It works entirely differently, in that the programmer specifies various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parallel directives through compiler pragmas. The compiler then attempts to automatically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split the problem into </w:t>
      </w:r>
      <w:r>
        <w:rPr>
          <w:rFonts w:hint="default" w:ascii="Times New Roman" w:hAnsi="Times New Roman" w:eastAsia="AdvPSA88C" w:cs="Times New Roman"/>
          <w:sz w:val="20"/>
        </w:rPr>
        <w:t xml:space="preserve">N </w:t>
      </w:r>
      <w:r>
        <w:rPr>
          <w:rFonts w:hint="default" w:ascii="Times New Roman" w:hAnsi="Times New Roman" w:eastAsia="AdvPSA88A" w:cs="Times New Roman"/>
          <w:sz w:val="20"/>
        </w:rPr>
        <w:t>parts, according to the number of available processor cores. OpenMP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support is built into many compilers, including the NVCC compiler used for CUDA. OpenMP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tends to hit problems with scaling due to the underlying CPU architecture. Often the memory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bandwidth in the CPU is just not large enough for all the cores continuously streaming data to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or from memory.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Pthreads </w:t>
      </w:r>
      <w:r>
        <w:rPr>
          <w:rFonts w:hint="default" w:ascii="Times New Roman" w:hAnsi="Times New Roman" w:eastAsia="AdvPSA88A" w:cs="Times New Roman"/>
          <w:sz w:val="20"/>
        </w:rPr>
        <w:t>is a library that is used significantly for multithread applications on Linux. As with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OpenMP, pthreads uses threads and not processes as it is designed for parallelism within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 single node. However, unlike OpenMP, the programmer is responsible for thread management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and synchronization. This provides more flexibility and consequently better performance for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well-written programs.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ZeroMQ </w:t>
      </w:r>
      <w:r>
        <w:rPr>
          <w:rFonts w:hint="default" w:ascii="Times New Roman" w:hAnsi="Times New Roman" w:eastAsia="AdvPSA88A" w:cs="Times New Roman"/>
          <w:sz w:val="20"/>
        </w:rPr>
        <w:t>(0MQ) is also something that deserves a mention. This is a simple library that you link to,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and we will use it later in the book for developing a multinode, multi-GPU example. ZeroMQ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supports thread-, process-, and network-based communications models with a single crossplatform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API. It is also available on both Linux and Windows platforms. It’s designed for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 xml:space="preserve">distributed computing, so the connections are dynamic and nodes </w:t>
      </w:r>
      <w:bookmarkStart w:id="6" w:name="OLE_LINK5"/>
      <w:r>
        <w:rPr>
          <w:rFonts w:hint="default" w:ascii="Times New Roman" w:hAnsi="Times New Roman" w:eastAsia="AdvPSA88A" w:cs="Times New Roman"/>
          <w:sz w:val="20"/>
        </w:rPr>
        <w:t>fail gracefully</w:t>
      </w:r>
      <w:bookmarkEnd w:id="6"/>
      <w:r>
        <w:rPr>
          <w:rFonts w:hint="default" w:ascii="Times New Roman" w:hAnsi="Times New Roman" w:eastAsia="AdvPSA88A" w:cs="Times New Roman"/>
          <w:sz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B" w:cs="Times New Roman"/>
          <w:sz w:val="20"/>
        </w:rPr>
        <w:t xml:space="preserve">Hadoop </w:t>
      </w:r>
      <w:r>
        <w:rPr>
          <w:rFonts w:hint="default" w:ascii="Times New Roman" w:hAnsi="Times New Roman" w:eastAsia="AdvPSA88A" w:cs="Times New Roman"/>
          <w:sz w:val="20"/>
        </w:rPr>
        <w:t>is also something that you may consider. Hadoop is an open-source version of Google’s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MapReduce framework. It’s aimed primarily at the Linux platform. The concept is that you take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a huge dataset and break (or map) it into a number of chunks. However, instead of sending the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data to the node, the dataset is already split over hundreds or thousands of nodes using a parallel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file system. Thus, the program, the reduce step, is instead sent to the node that contains the data.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output is written to the local node and remains there. Subsequent MapReduce programs take</w:t>
      </w:r>
    </w:p>
    <w:p>
      <w:pPr>
        <w:spacing w:beforeLines="0" w:afterLines="0"/>
        <w:jc w:val="left"/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the previous output and again transform it in some way. As data is in fact mirrored to multiple</w:t>
      </w:r>
    </w:p>
    <w:p>
      <w:pPr>
        <w:rPr>
          <w:rFonts w:hint="default" w:ascii="Times New Roman" w:hAnsi="Times New Roman" w:eastAsia="AdvPSA88A" w:cs="Times New Roman"/>
          <w:sz w:val="20"/>
        </w:rPr>
      </w:pPr>
      <w:r>
        <w:rPr>
          <w:rFonts w:hint="default" w:ascii="Times New Roman" w:hAnsi="Times New Roman" w:eastAsia="AdvPSA88A" w:cs="Times New Roman"/>
          <w:sz w:val="20"/>
        </w:rPr>
        <w:t>nodes, this allows for a highly fault-tolerant as well as high-throughput system.</w:t>
      </w:r>
    </w:p>
    <w:bookmarkEnd w:id="1"/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SA88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SA88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S44A44B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TG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4C4E7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PSA88B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63F5F"/>
    <w:rsid w:val="0DC900C6"/>
    <w:rsid w:val="0E8C5F35"/>
    <w:rsid w:val="302944A3"/>
    <w:rsid w:val="5F36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 Walker</dc:creator>
  <cp:lastModifiedBy>Allen Walker</cp:lastModifiedBy>
  <dcterms:modified xsi:type="dcterms:W3CDTF">2017-06-09T11:34:42Z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