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2E01F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第1章 绪论</w:t>
      </w:r>
    </w:p>
    <w:p w14:paraId="38ACE34C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1.1 选题背景</w:t>
      </w:r>
    </w:p>
    <w:p w14:paraId="5B98B2E0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随着互联网应用的发展，实时协作工具在办公、学习与技术文档创作中发挥着越来越重要的作用。当前许多平台如 Google Docs、石墨文档等提供多人实时编辑功能，但大多专注于富文本格式，而对 Markdown 的支持相对不足。Markdown 语法简洁、结构清晰、渲染灵活，已成为技术领域常用文档格式。然而现有多数 Markdown 编辑器仍缺少多人协作能力，或依赖于商业闭源平台，使得关键同步机制难以为学习者理解与复现。</w:t>
      </w:r>
    </w:p>
    <w:p w14:paraId="0C13142B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 xml:space="preserve">实时协作系统的核心挑战包括并发冲突处理、文档一致性维护以及低延迟同步。多数面向学习者的开源项目缺乏完整结构，难以清晰展示协作系统的内部逻辑。因此，构建一个基于 </w:t>
      </w:r>
      <w:proofErr w:type="spellStart"/>
      <w:r w:rsidRPr="00351C81">
        <w:rPr>
          <w:rFonts w:ascii="宋体" w:eastAsia="宋体" w:hAnsi="宋体" w:hint="eastAsia"/>
        </w:rPr>
        <w:t>SpringBoot</w:t>
      </w:r>
      <w:proofErr w:type="spellEnd"/>
      <w:r w:rsidRPr="00351C81">
        <w:rPr>
          <w:rFonts w:ascii="宋体" w:eastAsia="宋体" w:hAnsi="宋体" w:hint="eastAsia"/>
        </w:rPr>
        <w:t xml:space="preserve"> 与 WebSocket 的多人实时协作 Markdown 编辑系统，不仅可解决轻量化 Markdown 协作的需求，还可作为研究实时同步机制的教学参考。本课题即在此背景下提出，旨在实现结构清晰、逻辑完整、适合学习的协同编辑系统原型。</w:t>
      </w:r>
    </w:p>
    <w:p w14:paraId="52F97276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1.2 研究意义</w:t>
      </w:r>
    </w:p>
    <w:p w14:paraId="46A90597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本课题具有教学与实践双重意义。</w:t>
      </w:r>
    </w:p>
    <w:p w14:paraId="5D483AD6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从学习角度看，实时协同编辑系统涉及网络双向通信、操作冲突处理、数据同步算法等关键内容，是理解分布式一致性和 Web 实时通信的重要案例。本课题通过实现多人协作文档编辑，帮助学习者掌握 WebSocket 消息通信流程、实时同步机制以及基础 OT/CRDT 思想。</w:t>
      </w:r>
    </w:p>
    <w:p w14:paraId="3705FA6F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从工程实践角度看，Markdown 在技术文档、项目说明、知识库系统中广泛应用，一个轻量级、多用户协作的 Markdown 编辑平台能够满足团队文档创作需求。同时，本课题系统结构简洁、可复现性强，适合作为教学示范系统，弥补现有资料难以直接用于教学的不足。</w:t>
      </w:r>
    </w:p>
    <w:p w14:paraId="7B65543B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1.3 国内研究现状</w:t>
      </w:r>
    </w:p>
    <w:p w14:paraId="795D4873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国内在实时协作领域的研究主要集中于富文本协作平台（如腾讯文档、石墨文档），核心算法通常未公开，研究者难以了解内部协作机制。近年来，随着 WebSocket 技术普及，部分研究开始涉及在线编辑器同步模型、并发处理和 Web 通信优化，但多停留在单点实验或局部模块实现。Markdown 协作研究相对薄弱，缺少完整可运行、结构清晰、适合教学的协作系统示例。总体来看，国</w:t>
      </w:r>
      <w:r w:rsidRPr="00351C81">
        <w:rPr>
          <w:rFonts w:ascii="宋体" w:eastAsia="宋体" w:hAnsi="宋体" w:hint="eastAsia"/>
        </w:rPr>
        <w:lastRenderedPageBreak/>
        <w:t>内在实时 Markdown 协作系统方面仍存在算法理解难、系统可复现性不足等问题。</w:t>
      </w:r>
    </w:p>
    <w:p w14:paraId="0AB16F13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1.4 国外研究现状</w:t>
      </w:r>
    </w:p>
    <w:p w14:paraId="53FED2CA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国外协同编辑研究起步较早，形成了较成熟的同步算法体系。Google Docs 采用 OT 模型，通过操作转换保持文档一致性；</w:t>
      </w:r>
      <w:proofErr w:type="spellStart"/>
      <w:r w:rsidRPr="00351C81">
        <w:rPr>
          <w:rFonts w:ascii="宋体" w:eastAsia="宋体" w:hAnsi="宋体" w:hint="eastAsia"/>
        </w:rPr>
        <w:t>Automerge</w:t>
      </w:r>
      <w:proofErr w:type="spellEnd"/>
      <w:r w:rsidRPr="00351C81">
        <w:rPr>
          <w:rFonts w:ascii="宋体" w:eastAsia="宋体" w:hAnsi="宋体" w:hint="eastAsia"/>
        </w:rPr>
        <w:t>、</w:t>
      </w:r>
      <w:proofErr w:type="spellStart"/>
      <w:r w:rsidRPr="00351C81">
        <w:rPr>
          <w:rFonts w:ascii="宋体" w:eastAsia="宋体" w:hAnsi="宋体" w:hint="eastAsia"/>
        </w:rPr>
        <w:t>Yjs</w:t>
      </w:r>
      <w:proofErr w:type="spellEnd"/>
      <w:r w:rsidRPr="00351C81">
        <w:rPr>
          <w:rFonts w:ascii="宋体" w:eastAsia="宋体" w:hAnsi="宋体" w:hint="eastAsia"/>
        </w:rPr>
        <w:t xml:space="preserve"> 等项目基于 CRDT 思想，能够在分布式环境下自动保持最终一致性。</w:t>
      </w:r>
      <w:proofErr w:type="spellStart"/>
      <w:r w:rsidRPr="00351C81">
        <w:rPr>
          <w:rFonts w:ascii="宋体" w:eastAsia="宋体" w:hAnsi="宋体" w:hint="eastAsia"/>
        </w:rPr>
        <w:t>CodeMirror</w:t>
      </w:r>
      <w:proofErr w:type="spellEnd"/>
      <w:r w:rsidRPr="00351C81">
        <w:rPr>
          <w:rFonts w:ascii="宋体" w:eastAsia="宋体" w:hAnsi="宋体" w:hint="eastAsia"/>
        </w:rPr>
        <w:t>、Monaco 等编辑器提供协作插件实现实时同步，为构建编辑系统提供工具支持。尽管国外成果丰富，但多数项目结构复杂、不易拆解，仍需要更轻量、适合理解的教学系统。本课题将在借鉴国外成熟研究基础上，以可学习性为目标构建协作原型系统。</w:t>
      </w:r>
    </w:p>
    <w:p w14:paraId="71E973A2" w14:textId="77777777" w:rsidR="00351C81" w:rsidRPr="00351C81" w:rsidRDefault="00351C81" w:rsidP="00351C81">
      <w:pPr>
        <w:rPr>
          <w:rFonts w:ascii="宋体" w:eastAsia="宋体" w:hAnsi="宋体"/>
        </w:rPr>
      </w:pPr>
      <w:r w:rsidRPr="00351C81">
        <w:rPr>
          <w:rFonts w:ascii="宋体" w:eastAsia="宋体" w:hAnsi="宋体"/>
        </w:rPr>
        <w:t xml:space="preserve"> </w:t>
      </w:r>
    </w:p>
    <w:p w14:paraId="24060F68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第2章 研究方法与主要内容</w:t>
      </w:r>
    </w:p>
    <w:p w14:paraId="1789BE82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2.1 研究方法</w:t>
      </w:r>
    </w:p>
    <w:p w14:paraId="1A5E3DC5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（1）文献综述法：查阅实时协同编辑系统、WebSocket、OT/CRDT 与 Markdown 渲染相关文献，提炼理论依据。</w:t>
      </w:r>
    </w:p>
    <w:p w14:paraId="2C747F6A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（2）系统设计法：从架构、模块划分、数据库模式、通信机制与同步算法等方面进行整体设计。</w:t>
      </w:r>
    </w:p>
    <w:p w14:paraId="0C48DEFA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 xml:space="preserve">（3）系统实现法：基于 </w:t>
      </w:r>
      <w:proofErr w:type="spellStart"/>
      <w:r w:rsidRPr="00351C81">
        <w:rPr>
          <w:rFonts w:ascii="宋体" w:eastAsia="宋体" w:hAnsi="宋体" w:hint="eastAsia"/>
        </w:rPr>
        <w:t>SpringBoot</w:t>
      </w:r>
      <w:proofErr w:type="spellEnd"/>
      <w:r w:rsidRPr="00351C81">
        <w:rPr>
          <w:rFonts w:ascii="宋体" w:eastAsia="宋体" w:hAnsi="宋体" w:hint="eastAsia"/>
        </w:rPr>
        <w:t xml:space="preserve"> 构建后端与 WebSocket 通道，前端采用 Vue 实现编辑与实时渲染。</w:t>
      </w:r>
    </w:p>
    <w:p w14:paraId="629ECBA6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（4）实验研究法：通过并发操作测试系统响应时间、同步延迟与稳定性。</w:t>
      </w:r>
    </w:p>
    <w:p w14:paraId="00F78D4E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（5）对比分析法：与现有协作编辑平台对比同步机制、网络模型与交互体验。</w:t>
      </w:r>
    </w:p>
    <w:p w14:paraId="33F48F53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2.2 主要内容</w:t>
      </w:r>
    </w:p>
    <w:p w14:paraId="482B4084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（1）协作技术与协议调研：分析 OT/CRDT 思想与 WebSocket 通信机制。</w:t>
      </w:r>
    </w:p>
    <w:p w14:paraId="3E56D35E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（2）系统架构设计：采用前后端分离，明确模块职责、数据流与交互流程。</w:t>
      </w:r>
    </w:p>
    <w:p w14:paraId="23F7A35A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（3）后端开发：实现用户认证、文档管理、协作会话管理与 WebSocket 实时通信。</w:t>
      </w:r>
    </w:p>
    <w:p w14:paraId="6E42843E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（4）前端开发：实现 Markdown 编辑、实时同步与渲染。</w:t>
      </w:r>
    </w:p>
    <w:p w14:paraId="08D8227B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lastRenderedPageBreak/>
        <w:t>（5）冲突处理模块：实现简化同步策略，并预留 OT/CRDT 接口。</w:t>
      </w:r>
    </w:p>
    <w:p w14:paraId="66AF8825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（6）版本管理与历史回溯：支持版本查看与恢复。</w:t>
      </w:r>
    </w:p>
    <w:p w14:paraId="7706EDDF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（7）性能测试与优化：评估同步延迟与稳定性并优化。</w:t>
      </w:r>
    </w:p>
    <w:p w14:paraId="5FE07C92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（8）总结与论文撰写：形成规范论文并完成答辩准备。</w:t>
      </w:r>
    </w:p>
    <w:p w14:paraId="4217D0EB" w14:textId="77777777" w:rsidR="00351C81" w:rsidRPr="00351C81" w:rsidRDefault="00351C81" w:rsidP="00351C81">
      <w:pPr>
        <w:rPr>
          <w:rFonts w:ascii="宋体" w:eastAsia="宋体" w:hAnsi="宋体"/>
        </w:rPr>
      </w:pPr>
      <w:r w:rsidRPr="00351C81">
        <w:rPr>
          <w:rFonts w:ascii="宋体" w:eastAsia="宋体" w:hAnsi="宋体"/>
        </w:rPr>
        <w:t xml:space="preserve"> </w:t>
      </w:r>
    </w:p>
    <w:p w14:paraId="26B6A615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第3章 研究条件、拟解决问题与预期结果</w:t>
      </w:r>
    </w:p>
    <w:p w14:paraId="480E3DE2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3.1 研究条件</w:t>
      </w:r>
    </w:p>
    <w:p w14:paraId="6568E12A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（1）软硬件环境：JDK 21、</w:t>
      </w:r>
      <w:proofErr w:type="spellStart"/>
      <w:r w:rsidRPr="00351C81">
        <w:rPr>
          <w:rFonts w:ascii="宋体" w:eastAsia="宋体" w:hAnsi="宋体" w:hint="eastAsia"/>
        </w:rPr>
        <w:t>SpringBoot</w:t>
      </w:r>
      <w:proofErr w:type="spellEnd"/>
      <w:r w:rsidRPr="00351C81">
        <w:rPr>
          <w:rFonts w:ascii="宋体" w:eastAsia="宋体" w:hAnsi="宋体" w:hint="eastAsia"/>
        </w:rPr>
        <w:t xml:space="preserve"> 3.x、MySQL、Vue.js、WebSocket 调试工具等。</w:t>
      </w:r>
    </w:p>
    <w:p w14:paraId="0392EED7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（2）技术储备：掌握 Java、</w:t>
      </w:r>
      <w:proofErr w:type="spellStart"/>
      <w:r w:rsidRPr="00351C81">
        <w:rPr>
          <w:rFonts w:ascii="宋体" w:eastAsia="宋体" w:hAnsi="宋体" w:hint="eastAsia"/>
        </w:rPr>
        <w:t>SpringBoot</w:t>
      </w:r>
      <w:proofErr w:type="spellEnd"/>
      <w:r w:rsidRPr="00351C81">
        <w:rPr>
          <w:rFonts w:ascii="宋体" w:eastAsia="宋体" w:hAnsi="宋体" w:hint="eastAsia"/>
        </w:rPr>
        <w:t>、MySQL、Web 与 WebSocket 基础。</w:t>
      </w:r>
    </w:p>
    <w:p w14:paraId="36E154C5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（3）研究资源：具备 OT/CRDT 相关资料与开源项目参考。</w:t>
      </w:r>
    </w:p>
    <w:p w14:paraId="7D7DD8E9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3.2 拟解决问题</w:t>
      </w:r>
    </w:p>
    <w:p w14:paraId="5FF7708F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（1）多人协作下的同步延迟与一致性保障。</w:t>
      </w:r>
    </w:p>
    <w:p w14:paraId="32A5F8FD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（2）并发操作冲突处理机制设计。</w:t>
      </w:r>
    </w:p>
    <w:p w14:paraId="244DCFFD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（3）WebSocket 通信稳定性与广播性能。</w:t>
      </w:r>
    </w:p>
    <w:p w14:paraId="5830DABA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（4）Markdown 渲染与协作同步结合。</w:t>
      </w:r>
    </w:p>
    <w:p w14:paraId="6543E5CA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（5）版本管理与历史回溯。</w:t>
      </w:r>
    </w:p>
    <w:p w14:paraId="78D35683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3.3 预期结果</w:t>
      </w:r>
    </w:p>
    <w:p w14:paraId="5EAAE184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（1）完成可运行的多人协作 Markdown 编辑系统原型。</w:t>
      </w:r>
    </w:p>
    <w:p w14:paraId="5C9A5D98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（2）实现 WebSocket 同步、认证、文档管理与版本回溯。</w:t>
      </w:r>
    </w:p>
    <w:p w14:paraId="2905657D" w14:textId="77777777" w:rsidR="00351C81" w:rsidRPr="00351C81" w:rsidRDefault="00351C81" w:rsidP="00351C81">
      <w:pPr>
        <w:rPr>
          <w:rFonts w:ascii="宋体" w:eastAsia="宋体" w:hAnsi="宋体" w:hint="eastAsia"/>
        </w:rPr>
      </w:pPr>
      <w:r w:rsidRPr="00351C81">
        <w:rPr>
          <w:rFonts w:ascii="宋体" w:eastAsia="宋体" w:hAnsi="宋体" w:hint="eastAsia"/>
        </w:rPr>
        <w:t>（3）完成性能评估并优化。</w:t>
      </w:r>
    </w:p>
    <w:p w14:paraId="723C6946" w14:textId="77777777" w:rsidR="00351C81" w:rsidRDefault="00351C81" w:rsidP="00351C81">
      <w:pPr>
        <w:rPr>
          <w:rFonts w:ascii="宋体" w:eastAsia="宋体" w:hAnsi="宋体"/>
          <w:lang w:eastAsia="zh-CN"/>
        </w:rPr>
      </w:pPr>
      <w:r w:rsidRPr="00351C81">
        <w:rPr>
          <w:rFonts w:ascii="宋体" w:eastAsia="宋体" w:hAnsi="宋体" w:hint="eastAsia"/>
        </w:rPr>
        <w:t>（4）撰写规范论文并通过答辩。</w:t>
      </w:r>
    </w:p>
    <w:p w14:paraId="0CDF2443" w14:textId="77777777" w:rsidR="00351C81" w:rsidRDefault="00351C81" w:rsidP="00351C81">
      <w:pPr>
        <w:rPr>
          <w:rFonts w:ascii="宋体" w:eastAsia="宋体" w:hAnsi="宋体"/>
          <w:lang w:eastAsia="zh-CN"/>
        </w:rPr>
      </w:pPr>
    </w:p>
    <w:p w14:paraId="09AE14CC" w14:textId="77777777" w:rsidR="00351C81" w:rsidRDefault="00351C81" w:rsidP="00351C81">
      <w:pPr>
        <w:rPr>
          <w:rFonts w:ascii="宋体" w:eastAsia="宋体" w:hAnsi="宋体"/>
          <w:lang w:eastAsia="zh-CN"/>
        </w:rPr>
      </w:pPr>
    </w:p>
    <w:p w14:paraId="0B9B42E6" w14:textId="677EE1EC" w:rsidR="00351C81" w:rsidRPr="00351C81" w:rsidRDefault="00351C81" w:rsidP="00351C81">
      <w:pPr>
        <w:rPr>
          <w:rFonts w:ascii="宋体" w:eastAsia="宋体" w:hAnsi="宋体" w:hint="eastAsia"/>
          <w:lang w:eastAsia="zh-CN"/>
        </w:rPr>
      </w:pPr>
      <w:r>
        <w:rPr>
          <w:rFonts w:ascii="宋体" w:eastAsia="宋体" w:hAnsi="宋体"/>
          <w:lang w:eastAsia="zh-CN"/>
        </w:rPr>
        <w:lastRenderedPageBreak/>
        <w:br/>
      </w:r>
      <w:r w:rsidRPr="00351C81">
        <w:rPr>
          <w:rFonts w:ascii="宋体" w:eastAsia="宋体" w:hAnsi="宋体" w:hint="eastAsia"/>
          <w:lang w:eastAsia="zh-CN"/>
        </w:rPr>
        <w:t>参考文献</w:t>
      </w:r>
    </w:p>
    <w:p w14:paraId="5E623883" w14:textId="77777777" w:rsidR="00351C81" w:rsidRPr="00351C81" w:rsidRDefault="00351C81" w:rsidP="00351C81">
      <w:pPr>
        <w:rPr>
          <w:rFonts w:ascii="宋体" w:eastAsia="宋体" w:hAnsi="宋体"/>
          <w:lang w:eastAsia="zh-CN"/>
        </w:rPr>
      </w:pPr>
      <w:r w:rsidRPr="00351C81">
        <w:rPr>
          <w:rFonts w:ascii="宋体" w:eastAsia="宋体" w:hAnsi="宋体"/>
          <w:lang w:eastAsia="zh-CN"/>
        </w:rPr>
        <w:t xml:space="preserve">[1] Sun D., Sun C., Ng A., Cai W. Real Differences between OT and CRDT in Building Co-Editing Systems and </w:t>
      </w:r>
      <w:proofErr w:type="gramStart"/>
      <w:r w:rsidRPr="00351C81">
        <w:rPr>
          <w:rFonts w:ascii="宋体" w:eastAsia="宋体" w:hAnsi="宋体"/>
          <w:lang w:eastAsia="zh-CN"/>
        </w:rPr>
        <w:t>Real World</w:t>
      </w:r>
      <w:proofErr w:type="gramEnd"/>
      <w:r w:rsidRPr="00351C81">
        <w:rPr>
          <w:rFonts w:ascii="宋体" w:eastAsia="宋体" w:hAnsi="宋体"/>
          <w:lang w:eastAsia="zh-CN"/>
        </w:rPr>
        <w:t xml:space="preserve"> Applications. 2019.</w:t>
      </w:r>
    </w:p>
    <w:p w14:paraId="791ED3F3" w14:textId="77777777" w:rsidR="00351C81" w:rsidRPr="00351C81" w:rsidRDefault="00351C81" w:rsidP="00351C81">
      <w:pPr>
        <w:rPr>
          <w:rFonts w:ascii="宋体" w:eastAsia="宋体" w:hAnsi="宋体"/>
          <w:lang w:eastAsia="zh-CN"/>
        </w:rPr>
      </w:pPr>
      <w:r w:rsidRPr="00351C81">
        <w:rPr>
          <w:rFonts w:ascii="宋体" w:eastAsia="宋体" w:hAnsi="宋体"/>
          <w:lang w:eastAsia="zh-CN"/>
        </w:rPr>
        <w:t>[2] Sun C., Sun D., Ng A., Cai W. Real Differences between OT and CRDT for Co-Editors. 2018.</w:t>
      </w:r>
    </w:p>
    <w:p w14:paraId="2EB613BB" w14:textId="77777777" w:rsidR="00351C81" w:rsidRPr="00351C81" w:rsidRDefault="00351C81" w:rsidP="00351C81">
      <w:pPr>
        <w:rPr>
          <w:rFonts w:ascii="宋体" w:eastAsia="宋体" w:hAnsi="宋体"/>
          <w:lang w:eastAsia="zh-CN"/>
        </w:rPr>
      </w:pPr>
      <w:r w:rsidRPr="00351C81">
        <w:rPr>
          <w:rFonts w:ascii="宋体" w:eastAsia="宋体" w:hAnsi="宋体"/>
          <w:lang w:eastAsia="zh-CN"/>
        </w:rPr>
        <w:t xml:space="preserve">[3] Gentle J., </w:t>
      </w:r>
      <w:proofErr w:type="spellStart"/>
      <w:r w:rsidRPr="00351C81">
        <w:rPr>
          <w:rFonts w:ascii="宋体" w:eastAsia="宋体" w:hAnsi="宋体"/>
          <w:lang w:eastAsia="zh-CN"/>
        </w:rPr>
        <w:t>Kleppmann</w:t>
      </w:r>
      <w:proofErr w:type="spellEnd"/>
      <w:r w:rsidRPr="00351C81">
        <w:rPr>
          <w:rFonts w:ascii="宋体" w:eastAsia="宋体" w:hAnsi="宋体"/>
          <w:lang w:eastAsia="zh-CN"/>
        </w:rPr>
        <w:t xml:space="preserve"> M. Collaborative Text Editing with Eg-walker: Better, Faster, Smaller. </w:t>
      </w:r>
      <w:proofErr w:type="spellStart"/>
      <w:r w:rsidRPr="00351C81">
        <w:rPr>
          <w:rFonts w:ascii="宋体" w:eastAsia="宋体" w:hAnsi="宋体"/>
          <w:lang w:eastAsia="zh-CN"/>
        </w:rPr>
        <w:t>EuroSys</w:t>
      </w:r>
      <w:proofErr w:type="spellEnd"/>
      <w:r w:rsidRPr="00351C81">
        <w:rPr>
          <w:rFonts w:ascii="宋体" w:eastAsia="宋体" w:hAnsi="宋体"/>
          <w:lang w:eastAsia="zh-CN"/>
        </w:rPr>
        <w:t xml:space="preserve"> 2025.</w:t>
      </w:r>
    </w:p>
    <w:p w14:paraId="1A1FA98E" w14:textId="77777777" w:rsidR="00351C81" w:rsidRPr="00351C81" w:rsidRDefault="00351C81" w:rsidP="00351C81">
      <w:pPr>
        <w:rPr>
          <w:rFonts w:ascii="宋体" w:eastAsia="宋体" w:hAnsi="宋体"/>
          <w:lang w:eastAsia="zh-CN"/>
        </w:rPr>
      </w:pPr>
      <w:r w:rsidRPr="00351C81">
        <w:rPr>
          <w:rFonts w:ascii="宋体" w:eastAsia="宋体" w:hAnsi="宋体"/>
          <w:lang w:eastAsia="zh-CN"/>
        </w:rPr>
        <w:t>[4] Weidner M., Qi H., Kjaer M., Pradeep R., Geordie B., Zhang Y., Schare G., Tang X., Xing S., Miller H. Collabs: A Flexible and Performant CRDT Collaboration Framework. 2022.</w:t>
      </w:r>
    </w:p>
    <w:p w14:paraId="4BB85E0A" w14:textId="77777777" w:rsidR="00351C81" w:rsidRPr="00351C81" w:rsidRDefault="00351C81" w:rsidP="00351C81">
      <w:pPr>
        <w:rPr>
          <w:rFonts w:ascii="宋体" w:eastAsia="宋体" w:hAnsi="宋体" w:hint="eastAsia"/>
          <w:lang w:eastAsia="zh-CN"/>
        </w:rPr>
      </w:pPr>
      <w:r w:rsidRPr="00351C81">
        <w:rPr>
          <w:rFonts w:ascii="宋体" w:eastAsia="宋体" w:hAnsi="宋体" w:hint="eastAsia"/>
          <w:lang w:eastAsia="zh-CN"/>
        </w:rPr>
        <w:t>[5] 高丽萍, 高丽</w:t>
      </w:r>
      <w:proofErr w:type="gramStart"/>
      <w:r w:rsidRPr="00351C81">
        <w:rPr>
          <w:rFonts w:ascii="宋体" w:eastAsia="宋体" w:hAnsi="宋体" w:hint="eastAsia"/>
          <w:lang w:eastAsia="zh-CN"/>
        </w:rPr>
        <w:t>丽</w:t>
      </w:r>
      <w:proofErr w:type="gramEnd"/>
      <w:r w:rsidRPr="00351C81">
        <w:rPr>
          <w:rFonts w:ascii="宋体" w:eastAsia="宋体" w:hAnsi="宋体" w:hint="eastAsia"/>
          <w:lang w:eastAsia="zh-CN"/>
        </w:rPr>
        <w:t>, 黄飞, 陈庆奎, 彭敦陆, 赵海燕. 多粒度协同下文档一致性维护技术[J]. 计算机辅助设计与图形</w:t>
      </w:r>
      <w:proofErr w:type="gramStart"/>
      <w:r w:rsidRPr="00351C81">
        <w:rPr>
          <w:rFonts w:ascii="宋体" w:eastAsia="宋体" w:hAnsi="宋体" w:hint="eastAsia"/>
          <w:lang w:eastAsia="zh-CN"/>
        </w:rPr>
        <w:t>学</w:t>
      </w:r>
      <w:proofErr w:type="gramEnd"/>
      <w:r w:rsidRPr="00351C81">
        <w:rPr>
          <w:rFonts w:ascii="宋体" w:eastAsia="宋体" w:hAnsi="宋体" w:hint="eastAsia"/>
          <w:lang w:eastAsia="zh-CN"/>
        </w:rPr>
        <w:t>学报, 2015, 27(11).</w:t>
      </w:r>
    </w:p>
    <w:p w14:paraId="7AFC7AF9" w14:textId="77777777" w:rsidR="00351C81" w:rsidRPr="00351C81" w:rsidRDefault="00351C81" w:rsidP="00351C81">
      <w:pPr>
        <w:rPr>
          <w:rFonts w:ascii="宋体" w:eastAsia="宋体" w:hAnsi="宋体"/>
          <w:lang w:eastAsia="zh-CN"/>
        </w:rPr>
      </w:pPr>
      <w:r w:rsidRPr="00351C81">
        <w:rPr>
          <w:rFonts w:ascii="宋体" w:eastAsia="宋体" w:hAnsi="宋体"/>
          <w:lang w:eastAsia="zh-CN"/>
        </w:rPr>
        <w:t xml:space="preserve">[6] Weidner M., </w:t>
      </w:r>
      <w:proofErr w:type="spellStart"/>
      <w:r w:rsidRPr="00351C81">
        <w:rPr>
          <w:rFonts w:ascii="宋体" w:eastAsia="宋体" w:hAnsi="宋体"/>
          <w:lang w:eastAsia="zh-CN"/>
        </w:rPr>
        <w:t>Kleppmann</w:t>
      </w:r>
      <w:proofErr w:type="spellEnd"/>
      <w:r w:rsidRPr="00351C81">
        <w:rPr>
          <w:rFonts w:ascii="宋体" w:eastAsia="宋体" w:hAnsi="宋体"/>
          <w:lang w:eastAsia="zh-CN"/>
        </w:rPr>
        <w:t xml:space="preserve"> M. The Art of the Fugue: Minimizing Interleaving in Collaborative Text Editing. 2023.</w:t>
      </w:r>
    </w:p>
    <w:p w14:paraId="63FB8C13" w14:textId="43069E63" w:rsidR="00351C81" w:rsidRPr="00351C81" w:rsidRDefault="00351C81" w:rsidP="00351C81">
      <w:pPr>
        <w:rPr>
          <w:rFonts w:ascii="宋体" w:eastAsia="宋体" w:hAnsi="宋体" w:hint="eastAsia"/>
          <w:lang w:eastAsia="zh-CN"/>
        </w:rPr>
      </w:pPr>
      <w:r w:rsidRPr="00351C81">
        <w:rPr>
          <w:rFonts w:ascii="宋体" w:eastAsia="宋体" w:hAnsi="宋体"/>
          <w:lang w:eastAsia="zh-CN"/>
        </w:rPr>
        <w:t>[7] Jatana N., Singh M., Gupta C., … Differentially Processed Optimized Collaborative Rich Text Editor. 2024.</w:t>
      </w:r>
    </w:p>
    <w:sectPr w:rsidR="00351C81" w:rsidRPr="00351C81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81"/>
    <w:rsid w:val="00351C81"/>
    <w:rsid w:val="00475B04"/>
    <w:rsid w:val="00B65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ans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8DB706"/>
  <w15:chartTrackingRefBased/>
  <w15:docId w15:val="{18E5CC3B-A0D0-42D6-A856-FD49F0969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Hans-H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1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1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1C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1C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1C8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1C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1C81"/>
    <w:pPr>
      <w:keepNext/>
      <w:keepLines/>
      <w:spacing w:after="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1C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1C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351C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351C81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351C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351C81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351C81"/>
    <w:rPr>
      <w:rFonts w:eastAsiaTheme="majorEastAsia" w:cstheme="majorBidi"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351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1C81"/>
    <w:rPr>
      <w:rFonts w:eastAsiaTheme="majorEastAsia" w:cstheme="majorBidi"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351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1C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1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1C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1C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1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1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1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1C8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1C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1C8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1C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441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YiAn Song</dc:creator>
  <cp:keywords/>
  <dc:description/>
  <cp:lastModifiedBy>YiAn Song</cp:lastModifiedBy>
  <cp:revision>1</cp:revision>
  <dcterms:created xsi:type="dcterms:W3CDTF">2026-02-28T11:38:00Z</dcterms:created>
  <dcterms:modified xsi:type="dcterms:W3CDTF">2026-02-28T12:32:00Z</dcterms:modified>
</cp:coreProperties>
</file>