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16672"/>
      <w:bookmarkStart w:id="1" w:name="_Toc22711"/>
      <w:bookmarkStart w:id="2" w:name="_Toc27266"/>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pStyle w:val="摘要正文"/>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A654131">
            <w:pPr>
              <w:bidi w:val="0"/>
              <w:rPr>
                <w:vertAlign w:val="baseline"/>
              </w:rPr>
            </w:pPr>
            <w:bookmarkStart w:id="87" w:name="_GoBack"/>
            <w:bookmarkEnd w:id="87"/>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pStyle w:val="摘要正文"/>
        <w:bidi w:val="0"/>
      </w:pPr>
    </w:p>
    <w:p w14:paraId="0A255FAB">
      <w:pPr>
        <w:pStyle w:val="摘要正文"/>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pStyle w:val="摘要正文"/>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pStyle w:val="摘要正文"/>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pStyle w:val="摘要正文"/>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pPr>
    </w:p>
    <w:p w14:paraId="180D8318">
      <w:pPr>
        <w:pStyle w:val="摘要正文"/>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摘要正文"/>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摘要正文"/>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摘要正文"/>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摘要正文"/>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摘要正文"/>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摘要正文"/>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摘要正文"/>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摘要正文"/>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摘要正文"/>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摘要正文"/>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摘要正文"/>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摘要正文"/>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摘要正文"/>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摘要正文"/>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pStyle w:val="摘要正文"/>
        <w:ind w:left="0" w:leftChars="0" w:firstLine="0" w:firstLineChars="0"/>
      </w:pPr>
      <w:r>
        <w:fldChar w:fldCharType="end"/>
      </w:r>
    </w:p>
    <w:p w14:paraId="4510F8A0">
      <w:pPr>
        <w:pStyle w:val="摘要正文"/>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sz w:val="44"/>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12276"/>
      <w:bookmarkStart w:id="9" w:name="_Toc27198"/>
      <w:bookmarkStart w:id="10" w:name="_Toc24811"/>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27308"/>
      <w:bookmarkStart w:id="16" w:name="_Toc10789"/>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5447"/>
      <w:bookmarkStart w:id="55" w:name="_Toc13160"/>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552"/>
      <w:bookmarkStart w:id="59" w:name="_Toc297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49"/>
      <w:bookmarkStart w:id="65" w:name="_Toc4948"/>
      <w:bookmarkStart w:id="66" w:name="_Toc1294"/>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摘要正文">
    <w:name w:val="摘要正文"/>
    <w:basedOn w:val="1"/>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7267</Words>
  <Characters>8959</Characters>
  <Lines>0</Lines>
  <Paragraphs>0</Paragraphs>
  <TotalTime>9</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