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1B943">
      <w:pPr>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spacing w:before="240" w:after="120" w:line="360" w:lineRule="auto"/>
      </w:pPr>
      <w:r>
        <w:rPr>
          <w:rFonts w:ascii="Times New Roman" w:hAnsi="Times New Roman" w:eastAsia="黑体" w:cs="Times New Roman"/>
          <w:b/>
          <w:sz w:val="24"/>
        </w:rPr>
        <w:t>关键词：</w:t>
      </w:r>
      <w:r>
        <w:rPr>
          <w:rFonts w:ascii="Times New Roman" w:hAnsi="Times New Roman" w:eastAsia="宋体" w:cs="Times New Roman"/>
          <w:sz w:val="24"/>
        </w:rPr>
        <w:t>文档自动排版；语义识别；规范驱动；大语言模型；docx</w:t>
      </w:r>
    </w:p>
    <w:p w14:paraId="52F3867C">
      <w:r>
        <w:br w:type="page"/>
      </w:r>
    </w:p>
    <w:p w14:paraId="7F04F3BE">
      <w:pPr>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spacing w:before="240" w:after="120" w:line="360" w:lineRule="auto"/>
      </w:pPr>
      <w:r>
        <w:rPr>
          <w:rFonts w:ascii="Times New Roman" w:hAnsi="Times New Roman" w:eastAsia="Times New Roman" w:cs="Times New Roman"/>
          <w:b/>
          <w:sz w:val="24"/>
        </w:rPr>
        <w:t xml:space="preserve">Abstract: </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spacing w:before="240" w:after="120" w:line="360" w:lineRule="auto"/>
      </w:pPr>
      <w:r>
        <w:rPr>
          <w:rFonts w:ascii="Times New Roman" w:hAnsi="Times New Roman" w:eastAsia="Times New Roman" w:cs="Times New Roman"/>
          <w:b/>
          <w:sz w:val="24"/>
        </w:rPr>
        <w:t xml:space="preserve">Key words: </w:t>
      </w:r>
      <w:r>
        <w:rPr>
          <w:rFonts w:ascii="Times New Roman" w:hAnsi="Times New Roman" w:eastAsia="Times New Roman" w:cs="Times New Roman"/>
          <w:sz w:val="24"/>
        </w:rPr>
        <w:t>automatic document formatting; semantic recognition; specification-driven; large language model; docx</w:t>
      </w:r>
    </w:p>
    <w:p w14:paraId="6604DEC3">
      <w:r>
        <w:br w:type="page"/>
      </w:r>
    </w:p>
    <w:p w14:paraId="282976CA">
      <w:pPr>
        <w:keepNext/>
        <w:spacing w:before="360" w:after="360" w:line="360" w:lineRule="auto"/>
        <w:jc w:val="center"/>
      </w:pPr>
      <w:bookmarkStart w:id="0" w:name="_GoBack"/>
      <w:bookmarkEnd w:id="0"/>
      <w:r>
        <w:rPr>
          <w:rFonts w:ascii="Times New Roman" w:hAnsi="Times New Roman" w:eastAsia="黑体" w:cs="Times New Roman"/>
          <w:b/>
          <w:sz w:val="32"/>
        </w:rPr>
        <w:t>第1章  绪论</w:t>
      </w:r>
    </w:p>
    <w:p w14:paraId="2DEDC81C">
      <w:pPr>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keepNext/>
        <w:spacing w:before="360" w:after="360" w:line="360" w:lineRule="auto"/>
        <w:jc w:val="center"/>
      </w:pPr>
      <w:r>
        <w:rPr>
          <w:rFonts w:ascii="Times New Roman" w:hAnsi="Times New Roman" w:eastAsia="黑体" w:cs="Times New Roman"/>
          <w:b/>
          <w:sz w:val="32"/>
        </w:rPr>
        <w:t>第2章  相关技术与理论基础</w:t>
      </w:r>
    </w:p>
    <w:p w14:paraId="78503818">
      <w:pPr>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keepNext/>
        <w:spacing w:before="240" w:after="120" w:line="360" w:lineRule="auto"/>
      </w:pPr>
      <w:r>
        <w:rPr>
          <w:rFonts w:ascii="Times New Roman" w:hAnsi="Times New Roman" w:eastAsia="黑体" w:cs="Times New Roman"/>
          <w:b/>
          <w:sz w:val="28"/>
        </w:rPr>
        <w:t>2.2  文档语义识别方法</w:t>
      </w:r>
    </w:p>
    <w:p w14:paraId="5B426536">
      <w:pPr>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keepNext/>
        <w:spacing w:before="360" w:after="360" w:line="360" w:lineRule="auto"/>
        <w:jc w:val="center"/>
      </w:pPr>
      <w:r>
        <w:rPr>
          <w:rFonts w:ascii="Times New Roman" w:hAnsi="Times New Roman" w:eastAsia="黑体" w:cs="Times New Roman"/>
          <w:b/>
          <w:sz w:val="32"/>
        </w:rPr>
        <w:t>第3章  系统需求分析与总体设计</w:t>
      </w:r>
    </w:p>
    <w:p w14:paraId="42B230E4">
      <w:pPr>
        <w:keepNext/>
        <w:spacing w:before="240" w:after="120" w:line="360" w:lineRule="auto"/>
      </w:pPr>
      <w:r>
        <w:rPr>
          <w:rFonts w:ascii="Times New Roman" w:hAnsi="Times New Roman" w:eastAsia="黑体" w:cs="Times New Roman"/>
          <w:b/>
          <w:sz w:val="28"/>
        </w:rPr>
        <w:t>3.1  需求分析</w:t>
      </w:r>
    </w:p>
    <w:p w14:paraId="0D7F72EE">
      <w:pPr>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0"/>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1478915" cy="5447665"/>
                    </a:xfrm>
                    <a:prstGeom prst="rect">
                      <a:avLst/>
                    </a:prstGeom>
                    <a:noFill/>
                    <a:ln>
                      <a:noFill/>
                    </a:ln>
                  </pic:spPr>
                </pic:pic>
              </a:graphicData>
            </a:graphic>
          </wp:inline>
        </w:drawing>
      </w:r>
    </w:p>
    <w:p w14:paraId="77988AC9">
      <w:pPr>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keepNext/>
        <w:spacing w:before="360" w:after="360" w:line="360" w:lineRule="auto"/>
        <w:jc w:val="center"/>
      </w:pPr>
      <w:r>
        <w:rPr>
          <w:rFonts w:ascii="Times New Roman" w:hAnsi="Times New Roman" w:eastAsia="黑体" w:cs="Times New Roman"/>
          <w:b/>
          <w:sz w:val="32"/>
        </w:rPr>
        <w:t>第4章  关键模块详细设计与实现</w:t>
      </w:r>
    </w:p>
    <w:p w14:paraId="124D43B4">
      <w:pPr>
        <w:keepNext/>
        <w:spacing w:before="240" w:after="120" w:line="360" w:lineRule="auto"/>
      </w:pPr>
      <w:r>
        <w:rPr>
          <w:rFonts w:ascii="Times New Roman" w:hAnsi="Times New Roman" w:eastAsia="黑体" w:cs="Times New Roman"/>
          <w:b/>
          <w:sz w:val="28"/>
        </w:rPr>
        <w:t>4.1  配置层设计与实现</w:t>
      </w:r>
    </w:p>
    <w:p w14:paraId="720E3D57">
      <w:pPr>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keepNext/>
        <w:spacing w:before="240" w:after="120" w:line="360" w:lineRule="auto"/>
      </w:pPr>
      <w:r>
        <w:rPr>
          <w:rFonts w:ascii="Times New Roman" w:hAnsi="Times New Roman" w:eastAsia="黑体" w:cs="Times New Roman"/>
          <w:b/>
          <w:sz w:val="28"/>
        </w:rPr>
        <w:t>4.2  核心层设计与实现</w:t>
      </w:r>
    </w:p>
    <w:p w14:paraId="640A1205">
      <w:pPr>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keepNext/>
        <w:spacing w:before="240" w:after="120" w:line="360" w:lineRule="auto"/>
      </w:pPr>
      <w:r>
        <w:rPr>
          <w:rFonts w:ascii="Times New Roman" w:hAnsi="Times New Roman" w:eastAsia="黑体" w:cs="Times New Roman"/>
          <w:b/>
          <w:sz w:val="28"/>
        </w:rPr>
        <w:t>4.3  流水线层设计与实现</w:t>
      </w:r>
    </w:p>
    <w:p w14:paraId="4717F5FC">
      <w:pPr>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spacing w:before="120" w:after="120" w:line="360" w:lineRule="auto"/>
        <w:jc w:val="center"/>
      </w:pPr>
      <w:r>
        <w:rPr>
          <w:rFonts w:ascii="Times New Roman" w:hAnsi="Times New Roman" w:eastAsia="宋体" w:cs="Times New Roman"/>
          <w:sz w:val="24"/>
        </w:rPr>
        <w:t>P(b) = arg max_{s ∈ Sem} I[H(b) ⊨ rule_s] · w_s</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keepNext/>
        <w:spacing w:before="360" w:after="360" w:line="360" w:lineRule="auto"/>
        <w:jc w:val="center"/>
      </w:pPr>
      <w:r>
        <w:rPr>
          <w:rFonts w:ascii="Times New Roman" w:hAnsi="Times New Roman" w:eastAsia="黑体" w:cs="Times New Roman"/>
          <w:b/>
          <w:sz w:val="32"/>
        </w:rPr>
        <w:t>第5章  系统测试与结果分析</w:t>
      </w:r>
    </w:p>
    <w:p w14:paraId="18C805A9">
      <w:pPr>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keepNext/>
        <w:spacing w:before="360" w:after="360" w:line="360" w:lineRule="auto"/>
        <w:jc w:val="center"/>
      </w:pPr>
      <w:r>
        <w:rPr>
          <w:rFonts w:ascii="Times New Roman" w:hAnsi="Times New Roman" w:eastAsia="黑体" w:cs="Times New Roman"/>
          <w:b/>
          <w:sz w:val="32"/>
        </w:rPr>
        <w:t>第6章  结论</w:t>
      </w:r>
    </w:p>
    <w:p w14:paraId="6FC63019">
      <w:pPr>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keepNext/>
        <w:spacing w:before="360" w:after="240" w:line="360" w:lineRule="auto"/>
        <w:jc w:val="left"/>
      </w:pPr>
      <w:r>
        <w:rPr>
          <w:rFonts w:ascii="Times New Roman" w:hAnsi="Times New Roman" w:eastAsia="黑体" w:cs="Times New Roman"/>
          <w:b/>
          <w:sz w:val="32"/>
        </w:rPr>
        <w:t>参考文献：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4C9E">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D0F79">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E5E39">
    <w:pPr>
      <w:pStyle w:val="25"/>
      <w:spacing w:before="0" w:after="0" w:line="240" w:lineRule="auto"/>
      <w:jc w:val="center"/>
      <w:rPr>
        <w:rFonts w:ascii="Times New Roman" w:hAnsi="Times New Roman" w:eastAsia="宋体" w:cs="Times New Roman"/>
        <w:sz w:val="21"/>
      </w:rPr>
    </w:pPr>
    <w:r>
      <w:rPr>
        <w:rFonts w:hint="eastAsia" w:cs="Times New Roman"/>
        <w:sz w:val="21"/>
        <w:lang w:val="en-US" w:eastAsia="zh-CN"/>
      </w:rPr>
      <w:t>应急管理大学</w:t>
    </w:r>
    <w:r>
      <w:rPr>
        <w:rFonts w:ascii="Times New Roman" w:hAnsi="Times New Roman" w:eastAsia="宋体" w:cs="Times New Roman"/>
        <w:sz w:val="21"/>
      </w:rPr>
      <w:t>毕业设计（论文）</w:t>
    </w:r>
  </w:p>
  <w:p w14:paraId="4466A865">
    <w:pPr>
      <w:pStyle w:val="25"/>
      <w:spacing w:before="0" w:after="0" w:line="240" w:lineRule="auto"/>
      <w:jc w:val="center"/>
      <w:rPr>
        <w:rFonts w:ascii="Times New Roman" w:hAnsi="Times New Roman" w:eastAsia="宋体" w:cs="Times New Roman"/>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675E">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BD64C7C"/>
    <w:rsid w:val="3E0D6CBE"/>
    <w:rsid w:val="47415C2D"/>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17888</Words>
  <Characters>23266</Characters>
  <Lines>0</Lines>
  <Paragraphs>0</Paragraphs>
  <TotalTime>38</TotalTime>
  <ScaleCrop>false</ScaleCrop>
  <LinksUpToDate>false</LinksUpToDate>
  <CharactersWithSpaces>24704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2026-05-12T11:01:36Z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