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pPr>
        <w:pStyle w:val="表题"/>
      </w:pPr>
      <w:bookmarkStart w:id="13" w:name="tab_1_1"/>
      <w:r>
        <w:t xml:space="preserve">表 1-1</w:t>
      </w:r>
      <w:bookmarkEnd w:id="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4" w:name="fig_1_1"/>
      <w:r>
        <w:t xml:space="preserve">图 1-1 系统总体架构</w:t>
      </w:r>
      <w:bookmarkEnd w:id="14"/>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5" w:name="fig_1_2"/>
      <w:r>
        <w:t xml:space="preserve">图 1-2 系统处理流程</w:t>
      </w:r>
      <w:bookmarkEnd w:id="15"/>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6" w:name="tab_1_2"/>
      <w:r>
        <w:t xml:space="preserve">表 1-2</w:t>
      </w:r>
      <w:bookmarkEnd w:id="1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7" w:name="tab_1_3"/>
      <w:r>
        <w:t xml:space="preserve">表 1-3</w:t>
      </w:r>
      <w:bookmarkEnd w:id="1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8" w:name="tab_1_4"/>
      <w:r>
        <w:t xml:space="preserve">表 1-4</w:t>
      </w:r>
      <w:bookmarkEnd w:id="1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18012</Words>
  <Characters>23416</Characters>
  <Lines>0</Lines>
  <Paragraphs>0</Paragraphs>
  <TotalTime>1</TotalTime>
  <ScaleCrop>false</ScaleCrop>
  <LinksUpToDate>false</LinksUpToDate>
  <CharactersWithSpaces>24861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