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2802C5" w14:textId="2F349ACC" w:rsidR="005404CF" w:rsidRPr="003C758B" w:rsidRDefault="005404CF" w:rsidP="003C758B">
      <w:pPr>
        <w:pStyle w:val="11"/>
      </w:pPr>
      <w:bookmarkStart w:id="0" w:name="_Hlk180233704"/>
      <w:r w:rsidRPr="003C758B">
        <w:rPr>
          <w:rFonts w:hint="eastAsia"/>
        </w:rPr>
        <w:t>设计题目：</w:t>
      </w:r>
      <w:bookmarkEnd w:id="0"/>
      <w:r w:rsidRPr="003C758B">
        <w:t>商业直接空气捕获试点奖</w:t>
      </w:r>
    </w:p>
    <w:p w14:paraId="15FEFA2A" w14:textId="77777777" w:rsidR="005404CF" w:rsidRPr="005404CF" w:rsidRDefault="005404CF" w:rsidP="005404CF">
      <w:pPr>
        <w:pStyle w:val="21"/>
        <w:jc w:val="both"/>
        <w:rPr>
          <w:rFonts w:eastAsia="宋体"/>
        </w:rPr>
      </w:pPr>
      <w:r w:rsidRPr="005404CF">
        <w:rPr>
          <w:rFonts w:eastAsia="宋体"/>
        </w:rPr>
        <w:t>概述</w:t>
      </w:r>
    </w:p>
    <w:p w14:paraId="71CFD261" w14:textId="77777777" w:rsidR="005404CF" w:rsidRPr="005404CF" w:rsidRDefault="005404CF" w:rsidP="005404CF">
      <w:pPr>
        <w:widowControl/>
        <w:spacing w:before="100" w:beforeAutospacing="1" w:after="100" w:afterAutospacing="1"/>
        <w:rPr>
          <w:rFonts w:ascii="Times New Roman" w:eastAsia="宋体" w:hAnsi="Times New Roman" w:cs="宋体"/>
          <w:kern w:val="0"/>
          <w:sz w:val="24"/>
          <w:szCs w:val="24"/>
        </w:rPr>
      </w:pPr>
      <w:r w:rsidRPr="005404CF">
        <w:rPr>
          <w:rFonts w:ascii="Times New Roman" w:eastAsia="宋体" w:hAnsi="Times New Roman" w:cs="宋体"/>
          <w:kern w:val="0"/>
          <w:sz w:val="24"/>
          <w:szCs w:val="24"/>
        </w:rPr>
        <w:t>美国能源部（</w:t>
      </w:r>
      <w:r w:rsidRPr="005404CF">
        <w:rPr>
          <w:rFonts w:ascii="Times New Roman" w:eastAsia="宋体" w:hAnsi="Times New Roman" w:cs="宋体"/>
          <w:kern w:val="0"/>
          <w:sz w:val="24"/>
          <w:szCs w:val="24"/>
        </w:rPr>
        <w:t>DOE</w:t>
      </w:r>
      <w:r w:rsidRPr="005404CF">
        <w:rPr>
          <w:rFonts w:ascii="Times New Roman" w:eastAsia="宋体" w:hAnsi="Times New Roman" w:cs="宋体"/>
          <w:kern w:val="0"/>
          <w:sz w:val="24"/>
          <w:szCs w:val="24"/>
        </w:rPr>
        <w:t>）化石能源与</w:t>
      </w:r>
      <w:proofErr w:type="gramStart"/>
      <w:r w:rsidRPr="005404CF">
        <w:rPr>
          <w:rFonts w:ascii="Times New Roman" w:eastAsia="宋体" w:hAnsi="Times New Roman" w:cs="宋体"/>
          <w:kern w:val="0"/>
          <w:sz w:val="24"/>
          <w:szCs w:val="24"/>
        </w:rPr>
        <w:t>碳管理</w:t>
      </w:r>
      <w:proofErr w:type="gramEnd"/>
      <w:r w:rsidRPr="005404CF">
        <w:rPr>
          <w:rFonts w:ascii="Times New Roman" w:eastAsia="宋体" w:hAnsi="Times New Roman" w:cs="宋体"/>
          <w:kern w:val="0"/>
          <w:sz w:val="24"/>
          <w:szCs w:val="24"/>
        </w:rPr>
        <w:t>办公室推出了</w:t>
      </w:r>
      <w:r w:rsidRPr="005404CF">
        <w:rPr>
          <w:rFonts w:ascii="Times New Roman" w:eastAsia="宋体" w:hAnsi="Times New Roman" w:cs="宋体"/>
          <w:kern w:val="0"/>
          <w:sz w:val="24"/>
          <w:szCs w:val="24"/>
        </w:rPr>
        <w:t>“</w:t>
      </w:r>
      <w:r w:rsidRPr="005404CF">
        <w:rPr>
          <w:rFonts w:ascii="Times New Roman" w:eastAsia="宋体" w:hAnsi="Times New Roman" w:cs="宋体"/>
          <w:kern w:val="0"/>
          <w:sz w:val="24"/>
          <w:szCs w:val="24"/>
        </w:rPr>
        <w:t>美国制造商业直接空气捕获</w:t>
      </w:r>
      <w:r w:rsidRPr="005404CF">
        <w:rPr>
          <w:rFonts w:ascii="Times New Roman" w:eastAsia="宋体" w:hAnsi="Times New Roman" w:cs="宋体"/>
          <w:kern w:val="0"/>
          <w:sz w:val="24"/>
          <w:szCs w:val="24"/>
        </w:rPr>
        <w:t xml:space="preserve"> (DAC) </w:t>
      </w:r>
      <w:r w:rsidRPr="005404CF">
        <w:rPr>
          <w:rFonts w:ascii="Times New Roman" w:eastAsia="宋体" w:hAnsi="Times New Roman" w:cs="宋体"/>
          <w:kern w:val="0"/>
          <w:sz w:val="24"/>
          <w:szCs w:val="24"/>
        </w:rPr>
        <w:t>试点奖</w:t>
      </w:r>
      <w:r w:rsidRPr="005404CF">
        <w:rPr>
          <w:rFonts w:ascii="Times New Roman" w:eastAsia="宋体" w:hAnsi="Times New Roman" w:cs="宋体"/>
          <w:kern w:val="0"/>
          <w:sz w:val="24"/>
          <w:szCs w:val="24"/>
        </w:rPr>
        <w:t>”</w:t>
      </w:r>
      <w:r w:rsidRPr="005404CF">
        <w:rPr>
          <w:rFonts w:ascii="Times New Roman" w:eastAsia="宋体" w:hAnsi="Times New Roman" w:cs="宋体"/>
          <w:kern w:val="0"/>
          <w:sz w:val="24"/>
          <w:szCs w:val="24"/>
        </w:rPr>
        <w:t>。该奖项旨在支持建设多个首创的直接空气捕获试点系统，这些系统需具备每年最少捕获</w:t>
      </w:r>
      <w:r w:rsidRPr="005404CF">
        <w:rPr>
          <w:rFonts w:ascii="Times New Roman" w:eastAsia="宋体" w:hAnsi="Times New Roman" w:cs="宋体"/>
          <w:kern w:val="0"/>
          <w:sz w:val="24"/>
          <w:szCs w:val="24"/>
        </w:rPr>
        <w:t>500</w:t>
      </w:r>
      <w:r w:rsidRPr="005404CF">
        <w:rPr>
          <w:rFonts w:ascii="Times New Roman" w:eastAsia="宋体" w:hAnsi="Times New Roman" w:cs="宋体"/>
          <w:kern w:val="0"/>
          <w:sz w:val="24"/>
          <w:szCs w:val="24"/>
        </w:rPr>
        <w:t>吨二氧化碳的能力。该竞赛分为四个阶段，旨在推动这些</w:t>
      </w:r>
      <w:r w:rsidRPr="005404CF">
        <w:rPr>
          <w:rFonts w:ascii="Times New Roman" w:eastAsia="宋体" w:hAnsi="Times New Roman" w:cs="宋体"/>
          <w:kern w:val="0"/>
          <w:sz w:val="24"/>
          <w:szCs w:val="24"/>
        </w:rPr>
        <w:t>DAC</w:t>
      </w:r>
      <w:r w:rsidRPr="005404CF">
        <w:rPr>
          <w:rFonts w:ascii="Times New Roman" w:eastAsia="宋体" w:hAnsi="Times New Roman" w:cs="宋体"/>
          <w:kern w:val="0"/>
          <w:sz w:val="24"/>
          <w:szCs w:val="24"/>
        </w:rPr>
        <w:t>试点项目从设计到建造及运营。</w:t>
      </w:r>
    </w:p>
    <w:p w14:paraId="4CC6CB20" w14:textId="77777777" w:rsidR="005404CF" w:rsidRPr="005404CF" w:rsidRDefault="005404CF" w:rsidP="005404CF">
      <w:pPr>
        <w:pStyle w:val="21"/>
        <w:jc w:val="both"/>
        <w:rPr>
          <w:rFonts w:eastAsia="宋体"/>
        </w:rPr>
      </w:pPr>
      <w:r w:rsidRPr="005404CF">
        <w:rPr>
          <w:rFonts w:eastAsia="宋体"/>
        </w:rPr>
        <w:t>摘要</w:t>
      </w:r>
    </w:p>
    <w:p w14:paraId="016B5615" w14:textId="77777777" w:rsidR="005404CF" w:rsidRPr="005404CF" w:rsidRDefault="005404CF" w:rsidP="005404CF">
      <w:pPr>
        <w:widowControl/>
        <w:spacing w:before="100" w:beforeAutospacing="1" w:after="100" w:afterAutospacing="1"/>
        <w:rPr>
          <w:rFonts w:ascii="Times New Roman" w:eastAsia="宋体" w:hAnsi="Times New Roman" w:cs="宋体"/>
          <w:kern w:val="0"/>
          <w:sz w:val="24"/>
          <w:szCs w:val="24"/>
        </w:rPr>
      </w:pPr>
      <w:r w:rsidRPr="005404CF">
        <w:rPr>
          <w:rFonts w:ascii="Times New Roman" w:eastAsia="宋体" w:hAnsi="Times New Roman" w:cs="宋体"/>
          <w:kern w:val="0"/>
          <w:sz w:val="24"/>
          <w:szCs w:val="24"/>
        </w:rPr>
        <w:t>要实现全球二氧化碳净零排放，必须在千兆吨级别上进行碳捕获，如《政府间气候变化专门委员会第六次评估报告》中所述。</w:t>
      </w:r>
      <w:r w:rsidRPr="005404CF">
        <w:rPr>
          <w:rFonts w:ascii="Times New Roman" w:eastAsia="宋体" w:hAnsi="Times New Roman" w:cs="宋体"/>
          <w:kern w:val="0"/>
          <w:sz w:val="24"/>
          <w:szCs w:val="24"/>
        </w:rPr>
        <w:t>DOE</w:t>
      </w:r>
      <w:r w:rsidRPr="005404CF">
        <w:rPr>
          <w:rFonts w:ascii="Times New Roman" w:eastAsia="宋体" w:hAnsi="Times New Roman" w:cs="宋体"/>
          <w:kern w:val="0"/>
          <w:sz w:val="24"/>
          <w:szCs w:val="24"/>
        </w:rPr>
        <w:t>的</w:t>
      </w:r>
      <w:r w:rsidRPr="005404CF">
        <w:rPr>
          <w:rFonts w:ascii="Times New Roman" w:eastAsia="宋体" w:hAnsi="Times New Roman" w:cs="宋体"/>
          <w:kern w:val="0"/>
          <w:sz w:val="24"/>
          <w:szCs w:val="24"/>
        </w:rPr>
        <w:t>“</w:t>
      </w:r>
      <w:r w:rsidRPr="005404CF">
        <w:rPr>
          <w:rFonts w:ascii="Times New Roman" w:eastAsia="宋体" w:hAnsi="Times New Roman" w:cs="宋体"/>
          <w:kern w:val="0"/>
          <w:sz w:val="24"/>
          <w:szCs w:val="24"/>
        </w:rPr>
        <w:t>碳负面攻关</w:t>
      </w:r>
      <w:r w:rsidRPr="005404CF">
        <w:rPr>
          <w:rFonts w:ascii="Times New Roman" w:eastAsia="宋体" w:hAnsi="Times New Roman" w:cs="宋体"/>
          <w:kern w:val="0"/>
          <w:sz w:val="24"/>
          <w:szCs w:val="24"/>
        </w:rPr>
        <w:t>”</w:t>
      </w:r>
      <w:r w:rsidRPr="005404CF">
        <w:rPr>
          <w:rFonts w:ascii="Times New Roman" w:eastAsia="宋体" w:hAnsi="Times New Roman" w:cs="宋体"/>
          <w:kern w:val="0"/>
          <w:sz w:val="24"/>
          <w:szCs w:val="24"/>
        </w:rPr>
        <w:t>倡议致力于寻找创新的碳捕获路径，其中包括</w:t>
      </w:r>
      <w:r w:rsidRPr="005404CF">
        <w:rPr>
          <w:rFonts w:ascii="Times New Roman" w:eastAsia="宋体" w:hAnsi="Times New Roman" w:cs="宋体"/>
          <w:kern w:val="0"/>
          <w:sz w:val="24"/>
          <w:szCs w:val="24"/>
        </w:rPr>
        <w:t>DAC</w:t>
      </w:r>
      <w:r w:rsidRPr="005404CF">
        <w:rPr>
          <w:rFonts w:ascii="Times New Roman" w:eastAsia="宋体" w:hAnsi="Times New Roman" w:cs="宋体"/>
          <w:kern w:val="0"/>
          <w:sz w:val="24"/>
          <w:szCs w:val="24"/>
        </w:rPr>
        <w:t>技术，目标是到</w:t>
      </w:r>
      <w:r w:rsidRPr="005404CF">
        <w:rPr>
          <w:rFonts w:ascii="Times New Roman" w:eastAsia="宋体" w:hAnsi="Times New Roman" w:cs="宋体"/>
          <w:kern w:val="0"/>
          <w:sz w:val="24"/>
          <w:szCs w:val="24"/>
        </w:rPr>
        <w:t>2032</w:t>
      </w:r>
      <w:r w:rsidRPr="005404CF">
        <w:rPr>
          <w:rFonts w:ascii="Times New Roman" w:eastAsia="宋体" w:hAnsi="Times New Roman" w:cs="宋体"/>
          <w:kern w:val="0"/>
          <w:sz w:val="24"/>
          <w:szCs w:val="24"/>
        </w:rPr>
        <w:t>年以每吨低于</w:t>
      </w:r>
      <w:r w:rsidRPr="005404CF">
        <w:rPr>
          <w:rFonts w:ascii="Times New Roman" w:eastAsia="宋体" w:hAnsi="Times New Roman" w:cs="宋体"/>
          <w:kern w:val="0"/>
          <w:sz w:val="24"/>
          <w:szCs w:val="24"/>
        </w:rPr>
        <w:t>100</w:t>
      </w:r>
      <w:r w:rsidRPr="005404CF">
        <w:rPr>
          <w:rFonts w:ascii="Times New Roman" w:eastAsia="宋体" w:hAnsi="Times New Roman" w:cs="宋体"/>
          <w:kern w:val="0"/>
          <w:sz w:val="24"/>
          <w:szCs w:val="24"/>
        </w:rPr>
        <w:t>美元的成本捕获和储存二氧化碳。商业</w:t>
      </w:r>
      <w:r w:rsidRPr="005404CF">
        <w:rPr>
          <w:rFonts w:ascii="Times New Roman" w:eastAsia="宋体" w:hAnsi="Times New Roman" w:cs="宋体"/>
          <w:kern w:val="0"/>
          <w:sz w:val="24"/>
          <w:szCs w:val="24"/>
        </w:rPr>
        <w:t>DAC</w:t>
      </w:r>
      <w:proofErr w:type="gramStart"/>
      <w:r w:rsidRPr="005404CF">
        <w:rPr>
          <w:rFonts w:ascii="Times New Roman" w:eastAsia="宋体" w:hAnsi="Times New Roman" w:cs="宋体"/>
          <w:kern w:val="0"/>
          <w:sz w:val="24"/>
          <w:szCs w:val="24"/>
        </w:rPr>
        <w:t>试点奖</w:t>
      </w:r>
      <w:proofErr w:type="gramEnd"/>
      <w:r w:rsidRPr="005404CF">
        <w:rPr>
          <w:rFonts w:ascii="Times New Roman" w:eastAsia="宋体" w:hAnsi="Times New Roman" w:cs="宋体"/>
          <w:kern w:val="0"/>
          <w:sz w:val="24"/>
          <w:szCs w:val="24"/>
        </w:rPr>
        <w:t>是该倡议的重要组成部分，总奖金额高达</w:t>
      </w:r>
      <w:r w:rsidRPr="005404CF">
        <w:rPr>
          <w:rFonts w:ascii="Times New Roman" w:eastAsia="宋体" w:hAnsi="Times New Roman" w:cs="宋体"/>
          <w:kern w:val="0"/>
          <w:sz w:val="24"/>
          <w:szCs w:val="24"/>
        </w:rPr>
        <w:t>5250</w:t>
      </w:r>
      <w:r w:rsidRPr="005404CF">
        <w:rPr>
          <w:rFonts w:ascii="Times New Roman" w:eastAsia="宋体" w:hAnsi="Times New Roman" w:cs="宋体"/>
          <w:kern w:val="0"/>
          <w:sz w:val="24"/>
          <w:szCs w:val="24"/>
        </w:rPr>
        <w:t>万美元，旨在发展和商业化</w:t>
      </w:r>
      <w:r w:rsidRPr="005404CF">
        <w:rPr>
          <w:rFonts w:ascii="Times New Roman" w:eastAsia="宋体" w:hAnsi="Times New Roman" w:cs="宋体"/>
          <w:kern w:val="0"/>
          <w:sz w:val="24"/>
          <w:szCs w:val="24"/>
        </w:rPr>
        <w:t>DAC</w:t>
      </w:r>
      <w:r w:rsidRPr="005404CF">
        <w:rPr>
          <w:rFonts w:ascii="Times New Roman" w:eastAsia="宋体" w:hAnsi="Times New Roman" w:cs="宋体"/>
          <w:kern w:val="0"/>
          <w:sz w:val="24"/>
          <w:szCs w:val="24"/>
        </w:rPr>
        <w:t>技术。</w:t>
      </w:r>
    </w:p>
    <w:p w14:paraId="0DD213BC" w14:textId="77777777" w:rsidR="005404CF" w:rsidRPr="005404CF" w:rsidRDefault="005404CF" w:rsidP="005404CF">
      <w:pPr>
        <w:pStyle w:val="21"/>
        <w:jc w:val="both"/>
        <w:rPr>
          <w:rFonts w:eastAsia="宋体"/>
        </w:rPr>
      </w:pPr>
      <w:r w:rsidRPr="005404CF">
        <w:rPr>
          <w:rFonts w:eastAsia="宋体"/>
        </w:rPr>
        <w:t>直接空气捕获奖</w:t>
      </w:r>
    </w:p>
    <w:p w14:paraId="4F4BDE4D" w14:textId="77777777" w:rsidR="005404CF" w:rsidRPr="005404CF" w:rsidRDefault="005404CF" w:rsidP="005404CF">
      <w:pPr>
        <w:widowControl/>
        <w:spacing w:before="100" w:beforeAutospacing="1" w:after="100" w:afterAutospacing="1"/>
        <w:rPr>
          <w:rFonts w:ascii="Times New Roman" w:eastAsia="宋体" w:hAnsi="Times New Roman" w:cs="宋体"/>
          <w:kern w:val="0"/>
          <w:sz w:val="24"/>
          <w:szCs w:val="24"/>
        </w:rPr>
      </w:pPr>
      <w:r w:rsidRPr="005404CF">
        <w:rPr>
          <w:rFonts w:ascii="Times New Roman" w:eastAsia="宋体" w:hAnsi="Times New Roman" w:cs="宋体"/>
          <w:kern w:val="0"/>
          <w:sz w:val="24"/>
          <w:szCs w:val="24"/>
        </w:rPr>
        <w:t>DAC</w:t>
      </w:r>
      <w:proofErr w:type="gramStart"/>
      <w:r w:rsidRPr="005404CF">
        <w:rPr>
          <w:rFonts w:ascii="Times New Roman" w:eastAsia="宋体" w:hAnsi="Times New Roman" w:cs="宋体"/>
          <w:kern w:val="0"/>
          <w:sz w:val="24"/>
          <w:szCs w:val="24"/>
        </w:rPr>
        <w:t>试点奖</w:t>
      </w:r>
      <w:proofErr w:type="gramEnd"/>
      <w:r w:rsidRPr="005404CF">
        <w:rPr>
          <w:rFonts w:ascii="Times New Roman" w:eastAsia="宋体" w:hAnsi="Times New Roman" w:cs="宋体"/>
          <w:kern w:val="0"/>
          <w:sz w:val="24"/>
          <w:szCs w:val="24"/>
        </w:rPr>
        <w:t>是多个促进</w:t>
      </w:r>
      <w:r w:rsidRPr="005404CF">
        <w:rPr>
          <w:rFonts w:ascii="Times New Roman" w:eastAsia="宋体" w:hAnsi="Times New Roman" w:cs="宋体"/>
          <w:kern w:val="0"/>
          <w:sz w:val="24"/>
          <w:szCs w:val="24"/>
        </w:rPr>
        <w:t>DAC</w:t>
      </w:r>
      <w:r w:rsidRPr="005404CF">
        <w:rPr>
          <w:rFonts w:ascii="Times New Roman" w:eastAsia="宋体" w:hAnsi="Times New Roman" w:cs="宋体"/>
          <w:kern w:val="0"/>
          <w:sz w:val="24"/>
          <w:szCs w:val="24"/>
        </w:rPr>
        <w:t>技术成熟与商业化的奖项之一。本奖项专注于推动已超越创新阶段但需要支持以实现商业部署的技术。该奖项通过四个阶段进行管理，竞争者在成功设计、建造并运营</w:t>
      </w:r>
      <w:r w:rsidRPr="005404CF">
        <w:rPr>
          <w:rFonts w:ascii="Times New Roman" w:eastAsia="宋体" w:hAnsi="Times New Roman" w:cs="宋体"/>
          <w:kern w:val="0"/>
          <w:sz w:val="24"/>
          <w:szCs w:val="24"/>
        </w:rPr>
        <w:t>DAC</w:t>
      </w:r>
      <w:r w:rsidRPr="005404CF">
        <w:rPr>
          <w:rFonts w:ascii="Times New Roman" w:eastAsia="宋体" w:hAnsi="Times New Roman" w:cs="宋体"/>
          <w:kern w:val="0"/>
          <w:sz w:val="24"/>
          <w:szCs w:val="24"/>
        </w:rPr>
        <w:t>试点系统后，有资格获得高达</w:t>
      </w:r>
      <w:r w:rsidRPr="005404CF">
        <w:rPr>
          <w:rFonts w:ascii="Times New Roman" w:eastAsia="宋体" w:hAnsi="Times New Roman" w:cs="宋体"/>
          <w:kern w:val="0"/>
          <w:sz w:val="24"/>
          <w:szCs w:val="24"/>
        </w:rPr>
        <w:t>1200</w:t>
      </w:r>
      <w:r w:rsidRPr="005404CF">
        <w:rPr>
          <w:rFonts w:ascii="Times New Roman" w:eastAsia="宋体" w:hAnsi="Times New Roman" w:cs="宋体"/>
          <w:kern w:val="0"/>
          <w:sz w:val="24"/>
          <w:szCs w:val="24"/>
        </w:rPr>
        <w:t>万美元的奖励。</w:t>
      </w:r>
    </w:p>
    <w:p w14:paraId="2C9C0E7F" w14:textId="77777777" w:rsidR="005404CF" w:rsidRPr="005404CF" w:rsidRDefault="005404CF" w:rsidP="005404CF">
      <w:pPr>
        <w:pStyle w:val="21"/>
        <w:jc w:val="both"/>
        <w:rPr>
          <w:rFonts w:eastAsia="宋体"/>
        </w:rPr>
      </w:pPr>
      <w:r w:rsidRPr="005404CF">
        <w:rPr>
          <w:rFonts w:eastAsia="宋体"/>
        </w:rPr>
        <w:t>一般要求</w:t>
      </w:r>
    </w:p>
    <w:p w14:paraId="79E4EA1C" w14:textId="77777777" w:rsidR="005404CF" w:rsidRPr="005404CF" w:rsidRDefault="005404CF" w:rsidP="005404CF">
      <w:pPr>
        <w:widowControl/>
        <w:numPr>
          <w:ilvl w:val="0"/>
          <w:numId w:val="1"/>
        </w:numPr>
        <w:spacing w:before="100" w:beforeAutospacing="1" w:after="100" w:afterAutospacing="1"/>
        <w:rPr>
          <w:rFonts w:ascii="Times New Roman" w:eastAsia="宋体" w:hAnsi="Times New Roman" w:cs="宋体"/>
          <w:kern w:val="0"/>
          <w:sz w:val="24"/>
          <w:szCs w:val="24"/>
        </w:rPr>
      </w:pPr>
      <w:r w:rsidRPr="005404CF">
        <w:rPr>
          <w:rFonts w:ascii="Times New Roman" w:eastAsia="宋体" w:hAnsi="Times New Roman" w:cs="宋体"/>
          <w:b/>
          <w:bCs/>
          <w:kern w:val="0"/>
          <w:sz w:val="24"/>
          <w:szCs w:val="24"/>
        </w:rPr>
        <w:t>二氧化碳捕获能力</w:t>
      </w:r>
      <w:r w:rsidRPr="005404CF">
        <w:rPr>
          <w:rFonts w:ascii="Times New Roman" w:eastAsia="宋体" w:hAnsi="Times New Roman" w:cs="宋体"/>
          <w:kern w:val="0"/>
          <w:sz w:val="24"/>
          <w:szCs w:val="24"/>
        </w:rPr>
        <w:t>：</w:t>
      </w:r>
      <w:r w:rsidRPr="005404CF">
        <w:rPr>
          <w:rFonts w:ascii="Times New Roman" w:eastAsia="宋体" w:hAnsi="Times New Roman" w:cs="宋体"/>
          <w:kern w:val="0"/>
          <w:sz w:val="24"/>
          <w:szCs w:val="24"/>
        </w:rPr>
        <w:t>DAC</w:t>
      </w:r>
      <w:r w:rsidRPr="005404CF">
        <w:rPr>
          <w:rFonts w:ascii="Times New Roman" w:eastAsia="宋体" w:hAnsi="Times New Roman" w:cs="宋体"/>
          <w:kern w:val="0"/>
          <w:sz w:val="24"/>
          <w:szCs w:val="24"/>
        </w:rPr>
        <w:t>系统必须能够每年捕获至少</w:t>
      </w:r>
      <w:r w:rsidRPr="005404CF">
        <w:rPr>
          <w:rFonts w:ascii="Times New Roman" w:eastAsia="宋体" w:hAnsi="Times New Roman" w:cs="宋体"/>
          <w:kern w:val="0"/>
          <w:sz w:val="24"/>
          <w:szCs w:val="24"/>
        </w:rPr>
        <w:t>500</w:t>
      </w:r>
      <w:r w:rsidRPr="005404CF">
        <w:rPr>
          <w:rFonts w:ascii="Times New Roman" w:eastAsia="宋体" w:hAnsi="Times New Roman" w:cs="宋体"/>
          <w:kern w:val="0"/>
          <w:sz w:val="24"/>
          <w:szCs w:val="24"/>
        </w:rPr>
        <w:t>吨二氧化碳。</w:t>
      </w:r>
    </w:p>
    <w:p w14:paraId="5DF63B6A" w14:textId="77777777" w:rsidR="005404CF" w:rsidRPr="005404CF" w:rsidRDefault="005404CF" w:rsidP="005404CF">
      <w:pPr>
        <w:widowControl/>
        <w:numPr>
          <w:ilvl w:val="0"/>
          <w:numId w:val="1"/>
        </w:numPr>
        <w:spacing w:before="100" w:beforeAutospacing="1" w:after="100" w:afterAutospacing="1"/>
        <w:rPr>
          <w:rFonts w:ascii="Times New Roman" w:eastAsia="宋体" w:hAnsi="Times New Roman" w:cs="宋体"/>
          <w:kern w:val="0"/>
          <w:sz w:val="24"/>
          <w:szCs w:val="24"/>
        </w:rPr>
      </w:pPr>
      <w:r w:rsidRPr="005404CF">
        <w:rPr>
          <w:rFonts w:ascii="Times New Roman" w:eastAsia="宋体" w:hAnsi="Times New Roman" w:cs="宋体"/>
          <w:b/>
          <w:bCs/>
          <w:kern w:val="0"/>
          <w:sz w:val="24"/>
          <w:szCs w:val="24"/>
        </w:rPr>
        <w:t>运行时长</w:t>
      </w:r>
      <w:r w:rsidRPr="005404CF">
        <w:rPr>
          <w:rFonts w:ascii="Times New Roman" w:eastAsia="宋体" w:hAnsi="Times New Roman" w:cs="宋体"/>
          <w:kern w:val="0"/>
          <w:sz w:val="24"/>
          <w:szCs w:val="24"/>
        </w:rPr>
        <w:t>：系统必须运行至少</w:t>
      </w:r>
      <w:r w:rsidRPr="005404CF">
        <w:rPr>
          <w:rFonts w:ascii="Times New Roman" w:eastAsia="宋体" w:hAnsi="Times New Roman" w:cs="宋体"/>
          <w:kern w:val="0"/>
          <w:sz w:val="24"/>
          <w:szCs w:val="24"/>
        </w:rPr>
        <w:t>2,000</w:t>
      </w:r>
      <w:r w:rsidRPr="005404CF">
        <w:rPr>
          <w:rFonts w:ascii="Times New Roman" w:eastAsia="宋体" w:hAnsi="Times New Roman" w:cs="宋体"/>
          <w:kern w:val="0"/>
          <w:sz w:val="24"/>
          <w:szCs w:val="24"/>
        </w:rPr>
        <w:t>小时。</w:t>
      </w:r>
    </w:p>
    <w:p w14:paraId="4A524C77" w14:textId="77777777" w:rsidR="005404CF" w:rsidRPr="005404CF" w:rsidRDefault="005404CF" w:rsidP="005404CF">
      <w:pPr>
        <w:widowControl/>
        <w:numPr>
          <w:ilvl w:val="0"/>
          <w:numId w:val="1"/>
        </w:numPr>
        <w:spacing w:before="100" w:beforeAutospacing="1" w:after="100" w:afterAutospacing="1"/>
        <w:rPr>
          <w:rFonts w:ascii="Times New Roman" w:eastAsia="宋体" w:hAnsi="Times New Roman" w:cs="宋体"/>
          <w:kern w:val="0"/>
          <w:sz w:val="24"/>
          <w:szCs w:val="24"/>
        </w:rPr>
      </w:pPr>
      <w:r w:rsidRPr="005404CF">
        <w:rPr>
          <w:rFonts w:ascii="Times New Roman" w:eastAsia="宋体" w:hAnsi="Times New Roman" w:cs="宋体"/>
          <w:b/>
          <w:bCs/>
          <w:kern w:val="0"/>
          <w:sz w:val="24"/>
          <w:szCs w:val="24"/>
        </w:rPr>
        <w:t>技术成熟度等级（</w:t>
      </w:r>
      <w:r w:rsidRPr="005404CF">
        <w:rPr>
          <w:rFonts w:ascii="Times New Roman" w:eastAsia="宋体" w:hAnsi="Times New Roman" w:cs="宋体"/>
          <w:b/>
          <w:bCs/>
          <w:kern w:val="0"/>
          <w:sz w:val="24"/>
          <w:szCs w:val="24"/>
        </w:rPr>
        <w:t>TRL</w:t>
      </w:r>
      <w:r w:rsidRPr="005404CF">
        <w:rPr>
          <w:rFonts w:ascii="Times New Roman" w:eastAsia="宋体" w:hAnsi="Times New Roman" w:cs="宋体"/>
          <w:b/>
          <w:bCs/>
          <w:kern w:val="0"/>
          <w:sz w:val="24"/>
          <w:szCs w:val="24"/>
        </w:rPr>
        <w:t>）</w:t>
      </w:r>
      <w:r w:rsidRPr="005404CF">
        <w:rPr>
          <w:rFonts w:ascii="Times New Roman" w:eastAsia="宋体" w:hAnsi="Times New Roman" w:cs="宋体"/>
          <w:kern w:val="0"/>
          <w:sz w:val="24"/>
          <w:szCs w:val="24"/>
        </w:rPr>
        <w:t>：技术必须至少达到</w:t>
      </w:r>
      <w:r w:rsidRPr="005404CF">
        <w:rPr>
          <w:rFonts w:ascii="Times New Roman" w:eastAsia="宋体" w:hAnsi="Times New Roman" w:cs="宋体"/>
          <w:kern w:val="0"/>
          <w:sz w:val="24"/>
          <w:szCs w:val="24"/>
        </w:rPr>
        <w:t>TRL 4</w:t>
      </w:r>
      <w:r w:rsidRPr="005404CF">
        <w:rPr>
          <w:rFonts w:ascii="Times New Roman" w:eastAsia="宋体" w:hAnsi="Times New Roman" w:cs="宋体"/>
          <w:kern w:val="0"/>
          <w:sz w:val="24"/>
          <w:szCs w:val="24"/>
        </w:rPr>
        <w:t>，表明其组件和</w:t>
      </w:r>
      <w:r w:rsidRPr="005404CF">
        <w:rPr>
          <w:rFonts w:ascii="Times New Roman" w:eastAsia="宋体" w:hAnsi="Times New Roman" w:cs="宋体"/>
          <w:kern w:val="0"/>
          <w:sz w:val="24"/>
          <w:szCs w:val="24"/>
        </w:rPr>
        <w:t>/</w:t>
      </w:r>
      <w:r w:rsidRPr="005404CF">
        <w:rPr>
          <w:rFonts w:ascii="Times New Roman" w:eastAsia="宋体" w:hAnsi="Times New Roman" w:cs="宋体"/>
          <w:kern w:val="0"/>
          <w:sz w:val="24"/>
          <w:szCs w:val="24"/>
        </w:rPr>
        <w:t>或系统已在实验室环境中得到验证。</w:t>
      </w:r>
    </w:p>
    <w:p w14:paraId="524C4DD7" w14:textId="77777777" w:rsidR="005404CF" w:rsidRPr="005404CF" w:rsidRDefault="005404CF" w:rsidP="005404CF">
      <w:pPr>
        <w:pStyle w:val="21"/>
        <w:jc w:val="both"/>
        <w:rPr>
          <w:rFonts w:eastAsia="宋体"/>
        </w:rPr>
      </w:pPr>
      <w:r w:rsidRPr="005404CF">
        <w:rPr>
          <w:rFonts w:eastAsia="宋体"/>
        </w:rPr>
        <w:t>系统设计与性能</w:t>
      </w:r>
    </w:p>
    <w:p w14:paraId="54531E6D" w14:textId="77777777" w:rsidR="005404CF" w:rsidRPr="005404CF" w:rsidRDefault="005404CF" w:rsidP="005404CF">
      <w:pPr>
        <w:widowControl/>
        <w:numPr>
          <w:ilvl w:val="0"/>
          <w:numId w:val="2"/>
        </w:numPr>
        <w:spacing w:before="100" w:beforeAutospacing="1" w:after="100" w:afterAutospacing="1"/>
        <w:rPr>
          <w:rFonts w:ascii="Times New Roman" w:eastAsia="宋体" w:hAnsi="Times New Roman" w:cs="宋体"/>
          <w:kern w:val="0"/>
          <w:sz w:val="24"/>
          <w:szCs w:val="24"/>
        </w:rPr>
      </w:pPr>
      <w:r w:rsidRPr="005404CF">
        <w:rPr>
          <w:rFonts w:ascii="Times New Roman" w:eastAsia="宋体" w:hAnsi="Times New Roman" w:cs="宋体"/>
          <w:b/>
          <w:bCs/>
          <w:kern w:val="0"/>
          <w:sz w:val="24"/>
          <w:szCs w:val="24"/>
        </w:rPr>
        <w:t>流程图</w:t>
      </w:r>
      <w:r w:rsidRPr="005404CF">
        <w:rPr>
          <w:rFonts w:ascii="Times New Roman" w:eastAsia="宋体" w:hAnsi="Times New Roman" w:cs="宋体"/>
          <w:kern w:val="0"/>
          <w:sz w:val="24"/>
          <w:szCs w:val="24"/>
        </w:rPr>
        <w:t>：</w:t>
      </w:r>
      <w:r w:rsidRPr="005404CF">
        <w:rPr>
          <w:rFonts w:ascii="Times New Roman" w:eastAsia="宋体" w:hAnsi="Times New Roman" w:cs="宋体"/>
          <w:kern w:val="0"/>
          <w:sz w:val="24"/>
          <w:szCs w:val="24"/>
        </w:rPr>
        <w:t>DAC</w:t>
      </w:r>
      <w:r w:rsidRPr="005404CF">
        <w:rPr>
          <w:rFonts w:ascii="Times New Roman" w:eastAsia="宋体" w:hAnsi="Times New Roman" w:cs="宋体"/>
          <w:kern w:val="0"/>
          <w:sz w:val="24"/>
          <w:szCs w:val="24"/>
        </w:rPr>
        <w:t>系统设计必须包括详细的流程图，突出捕获二氧化碳的关键过程，包括任何预处理、吸收</w:t>
      </w:r>
      <w:r w:rsidRPr="005404CF">
        <w:rPr>
          <w:rFonts w:ascii="Times New Roman" w:eastAsia="宋体" w:hAnsi="Times New Roman" w:cs="宋体"/>
          <w:kern w:val="0"/>
          <w:sz w:val="24"/>
          <w:szCs w:val="24"/>
        </w:rPr>
        <w:t>/</w:t>
      </w:r>
      <w:r w:rsidRPr="005404CF">
        <w:rPr>
          <w:rFonts w:ascii="Times New Roman" w:eastAsia="宋体" w:hAnsi="Times New Roman" w:cs="宋体"/>
          <w:kern w:val="0"/>
          <w:sz w:val="24"/>
          <w:szCs w:val="24"/>
        </w:rPr>
        <w:t>解吸循环及捕获后处理。</w:t>
      </w:r>
    </w:p>
    <w:p w14:paraId="13C315F7" w14:textId="77777777" w:rsidR="005404CF" w:rsidRPr="005404CF" w:rsidRDefault="005404CF" w:rsidP="005404CF">
      <w:pPr>
        <w:widowControl/>
        <w:numPr>
          <w:ilvl w:val="0"/>
          <w:numId w:val="2"/>
        </w:numPr>
        <w:spacing w:before="100" w:beforeAutospacing="1" w:after="100" w:afterAutospacing="1"/>
        <w:rPr>
          <w:rFonts w:ascii="Times New Roman" w:eastAsia="宋体" w:hAnsi="Times New Roman" w:cs="宋体"/>
          <w:kern w:val="0"/>
          <w:sz w:val="24"/>
          <w:szCs w:val="24"/>
        </w:rPr>
      </w:pPr>
      <w:r w:rsidRPr="005404CF">
        <w:rPr>
          <w:rFonts w:ascii="Times New Roman" w:eastAsia="宋体" w:hAnsi="Times New Roman" w:cs="宋体"/>
          <w:b/>
          <w:bCs/>
          <w:kern w:val="0"/>
          <w:sz w:val="24"/>
          <w:szCs w:val="24"/>
        </w:rPr>
        <w:t>质量和能量平衡</w:t>
      </w:r>
      <w:r w:rsidRPr="005404CF">
        <w:rPr>
          <w:rFonts w:ascii="Times New Roman" w:eastAsia="宋体" w:hAnsi="Times New Roman" w:cs="宋体"/>
          <w:kern w:val="0"/>
          <w:sz w:val="24"/>
          <w:szCs w:val="24"/>
        </w:rPr>
        <w:t>：必须进行详细的质量和能量平衡，以确保系统的效率并识别能量优化的领域。</w:t>
      </w:r>
    </w:p>
    <w:p w14:paraId="3E2E5A74" w14:textId="77777777" w:rsidR="005404CF" w:rsidRPr="005404CF" w:rsidRDefault="005404CF" w:rsidP="005404CF">
      <w:pPr>
        <w:widowControl/>
        <w:numPr>
          <w:ilvl w:val="0"/>
          <w:numId w:val="2"/>
        </w:numPr>
        <w:spacing w:before="100" w:beforeAutospacing="1" w:after="100" w:afterAutospacing="1"/>
        <w:rPr>
          <w:rFonts w:ascii="Times New Roman" w:eastAsia="宋体" w:hAnsi="Times New Roman" w:cs="宋体"/>
          <w:kern w:val="0"/>
          <w:sz w:val="24"/>
          <w:szCs w:val="24"/>
        </w:rPr>
      </w:pPr>
      <w:r w:rsidRPr="005404CF">
        <w:rPr>
          <w:rFonts w:ascii="Times New Roman" w:eastAsia="宋体" w:hAnsi="Times New Roman" w:cs="宋体"/>
          <w:b/>
          <w:bCs/>
          <w:kern w:val="0"/>
          <w:sz w:val="24"/>
          <w:szCs w:val="24"/>
        </w:rPr>
        <w:t>资源需求</w:t>
      </w:r>
      <w:r w:rsidRPr="005404CF">
        <w:rPr>
          <w:rFonts w:ascii="Times New Roman" w:eastAsia="宋体" w:hAnsi="Times New Roman" w:cs="宋体"/>
          <w:kern w:val="0"/>
          <w:sz w:val="24"/>
          <w:szCs w:val="24"/>
        </w:rPr>
        <w:t>：系统设计必须考虑资源需求，包括：</w:t>
      </w:r>
    </w:p>
    <w:p w14:paraId="1350F70D" w14:textId="77777777" w:rsidR="005404CF" w:rsidRPr="005404CF" w:rsidRDefault="005404CF" w:rsidP="005404CF">
      <w:pPr>
        <w:widowControl/>
        <w:numPr>
          <w:ilvl w:val="1"/>
          <w:numId w:val="2"/>
        </w:numPr>
        <w:spacing w:before="100" w:beforeAutospacing="1" w:after="100" w:afterAutospacing="1"/>
        <w:rPr>
          <w:rFonts w:ascii="Times New Roman" w:eastAsia="宋体" w:hAnsi="Times New Roman" w:cs="宋体"/>
          <w:kern w:val="0"/>
          <w:sz w:val="24"/>
          <w:szCs w:val="24"/>
        </w:rPr>
      </w:pPr>
      <w:r w:rsidRPr="005404CF">
        <w:rPr>
          <w:rFonts w:ascii="Times New Roman" w:eastAsia="宋体" w:hAnsi="Times New Roman" w:cs="宋体"/>
          <w:b/>
          <w:bCs/>
          <w:kern w:val="0"/>
          <w:sz w:val="24"/>
          <w:szCs w:val="24"/>
        </w:rPr>
        <w:t>能耗</w:t>
      </w:r>
      <w:r w:rsidRPr="005404CF">
        <w:rPr>
          <w:rFonts w:ascii="Times New Roman" w:eastAsia="宋体" w:hAnsi="Times New Roman" w:cs="宋体"/>
          <w:kern w:val="0"/>
          <w:sz w:val="24"/>
          <w:szCs w:val="24"/>
        </w:rPr>
        <w:t>：量化每吨二氧化碳捕获所需的能量，重点在于尽量减少总体能耗。</w:t>
      </w:r>
    </w:p>
    <w:p w14:paraId="24225836" w14:textId="77777777" w:rsidR="005404CF" w:rsidRPr="005404CF" w:rsidRDefault="005404CF" w:rsidP="005404CF">
      <w:pPr>
        <w:widowControl/>
        <w:numPr>
          <w:ilvl w:val="1"/>
          <w:numId w:val="2"/>
        </w:numPr>
        <w:spacing w:before="100" w:beforeAutospacing="1" w:after="100" w:afterAutospacing="1"/>
        <w:rPr>
          <w:rFonts w:ascii="Times New Roman" w:eastAsia="宋体" w:hAnsi="Times New Roman" w:cs="宋体"/>
          <w:kern w:val="0"/>
          <w:sz w:val="24"/>
          <w:szCs w:val="24"/>
        </w:rPr>
      </w:pPr>
      <w:r w:rsidRPr="005404CF">
        <w:rPr>
          <w:rFonts w:ascii="Times New Roman" w:eastAsia="宋体" w:hAnsi="Times New Roman" w:cs="宋体"/>
          <w:b/>
          <w:bCs/>
          <w:kern w:val="0"/>
          <w:sz w:val="24"/>
          <w:szCs w:val="24"/>
        </w:rPr>
        <w:t>水耗</w:t>
      </w:r>
      <w:r w:rsidRPr="005404CF">
        <w:rPr>
          <w:rFonts w:ascii="Times New Roman" w:eastAsia="宋体" w:hAnsi="Times New Roman" w:cs="宋体"/>
          <w:kern w:val="0"/>
          <w:sz w:val="24"/>
          <w:szCs w:val="24"/>
        </w:rPr>
        <w:t>：评估并尽量减少水资源的使用。</w:t>
      </w:r>
    </w:p>
    <w:p w14:paraId="549EC2B8" w14:textId="77777777" w:rsidR="005404CF" w:rsidRPr="005404CF" w:rsidRDefault="005404CF" w:rsidP="005404CF">
      <w:pPr>
        <w:widowControl/>
        <w:numPr>
          <w:ilvl w:val="1"/>
          <w:numId w:val="2"/>
        </w:numPr>
        <w:spacing w:before="100" w:beforeAutospacing="1" w:after="100" w:afterAutospacing="1"/>
        <w:rPr>
          <w:rFonts w:ascii="Times New Roman" w:eastAsia="宋体" w:hAnsi="Times New Roman" w:cs="宋体"/>
          <w:kern w:val="0"/>
          <w:sz w:val="24"/>
          <w:szCs w:val="24"/>
        </w:rPr>
      </w:pPr>
      <w:r w:rsidRPr="005404CF">
        <w:rPr>
          <w:rFonts w:ascii="Times New Roman" w:eastAsia="宋体" w:hAnsi="Times New Roman" w:cs="宋体"/>
          <w:b/>
          <w:bCs/>
          <w:kern w:val="0"/>
          <w:sz w:val="24"/>
          <w:szCs w:val="24"/>
        </w:rPr>
        <w:t>材料输入</w:t>
      </w:r>
      <w:r w:rsidRPr="005404CF">
        <w:rPr>
          <w:rFonts w:ascii="Times New Roman" w:eastAsia="宋体" w:hAnsi="Times New Roman" w:cs="宋体"/>
          <w:kern w:val="0"/>
          <w:sz w:val="24"/>
          <w:szCs w:val="24"/>
        </w:rPr>
        <w:t>：指定所需材料的类型和数量，包括任何化学溶剂或吸附剂。</w:t>
      </w:r>
    </w:p>
    <w:p w14:paraId="69A0E209" w14:textId="77777777" w:rsidR="005404CF" w:rsidRPr="005404CF" w:rsidRDefault="005404CF" w:rsidP="005404CF">
      <w:pPr>
        <w:widowControl/>
        <w:numPr>
          <w:ilvl w:val="0"/>
          <w:numId w:val="2"/>
        </w:numPr>
        <w:spacing w:before="100" w:beforeAutospacing="1" w:after="100" w:afterAutospacing="1"/>
        <w:rPr>
          <w:rFonts w:ascii="Times New Roman" w:eastAsia="宋体" w:hAnsi="Times New Roman" w:cs="宋体"/>
          <w:kern w:val="0"/>
          <w:sz w:val="24"/>
          <w:szCs w:val="24"/>
        </w:rPr>
      </w:pPr>
      <w:r w:rsidRPr="005404CF">
        <w:rPr>
          <w:rFonts w:ascii="Times New Roman" w:eastAsia="宋体" w:hAnsi="Times New Roman" w:cs="宋体"/>
          <w:b/>
          <w:bCs/>
          <w:kern w:val="0"/>
          <w:sz w:val="24"/>
          <w:szCs w:val="24"/>
        </w:rPr>
        <w:lastRenderedPageBreak/>
        <w:t>吸收</w:t>
      </w:r>
      <w:r w:rsidRPr="005404CF">
        <w:rPr>
          <w:rFonts w:ascii="Times New Roman" w:eastAsia="宋体" w:hAnsi="Times New Roman" w:cs="宋体"/>
          <w:b/>
          <w:bCs/>
          <w:kern w:val="0"/>
          <w:sz w:val="24"/>
          <w:szCs w:val="24"/>
        </w:rPr>
        <w:t>/</w:t>
      </w:r>
      <w:r w:rsidRPr="005404CF">
        <w:rPr>
          <w:rFonts w:ascii="Times New Roman" w:eastAsia="宋体" w:hAnsi="Times New Roman" w:cs="宋体"/>
          <w:b/>
          <w:bCs/>
          <w:kern w:val="0"/>
          <w:sz w:val="24"/>
          <w:szCs w:val="24"/>
        </w:rPr>
        <w:t>解吸循环</w:t>
      </w:r>
      <w:r w:rsidRPr="005404CF">
        <w:rPr>
          <w:rFonts w:ascii="Times New Roman" w:eastAsia="宋体" w:hAnsi="Times New Roman" w:cs="宋体"/>
          <w:kern w:val="0"/>
          <w:sz w:val="24"/>
          <w:szCs w:val="24"/>
        </w:rPr>
        <w:t>：对于使用溶剂或吸附剂的系统，必须明确吸收</w:t>
      </w:r>
      <w:r w:rsidRPr="005404CF">
        <w:rPr>
          <w:rFonts w:ascii="Times New Roman" w:eastAsia="宋体" w:hAnsi="Times New Roman" w:cs="宋体"/>
          <w:kern w:val="0"/>
          <w:sz w:val="24"/>
          <w:szCs w:val="24"/>
        </w:rPr>
        <w:t>/</w:t>
      </w:r>
      <w:r w:rsidRPr="005404CF">
        <w:rPr>
          <w:rFonts w:ascii="Times New Roman" w:eastAsia="宋体" w:hAnsi="Times New Roman" w:cs="宋体"/>
          <w:kern w:val="0"/>
          <w:sz w:val="24"/>
          <w:szCs w:val="24"/>
        </w:rPr>
        <w:t>解吸循环，包括：</w:t>
      </w:r>
    </w:p>
    <w:p w14:paraId="5C0C6143" w14:textId="77777777" w:rsidR="005404CF" w:rsidRPr="005404CF" w:rsidRDefault="005404CF" w:rsidP="005404CF">
      <w:pPr>
        <w:widowControl/>
        <w:numPr>
          <w:ilvl w:val="1"/>
          <w:numId w:val="2"/>
        </w:numPr>
        <w:spacing w:before="100" w:beforeAutospacing="1" w:after="100" w:afterAutospacing="1"/>
        <w:rPr>
          <w:rFonts w:ascii="Times New Roman" w:eastAsia="宋体" w:hAnsi="Times New Roman" w:cs="宋体"/>
          <w:kern w:val="0"/>
          <w:sz w:val="24"/>
          <w:szCs w:val="24"/>
        </w:rPr>
      </w:pPr>
      <w:r w:rsidRPr="005404CF">
        <w:rPr>
          <w:rFonts w:ascii="Times New Roman" w:eastAsia="宋体" w:hAnsi="Times New Roman" w:cs="宋体"/>
          <w:b/>
          <w:bCs/>
          <w:kern w:val="0"/>
          <w:sz w:val="24"/>
          <w:szCs w:val="24"/>
        </w:rPr>
        <w:t>循环时间</w:t>
      </w:r>
      <w:r w:rsidRPr="005404CF">
        <w:rPr>
          <w:rFonts w:ascii="Times New Roman" w:eastAsia="宋体" w:hAnsi="Times New Roman" w:cs="宋体"/>
          <w:kern w:val="0"/>
          <w:sz w:val="24"/>
          <w:szCs w:val="24"/>
        </w:rPr>
        <w:t>：每个循环的持续时间以及系统运行期间计划的循环次数。</w:t>
      </w:r>
    </w:p>
    <w:p w14:paraId="61FC3A0E" w14:textId="77777777" w:rsidR="005404CF" w:rsidRPr="005404CF" w:rsidRDefault="005404CF" w:rsidP="005404CF">
      <w:pPr>
        <w:widowControl/>
        <w:numPr>
          <w:ilvl w:val="1"/>
          <w:numId w:val="2"/>
        </w:numPr>
        <w:spacing w:before="100" w:beforeAutospacing="1" w:after="100" w:afterAutospacing="1"/>
        <w:rPr>
          <w:rFonts w:ascii="Times New Roman" w:eastAsia="宋体" w:hAnsi="Times New Roman" w:cs="宋体"/>
          <w:kern w:val="0"/>
          <w:sz w:val="24"/>
          <w:szCs w:val="24"/>
        </w:rPr>
      </w:pPr>
      <w:r w:rsidRPr="005404CF">
        <w:rPr>
          <w:rFonts w:ascii="Times New Roman" w:eastAsia="宋体" w:hAnsi="Times New Roman" w:cs="宋体"/>
          <w:b/>
          <w:bCs/>
          <w:kern w:val="0"/>
          <w:sz w:val="24"/>
          <w:szCs w:val="24"/>
        </w:rPr>
        <w:t>操作条件</w:t>
      </w:r>
      <w:r w:rsidRPr="005404CF">
        <w:rPr>
          <w:rFonts w:ascii="Times New Roman" w:eastAsia="宋体" w:hAnsi="Times New Roman" w:cs="宋体"/>
          <w:kern w:val="0"/>
          <w:sz w:val="24"/>
          <w:szCs w:val="24"/>
        </w:rPr>
        <w:t>：吸收</w:t>
      </w:r>
      <w:r w:rsidRPr="005404CF">
        <w:rPr>
          <w:rFonts w:ascii="Times New Roman" w:eastAsia="宋体" w:hAnsi="Times New Roman" w:cs="宋体"/>
          <w:kern w:val="0"/>
          <w:sz w:val="24"/>
          <w:szCs w:val="24"/>
        </w:rPr>
        <w:t>/</w:t>
      </w:r>
      <w:r w:rsidRPr="005404CF">
        <w:rPr>
          <w:rFonts w:ascii="Times New Roman" w:eastAsia="宋体" w:hAnsi="Times New Roman" w:cs="宋体"/>
          <w:kern w:val="0"/>
          <w:sz w:val="24"/>
          <w:szCs w:val="24"/>
        </w:rPr>
        <w:t>解吸过程中关键的压力、温度等操作参数。</w:t>
      </w:r>
    </w:p>
    <w:p w14:paraId="244C0873" w14:textId="77777777" w:rsidR="005404CF" w:rsidRPr="005404CF" w:rsidRDefault="005404CF" w:rsidP="005404CF">
      <w:pPr>
        <w:widowControl/>
        <w:numPr>
          <w:ilvl w:val="0"/>
          <w:numId w:val="2"/>
        </w:numPr>
        <w:spacing w:before="100" w:beforeAutospacing="1" w:after="100" w:afterAutospacing="1"/>
        <w:rPr>
          <w:rFonts w:ascii="Times New Roman" w:eastAsia="宋体" w:hAnsi="Times New Roman" w:cs="宋体"/>
          <w:kern w:val="0"/>
          <w:sz w:val="24"/>
          <w:szCs w:val="24"/>
        </w:rPr>
      </w:pPr>
      <w:r w:rsidRPr="005404CF">
        <w:rPr>
          <w:rFonts w:ascii="Times New Roman" w:eastAsia="宋体" w:hAnsi="Times New Roman" w:cs="宋体"/>
          <w:b/>
          <w:bCs/>
          <w:kern w:val="0"/>
          <w:sz w:val="24"/>
          <w:szCs w:val="24"/>
        </w:rPr>
        <w:t>膜系统（如适用）</w:t>
      </w:r>
      <w:r w:rsidRPr="005404CF">
        <w:rPr>
          <w:rFonts w:ascii="Times New Roman" w:eastAsia="宋体" w:hAnsi="Times New Roman" w:cs="宋体"/>
          <w:kern w:val="0"/>
          <w:sz w:val="24"/>
          <w:szCs w:val="24"/>
        </w:rPr>
        <w:t>：对于基于膜的</w:t>
      </w:r>
      <w:r w:rsidRPr="005404CF">
        <w:rPr>
          <w:rFonts w:ascii="Times New Roman" w:eastAsia="宋体" w:hAnsi="Times New Roman" w:cs="宋体"/>
          <w:kern w:val="0"/>
          <w:sz w:val="24"/>
          <w:szCs w:val="24"/>
        </w:rPr>
        <w:t>DAC</w:t>
      </w:r>
      <w:r w:rsidRPr="005404CF">
        <w:rPr>
          <w:rFonts w:ascii="Times New Roman" w:eastAsia="宋体" w:hAnsi="Times New Roman" w:cs="宋体"/>
          <w:kern w:val="0"/>
          <w:sz w:val="24"/>
          <w:szCs w:val="24"/>
        </w:rPr>
        <w:t>系统：</w:t>
      </w:r>
    </w:p>
    <w:p w14:paraId="13ECE3B2" w14:textId="77777777" w:rsidR="005404CF" w:rsidRPr="005404CF" w:rsidRDefault="005404CF" w:rsidP="005404CF">
      <w:pPr>
        <w:widowControl/>
        <w:numPr>
          <w:ilvl w:val="1"/>
          <w:numId w:val="2"/>
        </w:numPr>
        <w:spacing w:before="100" w:beforeAutospacing="1" w:after="100" w:afterAutospacing="1"/>
        <w:rPr>
          <w:rFonts w:ascii="Times New Roman" w:eastAsia="宋体" w:hAnsi="Times New Roman" w:cs="宋体"/>
          <w:kern w:val="0"/>
          <w:sz w:val="24"/>
          <w:szCs w:val="24"/>
        </w:rPr>
      </w:pPr>
      <w:r w:rsidRPr="005404CF">
        <w:rPr>
          <w:rFonts w:ascii="Times New Roman" w:eastAsia="宋体" w:hAnsi="Times New Roman" w:cs="宋体"/>
          <w:b/>
          <w:bCs/>
          <w:kern w:val="0"/>
          <w:sz w:val="24"/>
          <w:szCs w:val="24"/>
        </w:rPr>
        <w:t>膜化学</w:t>
      </w:r>
      <w:r w:rsidRPr="005404CF">
        <w:rPr>
          <w:rFonts w:ascii="Times New Roman" w:eastAsia="宋体" w:hAnsi="Times New Roman" w:cs="宋体"/>
          <w:kern w:val="0"/>
          <w:sz w:val="24"/>
          <w:szCs w:val="24"/>
        </w:rPr>
        <w:t>：描述所用膜材料，包括其二氧化碳传输机制。</w:t>
      </w:r>
    </w:p>
    <w:p w14:paraId="01E7D4D2" w14:textId="77777777" w:rsidR="005404CF" w:rsidRPr="005404CF" w:rsidRDefault="005404CF" w:rsidP="005404CF">
      <w:pPr>
        <w:widowControl/>
        <w:numPr>
          <w:ilvl w:val="1"/>
          <w:numId w:val="2"/>
        </w:numPr>
        <w:spacing w:before="100" w:beforeAutospacing="1" w:after="100" w:afterAutospacing="1"/>
        <w:rPr>
          <w:rFonts w:ascii="Times New Roman" w:eastAsia="宋体" w:hAnsi="Times New Roman" w:cs="宋体"/>
          <w:kern w:val="0"/>
          <w:sz w:val="24"/>
          <w:szCs w:val="24"/>
        </w:rPr>
      </w:pPr>
      <w:r w:rsidRPr="005404CF">
        <w:rPr>
          <w:rFonts w:ascii="Times New Roman" w:eastAsia="宋体" w:hAnsi="Times New Roman" w:cs="宋体"/>
          <w:b/>
          <w:bCs/>
          <w:kern w:val="0"/>
          <w:sz w:val="24"/>
          <w:szCs w:val="24"/>
        </w:rPr>
        <w:t>膜性能</w:t>
      </w:r>
      <w:r w:rsidRPr="005404CF">
        <w:rPr>
          <w:rFonts w:ascii="Times New Roman" w:eastAsia="宋体" w:hAnsi="Times New Roman" w:cs="宋体"/>
          <w:kern w:val="0"/>
          <w:sz w:val="24"/>
          <w:szCs w:val="24"/>
        </w:rPr>
        <w:t>：提供膜在操作条件下的选择性、渗透性和耐用性数据。</w:t>
      </w:r>
    </w:p>
    <w:p w14:paraId="35DC35C3" w14:textId="77777777" w:rsidR="005404CF" w:rsidRPr="005404CF" w:rsidRDefault="005404CF" w:rsidP="005404CF">
      <w:pPr>
        <w:pStyle w:val="21"/>
        <w:jc w:val="both"/>
        <w:rPr>
          <w:rFonts w:eastAsia="宋体"/>
        </w:rPr>
      </w:pPr>
      <w:r w:rsidRPr="005404CF">
        <w:rPr>
          <w:rFonts w:eastAsia="宋体"/>
        </w:rPr>
        <w:t>环境与安全要求</w:t>
      </w:r>
    </w:p>
    <w:p w14:paraId="5C073988" w14:textId="77777777" w:rsidR="005404CF" w:rsidRPr="005404CF" w:rsidRDefault="005404CF" w:rsidP="005404CF">
      <w:pPr>
        <w:widowControl/>
        <w:numPr>
          <w:ilvl w:val="0"/>
          <w:numId w:val="3"/>
        </w:numPr>
        <w:spacing w:before="100" w:beforeAutospacing="1" w:after="100" w:afterAutospacing="1"/>
        <w:rPr>
          <w:rFonts w:ascii="Times New Roman" w:eastAsia="宋体" w:hAnsi="Times New Roman" w:cs="宋体"/>
          <w:kern w:val="0"/>
          <w:sz w:val="24"/>
          <w:szCs w:val="24"/>
        </w:rPr>
      </w:pPr>
      <w:r w:rsidRPr="005404CF">
        <w:rPr>
          <w:rFonts w:ascii="Times New Roman" w:eastAsia="宋体" w:hAnsi="Times New Roman" w:cs="宋体"/>
          <w:b/>
          <w:bCs/>
          <w:kern w:val="0"/>
          <w:sz w:val="24"/>
          <w:szCs w:val="24"/>
        </w:rPr>
        <w:t>环境影响</w:t>
      </w:r>
      <w:r w:rsidRPr="005404CF">
        <w:rPr>
          <w:rFonts w:ascii="Times New Roman" w:eastAsia="宋体" w:hAnsi="Times New Roman" w:cs="宋体"/>
          <w:kern w:val="0"/>
          <w:sz w:val="24"/>
          <w:szCs w:val="24"/>
        </w:rPr>
        <w:t>：</w:t>
      </w:r>
      <w:r w:rsidRPr="005404CF">
        <w:rPr>
          <w:rFonts w:ascii="Times New Roman" w:eastAsia="宋体" w:hAnsi="Times New Roman" w:cs="宋体"/>
          <w:kern w:val="0"/>
          <w:sz w:val="24"/>
          <w:szCs w:val="24"/>
        </w:rPr>
        <w:t>DAC</w:t>
      </w:r>
      <w:r w:rsidRPr="005404CF">
        <w:rPr>
          <w:rFonts w:ascii="Times New Roman" w:eastAsia="宋体" w:hAnsi="Times New Roman" w:cs="宋体"/>
          <w:kern w:val="0"/>
          <w:sz w:val="24"/>
          <w:szCs w:val="24"/>
        </w:rPr>
        <w:t>系统必须设计以尽量减少其环境足迹，包括：</w:t>
      </w:r>
    </w:p>
    <w:p w14:paraId="1C36F006" w14:textId="77777777" w:rsidR="005404CF" w:rsidRPr="005404CF" w:rsidRDefault="005404CF" w:rsidP="005404CF">
      <w:pPr>
        <w:widowControl/>
        <w:numPr>
          <w:ilvl w:val="1"/>
          <w:numId w:val="3"/>
        </w:numPr>
        <w:spacing w:before="100" w:beforeAutospacing="1" w:after="100" w:afterAutospacing="1"/>
        <w:rPr>
          <w:rFonts w:ascii="Times New Roman" w:eastAsia="宋体" w:hAnsi="Times New Roman" w:cs="宋体"/>
          <w:kern w:val="0"/>
          <w:sz w:val="24"/>
          <w:szCs w:val="24"/>
        </w:rPr>
      </w:pPr>
      <w:r w:rsidRPr="005404CF">
        <w:rPr>
          <w:rFonts w:ascii="Times New Roman" w:eastAsia="宋体" w:hAnsi="Times New Roman" w:cs="宋体"/>
          <w:b/>
          <w:bCs/>
          <w:kern w:val="0"/>
          <w:sz w:val="24"/>
          <w:szCs w:val="24"/>
        </w:rPr>
        <w:t>温室气体排放</w:t>
      </w:r>
      <w:r w:rsidRPr="005404CF">
        <w:rPr>
          <w:rFonts w:ascii="Times New Roman" w:eastAsia="宋体" w:hAnsi="Times New Roman" w:cs="宋体"/>
          <w:kern w:val="0"/>
          <w:sz w:val="24"/>
          <w:szCs w:val="24"/>
        </w:rPr>
        <w:t>：进行全生命周期评估，确保系统实现净负排放。</w:t>
      </w:r>
    </w:p>
    <w:p w14:paraId="02A2D2F3" w14:textId="77777777" w:rsidR="005404CF" w:rsidRPr="005404CF" w:rsidRDefault="005404CF" w:rsidP="005404CF">
      <w:pPr>
        <w:widowControl/>
        <w:numPr>
          <w:ilvl w:val="1"/>
          <w:numId w:val="3"/>
        </w:numPr>
        <w:spacing w:before="100" w:beforeAutospacing="1" w:after="100" w:afterAutospacing="1"/>
        <w:rPr>
          <w:rFonts w:ascii="Times New Roman" w:eastAsia="宋体" w:hAnsi="Times New Roman" w:cs="宋体"/>
          <w:kern w:val="0"/>
          <w:sz w:val="24"/>
          <w:szCs w:val="24"/>
        </w:rPr>
      </w:pPr>
      <w:r w:rsidRPr="005404CF">
        <w:rPr>
          <w:rFonts w:ascii="Times New Roman" w:eastAsia="宋体" w:hAnsi="Times New Roman" w:cs="宋体"/>
          <w:b/>
          <w:bCs/>
          <w:kern w:val="0"/>
          <w:sz w:val="24"/>
          <w:szCs w:val="24"/>
        </w:rPr>
        <w:t>废物流</w:t>
      </w:r>
      <w:r w:rsidRPr="005404CF">
        <w:rPr>
          <w:rFonts w:ascii="Times New Roman" w:eastAsia="宋体" w:hAnsi="Times New Roman" w:cs="宋体"/>
          <w:kern w:val="0"/>
          <w:sz w:val="24"/>
          <w:szCs w:val="24"/>
        </w:rPr>
        <w:t>：识别并减少系统产生的任何有害废物。</w:t>
      </w:r>
    </w:p>
    <w:p w14:paraId="3B8373AB" w14:textId="77777777" w:rsidR="005404CF" w:rsidRPr="005404CF" w:rsidRDefault="005404CF" w:rsidP="005404CF">
      <w:pPr>
        <w:widowControl/>
        <w:numPr>
          <w:ilvl w:val="1"/>
          <w:numId w:val="3"/>
        </w:numPr>
        <w:spacing w:before="100" w:beforeAutospacing="1" w:after="100" w:afterAutospacing="1"/>
        <w:rPr>
          <w:rFonts w:ascii="Times New Roman" w:eastAsia="宋体" w:hAnsi="Times New Roman" w:cs="宋体"/>
          <w:kern w:val="0"/>
          <w:sz w:val="24"/>
          <w:szCs w:val="24"/>
        </w:rPr>
      </w:pPr>
      <w:r w:rsidRPr="005404CF">
        <w:rPr>
          <w:rFonts w:ascii="Times New Roman" w:eastAsia="宋体" w:hAnsi="Times New Roman" w:cs="宋体"/>
          <w:b/>
          <w:bCs/>
          <w:kern w:val="0"/>
          <w:sz w:val="24"/>
          <w:szCs w:val="24"/>
        </w:rPr>
        <w:t>水和空气排放</w:t>
      </w:r>
      <w:r w:rsidRPr="005404CF">
        <w:rPr>
          <w:rFonts w:ascii="Times New Roman" w:eastAsia="宋体" w:hAnsi="Times New Roman" w:cs="宋体"/>
          <w:kern w:val="0"/>
          <w:sz w:val="24"/>
          <w:szCs w:val="24"/>
        </w:rPr>
        <w:t>：确保排放量在可接受的环境限值内，并不会对当地生态系统构成风险。</w:t>
      </w:r>
    </w:p>
    <w:p w14:paraId="3CF9343A" w14:textId="77777777" w:rsidR="005404CF" w:rsidRPr="005404CF" w:rsidRDefault="005404CF" w:rsidP="005404CF">
      <w:pPr>
        <w:widowControl/>
        <w:numPr>
          <w:ilvl w:val="0"/>
          <w:numId w:val="3"/>
        </w:numPr>
        <w:spacing w:before="100" w:beforeAutospacing="1" w:after="100" w:afterAutospacing="1"/>
        <w:rPr>
          <w:rFonts w:ascii="Times New Roman" w:eastAsia="宋体" w:hAnsi="Times New Roman" w:cs="宋体"/>
          <w:kern w:val="0"/>
          <w:sz w:val="24"/>
          <w:szCs w:val="24"/>
        </w:rPr>
      </w:pPr>
      <w:r w:rsidRPr="005404CF">
        <w:rPr>
          <w:rFonts w:ascii="Times New Roman" w:eastAsia="宋体" w:hAnsi="Times New Roman" w:cs="宋体"/>
          <w:b/>
          <w:bCs/>
          <w:kern w:val="0"/>
          <w:sz w:val="24"/>
          <w:szCs w:val="24"/>
        </w:rPr>
        <w:t>气候适应性</w:t>
      </w:r>
      <w:r w:rsidRPr="005404CF">
        <w:rPr>
          <w:rFonts w:ascii="Times New Roman" w:eastAsia="宋体" w:hAnsi="Times New Roman" w:cs="宋体"/>
          <w:kern w:val="0"/>
          <w:sz w:val="24"/>
          <w:szCs w:val="24"/>
        </w:rPr>
        <w:t>：</w:t>
      </w:r>
      <w:r w:rsidRPr="005404CF">
        <w:rPr>
          <w:rFonts w:ascii="Times New Roman" w:eastAsia="宋体" w:hAnsi="Times New Roman" w:cs="宋体"/>
          <w:kern w:val="0"/>
          <w:sz w:val="24"/>
          <w:szCs w:val="24"/>
        </w:rPr>
        <w:t>DAC</w:t>
      </w:r>
      <w:r w:rsidRPr="005404CF">
        <w:rPr>
          <w:rFonts w:ascii="Times New Roman" w:eastAsia="宋体" w:hAnsi="Times New Roman" w:cs="宋体"/>
          <w:kern w:val="0"/>
          <w:sz w:val="24"/>
          <w:szCs w:val="24"/>
        </w:rPr>
        <w:t>系统必须能够抵御极端天气条件，包括：</w:t>
      </w:r>
    </w:p>
    <w:p w14:paraId="3F555C07" w14:textId="77777777" w:rsidR="005404CF" w:rsidRPr="005404CF" w:rsidRDefault="005404CF" w:rsidP="005404CF">
      <w:pPr>
        <w:widowControl/>
        <w:numPr>
          <w:ilvl w:val="1"/>
          <w:numId w:val="3"/>
        </w:numPr>
        <w:spacing w:before="100" w:beforeAutospacing="1" w:after="100" w:afterAutospacing="1"/>
        <w:rPr>
          <w:rFonts w:ascii="Times New Roman" w:eastAsia="宋体" w:hAnsi="Times New Roman" w:cs="宋体"/>
          <w:kern w:val="0"/>
          <w:sz w:val="24"/>
          <w:szCs w:val="24"/>
        </w:rPr>
      </w:pPr>
      <w:r w:rsidRPr="005404CF">
        <w:rPr>
          <w:rFonts w:ascii="Times New Roman" w:eastAsia="宋体" w:hAnsi="Times New Roman" w:cs="宋体"/>
          <w:b/>
          <w:bCs/>
          <w:kern w:val="0"/>
          <w:sz w:val="24"/>
          <w:szCs w:val="24"/>
        </w:rPr>
        <w:t>强风</w:t>
      </w:r>
      <w:r w:rsidRPr="005404CF">
        <w:rPr>
          <w:rFonts w:ascii="Times New Roman" w:eastAsia="宋体" w:hAnsi="Times New Roman" w:cs="宋体"/>
          <w:kern w:val="0"/>
          <w:sz w:val="24"/>
          <w:szCs w:val="24"/>
        </w:rPr>
        <w:t>：系统应能承受强风天气，如龙卷风和飓风。</w:t>
      </w:r>
    </w:p>
    <w:p w14:paraId="48B852E8" w14:textId="77777777" w:rsidR="005404CF" w:rsidRPr="005404CF" w:rsidRDefault="005404CF" w:rsidP="005404CF">
      <w:pPr>
        <w:widowControl/>
        <w:numPr>
          <w:ilvl w:val="1"/>
          <w:numId w:val="3"/>
        </w:numPr>
        <w:spacing w:before="100" w:beforeAutospacing="1" w:after="100" w:afterAutospacing="1"/>
        <w:rPr>
          <w:rFonts w:ascii="Times New Roman" w:eastAsia="宋体" w:hAnsi="Times New Roman" w:cs="宋体"/>
          <w:kern w:val="0"/>
          <w:sz w:val="24"/>
          <w:szCs w:val="24"/>
        </w:rPr>
      </w:pPr>
      <w:r w:rsidRPr="005404CF">
        <w:rPr>
          <w:rFonts w:ascii="Times New Roman" w:eastAsia="宋体" w:hAnsi="Times New Roman" w:cs="宋体"/>
          <w:b/>
          <w:bCs/>
          <w:kern w:val="0"/>
          <w:sz w:val="24"/>
          <w:szCs w:val="24"/>
        </w:rPr>
        <w:t>极端温度</w:t>
      </w:r>
      <w:r w:rsidRPr="005404CF">
        <w:rPr>
          <w:rFonts w:ascii="Times New Roman" w:eastAsia="宋体" w:hAnsi="Times New Roman" w:cs="宋体"/>
          <w:kern w:val="0"/>
          <w:sz w:val="24"/>
          <w:szCs w:val="24"/>
        </w:rPr>
        <w:t>：系统必须能够在高温和低温环境下运行，而不显著影响效率。</w:t>
      </w:r>
    </w:p>
    <w:p w14:paraId="62516A5E" w14:textId="77777777" w:rsidR="005404CF" w:rsidRPr="005404CF" w:rsidRDefault="005404CF" w:rsidP="005404CF">
      <w:pPr>
        <w:widowControl/>
        <w:numPr>
          <w:ilvl w:val="1"/>
          <w:numId w:val="3"/>
        </w:numPr>
        <w:spacing w:before="100" w:beforeAutospacing="1" w:after="100" w:afterAutospacing="1"/>
        <w:rPr>
          <w:rFonts w:ascii="Times New Roman" w:eastAsia="宋体" w:hAnsi="Times New Roman" w:cs="宋体"/>
          <w:kern w:val="0"/>
          <w:sz w:val="24"/>
          <w:szCs w:val="24"/>
        </w:rPr>
      </w:pPr>
      <w:r w:rsidRPr="005404CF">
        <w:rPr>
          <w:rFonts w:ascii="Times New Roman" w:eastAsia="宋体" w:hAnsi="Times New Roman" w:cs="宋体"/>
          <w:b/>
          <w:bCs/>
          <w:kern w:val="0"/>
          <w:sz w:val="24"/>
          <w:szCs w:val="24"/>
        </w:rPr>
        <w:t>抗洪抗火</w:t>
      </w:r>
      <w:r w:rsidRPr="005404CF">
        <w:rPr>
          <w:rFonts w:ascii="Times New Roman" w:eastAsia="宋体" w:hAnsi="Times New Roman" w:cs="宋体"/>
          <w:kern w:val="0"/>
          <w:sz w:val="24"/>
          <w:szCs w:val="24"/>
        </w:rPr>
        <w:t>：系统设计应包括防洪和防火措施。</w:t>
      </w:r>
    </w:p>
    <w:p w14:paraId="686A7B0D" w14:textId="77777777" w:rsidR="005404CF" w:rsidRPr="005404CF" w:rsidRDefault="005404CF" w:rsidP="005404CF">
      <w:pPr>
        <w:pStyle w:val="21"/>
        <w:jc w:val="both"/>
        <w:rPr>
          <w:rFonts w:eastAsia="宋体"/>
        </w:rPr>
      </w:pPr>
      <w:r w:rsidRPr="005404CF">
        <w:rPr>
          <w:rFonts w:eastAsia="宋体"/>
        </w:rPr>
        <w:t>操作要求</w:t>
      </w:r>
    </w:p>
    <w:p w14:paraId="57FF98EF" w14:textId="77777777" w:rsidR="005404CF" w:rsidRPr="005404CF" w:rsidRDefault="005404CF" w:rsidP="005404CF">
      <w:pPr>
        <w:widowControl/>
        <w:numPr>
          <w:ilvl w:val="0"/>
          <w:numId w:val="4"/>
        </w:numPr>
        <w:spacing w:before="100" w:beforeAutospacing="1" w:after="100" w:afterAutospacing="1"/>
        <w:rPr>
          <w:rFonts w:ascii="Times New Roman" w:eastAsia="宋体" w:hAnsi="Times New Roman" w:cs="宋体"/>
          <w:kern w:val="0"/>
          <w:sz w:val="24"/>
          <w:szCs w:val="24"/>
        </w:rPr>
      </w:pPr>
      <w:r w:rsidRPr="005404CF">
        <w:rPr>
          <w:rFonts w:ascii="Times New Roman" w:eastAsia="宋体" w:hAnsi="Times New Roman" w:cs="宋体"/>
          <w:b/>
          <w:bCs/>
          <w:kern w:val="0"/>
          <w:sz w:val="24"/>
          <w:szCs w:val="24"/>
        </w:rPr>
        <w:t>系统效率</w:t>
      </w:r>
      <w:r w:rsidRPr="005404CF">
        <w:rPr>
          <w:rFonts w:ascii="Times New Roman" w:eastAsia="宋体" w:hAnsi="Times New Roman" w:cs="宋体"/>
          <w:kern w:val="0"/>
          <w:sz w:val="24"/>
          <w:szCs w:val="24"/>
        </w:rPr>
        <w:t>：</w:t>
      </w:r>
      <w:r w:rsidRPr="005404CF">
        <w:rPr>
          <w:rFonts w:ascii="Times New Roman" w:eastAsia="宋体" w:hAnsi="Times New Roman" w:cs="宋体"/>
          <w:kern w:val="0"/>
          <w:sz w:val="24"/>
          <w:szCs w:val="24"/>
        </w:rPr>
        <w:t>DAC</w:t>
      </w:r>
      <w:r w:rsidRPr="005404CF">
        <w:rPr>
          <w:rFonts w:ascii="Times New Roman" w:eastAsia="宋体" w:hAnsi="Times New Roman" w:cs="宋体"/>
          <w:kern w:val="0"/>
          <w:sz w:val="24"/>
          <w:szCs w:val="24"/>
        </w:rPr>
        <w:t>系统必须优化为高效运行，目标是每吨二氧化碳捕获所需能量最低。</w:t>
      </w:r>
    </w:p>
    <w:p w14:paraId="039AE24B" w14:textId="77777777" w:rsidR="005404CF" w:rsidRPr="005404CF" w:rsidRDefault="005404CF" w:rsidP="005404CF">
      <w:pPr>
        <w:widowControl/>
        <w:numPr>
          <w:ilvl w:val="0"/>
          <w:numId w:val="4"/>
        </w:numPr>
        <w:spacing w:before="100" w:beforeAutospacing="1" w:after="100" w:afterAutospacing="1"/>
        <w:rPr>
          <w:rFonts w:ascii="Times New Roman" w:eastAsia="宋体" w:hAnsi="Times New Roman" w:cs="宋体"/>
          <w:kern w:val="0"/>
          <w:sz w:val="24"/>
          <w:szCs w:val="24"/>
        </w:rPr>
      </w:pPr>
      <w:r w:rsidRPr="005404CF">
        <w:rPr>
          <w:rFonts w:ascii="Times New Roman" w:eastAsia="宋体" w:hAnsi="Times New Roman" w:cs="宋体"/>
          <w:b/>
          <w:bCs/>
          <w:kern w:val="0"/>
          <w:sz w:val="24"/>
          <w:szCs w:val="24"/>
        </w:rPr>
        <w:t>可扩展性</w:t>
      </w:r>
      <w:r w:rsidRPr="005404CF">
        <w:rPr>
          <w:rFonts w:ascii="Times New Roman" w:eastAsia="宋体" w:hAnsi="Times New Roman" w:cs="宋体"/>
          <w:kern w:val="0"/>
          <w:sz w:val="24"/>
          <w:szCs w:val="24"/>
        </w:rPr>
        <w:t>：设计必须展示从试点系统扩展到更大商业运营的潜力。</w:t>
      </w:r>
    </w:p>
    <w:p w14:paraId="67E80613" w14:textId="77777777" w:rsidR="005404CF" w:rsidRPr="005404CF" w:rsidRDefault="005404CF" w:rsidP="005404CF">
      <w:pPr>
        <w:widowControl/>
        <w:numPr>
          <w:ilvl w:val="0"/>
          <w:numId w:val="4"/>
        </w:numPr>
        <w:spacing w:before="100" w:beforeAutospacing="1" w:after="100" w:afterAutospacing="1"/>
        <w:rPr>
          <w:rFonts w:ascii="Times New Roman" w:eastAsia="宋体" w:hAnsi="Times New Roman" w:cs="宋体"/>
          <w:kern w:val="0"/>
          <w:sz w:val="24"/>
          <w:szCs w:val="24"/>
        </w:rPr>
      </w:pPr>
      <w:r w:rsidRPr="005404CF">
        <w:rPr>
          <w:rFonts w:ascii="Times New Roman" w:eastAsia="宋体" w:hAnsi="Times New Roman" w:cs="宋体"/>
          <w:b/>
          <w:bCs/>
          <w:kern w:val="0"/>
          <w:sz w:val="24"/>
          <w:szCs w:val="24"/>
        </w:rPr>
        <w:t>监控和控制</w:t>
      </w:r>
      <w:r w:rsidRPr="005404CF">
        <w:rPr>
          <w:rFonts w:ascii="Times New Roman" w:eastAsia="宋体" w:hAnsi="Times New Roman" w:cs="宋体"/>
          <w:kern w:val="0"/>
          <w:sz w:val="24"/>
          <w:szCs w:val="24"/>
        </w:rPr>
        <w:t>：系统必须包括先进的监控和控制机制，确保稳定高效的运行，包括：</w:t>
      </w:r>
    </w:p>
    <w:p w14:paraId="4B3DF4E6" w14:textId="77777777" w:rsidR="005404CF" w:rsidRPr="005404CF" w:rsidRDefault="005404CF" w:rsidP="005404CF">
      <w:pPr>
        <w:widowControl/>
        <w:numPr>
          <w:ilvl w:val="1"/>
          <w:numId w:val="4"/>
        </w:numPr>
        <w:spacing w:before="100" w:beforeAutospacing="1" w:after="100" w:afterAutospacing="1"/>
        <w:rPr>
          <w:rFonts w:ascii="Times New Roman" w:eastAsia="宋体" w:hAnsi="Times New Roman" w:cs="宋体"/>
          <w:kern w:val="0"/>
          <w:sz w:val="24"/>
          <w:szCs w:val="24"/>
        </w:rPr>
      </w:pPr>
      <w:r w:rsidRPr="005404CF">
        <w:rPr>
          <w:rFonts w:ascii="Times New Roman" w:eastAsia="宋体" w:hAnsi="Times New Roman" w:cs="宋体"/>
          <w:b/>
          <w:bCs/>
          <w:kern w:val="0"/>
          <w:sz w:val="24"/>
          <w:szCs w:val="24"/>
        </w:rPr>
        <w:t>实时数据监控</w:t>
      </w:r>
      <w:r w:rsidRPr="005404CF">
        <w:rPr>
          <w:rFonts w:ascii="Times New Roman" w:eastAsia="宋体" w:hAnsi="Times New Roman" w:cs="宋体"/>
          <w:kern w:val="0"/>
          <w:sz w:val="24"/>
          <w:szCs w:val="24"/>
        </w:rPr>
        <w:t>：实施传感器和数据采集系统，以实时监控关键绩效指标</w:t>
      </w:r>
      <w:r w:rsidRPr="005404CF">
        <w:rPr>
          <w:rFonts w:ascii="Times New Roman" w:eastAsia="宋体" w:hAnsi="Times New Roman" w:cs="宋体"/>
          <w:kern w:val="0"/>
          <w:sz w:val="24"/>
          <w:szCs w:val="24"/>
        </w:rPr>
        <w:t xml:space="preserve"> (KPI)</w:t>
      </w:r>
      <w:r w:rsidRPr="005404CF">
        <w:rPr>
          <w:rFonts w:ascii="Times New Roman" w:eastAsia="宋体" w:hAnsi="Times New Roman" w:cs="宋体"/>
          <w:kern w:val="0"/>
          <w:sz w:val="24"/>
          <w:szCs w:val="24"/>
        </w:rPr>
        <w:t>。</w:t>
      </w:r>
    </w:p>
    <w:p w14:paraId="22E8E7E9" w14:textId="77777777" w:rsidR="005404CF" w:rsidRPr="005404CF" w:rsidRDefault="005404CF" w:rsidP="005404CF">
      <w:pPr>
        <w:widowControl/>
        <w:numPr>
          <w:ilvl w:val="1"/>
          <w:numId w:val="4"/>
        </w:numPr>
        <w:spacing w:before="100" w:beforeAutospacing="1" w:after="100" w:afterAutospacing="1"/>
        <w:rPr>
          <w:rFonts w:ascii="Times New Roman" w:eastAsia="宋体" w:hAnsi="Times New Roman" w:cs="宋体"/>
          <w:kern w:val="0"/>
          <w:sz w:val="24"/>
          <w:szCs w:val="24"/>
        </w:rPr>
      </w:pPr>
      <w:r w:rsidRPr="005404CF">
        <w:rPr>
          <w:rFonts w:ascii="Times New Roman" w:eastAsia="宋体" w:hAnsi="Times New Roman" w:cs="宋体"/>
          <w:b/>
          <w:bCs/>
          <w:kern w:val="0"/>
          <w:sz w:val="24"/>
          <w:szCs w:val="24"/>
        </w:rPr>
        <w:t>控制系统</w:t>
      </w:r>
      <w:r w:rsidRPr="005404CF">
        <w:rPr>
          <w:rFonts w:ascii="Times New Roman" w:eastAsia="宋体" w:hAnsi="Times New Roman" w:cs="宋体"/>
          <w:kern w:val="0"/>
          <w:sz w:val="24"/>
          <w:szCs w:val="24"/>
        </w:rPr>
        <w:t>：必须具备自动化控制系统，以根据需要调整操作参数，保持最佳性能。</w:t>
      </w:r>
    </w:p>
    <w:p w14:paraId="5C158CA4" w14:textId="77777777" w:rsidR="005404CF" w:rsidRPr="005404CF" w:rsidRDefault="005404CF" w:rsidP="005404CF">
      <w:pPr>
        <w:pStyle w:val="21"/>
        <w:jc w:val="both"/>
        <w:rPr>
          <w:rFonts w:eastAsia="宋体"/>
        </w:rPr>
      </w:pPr>
      <w:r w:rsidRPr="005404CF">
        <w:rPr>
          <w:rFonts w:eastAsia="宋体"/>
        </w:rPr>
        <w:t>材料与设备规格</w:t>
      </w:r>
    </w:p>
    <w:p w14:paraId="41C155DB" w14:textId="77777777" w:rsidR="005404CF" w:rsidRPr="005404CF" w:rsidRDefault="005404CF" w:rsidP="005404CF">
      <w:pPr>
        <w:widowControl/>
        <w:numPr>
          <w:ilvl w:val="0"/>
          <w:numId w:val="5"/>
        </w:numPr>
        <w:spacing w:before="100" w:beforeAutospacing="1" w:after="100" w:afterAutospacing="1"/>
        <w:rPr>
          <w:rFonts w:ascii="Times New Roman" w:eastAsia="宋体" w:hAnsi="Times New Roman" w:cs="宋体"/>
          <w:kern w:val="0"/>
          <w:sz w:val="24"/>
          <w:szCs w:val="24"/>
        </w:rPr>
      </w:pPr>
      <w:r w:rsidRPr="005404CF">
        <w:rPr>
          <w:rFonts w:ascii="Times New Roman" w:eastAsia="宋体" w:hAnsi="Times New Roman" w:cs="宋体"/>
          <w:b/>
          <w:bCs/>
          <w:kern w:val="0"/>
          <w:sz w:val="24"/>
          <w:szCs w:val="24"/>
        </w:rPr>
        <w:t>关键设备</w:t>
      </w:r>
      <w:r w:rsidRPr="005404CF">
        <w:rPr>
          <w:rFonts w:ascii="Times New Roman" w:eastAsia="宋体" w:hAnsi="Times New Roman" w:cs="宋体"/>
          <w:kern w:val="0"/>
          <w:sz w:val="24"/>
          <w:szCs w:val="24"/>
        </w:rPr>
        <w:t>：</w:t>
      </w:r>
      <w:r w:rsidRPr="005404CF">
        <w:rPr>
          <w:rFonts w:ascii="Times New Roman" w:eastAsia="宋体" w:hAnsi="Times New Roman" w:cs="宋体"/>
          <w:kern w:val="0"/>
          <w:sz w:val="24"/>
          <w:szCs w:val="24"/>
        </w:rPr>
        <w:t>DAC</w:t>
      </w:r>
      <w:r w:rsidRPr="005404CF">
        <w:rPr>
          <w:rFonts w:ascii="Times New Roman" w:eastAsia="宋体" w:hAnsi="Times New Roman" w:cs="宋体"/>
          <w:kern w:val="0"/>
          <w:sz w:val="24"/>
          <w:szCs w:val="24"/>
        </w:rPr>
        <w:t>系统必须列出关键设备，如：</w:t>
      </w:r>
    </w:p>
    <w:p w14:paraId="31078A13" w14:textId="77777777" w:rsidR="005404CF" w:rsidRPr="005404CF" w:rsidRDefault="005404CF" w:rsidP="005404CF">
      <w:pPr>
        <w:widowControl/>
        <w:numPr>
          <w:ilvl w:val="1"/>
          <w:numId w:val="5"/>
        </w:numPr>
        <w:spacing w:before="100" w:beforeAutospacing="1" w:after="100" w:afterAutospacing="1"/>
        <w:rPr>
          <w:rFonts w:ascii="Times New Roman" w:eastAsia="宋体" w:hAnsi="Times New Roman" w:cs="宋体"/>
          <w:kern w:val="0"/>
          <w:sz w:val="24"/>
          <w:szCs w:val="24"/>
        </w:rPr>
      </w:pPr>
      <w:r w:rsidRPr="005404CF">
        <w:rPr>
          <w:rFonts w:ascii="Times New Roman" w:eastAsia="宋体" w:hAnsi="Times New Roman" w:cs="宋体"/>
          <w:b/>
          <w:bCs/>
          <w:kern w:val="0"/>
          <w:sz w:val="24"/>
          <w:szCs w:val="24"/>
        </w:rPr>
        <w:t>空气接触器</w:t>
      </w:r>
      <w:r w:rsidRPr="005404CF">
        <w:rPr>
          <w:rFonts w:ascii="Times New Roman" w:eastAsia="宋体" w:hAnsi="Times New Roman" w:cs="宋体"/>
          <w:kern w:val="0"/>
          <w:sz w:val="24"/>
          <w:szCs w:val="24"/>
        </w:rPr>
        <w:t>：用于将大气空气与二氧化碳捕获介质接触的空气接触器的规格。</w:t>
      </w:r>
    </w:p>
    <w:p w14:paraId="0948DABD" w14:textId="77777777" w:rsidR="005404CF" w:rsidRPr="005404CF" w:rsidRDefault="005404CF" w:rsidP="005404CF">
      <w:pPr>
        <w:widowControl/>
        <w:numPr>
          <w:ilvl w:val="1"/>
          <w:numId w:val="5"/>
        </w:numPr>
        <w:spacing w:before="100" w:beforeAutospacing="1" w:after="100" w:afterAutospacing="1"/>
        <w:rPr>
          <w:rFonts w:ascii="Times New Roman" w:eastAsia="宋体" w:hAnsi="Times New Roman" w:cs="宋体"/>
          <w:kern w:val="0"/>
          <w:sz w:val="24"/>
          <w:szCs w:val="24"/>
        </w:rPr>
      </w:pPr>
      <w:r w:rsidRPr="005404CF">
        <w:rPr>
          <w:rFonts w:ascii="Times New Roman" w:eastAsia="宋体" w:hAnsi="Times New Roman" w:cs="宋体"/>
          <w:b/>
          <w:bCs/>
          <w:kern w:val="0"/>
          <w:sz w:val="24"/>
          <w:szCs w:val="24"/>
        </w:rPr>
        <w:t>热交换器</w:t>
      </w:r>
      <w:r w:rsidRPr="005404CF">
        <w:rPr>
          <w:rFonts w:ascii="Times New Roman" w:eastAsia="宋体" w:hAnsi="Times New Roman" w:cs="宋体"/>
          <w:kern w:val="0"/>
          <w:sz w:val="24"/>
          <w:szCs w:val="24"/>
        </w:rPr>
        <w:t>：用于管理系统内能量流的热交换器的详细信息。</w:t>
      </w:r>
    </w:p>
    <w:p w14:paraId="4AFC4459" w14:textId="77777777" w:rsidR="005404CF" w:rsidRPr="005404CF" w:rsidRDefault="005404CF" w:rsidP="005404CF">
      <w:pPr>
        <w:widowControl/>
        <w:numPr>
          <w:ilvl w:val="1"/>
          <w:numId w:val="5"/>
        </w:numPr>
        <w:spacing w:before="100" w:beforeAutospacing="1" w:after="100" w:afterAutospacing="1"/>
        <w:rPr>
          <w:rFonts w:ascii="Times New Roman" w:eastAsia="宋体" w:hAnsi="Times New Roman" w:cs="宋体"/>
          <w:kern w:val="0"/>
          <w:sz w:val="24"/>
          <w:szCs w:val="24"/>
        </w:rPr>
      </w:pPr>
      <w:r w:rsidRPr="005404CF">
        <w:rPr>
          <w:rFonts w:ascii="Times New Roman" w:eastAsia="宋体" w:hAnsi="Times New Roman" w:cs="宋体"/>
          <w:b/>
          <w:bCs/>
          <w:kern w:val="0"/>
          <w:sz w:val="24"/>
          <w:szCs w:val="24"/>
        </w:rPr>
        <w:t>压缩和泵送系统</w:t>
      </w:r>
      <w:r w:rsidRPr="005404CF">
        <w:rPr>
          <w:rFonts w:ascii="Times New Roman" w:eastAsia="宋体" w:hAnsi="Times New Roman" w:cs="宋体"/>
          <w:kern w:val="0"/>
          <w:sz w:val="24"/>
          <w:szCs w:val="24"/>
        </w:rPr>
        <w:t>：用于将二氧化碳通过系统传输的压缩机或泵的规格。</w:t>
      </w:r>
    </w:p>
    <w:p w14:paraId="4AD6F34E" w14:textId="77777777" w:rsidR="005404CF" w:rsidRPr="005404CF" w:rsidRDefault="005404CF" w:rsidP="005404CF">
      <w:pPr>
        <w:widowControl/>
        <w:numPr>
          <w:ilvl w:val="0"/>
          <w:numId w:val="5"/>
        </w:numPr>
        <w:spacing w:before="100" w:beforeAutospacing="1" w:after="100" w:afterAutospacing="1"/>
        <w:rPr>
          <w:rFonts w:ascii="Times New Roman" w:eastAsia="宋体" w:hAnsi="Times New Roman" w:cs="宋体"/>
          <w:kern w:val="0"/>
          <w:sz w:val="24"/>
          <w:szCs w:val="24"/>
        </w:rPr>
      </w:pPr>
      <w:r w:rsidRPr="005404CF">
        <w:rPr>
          <w:rFonts w:ascii="Times New Roman" w:eastAsia="宋体" w:hAnsi="Times New Roman" w:cs="宋体"/>
          <w:b/>
          <w:bCs/>
          <w:kern w:val="0"/>
          <w:sz w:val="24"/>
          <w:szCs w:val="24"/>
        </w:rPr>
        <w:t>结构完整性</w:t>
      </w:r>
      <w:r w:rsidRPr="005404CF">
        <w:rPr>
          <w:rFonts w:ascii="Times New Roman" w:eastAsia="宋体" w:hAnsi="Times New Roman" w:cs="宋体"/>
          <w:kern w:val="0"/>
          <w:sz w:val="24"/>
          <w:szCs w:val="24"/>
        </w:rPr>
        <w:t>：设计必须确保所有结构组件能够承受操作应力，包括机械负载、热膨胀和潜在的地震活动。</w:t>
      </w:r>
    </w:p>
    <w:p w14:paraId="3340E389" w14:textId="77777777" w:rsidR="005404CF" w:rsidRPr="005404CF" w:rsidRDefault="005404CF" w:rsidP="005404CF">
      <w:pPr>
        <w:pStyle w:val="21"/>
        <w:jc w:val="both"/>
        <w:rPr>
          <w:rFonts w:eastAsia="宋体"/>
        </w:rPr>
      </w:pPr>
      <w:r w:rsidRPr="005404CF">
        <w:rPr>
          <w:rFonts w:eastAsia="宋体"/>
        </w:rPr>
        <w:lastRenderedPageBreak/>
        <w:t>可扩展性与未来发展</w:t>
      </w:r>
    </w:p>
    <w:p w14:paraId="5B65BD55" w14:textId="77777777" w:rsidR="005404CF" w:rsidRPr="005404CF" w:rsidRDefault="005404CF" w:rsidP="005404CF">
      <w:pPr>
        <w:widowControl/>
        <w:numPr>
          <w:ilvl w:val="0"/>
          <w:numId w:val="6"/>
        </w:numPr>
        <w:spacing w:before="100" w:beforeAutospacing="1" w:after="100" w:afterAutospacing="1"/>
        <w:rPr>
          <w:rFonts w:ascii="Times New Roman" w:eastAsia="宋体" w:hAnsi="Times New Roman" w:cs="宋体"/>
          <w:kern w:val="0"/>
          <w:sz w:val="24"/>
          <w:szCs w:val="24"/>
        </w:rPr>
      </w:pPr>
      <w:r w:rsidRPr="005404CF">
        <w:rPr>
          <w:rFonts w:ascii="Times New Roman" w:eastAsia="宋体" w:hAnsi="Times New Roman" w:cs="宋体"/>
          <w:b/>
          <w:bCs/>
          <w:kern w:val="0"/>
          <w:sz w:val="24"/>
          <w:szCs w:val="24"/>
        </w:rPr>
        <w:t>下一步扩展计划</w:t>
      </w:r>
      <w:r w:rsidRPr="005404CF">
        <w:rPr>
          <w:rFonts w:ascii="Times New Roman" w:eastAsia="宋体" w:hAnsi="Times New Roman" w:cs="宋体"/>
          <w:kern w:val="0"/>
          <w:sz w:val="24"/>
          <w:szCs w:val="24"/>
        </w:rPr>
        <w:t>：设计应包括</w:t>
      </w:r>
      <w:r w:rsidRPr="005404CF">
        <w:rPr>
          <w:rFonts w:ascii="Times New Roman" w:eastAsia="宋体" w:hAnsi="Times New Roman" w:cs="宋体"/>
          <w:kern w:val="0"/>
          <w:sz w:val="24"/>
          <w:szCs w:val="24"/>
        </w:rPr>
        <w:t>DAC</w:t>
      </w:r>
      <w:r w:rsidRPr="005404CF">
        <w:rPr>
          <w:rFonts w:ascii="Times New Roman" w:eastAsia="宋体" w:hAnsi="Times New Roman" w:cs="宋体"/>
          <w:kern w:val="0"/>
          <w:sz w:val="24"/>
          <w:szCs w:val="24"/>
        </w:rPr>
        <w:t>技术试点阶段后的扩展路线图，包括：</w:t>
      </w:r>
    </w:p>
    <w:p w14:paraId="691D596B" w14:textId="77777777" w:rsidR="005404CF" w:rsidRPr="005404CF" w:rsidRDefault="005404CF" w:rsidP="005404CF">
      <w:pPr>
        <w:widowControl/>
        <w:numPr>
          <w:ilvl w:val="1"/>
          <w:numId w:val="6"/>
        </w:numPr>
        <w:spacing w:before="100" w:beforeAutospacing="1" w:after="100" w:afterAutospacing="1"/>
        <w:rPr>
          <w:rFonts w:ascii="Times New Roman" w:eastAsia="宋体" w:hAnsi="Times New Roman" w:cs="宋体"/>
          <w:kern w:val="0"/>
          <w:sz w:val="24"/>
          <w:szCs w:val="24"/>
        </w:rPr>
      </w:pPr>
      <w:r w:rsidRPr="005404CF">
        <w:rPr>
          <w:rFonts w:ascii="Times New Roman" w:eastAsia="宋体" w:hAnsi="Times New Roman" w:cs="宋体"/>
          <w:b/>
          <w:bCs/>
          <w:kern w:val="0"/>
          <w:sz w:val="24"/>
          <w:szCs w:val="24"/>
        </w:rPr>
        <w:t>容量扩展</w:t>
      </w:r>
      <w:r w:rsidRPr="005404CF">
        <w:rPr>
          <w:rFonts w:ascii="Times New Roman" w:eastAsia="宋体" w:hAnsi="Times New Roman" w:cs="宋体"/>
          <w:kern w:val="0"/>
          <w:sz w:val="24"/>
          <w:szCs w:val="24"/>
        </w:rPr>
        <w:t>：计划将二氧化碳捕获能力扩大到每年</w:t>
      </w:r>
      <w:r w:rsidRPr="005404CF">
        <w:rPr>
          <w:rFonts w:ascii="Times New Roman" w:eastAsia="宋体" w:hAnsi="Times New Roman" w:cs="宋体"/>
          <w:kern w:val="0"/>
          <w:sz w:val="24"/>
          <w:szCs w:val="24"/>
        </w:rPr>
        <w:t>5,000</w:t>
      </w:r>
      <w:r w:rsidRPr="005404CF">
        <w:rPr>
          <w:rFonts w:ascii="Times New Roman" w:eastAsia="宋体" w:hAnsi="Times New Roman" w:cs="宋体"/>
          <w:kern w:val="0"/>
          <w:sz w:val="24"/>
          <w:szCs w:val="24"/>
        </w:rPr>
        <w:t>吨或更多。</w:t>
      </w:r>
    </w:p>
    <w:p w14:paraId="25FC3B29" w14:textId="77777777" w:rsidR="005404CF" w:rsidRPr="005404CF" w:rsidRDefault="005404CF" w:rsidP="005404CF">
      <w:pPr>
        <w:widowControl/>
        <w:numPr>
          <w:ilvl w:val="1"/>
          <w:numId w:val="6"/>
        </w:numPr>
        <w:spacing w:before="100" w:beforeAutospacing="1" w:after="100" w:afterAutospacing="1"/>
        <w:rPr>
          <w:rFonts w:ascii="Times New Roman" w:eastAsia="宋体" w:hAnsi="Times New Roman" w:cs="宋体"/>
          <w:kern w:val="0"/>
          <w:sz w:val="24"/>
          <w:szCs w:val="24"/>
        </w:rPr>
      </w:pPr>
      <w:r w:rsidRPr="005404CF">
        <w:rPr>
          <w:rFonts w:ascii="Times New Roman" w:eastAsia="宋体" w:hAnsi="Times New Roman" w:cs="宋体"/>
          <w:b/>
          <w:bCs/>
          <w:kern w:val="0"/>
          <w:sz w:val="24"/>
          <w:szCs w:val="24"/>
        </w:rPr>
        <w:t>技术进步</w:t>
      </w:r>
      <w:r w:rsidRPr="005404CF">
        <w:rPr>
          <w:rFonts w:ascii="Times New Roman" w:eastAsia="宋体" w:hAnsi="Times New Roman" w:cs="宋体"/>
          <w:kern w:val="0"/>
          <w:sz w:val="24"/>
          <w:szCs w:val="24"/>
        </w:rPr>
        <w:t>：识别需要进行的关键技术改进，例如更高效的材料或增强的工艺集成。</w:t>
      </w:r>
    </w:p>
    <w:p w14:paraId="58764CD7" w14:textId="77777777" w:rsidR="005404CF" w:rsidRPr="005404CF" w:rsidRDefault="005404CF" w:rsidP="005404CF">
      <w:pPr>
        <w:widowControl/>
        <w:numPr>
          <w:ilvl w:val="1"/>
          <w:numId w:val="6"/>
        </w:numPr>
        <w:spacing w:before="100" w:beforeAutospacing="1" w:after="100" w:afterAutospacing="1"/>
        <w:rPr>
          <w:rFonts w:ascii="Times New Roman" w:eastAsia="宋体" w:hAnsi="Times New Roman" w:cs="宋体"/>
          <w:kern w:val="0"/>
          <w:sz w:val="24"/>
          <w:szCs w:val="24"/>
        </w:rPr>
      </w:pPr>
      <w:r w:rsidRPr="005404CF">
        <w:rPr>
          <w:rFonts w:ascii="Times New Roman" w:eastAsia="宋体" w:hAnsi="Times New Roman" w:cs="宋体"/>
          <w:b/>
          <w:bCs/>
          <w:kern w:val="0"/>
          <w:sz w:val="24"/>
          <w:szCs w:val="24"/>
        </w:rPr>
        <w:t>成本降低策略</w:t>
      </w:r>
      <w:r w:rsidRPr="005404CF">
        <w:rPr>
          <w:rFonts w:ascii="Times New Roman" w:eastAsia="宋体" w:hAnsi="Times New Roman" w:cs="宋体"/>
          <w:kern w:val="0"/>
          <w:sz w:val="24"/>
          <w:szCs w:val="24"/>
        </w:rPr>
        <w:t>：提出在系统扩展时降低运营和资本成本的方法。</w:t>
      </w:r>
    </w:p>
    <w:p w14:paraId="77C6D103" w14:textId="1C551D4D" w:rsidR="0032233C" w:rsidRDefault="0032233C" w:rsidP="005404CF">
      <w:pPr>
        <w:rPr>
          <w:rFonts w:ascii="Times New Roman" w:eastAsia="宋体" w:hAnsi="Times New Roman"/>
        </w:rPr>
      </w:pPr>
    </w:p>
    <w:p w14:paraId="34072CC2" w14:textId="77777777" w:rsidR="00566E5A" w:rsidRDefault="00566E5A">
      <w:pPr>
        <w:widowControl/>
        <w:jc w:val="left"/>
        <w:rPr>
          <w:rFonts w:ascii="Times New Roman" w:eastAsia="黑体" w:hAnsi="Times New Roman" w:cs="Times New Roman"/>
          <w:b/>
          <w:bCs/>
          <w:sz w:val="28"/>
          <w:szCs w:val="28"/>
        </w:rPr>
      </w:pPr>
      <w:r>
        <w:br w:type="page"/>
      </w:r>
    </w:p>
    <w:p w14:paraId="3722F118" w14:textId="4FBF4D5F" w:rsidR="000425EC" w:rsidRDefault="000425EC" w:rsidP="004C205D">
      <w:pPr>
        <w:pStyle w:val="11"/>
      </w:pPr>
      <w:r>
        <w:rPr>
          <w:rFonts w:hint="eastAsia"/>
        </w:rPr>
        <w:lastRenderedPageBreak/>
        <w:t>A</w:t>
      </w:r>
      <w:r>
        <w:rPr>
          <w:rFonts w:hint="eastAsia"/>
        </w:rPr>
        <w:t>方案</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09"/>
        <w:gridCol w:w="6881"/>
      </w:tblGrid>
      <w:tr w:rsidR="000425EC" w:rsidRPr="000425EC" w14:paraId="7A62A356" w14:textId="77777777" w:rsidTr="00136EFD">
        <w:trPr>
          <w:tblHeader/>
        </w:trPr>
        <w:tc>
          <w:tcPr>
            <w:tcW w:w="850" w:type="pct"/>
            <w:shd w:val="clear" w:color="auto" w:fill="FFFFFF"/>
            <w:tcMar>
              <w:top w:w="90" w:type="dxa"/>
              <w:left w:w="195" w:type="dxa"/>
              <w:bottom w:w="90" w:type="dxa"/>
              <w:right w:w="195" w:type="dxa"/>
            </w:tcMar>
            <w:vAlign w:val="center"/>
            <w:hideMark/>
          </w:tcPr>
          <w:p w14:paraId="6390499A" w14:textId="77777777" w:rsidR="000425EC" w:rsidRPr="000425EC" w:rsidRDefault="000425EC" w:rsidP="00566E5A">
            <w:pPr>
              <w:widowControl/>
              <w:spacing w:before="150" w:after="225"/>
              <w:rPr>
                <w:rFonts w:ascii="Times New Roman" w:eastAsia="宋体" w:hAnsi="Times New Roman" w:cs="Times New Roman"/>
                <w:b/>
                <w:bCs/>
                <w:color w:val="000000"/>
                <w:kern w:val="0"/>
                <w:sz w:val="24"/>
                <w:szCs w:val="24"/>
              </w:rPr>
            </w:pPr>
            <w:r w:rsidRPr="000425EC">
              <w:rPr>
                <w:rFonts w:ascii="Times New Roman" w:eastAsia="宋体" w:hAnsi="Times New Roman" w:cs="Times New Roman"/>
                <w:b/>
                <w:bCs/>
                <w:color w:val="000000"/>
                <w:kern w:val="0"/>
                <w:sz w:val="24"/>
                <w:szCs w:val="24"/>
              </w:rPr>
              <w:t>功能模块</w:t>
            </w:r>
          </w:p>
        </w:tc>
        <w:tc>
          <w:tcPr>
            <w:tcW w:w="4150" w:type="pct"/>
            <w:shd w:val="clear" w:color="auto" w:fill="FFFFFF"/>
            <w:tcMar>
              <w:top w:w="90" w:type="dxa"/>
              <w:left w:w="195" w:type="dxa"/>
              <w:bottom w:w="90" w:type="dxa"/>
              <w:right w:w="195" w:type="dxa"/>
            </w:tcMar>
            <w:vAlign w:val="center"/>
            <w:hideMark/>
          </w:tcPr>
          <w:p w14:paraId="316492DB" w14:textId="77777777" w:rsidR="000425EC" w:rsidRPr="000425EC" w:rsidRDefault="000425EC" w:rsidP="00566E5A">
            <w:pPr>
              <w:widowControl/>
              <w:spacing w:before="150" w:after="225"/>
              <w:rPr>
                <w:rFonts w:ascii="Times New Roman" w:eastAsia="宋体" w:hAnsi="Times New Roman" w:cs="Times New Roman"/>
                <w:b/>
                <w:bCs/>
                <w:color w:val="000000"/>
                <w:kern w:val="0"/>
                <w:sz w:val="24"/>
                <w:szCs w:val="24"/>
              </w:rPr>
            </w:pPr>
            <w:r w:rsidRPr="000425EC">
              <w:rPr>
                <w:rFonts w:ascii="Times New Roman" w:eastAsia="宋体" w:hAnsi="Times New Roman" w:cs="Times New Roman"/>
                <w:b/>
                <w:bCs/>
                <w:color w:val="000000"/>
                <w:kern w:val="0"/>
                <w:sz w:val="24"/>
                <w:szCs w:val="24"/>
              </w:rPr>
              <w:t>实现方案</w:t>
            </w:r>
          </w:p>
        </w:tc>
      </w:tr>
      <w:tr w:rsidR="000425EC" w:rsidRPr="000425EC" w14:paraId="080FD59A" w14:textId="77777777" w:rsidTr="00136EFD">
        <w:tc>
          <w:tcPr>
            <w:tcW w:w="850" w:type="pct"/>
            <w:shd w:val="clear" w:color="auto" w:fill="FFFFFF"/>
            <w:tcMar>
              <w:top w:w="90" w:type="dxa"/>
              <w:left w:w="195" w:type="dxa"/>
              <w:bottom w:w="90" w:type="dxa"/>
              <w:right w:w="195" w:type="dxa"/>
            </w:tcMar>
            <w:vAlign w:val="center"/>
            <w:hideMark/>
          </w:tcPr>
          <w:p w14:paraId="35211AE5" w14:textId="77777777" w:rsidR="000425EC" w:rsidRPr="000425EC" w:rsidRDefault="000425EC" w:rsidP="00566E5A">
            <w:pPr>
              <w:widowControl/>
              <w:spacing w:before="150" w:after="225"/>
              <w:rPr>
                <w:rFonts w:ascii="Times New Roman" w:eastAsia="宋体" w:hAnsi="Times New Roman" w:cs="Times New Roman"/>
                <w:color w:val="333333"/>
                <w:kern w:val="0"/>
                <w:sz w:val="24"/>
                <w:szCs w:val="24"/>
              </w:rPr>
            </w:pPr>
            <w:r w:rsidRPr="000425EC">
              <w:rPr>
                <w:rFonts w:ascii="Times New Roman" w:eastAsia="宋体" w:hAnsi="Times New Roman" w:cs="Times New Roman"/>
                <w:color w:val="333333"/>
                <w:kern w:val="0"/>
                <w:sz w:val="24"/>
                <w:szCs w:val="24"/>
              </w:rPr>
              <w:t>CO2</w:t>
            </w:r>
            <w:r w:rsidRPr="000425EC">
              <w:rPr>
                <w:rFonts w:ascii="Times New Roman" w:eastAsia="宋体" w:hAnsi="Times New Roman" w:cs="Times New Roman"/>
                <w:color w:val="333333"/>
                <w:kern w:val="0"/>
                <w:sz w:val="24"/>
                <w:szCs w:val="24"/>
              </w:rPr>
              <w:t>捕获模块</w:t>
            </w:r>
          </w:p>
        </w:tc>
        <w:tc>
          <w:tcPr>
            <w:tcW w:w="4150" w:type="pct"/>
            <w:shd w:val="clear" w:color="auto" w:fill="FFFFFF"/>
            <w:tcMar>
              <w:top w:w="90" w:type="dxa"/>
              <w:left w:w="195" w:type="dxa"/>
              <w:bottom w:w="90" w:type="dxa"/>
              <w:right w:w="195" w:type="dxa"/>
            </w:tcMar>
            <w:vAlign w:val="center"/>
            <w:hideMark/>
          </w:tcPr>
          <w:p w14:paraId="52119862" w14:textId="77777777" w:rsidR="000425EC" w:rsidRPr="000425EC" w:rsidRDefault="000425EC" w:rsidP="00566E5A">
            <w:pPr>
              <w:widowControl/>
              <w:spacing w:before="150" w:after="225"/>
              <w:rPr>
                <w:rFonts w:ascii="Times New Roman" w:eastAsia="宋体" w:hAnsi="Times New Roman" w:cs="Times New Roman"/>
                <w:color w:val="333333"/>
                <w:kern w:val="0"/>
                <w:sz w:val="24"/>
                <w:szCs w:val="24"/>
              </w:rPr>
            </w:pPr>
            <w:r w:rsidRPr="000425EC">
              <w:rPr>
                <w:rFonts w:ascii="Times New Roman" w:eastAsia="宋体" w:hAnsi="Times New Roman" w:cs="Times New Roman"/>
                <w:color w:val="333333"/>
                <w:kern w:val="0"/>
                <w:sz w:val="24"/>
                <w:szCs w:val="24"/>
              </w:rPr>
              <w:t>采用空气接触器将大气中的空气引入，与</w:t>
            </w:r>
            <w:r w:rsidRPr="000425EC">
              <w:rPr>
                <w:rFonts w:ascii="Times New Roman" w:eastAsia="宋体" w:hAnsi="Times New Roman" w:cs="Times New Roman"/>
                <w:color w:val="333333"/>
                <w:kern w:val="0"/>
                <w:sz w:val="24"/>
                <w:szCs w:val="24"/>
              </w:rPr>
              <w:t>CO2</w:t>
            </w:r>
            <w:r w:rsidRPr="000425EC">
              <w:rPr>
                <w:rFonts w:ascii="Times New Roman" w:eastAsia="宋体" w:hAnsi="Times New Roman" w:cs="Times New Roman"/>
                <w:color w:val="333333"/>
                <w:kern w:val="0"/>
                <w:sz w:val="24"/>
                <w:szCs w:val="24"/>
              </w:rPr>
              <w:t>捕获介质接触。通过化学吸收或物理吸附过程捕获</w:t>
            </w:r>
            <w:r w:rsidRPr="000425EC">
              <w:rPr>
                <w:rFonts w:ascii="Times New Roman" w:eastAsia="宋体" w:hAnsi="Times New Roman" w:cs="Times New Roman"/>
                <w:color w:val="333333"/>
                <w:kern w:val="0"/>
                <w:sz w:val="24"/>
                <w:szCs w:val="24"/>
              </w:rPr>
              <w:t>CO2</w:t>
            </w:r>
            <w:r w:rsidRPr="000425EC">
              <w:rPr>
                <w:rFonts w:ascii="Times New Roman" w:eastAsia="宋体" w:hAnsi="Times New Roman" w:cs="Times New Roman"/>
                <w:color w:val="333333"/>
                <w:kern w:val="0"/>
                <w:sz w:val="24"/>
                <w:szCs w:val="24"/>
              </w:rPr>
              <w:t>，使用高效的化学溶剂或吸附剂进行吸收</w:t>
            </w:r>
            <w:r w:rsidRPr="000425EC">
              <w:rPr>
                <w:rFonts w:ascii="Times New Roman" w:eastAsia="宋体" w:hAnsi="Times New Roman" w:cs="Times New Roman"/>
                <w:color w:val="333333"/>
                <w:kern w:val="0"/>
                <w:sz w:val="24"/>
                <w:szCs w:val="24"/>
              </w:rPr>
              <w:t>/</w:t>
            </w:r>
            <w:r w:rsidRPr="000425EC">
              <w:rPr>
                <w:rFonts w:ascii="Times New Roman" w:eastAsia="宋体" w:hAnsi="Times New Roman" w:cs="Times New Roman"/>
                <w:color w:val="333333"/>
                <w:kern w:val="0"/>
                <w:sz w:val="24"/>
                <w:szCs w:val="24"/>
              </w:rPr>
              <w:t>解吸循环。需要设计适当的操作条件（如温度和压力）以优化捕获效率。</w:t>
            </w:r>
          </w:p>
        </w:tc>
      </w:tr>
      <w:tr w:rsidR="000425EC" w:rsidRPr="000425EC" w14:paraId="00EF915B" w14:textId="77777777" w:rsidTr="00136EFD">
        <w:tc>
          <w:tcPr>
            <w:tcW w:w="850" w:type="pct"/>
            <w:shd w:val="clear" w:color="auto" w:fill="FFFFFF"/>
            <w:tcMar>
              <w:top w:w="90" w:type="dxa"/>
              <w:left w:w="195" w:type="dxa"/>
              <w:bottom w:w="90" w:type="dxa"/>
              <w:right w:w="195" w:type="dxa"/>
            </w:tcMar>
            <w:vAlign w:val="center"/>
            <w:hideMark/>
          </w:tcPr>
          <w:p w14:paraId="62821AEF" w14:textId="77777777" w:rsidR="000425EC" w:rsidRPr="000425EC" w:rsidRDefault="000425EC" w:rsidP="00566E5A">
            <w:pPr>
              <w:widowControl/>
              <w:spacing w:before="150" w:after="225"/>
              <w:rPr>
                <w:rFonts w:ascii="Times New Roman" w:eastAsia="宋体" w:hAnsi="Times New Roman" w:cs="Times New Roman"/>
                <w:color w:val="333333"/>
                <w:kern w:val="0"/>
                <w:sz w:val="24"/>
                <w:szCs w:val="24"/>
              </w:rPr>
            </w:pPr>
            <w:r w:rsidRPr="000425EC">
              <w:rPr>
                <w:rFonts w:ascii="Times New Roman" w:eastAsia="宋体" w:hAnsi="Times New Roman" w:cs="Times New Roman"/>
                <w:color w:val="333333"/>
                <w:kern w:val="0"/>
                <w:sz w:val="24"/>
                <w:szCs w:val="24"/>
              </w:rPr>
              <w:t>吸收</w:t>
            </w:r>
            <w:r w:rsidRPr="000425EC">
              <w:rPr>
                <w:rFonts w:ascii="Times New Roman" w:eastAsia="宋体" w:hAnsi="Times New Roman" w:cs="Times New Roman"/>
                <w:color w:val="333333"/>
                <w:kern w:val="0"/>
                <w:sz w:val="24"/>
                <w:szCs w:val="24"/>
              </w:rPr>
              <w:t>/</w:t>
            </w:r>
            <w:r w:rsidRPr="000425EC">
              <w:rPr>
                <w:rFonts w:ascii="Times New Roman" w:eastAsia="宋体" w:hAnsi="Times New Roman" w:cs="Times New Roman"/>
                <w:color w:val="333333"/>
                <w:kern w:val="0"/>
                <w:sz w:val="24"/>
                <w:szCs w:val="24"/>
              </w:rPr>
              <w:t>解吸循环模块</w:t>
            </w:r>
          </w:p>
        </w:tc>
        <w:tc>
          <w:tcPr>
            <w:tcW w:w="4150" w:type="pct"/>
            <w:shd w:val="clear" w:color="auto" w:fill="FFFFFF"/>
            <w:tcMar>
              <w:top w:w="90" w:type="dxa"/>
              <w:left w:w="195" w:type="dxa"/>
              <w:bottom w:w="90" w:type="dxa"/>
              <w:right w:w="195" w:type="dxa"/>
            </w:tcMar>
            <w:vAlign w:val="center"/>
            <w:hideMark/>
          </w:tcPr>
          <w:p w14:paraId="34502030" w14:textId="77777777" w:rsidR="000425EC" w:rsidRPr="000425EC" w:rsidRDefault="000425EC" w:rsidP="00566E5A">
            <w:pPr>
              <w:widowControl/>
              <w:spacing w:before="150" w:after="225"/>
              <w:rPr>
                <w:rFonts w:ascii="Times New Roman" w:eastAsia="宋体" w:hAnsi="Times New Roman" w:cs="Times New Roman"/>
                <w:color w:val="333333"/>
                <w:kern w:val="0"/>
                <w:sz w:val="24"/>
                <w:szCs w:val="24"/>
              </w:rPr>
            </w:pPr>
            <w:r w:rsidRPr="000425EC">
              <w:rPr>
                <w:rFonts w:ascii="Times New Roman" w:eastAsia="宋体" w:hAnsi="Times New Roman" w:cs="Times New Roman"/>
                <w:color w:val="333333"/>
                <w:kern w:val="0"/>
                <w:sz w:val="24"/>
                <w:szCs w:val="24"/>
              </w:rPr>
              <w:t>对于使用溶剂或吸附剂的系统，定义详细的吸收</w:t>
            </w:r>
            <w:r w:rsidRPr="000425EC">
              <w:rPr>
                <w:rFonts w:ascii="Times New Roman" w:eastAsia="宋体" w:hAnsi="Times New Roman" w:cs="Times New Roman"/>
                <w:color w:val="333333"/>
                <w:kern w:val="0"/>
                <w:sz w:val="24"/>
                <w:szCs w:val="24"/>
              </w:rPr>
              <w:t>/</w:t>
            </w:r>
            <w:r w:rsidRPr="000425EC">
              <w:rPr>
                <w:rFonts w:ascii="Times New Roman" w:eastAsia="宋体" w:hAnsi="Times New Roman" w:cs="Times New Roman"/>
                <w:color w:val="333333"/>
                <w:kern w:val="0"/>
                <w:sz w:val="24"/>
                <w:szCs w:val="24"/>
              </w:rPr>
              <w:t>解吸循环，包括循环时间、操作条件（如压力、温度）和每个循环的计划次数。确保循环过程的高效性和稳定性，减少溶剂或吸附剂的消耗。</w:t>
            </w:r>
          </w:p>
        </w:tc>
      </w:tr>
      <w:tr w:rsidR="000425EC" w:rsidRPr="000425EC" w14:paraId="230BB155" w14:textId="77777777" w:rsidTr="00136EFD">
        <w:tc>
          <w:tcPr>
            <w:tcW w:w="850" w:type="pct"/>
            <w:shd w:val="clear" w:color="auto" w:fill="FFFFFF"/>
            <w:tcMar>
              <w:top w:w="90" w:type="dxa"/>
              <w:left w:w="195" w:type="dxa"/>
              <w:bottom w:w="90" w:type="dxa"/>
              <w:right w:w="195" w:type="dxa"/>
            </w:tcMar>
            <w:vAlign w:val="center"/>
            <w:hideMark/>
          </w:tcPr>
          <w:p w14:paraId="01A80137" w14:textId="77777777" w:rsidR="000425EC" w:rsidRPr="000425EC" w:rsidRDefault="000425EC" w:rsidP="00566E5A">
            <w:pPr>
              <w:widowControl/>
              <w:spacing w:before="150" w:after="225"/>
              <w:rPr>
                <w:rFonts w:ascii="Times New Roman" w:eastAsia="宋体" w:hAnsi="Times New Roman" w:cs="Times New Roman"/>
                <w:color w:val="333333"/>
                <w:kern w:val="0"/>
                <w:sz w:val="24"/>
                <w:szCs w:val="24"/>
              </w:rPr>
            </w:pPr>
            <w:r w:rsidRPr="000425EC">
              <w:rPr>
                <w:rFonts w:ascii="Times New Roman" w:eastAsia="宋体" w:hAnsi="Times New Roman" w:cs="Times New Roman"/>
                <w:color w:val="333333"/>
                <w:kern w:val="0"/>
                <w:sz w:val="24"/>
                <w:szCs w:val="24"/>
              </w:rPr>
              <w:t>能量管理模块</w:t>
            </w:r>
          </w:p>
        </w:tc>
        <w:tc>
          <w:tcPr>
            <w:tcW w:w="4150" w:type="pct"/>
            <w:shd w:val="clear" w:color="auto" w:fill="FFFFFF"/>
            <w:tcMar>
              <w:top w:w="90" w:type="dxa"/>
              <w:left w:w="195" w:type="dxa"/>
              <w:bottom w:w="90" w:type="dxa"/>
              <w:right w:w="195" w:type="dxa"/>
            </w:tcMar>
            <w:vAlign w:val="center"/>
            <w:hideMark/>
          </w:tcPr>
          <w:p w14:paraId="25435474" w14:textId="77777777" w:rsidR="000425EC" w:rsidRPr="000425EC" w:rsidRDefault="000425EC" w:rsidP="00566E5A">
            <w:pPr>
              <w:widowControl/>
              <w:spacing w:before="150" w:after="225"/>
              <w:rPr>
                <w:rFonts w:ascii="Times New Roman" w:eastAsia="宋体" w:hAnsi="Times New Roman" w:cs="Times New Roman"/>
                <w:color w:val="333333"/>
                <w:kern w:val="0"/>
                <w:sz w:val="24"/>
                <w:szCs w:val="24"/>
              </w:rPr>
            </w:pPr>
            <w:r w:rsidRPr="000425EC">
              <w:rPr>
                <w:rFonts w:ascii="Times New Roman" w:eastAsia="宋体" w:hAnsi="Times New Roman" w:cs="Times New Roman"/>
                <w:color w:val="333333"/>
                <w:kern w:val="0"/>
                <w:sz w:val="24"/>
                <w:szCs w:val="24"/>
              </w:rPr>
              <w:t>通过热交换器管理系统内的能量流，以减少能量消耗。优化能量使用，确保每吨</w:t>
            </w:r>
            <w:r w:rsidRPr="000425EC">
              <w:rPr>
                <w:rFonts w:ascii="Times New Roman" w:eastAsia="宋体" w:hAnsi="Times New Roman" w:cs="Times New Roman"/>
                <w:color w:val="333333"/>
                <w:kern w:val="0"/>
                <w:sz w:val="24"/>
                <w:szCs w:val="24"/>
              </w:rPr>
              <w:t>CO2</w:t>
            </w:r>
            <w:r w:rsidRPr="000425EC">
              <w:rPr>
                <w:rFonts w:ascii="Times New Roman" w:eastAsia="宋体" w:hAnsi="Times New Roman" w:cs="Times New Roman"/>
                <w:color w:val="333333"/>
                <w:kern w:val="0"/>
                <w:sz w:val="24"/>
                <w:szCs w:val="24"/>
              </w:rPr>
              <w:t>捕获的能量需求最小化。</w:t>
            </w:r>
          </w:p>
        </w:tc>
      </w:tr>
      <w:tr w:rsidR="000425EC" w:rsidRPr="000425EC" w14:paraId="300CD76E" w14:textId="77777777" w:rsidTr="00136EFD">
        <w:tc>
          <w:tcPr>
            <w:tcW w:w="850" w:type="pct"/>
            <w:shd w:val="clear" w:color="auto" w:fill="FFFFFF"/>
            <w:tcMar>
              <w:top w:w="90" w:type="dxa"/>
              <w:left w:w="195" w:type="dxa"/>
              <w:bottom w:w="90" w:type="dxa"/>
              <w:right w:w="195" w:type="dxa"/>
            </w:tcMar>
            <w:vAlign w:val="center"/>
            <w:hideMark/>
          </w:tcPr>
          <w:p w14:paraId="129EC424" w14:textId="77777777" w:rsidR="000425EC" w:rsidRPr="000425EC" w:rsidRDefault="000425EC" w:rsidP="00566E5A">
            <w:pPr>
              <w:widowControl/>
              <w:spacing w:before="150" w:after="225"/>
              <w:rPr>
                <w:rFonts w:ascii="Times New Roman" w:eastAsia="宋体" w:hAnsi="Times New Roman" w:cs="Times New Roman"/>
                <w:color w:val="333333"/>
                <w:kern w:val="0"/>
                <w:sz w:val="24"/>
                <w:szCs w:val="24"/>
              </w:rPr>
            </w:pPr>
            <w:r w:rsidRPr="000425EC">
              <w:rPr>
                <w:rFonts w:ascii="Times New Roman" w:eastAsia="宋体" w:hAnsi="Times New Roman" w:cs="Times New Roman"/>
                <w:color w:val="333333"/>
                <w:kern w:val="0"/>
                <w:sz w:val="24"/>
                <w:szCs w:val="24"/>
              </w:rPr>
              <w:t>水资源管理模块</w:t>
            </w:r>
          </w:p>
        </w:tc>
        <w:tc>
          <w:tcPr>
            <w:tcW w:w="4150" w:type="pct"/>
            <w:shd w:val="clear" w:color="auto" w:fill="FFFFFF"/>
            <w:tcMar>
              <w:top w:w="90" w:type="dxa"/>
              <w:left w:w="195" w:type="dxa"/>
              <w:bottom w:w="90" w:type="dxa"/>
              <w:right w:w="195" w:type="dxa"/>
            </w:tcMar>
            <w:vAlign w:val="center"/>
            <w:hideMark/>
          </w:tcPr>
          <w:p w14:paraId="6FD74206" w14:textId="77777777" w:rsidR="000425EC" w:rsidRPr="000425EC" w:rsidRDefault="000425EC" w:rsidP="00566E5A">
            <w:pPr>
              <w:widowControl/>
              <w:spacing w:before="150" w:after="225"/>
              <w:rPr>
                <w:rFonts w:ascii="Times New Roman" w:eastAsia="宋体" w:hAnsi="Times New Roman" w:cs="Times New Roman"/>
                <w:color w:val="333333"/>
                <w:kern w:val="0"/>
                <w:sz w:val="24"/>
                <w:szCs w:val="24"/>
              </w:rPr>
            </w:pPr>
            <w:r w:rsidRPr="000425EC">
              <w:rPr>
                <w:rFonts w:ascii="Times New Roman" w:eastAsia="宋体" w:hAnsi="Times New Roman" w:cs="Times New Roman"/>
                <w:color w:val="333333"/>
                <w:kern w:val="0"/>
                <w:sz w:val="24"/>
                <w:szCs w:val="24"/>
              </w:rPr>
              <w:t>评估并尽量减少过程中的水消耗，确保水的使用效率。</w:t>
            </w:r>
          </w:p>
        </w:tc>
      </w:tr>
      <w:tr w:rsidR="000425EC" w:rsidRPr="000425EC" w14:paraId="4B83F23B" w14:textId="77777777" w:rsidTr="00136EFD">
        <w:tc>
          <w:tcPr>
            <w:tcW w:w="850" w:type="pct"/>
            <w:shd w:val="clear" w:color="auto" w:fill="FFFFFF"/>
            <w:tcMar>
              <w:top w:w="90" w:type="dxa"/>
              <w:left w:w="195" w:type="dxa"/>
              <w:bottom w:w="90" w:type="dxa"/>
              <w:right w:w="195" w:type="dxa"/>
            </w:tcMar>
            <w:vAlign w:val="center"/>
            <w:hideMark/>
          </w:tcPr>
          <w:p w14:paraId="77B160C3" w14:textId="77777777" w:rsidR="000425EC" w:rsidRPr="000425EC" w:rsidRDefault="000425EC" w:rsidP="00566E5A">
            <w:pPr>
              <w:widowControl/>
              <w:spacing w:before="150" w:after="225"/>
              <w:rPr>
                <w:rFonts w:ascii="Times New Roman" w:eastAsia="宋体" w:hAnsi="Times New Roman" w:cs="Times New Roman"/>
                <w:color w:val="333333"/>
                <w:kern w:val="0"/>
                <w:sz w:val="24"/>
                <w:szCs w:val="24"/>
              </w:rPr>
            </w:pPr>
            <w:r w:rsidRPr="000425EC">
              <w:rPr>
                <w:rFonts w:ascii="Times New Roman" w:eastAsia="宋体" w:hAnsi="Times New Roman" w:cs="Times New Roman"/>
                <w:color w:val="333333"/>
                <w:kern w:val="0"/>
                <w:sz w:val="24"/>
                <w:szCs w:val="24"/>
              </w:rPr>
              <w:t>监控和控制模块</w:t>
            </w:r>
          </w:p>
        </w:tc>
        <w:tc>
          <w:tcPr>
            <w:tcW w:w="4150" w:type="pct"/>
            <w:shd w:val="clear" w:color="auto" w:fill="FFFFFF"/>
            <w:tcMar>
              <w:top w:w="90" w:type="dxa"/>
              <w:left w:w="195" w:type="dxa"/>
              <w:bottom w:w="90" w:type="dxa"/>
              <w:right w:w="195" w:type="dxa"/>
            </w:tcMar>
            <w:vAlign w:val="center"/>
            <w:hideMark/>
          </w:tcPr>
          <w:p w14:paraId="6ADA15D1" w14:textId="77777777" w:rsidR="000425EC" w:rsidRPr="000425EC" w:rsidRDefault="000425EC" w:rsidP="00566E5A">
            <w:pPr>
              <w:widowControl/>
              <w:spacing w:before="150" w:after="225"/>
              <w:rPr>
                <w:rFonts w:ascii="Times New Roman" w:eastAsia="宋体" w:hAnsi="Times New Roman" w:cs="Times New Roman"/>
                <w:color w:val="333333"/>
                <w:kern w:val="0"/>
                <w:sz w:val="24"/>
                <w:szCs w:val="24"/>
              </w:rPr>
            </w:pPr>
            <w:r w:rsidRPr="000425EC">
              <w:rPr>
                <w:rFonts w:ascii="Times New Roman" w:eastAsia="宋体" w:hAnsi="Times New Roman" w:cs="Times New Roman"/>
                <w:color w:val="333333"/>
                <w:kern w:val="0"/>
                <w:sz w:val="24"/>
                <w:szCs w:val="24"/>
              </w:rPr>
              <w:t>实施传感器和数据采集系统以实时监控关键性能指标（</w:t>
            </w:r>
            <w:r w:rsidRPr="000425EC">
              <w:rPr>
                <w:rFonts w:ascii="Times New Roman" w:eastAsia="宋体" w:hAnsi="Times New Roman" w:cs="Times New Roman"/>
                <w:color w:val="333333"/>
                <w:kern w:val="0"/>
                <w:sz w:val="24"/>
                <w:szCs w:val="24"/>
              </w:rPr>
              <w:t>KPI</w:t>
            </w:r>
            <w:r w:rsidRPr="000425EC">
              <w:rPr>
                <w:rFonts w:ascii="Times New Roman" w:eastAsia="宋体" w:hAnsi="Times New Roman" w:cs="Times New Roman"/>
                <w:color w:val="333333"/>
                <w:kern w:val="0"/>
                <w:sz w:val="24"/>
                <w:szCs w:val="24"/>
              </w:rPr>
              <w:t>），使用自动化控制系统调整操作参数以保持最佳性能。</w:t>
            </w:r>
          </w:p>
        </w:tc>
      </w:tr>
      <w:tr w:rsidR="000425EC" w:rsidRPr="000425EC" w14:paraId="1C986AB4" w14:textId="77777777" w:rsidTr="00136EFD">
        <w:tc>
          <w:tcPr>
            <w:tcW w:w="850" w:type="pct"/>
            <w:shd w:val="clear" w:color="auto" w:fill="FFFFFF"/>
            <w:tcMar>
              <w:top w:w="90" w:type="dxa"/>
              <w:left w:w="195" w:type="dxa"/>
              <w:bottom w:w="90" w:type="dxa"/>
              <w:right w:w="195" w:type="dxa"/>
            </w:tcMar>
            <w:vAlign w:val="center"/>
            <w:hideMark/>
          </w:tcPr>
          <w:p w14:paraId="1FF08C4A" w14:textId="77777777" w:rsidR="000425EC" w:rsidRPr="000425EC" w:rsidRDefault="000425EC" w:rsidP="00566E5A">
            <w:pPr>
              <w:widowControl/>
              <w:spacing w:before="150" w:after="225"/>
              <w:rPr>
                <w:rFonts w:ascii="Times New Roman" w:eastAsia="宋体" w:hAnsi="Times New Roman" w:cs="Times New Roman"/>
                <w:color w:val="333333"/>
                <w:kern w:val="0"/>
                <w:sz w:val="24"/>
                <w:szCs w:val="24"/>
              </w:rPr>
            </w:pPr>
            <w:r w:rsidRPr="000425EC">
              <w:rPr>
                <w:rFonts w:ascii="Times New Roman" w:eastAsia="宋体" w:hAnsi="Times New Roman" w:cs="Times New Roman"/>
                <w:color w:val="333333"/>
                <w:kern w:val="0"/>
                <w:sz w:val="24"/>
                <w:szCs w:val="24"/>
              </w:rPr>
              <w:t>结构完整性模块</w:t>
            </w:r>
          </w:p>
        </w:tc>
        <w:tc>
          <w:tcPr>
            <w:tcW w:w="4150" w:type="pct"/>
            <w:shd w:val="clear" w:color="auto" w:fill="FFFFFF"/>
            <w:tcMar>
              <w:top w:w="90" w:type="dxa"/>
              <w:left w:w="195" w:type="dxa"/>
              <w:bottom w:w="90" w:type="dxa"/>
              <w:right w:w="195" w:type="dxa"/>
            </w:tcMar>
            <w:vAlign w:val="center"/>
            <w:hideMark/>
          </w:tcPr>
          <w:p w14:paraId="6A42B7F7" w14:textId="77777777" w:rsidR="000425EC" w:rsidRPr="000425EC" w:rsidRDefault="000425EC" w:rsidP="00566E5A">
            <w:pPr>
              <w:widowControl/>
              <w:spacing w:before="150" w:after="225"/>
              <w:rPr>
                <w:rFonts w:ascii="Times New Roman" w:eastAsia="宋体" w:hAnsi="Times New Roman" w:cs="Times New Roman"/>
                <w:color w:val="333333"/>
                <w:kern w:val="0"/>
                <w:sz w:val="24"/>
                <w:szCs w:val="24"/>
              </w:rPr>
            </w:pPr>
            <w:r w:rsidRPr="000425EC">
              <w:rPr>
                <w:rFonts w:ascii="Times New Roman" w:eastAsia="宋体" w:hAnsi="Times New Roman" w:cs="Times New Roman"/>
                <w:color w:val="333333"/>
                <w:kern w:val="0"/>
                <w:sz w:val="24"/>
                <w:szCs w:val="24"/>
              </w:rPr>
              <w:t>确保所有结构组件能够承受操作应力，包括机械负荷、热膨胀和潜在的地震活动。设计必须考虑到极端天气条件的抵御能力，如高风、温度极端、洪水和火灾的抗性。</w:t>
            </w:r>
          </w:p>
        </w:tc>
      </w:tr>
      <w:tr w:rsidR="000425EC" w:rsidRPr="000425EC" w14:paraId="60D2D785" w14:textId="77777777" w:rsidTr="00136EFD">
        <w:tc>
          <w:tcPr>
            <w:tcW w:w="850" w:type="pct"/>
            <w:shd w:val="clear" w:color="auto" w:fill="FFFFFF"/>
            <w:tcMar>
              <w:top w:w="90" w:type="dxa"/>
              <w:left w:w="195" w:type="dxa"/>
              <w:bottom w:w="90" w:type="dxa"/>
              <w:right w:w="195" w:type="dxa"/>
            </w:tcMar>
            <w:vAlign w:val="center"/>
            <w:hideMark/>
          </w:tcPr>
          <w:p w14:paraId="1E424B6B" w14:textId="77777777" w:rsidR="000425EC" w:rsidRPr="000425EC" w:rsidRDefault="000425EC" w:rsidP="00566E5A">
            <w:pPr>
              <w:widowControl/>
              <w:spacing w:before="150" w:after="225"/>
              <w:rPr>
                <w:rFonts w:ascii="Times New Roman" w:eastAsia="宋体" w:hAnsi="Times New Roman" w:cs="Times New Roman"/>
                <w:color w:val="333333"/>
                <w:kern w:val="0"/>
                <w:sz w:val="24"/>
                <w:szCs w:val="24"/>
              </w:rPr>
            </w:pPr>
            <w:r w:rsidRPr="000425EC">
              <w:rPr>
                <w:rFonts w:ascii="Times New Roman" w:eastAsia="宋体" w:hAnsi="Times New Roman" w:cs="Times New Roman"/>
                <w:color w:val="333333"/>
                <w:kern w:val="0"/>
                <w:sz w:val="24"/>
                <w:szCs w:val="24"/>
              </w:rPr>
              <w:t>环境和安全模块</w:t>
            </w:r>
          </w:p>
        </w:tc>
        <w:tc>
          <w:tcPr>
            <w:tcW w:w="4150" w:type="pct"/>
            <w:shd w:val="clear" w:color="auto" w:fill="FFFFFF"/>
            <w:tcMar>
              <w:top w:w="90" w:type="dxa"/>
              <w:left w:w="195" w:type="dxa"/>
              <w:bottom w:w="90" w:type="dxa"/>
              <w:right w:w="195" w:type="dxa"/>
            </w:tcMar>
            <w:vAlign w:val="center"/>
            <w:hideMark/>
          </w:tcPr>
          <w:p w14:paraId="7053FB0B" w14:textId="77777777" w:rsidR="000425EC" w:rsidRPr="000425EC" w:rsidRDefault="000425EC" w:rsidP="00566E5A">
            <w:pPr>
              <w:widowControl/>
              <w:spacing w:before="150" w:after="225"/>
              <w:rPr>
                <w:rFonts w:ascii="Times New Roman" w:eastAsia="宋体" w:hAnsi="Times New Roman" w:cs="Times New Roman"/>
                <w:color w:val="333333"/>
                <w:kern w:val="0"/>
                <w:sz w:val="24"/>
                <w:szCs w:val="24"/>
              </w:rPr>
            </w:pPr>
            <w:r w:rsidRPr="000425EC">
              <w:rPr>
                <w:rFonts w:ascii="Times New Roman" w:eastAsia="宋体" w:hAnsi="Times New Roman" w:cs="Times New Roman"/>
                <w:color w:val="333333"/>
                <w:kern w:val="0"/>
                <w:sz w:val="24"/>
                <w:szCs w:val="24"/>
              </w:rPr>
              <w:t>进行完整的生命周期评估以确保系统达到净负</w:t>
            </w:r>
            <w:r w:rsidRPr="000425EC">
              <w:rPr>
                <w:rFonts w:ascii="Times New Roman" w:eastAsia="宋体" w:hAnsi="Times New Roman" w:cs="Times New Roman"/>
                <w:color w:val="333333"/>
                <w:kern w:val="0"/>
                <w:sz w:val="24"/>
                <w:szCs w:val="24"/>
              </w:rPr>
              <w:t>CO2</w:t>
            </w:r>
            <w:r w:rsidRPr="000425EC">
              <w:rPr>
                <w:rFonts w:ascii="Times New Roman" w:eastAsia="宋体" w:hAnsi="Times New Roman" w:cs="Times New Roman"/>
                <w:color w:val="333333"/>
                <w:kern w:val="0"/>
                <w:sz w:val="24"/>
                <w:szCs w:val="24"/>
              </w:rPr>
              <w:t>排放。识别并减轻系统产生的任何有害废物，确保水和空气排放在可接受的环境限值内。设计考虑系统的气候适应性，以应对极端天气条件。</w:t>
            </w:r>
          </w:p>
        </w:tc>
      </w:tr>
      <w:tr w:rsidR="000425EC" w:rsidRPr="000425EC" w14:paraId="50AEC7AA" w14:textId="77777777" w:rsidTr="00136EFD">
        <w:tc>
          <w:tcPr>
            <w:tcW w:w="850" w:type="pct"/>
            <w:shd w:val="clear" w:color="auto" w:fill="FFFFFF"/>
            <w:tcMar>
              <w:top w:w="90" w:type="dxa"/>
              <w:left w:w="195" w:type="dxa"/>
              <w:bottom w:w="90" w:type="dxa"/>
              <w:right w:w="195" w:type="dxa"/>
            </w:tcMar>
            <w:vAlign w:val="center"/>
            <w:hideMark/>
          </w:tcPr>
          <w:p w14:paraId="13A2F358" w14:textId="77777777" w:rsidR="000425EC" w:rsidRPr="000425EC" w:rsidRDefault="000425EC" w:rsidP="00566E5A">
            <w:pPr>
              <w:widowControl/>
              <w:spacing w:before="150" w:after="225"/>
              <w:rPr>
                <w:rFonts w:ascii="Times New Roman" w:eastAsia="宋体" w:hAnsi="Times New Roman" w:cs="Times New Roman"/>
                <w:color w:val="333333"/>
                <w:kern w:val="0"/>
                <w:sz w:val="24"/>
                <w:szCs w:val="24"/>
              </w:rPr>
            </w:pPr>
            <w:r w:rsidRPr="000425EC">
              <w:rPr>
                <w:rFonts w:ascii="Times New Roman" w:eastAsia="宋体" w:hAnsi="Times New Roman" w:cs="Times New Roman"/>
                <w:color w:val="333333"/>
                <w:kern w:val="0"/>
                <w:sz w:val="24"/>
                <w:szCs w:val="24"/>
              </w:rPr>
              <w:t>扩展和未来开发模块</w:t>
            </w:r>
          </w:p>
        </w:tc>
        <w:tc>
          <w:tcPr>
            <w:tcW w:w="4150" w:type="pct"/>
            <w:shd w:val="clear" w:color="auto" w:fill="FFFFFF"/>
            <w:tcMar>
              <w:top w:w="90" w:type="dxa"/>
              <w:left w:w="195" w:type="dxa"/>
              <w:bottom w:w="90" w:type="dxa"/>
              <w:right w:w="195" w:type="dxa"/>
            </w:tcMar>
            <w:vAlign w:val="center"/>
            <w:hideMark/>
          </w:tcPr>
          <w:p w14:paraId="6D5E2B44" w14:textId="77777777" w:rsidR="000425EC" w:rsidRPr="000425EC" w:rsidRDefault="000425EC" w:rsidP="00566E5A">
            <w:pPr>
              <w:widowControl/>
              <w:spacing w:before="150" w:after="225"/>
              <w:rPr>
                <w:rFonts w:ascii="Times New Roman" w:eastAsia="宋体" w:hAnsi="Times New Roman" w:cs="Times New Roman"/>
                <w:color w:val="333333"/>
                <w:kern w:val="0"/>
                <w:sz w:val="24"/>
                <w:szCs w:val="24"/>
              </w:rPr>
            </w:pPr>
            <w:r w:rsidRPr="000425EC">
              <w:rPr>
                <w:rFonts w:ascii="Times New Roman" w:eastAsia="宋体" w:hAnsi="Times New Roman" w:cs="Times New Roman"/>
                <w:color w:val="333333"/>
                <w:kern w:val="0"/>
                <w:sz w:val="24"/>
                <w:szCs w:val="24"/>
              </w:rPr>
              <w:t>制定从试点系统扩展到更大商业运营的计划，包含</w:t>
            </w:r>
            <w:r w:rsidRPr="000425EC">
              <w:rPr>
                <w:rFonts w:ascii="Times New Roman" w:eastAsia="宋体" w:hAnsi="Times New Roman" w:cs="Times New Roman"/>
                <w:color w:val="333333"/>
                <w:kern w:val="0"/>
                <w:sz w:val="24"/>
                <w:szCs w:val="24"/>
              </w:rPr>
              <w:t>CO2</w:t>
            </w:r>
            <w:r w:rsidRPr="000425EC">
              <w:rPr>
                <w:rFonts w:ascii="Times New Roman" w:eastAsia="宋体" w:hAnsi="Times New Roman" w:cs="Times New Roman"/>
                <w:color w:val="333333"/>
                <w:kern w:val="0"/>
                <w:sz w:val="24"/>
                <w:szCs w:val="24"/>
              </w:rPr>
              <w:t>捕获能力扩展至</w:t>
            </w:r>
            <w:r w:rsidRPr="000425EC">
              <w:rPr>
                <w:rFonts w:ascii="Times New Roman" w:eastAsia="宋体" w:hAnsi="Times New Roman" w:cs="Times New Roman"/>
                <w:color w:val="333333"/>
                <w:kern w:val="0"/>
                <w:sz w:val="24"/>
                <w:szCs w:val="24"/>
              </w:rPr>
              <w:t>5000</w:t>
            </w:r>
            <w:r w:rsidRPr="000425EC">
              <w:rPr>
                <w:rFonts w:ascii="Times New Roman" w:eastAsia="宋体" w:hAnsi="Times New Roman" w:cs="Times New Roman"/>
                <w:color w:val="333333"/>
                <w:kern w:val="0"/>
                <w:sz w:val="24"/>
                <w:szCs w:val="24"/>
              </w:rPr>
              <w:t>吨</w:t>
            </w:r>
            <w:r w:rsidRPr="000425EC">
              <w:rPr>
                <w:rFonts w:ascii="Times New Roman" w:eastAsia="宋体" w:hAnsi="Times New Roman" w:cs="Times New Roman"/>
                <w:color w:val="333333"/>
                <w:kern w:val="0"/>
                <w:sz w:val="24"/>
                <w:szCs w:val="24"/>
              </w:rPr>
              <w:t>/</w:t>
            </w:r>
            <w:r w:rsidRPr="000425EC">
              <w:rPr>
                <w:rFonts w:ascii="Times New Roman" w:eastAsia="宋体" w:hAnsi="Times New Roman" w:cs="Times New Roman"/>
                <w:color w:val="333333"/>
                <w:kern w:val="0"/>
                <w:sz w:val="24"/>
                <w:szCs w:val="24"/>
              </w:rPr>
              <w:t>年或更多的方案。识别关键技术改进和成本降低策略，以支持系统扩展和商业化。</w:t>
            </w:r>
          </w:p>
        </w:tc>
      </w:tr>
    </w:tbl>
    <w:p w14:paraId="5C2E9741" w14:textId="77777777" w:rsidR="000425EC" w:rsidRPr="004C205D" w:rsidRDefault="000425EC" w:rsidP="004C205D">
      <w:pPr>
        <w:rPr>
          <w:rFonts w:ascii="宋体" w:eastAsia="宋体" w:hAnsi="宋体" w:hint="eastAsia"/>
          <w:b/>
          <w:bCs/>
          <w:sz w:val="24"/>
          <w:szCs w:val="24"/>
        </w:rPr>
      </w:pPr>
      <w:r w:rsidRPr="004C205D">
        <w:rPr>
          <w:rFonts w:ascii="宋体" w:eastAsia="宋体" w:hAnsi="宋体"/>
          <w:b/>
          <w:bCs/>
          <w:sz w:val="24"/>
          <w:szCs w:val="24"/>
        </w:rPr>
        <w:lastRenderedPageBreak/>
        <w:t>解释说明</w:t>
      </w:r>
    </w:p>
    <w:p w14:paraId="026D71EF" w14:textId="77777777" w:rsidR="000425EC" w:rsidRPr="000425EC" w:rsidRDefault="000425EC" w:rsidP="00566E5A">
      <w:pPr>
        <w:widowControl/>
        <w:shd w:val="clear" w:color="auto" w:fill="FFFFFF"/>
        <w:spacing w:after="240"/>
        <w:rPr>
          <w:rFonts w:ascii="Times New Roman" w:eastAsia="宋体" w:hAnsi="Times New Roman" w:cs="Times New Roman"/>
          <w:color w:val="333333"/>
          <w:kern w:val="0"/>
          <w:sz w:val="24"/>
          <w:szCs w:val="24"/>
        </w:rPr>
      </w:pPr>
      <w:r w:rsidRPr="000425EC">
        <w:rPr>
          <w:rFonts w:ascii="Times New Roman" w:eastAsia="宋体" w:hAnsi="Times New Roman" w:cs="Times New Roman"/>
          <w:color w:val="333333"/>
          <w:kern w:val="0"/>
          <w:sz w:val="24"/>
          <w:szCs w:val="24"/>
        </w:rPr>
        <w:t>整体设计思路是构建一个高效、可扩展且环境友好的直接空气捕获（</w:t>
      </w:r>
      <w:r w:rsidRPr="000425EC">
        <w:rPr>
          <w:rFonts w:ascii="Times New Roman" w:eastAsia="宋体" w:hAnsi="Times New Roman" w:cs="Times New Roman"/>
          <w:color w:val="333333"/>
          <w:kern w:val="0"/>
          <w:sz w:val="24"/>
          <w:szCs w:val="24"/>
        </w:rPr>
        <w:t>DAC</w:t>
      </w:r>
      <w:r w:rsidRPr="000425EC">
        <w:rPr>
          <w:rFonts w:ascii="Times New Roman" w:eastAsia="宋体" w:hAnsi="Times New Roman" w:cs="Times New Roman"/>
          <w:color w:val="333333"/>
          <w:kern w:val="0"/>
          <w:sz w:val="24"/>
          <w:szCs w:val="24"/>
        </w:rPr>
        <w:t>）系统。各功能模块独立开发和测试，以确保系统的整体性能和稳定性。</w:t>
      </w:r>
    </w:p>
    <w:p w14:paraId="3BB87EB8" w14:textId="77777777" w:rsidR="000425EC" w:rsidRPr="000425EC" w:rsidRDefault="000425EC" w:rsidP="00566E5A">
      <w:pPr>
        <w:widowControl/>
        <w:numPr>
          <w:ilvl w:val="0"/>
          <w:numId w:val="7"/>
        </w:numPr>
        <w:shd w:val="clear" w:color="auto" w:fill="FFFFFF"/>
        <w:spacing w:before="100" w:beforeAutospacing="1"/>
        <w:rPr>
          <w:rFonts w:ascii="Times New Roman" w:eastAsia="宋体" w:hAnsi="Times New Roman" w:cs="Times New Roman"/>
          <w:color w:val="333333"/>
          <w:kern w:val="0"/>
          <w:sz w:val="24"/>
          <w:szCs w:val="24"/>
        </w:rPr>
      </w:pPr>
      <w:r w:rsidRPr="000425EC">
        <w:rPr>
          <w:rFonts w:ascii="Times New Roman" w:eastAsia="宋体" w:hAnsi="Times New Roman" w:cs="Times New Roman"/>
          <w:b/>
          <w:bCs/>
          <w:color w:val="000000"/>
          <w:kern w:val="0"/>
          <w:sz w:val="24"/>
          <w:szCs w:val="24"/>
        </w:rPr>
        <w:t>CO2</w:t>
      </w:r>
      <w:r w:rsidRPr="000425EC">
        <w:rPr>
          <w:rFonts w:ascii="Times New Roman" w:eastAsia="宋体" w:hAnsi="Times New Roman" w:cs="Times New Roman"/>
          <w:b/>
          <w:bCs/>
          <w:color w:val="000000"/>
          <w:kern w:val="0"/>
          <w:sz w:val="24"/>
          <w:szCs w:val="24"/>
        </w:rPr>
        <w:t>捕获模块</w:t>
      </w:r>
      <w:r w:rsidRPr="000425EC">
        <w:rPr>
          <w:rFonts w:ascii="Times New Roman" w:eastAsia="宋体" w:hAnsi="Times New Roman" w:cs="Times New Roman"/>
          <w:color w:val="333333"/>
          <w:kern w:val="0"/>
          <w:sz w:val="24"/>
          <w:szCs w:val="24"/>
        </w:rPr>
        <w:t>：通过空气接触器和高效捕获介质实现大气</w:t>
      </w:r>
      <w:r w:rsidRPr="000425EC">
        <w:rPr>
          <w:rFonts w:ascii="Times New Roman" w:eastAsia="宋体" w:hAnsi="Times New Roman" w:cs="Times New Roman"/>
          <w:color w:val="333333"/>
          <w:kern w:val="0"/>
          <w:sz w:val="24"/>
          <w:szCs w:val="24"/>
        </w:rPr>
        <w:t>CO2</w:t>
      </w:r>
      <w:r w:rsidRPr="000425EC">
        <w:rPr>
          <w:rFonts w:ascii="Times New Roman" w:eastAsia="宋体" w:hAnsi="Times New Roman" w:cs="Times New Roman"/>
          <w:color w:val="333333"/>
          <w:kern w:val="0"/>
          <w:sz w:val="24"/>
          <w:szCs w:val="24"/>
        </w:rPr>
        <w:t>的捕获，确保高效的吸收</w:t>
      </w:r>
      <w:r w:rsidRPr="000425EC">
        <w:rPr>
          <w:rFonts w:ascii="Times New Roman" w:eastAsia="宋体" w:hAnsi="Times New Roman" w:cs="Times New Roman"/>
          <w:color w:val="333333"/>
          <w:kern w:val="0"/>
          <w:sz w:val="24"/>
          <w:szCs w:val="24"/>
        </w:rPr>
        <w:t>/</w:t>
      </w:r>
      <w:r w:rsidRPr="000425EC">
        <w:rPr>
          <w:rFonts w:ascii="Times New Roman" w:eastAsia="宋体" w:hAnsi="Times New Roman" w:cs="Times New Roman"/>
          <w:color w:val="333333"/>
          <w:kern w:val="0"/>
          <w:sz w:val="24"/>
          <w:szCs w:val="24"/>
        </w:rPr>
        <w:t>解吸循环。</w:t>
      </w:r>
    </w:p>
    <w:p w14:paraId="2FE228B9" w14:textId="77777777" w:rsidR="000425EC" w:rsidRPr="000425EC" w:rsidRDefault="000425EC" w:rsidP="00566E5A">
      <w:pPr>
        <w:widowControl/>
        <w:numPr>
          <w:ilvl w:val="0"/>
          <w:numId w:val="7"/>
        </w:numPr>
        <w:shd w:val="clear" w:color="auto" w:fill="FFFFFF"/>
        <w:spacing w:before="100" w:beforeAutospacing="1"/>
        <w:rPr>
          <w:rFonts w:ascii="Times New Roman" w:eastAsia="宋体" w:hAnsi="Times New Roman" w:cs="Times New Roman"/>
          <w:color w:val="333333"/>
          <w:kern w:val="0"/>
          <w:sz w:val="24"/>
          <w:szCs w:val="24"/>
        </w:rPr>
      </w:pPr>
      <w:r w:rsidRPr="000425EC">
        <w:rPr>
          <w:rFonts w:ascii="Times New Roman" w:eastAsia="宋体" w:hAnsi="Times New Roman" w:cs="Times New Roman"/>
          <w:b/>
          <w:bCs/>
          <w:color w:val="000000"/>
          <w:kern w:val="0"/>
          <w:sz w:val="24"/>
          <w:szCs w:val="24"/>
        </w:rPr>
        <w:t>吸收</w:t>
      </w:r>
      <w:r w:rsidRPr="000425EC">
        <w:rPr>
          <w:rFonts w:ascii="Times New Roman" w:eastAsia="宋体" w:hAnsi="Times New Roman" w:cs="Times New Roman"/>
          <w:b/>
          <w:bCs/>
          <w:color w:val="000000"/>
          <w:kern w:val="0"/>
          <w:sz w:val="24"/>
          <w:szCs w:val="24"/>
        </w:rPr>
        <w:t>/</w:t>
      </w:r>
      <w:r w:rsidRPr="000425EC">
        <w:rPr>
          <w:rFonts w:ascii="Times New Roman" w:eastAsia="宋体" w:hAnsi="Times New Roman" w:cs="Times New Roman"/>
          <w:b/>
          <w:bCs/>
          <w:color w:val="000000"/>
          <w:kern w:val="0"/>
          <w:sz w:val="24"/>
          <w:szCs w:val="24"/>
        </w:rPr>
        <w:t>解吸循环模块</w:t>
      </w:r>
      <w:r w:rsidRPr="000425EC">
        <w:rPr>
          <w:rFonts w:ascii="Times New Roman" w:eastAsia="宋体" w:hAnsi="Times New Roman" w:cs="Times New Roman"/>
          <w:color w:val="333333"/>
          <w:kern w:val="0"/>
          <w:sz w:val="24"/>
          <w:szCs w:val="24"/>
        </w:rPr>
        <w:t>：优化循环时间和操作条件，提升捕获效率并减少资源消耗。</w:t>
      </w:r>
    </w:p>
    <w:p w14:paraId="1240FD74" w14:textId="77777777" w:rsidR="000425EC" w:rsidRPr="000425EC" w:rsidRDefault="000425EC" w:rsidP="00566E5A">
      <w:pPr>
        <w:widowControl/>
        <w:numPr>
          <w:ilvl w:val="0"/>
          <w:numId w:val="7"/>
        </w:numPr>
        <w:shd w:val="clear" w:color="auto" w:fill="FFFFFF"/>
        <w:spacing w:before="100" w:beforeAutospacing="1"/>
        <w:rPr>
          <w:rFonts w:ascii="Times New Roman" w:eastAsia="宋体" w:hAnsi="Times New Roman" w:cs="Times New Roman"/>
          <w:color w:val="333333"/>
          <w:kern w:val="0"/>
          <w:sz w:val="24"/>
          <w:szCs w:val="24"/>
        </w:rPr>
      </w:pPr>
      <w:r w:rsidRPr="000425EC">
        <w:rPr>
          <w:rFonts w:ascii="Times New Roman" w:eastAsia="宋体" w:hAnsi="Times New Roman" w:cs="Times New Roman"/>
          <w:b/>
          <w:bCs/>
          <w:color w:val="000000"/>
          <w:kern w:val="0"/>
          <w:sz w:val="24"/>
          <w:szCs w:val="24"/>
        </w:rPr>
        <w:t>能量管理模块</w:t>
      </w:r>
      <w:r w:rsidRPr="000425EC">
        <w:rPr>
          <w:rFonts w:ascii="Times New Roman" w:eastAsia="宋体" w:hAnsi="Times New Roman" w:cs="Times New Roman"/>
          <w:color w:val="333333"/>
          <w:kern w:val="0"/>
          <w:sz w:val="24"/>
          <w:szCs w:val="24"/>
        </w:rPr>
        <w:t>：通过优化热能管理，降低每吨</w:t>
      </w:r>
      <w:r w:rsidRPr="000425EC">
        <w:rPr>
          <w:rFonts w:ascii="Times New Roman" w:eastAsia="宋体" w:hAnsi="Times New Roman" w:cs="Times New Roman"/>
          <w:color w:val="333333"/>
          <w:kern w:val="0"/>
          <w:sz w:val="24"/>
          <w:szCs w:val="24"/>
        </w:rPr>
        <w:t>CO2</w:t>
      </w:r>
      <w:r w:rsidRPr="000425EC">
        <w:rPr>
          <w:rFonts w:ascii="Times New Roman" w:eastAsia="宋体" w:hAnsi="Times New Roman" w:cs="Times New Roman"/>
          <w:color w:val="333333"/>
          <w:kern w:val="0"/>
          <w:sz w:val="24"/>
          <w:szCs w:val="24"/>
        </w:rPr>
        <w:t>捕获的能量消耗，提升系统的能效。</w:t>
      </w:r>
    </w:p>
    <w:p w14:paraId="6248001D" w14:textId="77777777" w:rsidR="000425EC" w:rsidRPr="000425EC" w:rsidRDefault="000425EC" w:rsidP="00566E5A">
      <w:pPr>
        <w:widowControl/>
        <w:numPr>
          <w:ilvl w:val="0"/>
          <w:numId w:val="7"/>
        </w:numPr>
        <w:shd w:val="clear" w:color="auto" w:fill="FFFFFF"/>
        <w:spacing w:before="100" w:beforeAutospacing="1"/>
        <w:rPr>
          <w:rFonts w:ascii="Times New Roman" w:eastAsia="宋体" w:hAnsi="Times New Roman" w:cs="Times New Roman"/>
          <w:color w:val="333333"/>
          <w:kern w:val="0"/>
          <w:sz w:val="24"/>
          <w:szCs w:val="24"/>
        </w:rPr>
      </w:pPr>
      <w:r w:rsidRPr="000425EC">
        <w:rPr>
          <w:rFonts w:ascii="Times New Roman" w:eastAsia="宋体" w:hAnsi="Times New Roman" w:cs="Times New Roman"/>
          <w:b/>
          <w:bCs/>
          <w:color w:val="000000"/>
          <w:kern w:val="0"/>
          <w:sz w:val="24"/>
          <w:szCs w:val="24"/>
        </w:rPr>
        <w:t>水资源管理模块</w:t>
      </w:r>
      <w:r w:rsidRPr="000425EC">
        <w:rPr>
          <w:rFonts w:ascii="Times New Roman" w:eastAsia="宋体" w:hAnsi="Times New Roman" w:cs="Times New Roman"/>
          <w:color w:val="333333"/>
          <w:kern w:val="0"/>
          <w:sz w:val="24"/>
          <w:szCs w:val="24"/>
        </w:rPr>
        <w:t>：在设计中考虑水资源的有效使用，降低水消耗。</w:t>
      </w:r>
    </w:p>
    <w:p w14:paraId="7F39427B" w14:textId="77777777" w:rsidR="000425EC" w:rsidRPr="000425EC" w:rsidRDefault="000425EC" w:rsidP="00566E5A">
      <w:pPr>
        <w:widowControl/>
        <w:numPr>
          <w:ilvl w:val="0"/>
          <w:numId w:val="7"/>
        </w:numPr>
        <w:shd w:val="clear" w:color="auto" w:fill="FFFFFF"/>
        <w:spacing w:before="100" w:beforeAutospacing="1"/>
        <w:rPr>
          <w:rFonts w:ascii="Times New Roman" w:eastAsia="宋体" w:hAnsi="Times New Roman" w:cs="Times New Roman"/>
          <w:color w:val="333333"/>
          <w:kern w:val="0"/>
          <w:sz w:val="24"/>
          <w:szCs w:val="24"/>
        </w:rPr>
      </w:pPr>
      <w:r w:rsidRPr="000425EC">
        <w:rPr>
          <w:rFonts w:ascii="Times New Roman" w:eastAsia="宋体" w:hAnsi="Times New Roman" w:cs="Times New Roman"/>
          <w:b/>
          <w:bCs/>
          <w:color w:val="000000"/>
          <w:kern w:val="0"/>
          <w:sz w:val="24"/>
          <w:szCs w:val="24"/>
        </w:rPr>
        <w:t>监控和控制模块</w:t>
      </w:r>
      <w:r w:rsidRPr="000425EC">
        <w:rPr>
          <w:rFonts w:ascii="Times New Roman" w:eastAsia="宋体" w:hAnsi="Times New Roman" w:cs="Times New Roman"/>
          <w:color w:val="333333"/>
          <w:kern w:val="0"/>
          <w:sz w:val="24"/>
          <w:szCs w:val="24"/>
        </w:rPr>
        <w:t>：通过实时监控和自动控制系统，确保系统稳定高效运行。</w:t>
      </w:r>
    </w:p>
    <w:p w14:paraId="52B862BE" w14:textId="77777777" w:rsidR="000425EC" w:rsidRPr="000425EC" w:rsidRDefault="000425EC" w:rsidP="00566E5A">
      <w:pPr>
        <w:widowControl/>
        <w:numPr>
          <w:ilvl w:val="0"/>
          <w:numId w:val="7"/>
        </w:numPr>
        <w:shd w:val="clear" w:color="auto" w:fill="FFFFFF"/>
        <w:spacing w:before="100" w:beforeAutospacing="1"/>
        <w:rPr>
          <w:rFonts w:ascii="Times New Roman" w:eastAsia="宋体" w:hAnsi="Times New Roman" w:cs="Times New Roman"/>
          <w:color w:val="333333"/>
          <w:kern w:val="0"/>
          <w:sz w:val="24"/>
          <w:szCs w:val="24"/>
        </w:rPr>
      </w:pPr>
      <w:r w:rsidRPr="000425EC">
        <w:rPr>
          <w:rFonts w:ascii="Times New Roman" w:eastAsia="宋体" w:hAnsi="Times New Roman" w:cs="Times New Roman"/>
          <w:b/>
          <w:bCs/>
          <w:color w:val="000000"/>
          <w:kern w:val="0"/>
          <w:sz w:val="24"/>
          <w:szCs w:val="24"/>
        </w:rPr>
        <w:t>结构完整性模块</w:t>
      </w:r>
      <w:r w:rsidRPr="000425EC">
        <w:rPr>
          <w:rFonts w:ascii="Times New Roman" w:eastAsia="宋体" w:hAnsi="Times New Roman" w:cs="Times New Roman"/>
          <w:color w:val="333333"/>
          <w:kern w:val="0"/>
          <w:sz w:val="24"/>
          <w:szCs w:val="24"/>
        </w:rPr>
        <w:t>：确保系统在各种操作应力和极端天气条件下的结构完整性。</w:t>
      </w:r>
    </w:p>
    <w:p w14:paraId="06B0E8D2" w14:textId="77777777" w:rsidR="000425EC" w:rsidRPr="000425EC" w:rsidRDefault="000425EC" w:rsidP="00566E5A">
      <w:pPr>
        <w:widowControl/>
        <w:numPr>
          <w:ilvl w:val="0"/>
          <w:numId w:val="7"/>
        </w:numPr>
        <w:shd w:val="clear" w:color="auto" w:fill="FFFFFF"/>
        <w:spacing w:before="100" w:beforeAutospacing="1"/>
        <w:rPr>
          <w:rFonts w:ascii="Helvetica" w:eastAsia="宋体" w:hAnsi="Helvetica" w:cs="宋体"/>
          <w:color w:val="333333"/>
          <w:kern w:val="0"/>
          <w:sz w:val="24"/>
          <w:szCs w:val="24"/>
        </w:rPr>
      </w:pPr>
      <w:r w:rsidRPr="000425EC">
        <w:rPr>
          <w:rFonts w:ascii="Helvetica" w:eastAsia="宋体" w:hAnsi="Helvetica" w:cs="宋体"/>
          <w:b/>
          <w:bCs/>
          <w:color w:val="000000"/>
          <w:kern w:val="0"/>
          <w:sz w:val="24"/>
          <w:szCs w:val="24"/>
        </w:rPr>
        <w:t>环境和安全模块</w:t>
      </w:r>
      <w:r w:rsidRPr="000425EC">
        <w:rPr>
          <w:rFonts w:ascii="Helvetica" w:eastAsia="宋体" w:hAnsi="Helvetica" w:cs="宋体"/>
          <w:color w:val="333333"/>
          <w:kern w:val="0"/>
          <w:sz w:val="24"/>
          <w:szCs w:val="24"/>
        </w:rPr>
        <w:t>：通过生命周期评估和环境影响评估，确保系统的环境友好性和安全性。</w:t>
      </w:r>
    </w:p>
    <w:p w14:paraId="4BE072F1" w14:textId="77777777" w:rsidR="000425EC" w:rsidRPr="000425EC" w:rsidRDefault="000425EC" w:rsidP="00566E5A">
      <w:pPr>
        <w:widowControl/>
        <w:numPr>
          <w:ilvl w:val="0"/>
          <w:numId w:val="7"/>
        </w:numPr>
        <w:shd w:val="clear" w:color="auto" w:fill="FFFFFF"/>
        <w:spacing w:before="100" w:beforeAutospacing="1"/>
        <w:rPr>
          <w:rFonts w:ascii="Helvetica" w:eastAsia="宋体" w:hAnsi="Helvetica" w:cs="宋体"/>
          <w:color w:val="333333"/>
          <w:kern w:val="0"/>
          <w:sz w:val="24"/>
          <w:szCs w:val="24"/>
        </w:rPr>
      </w:pPr>
      <w:r w:rsidRPr="000425EC">
        <w:rPr>
          <w:rFonts w:ascii="Helvetica" w:eastAsia="宋体" w:hAnsi="Helvetica" w:cs="宋体"/>
          <w:b/>
          <w:bCs/>
          <w:color w:val="000000"/>
          <w:kern w:val="0"/>
          <w:sz w:val="24"/>
          <w:szCs w:val="24"/>
        </w:rPr>
        <w:t>扩展和未来开发模块</w:t>
      </w:r>
      <w:r w:rsidRPr="000425EC">
        <w:rPr>
          <w:rFonts w:ascii="Helvetica" w:eastAsia="宋体" w:hAnsi="Helvetica" w:cs="宋体"/>
          <w:color w:val="333333"/>
          <w:kern w:val="0"/>
          <w:sz w:val="24"/>
          <w:szCs w:val="24"/>
        </w:rPr>
        <w:t>：规划系统的商业化扩展路径，识别技术改进和成本降低策略。</w:t>
      </w:r>
    </w:p>
    <w:p w14:paraId="4BE9ADC7" w14:textId="3A78C5C3" w:rsidR="000425EC" w:rsidRDefault="000425EC" w:rsidP="005404CF">
      <w:pPr>
        <w:rPr>
          <w:rFonts w:ascii="Times New Roman" w:eastAsia="宋体" w:hAnsi="Times New Roman"/>
        </w:rPr>
      </w:pPr>
    </w:p>
    <w:p w14:paraId="2C8D30AF" w14:textId="77777777" w:rsidR="00566E5A" w:rsidRDefault="00566E5A">
      <w:pPr>
        <w:widowControl/>
        <w:jc w:val="left"/>
        <w:rPr>
          <w:rFonts w:ascii="Times New Roman" w:eastAsia="宋体" w:hAnsi="Times New Roman"/>
        </w:rPr>
      </w:pPr>
      <w:r>
        <w:rPr>
          <w:rFonts w:ascii="Times New Roman" w:eastAsia="宋体" w:hAnsi="Times New Roman"/>
        </w:rPr>
        <w:br w:type="page"/>
      </w:r>
    </w:p>
    <w:p w14:paraId="46479C09" w14:textId="1BC5A667" w:rsidR="00566E5A" w:rsidRDefault="00566E5A" w:rsidP="00566E5A">
      <w:pPr>
        <w:pStyle w:val="11"/>
      </w:pPr>
      <w:r>
        <w:rPr>
          <w:rFonts w:hint="eastAsia"/>
        </w:rPr>
        <w:lastRenderedPageBreak/>
        <w:t>B</w:t>
      </w:r>
      <w:r>
        <w:rPr>
          <w:rFonts w:hint="eastAsia"/>
        </w:rPr>
        <w:t>方案</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134"/>
        <w:gridCol w:w="1560"/>
        <w:gridCol w:w="1288"/>
        <w:gridCol w:w="1604"/>
        <w:gridCol w:w="1581"/>
      </w:tblGrid>
      <w:tr w:rsidR="00441324" w:rsidRPr="00B127A4" w14:paraId="4DE8A3B6" w14:textId="77777777" w:rsidTr="00441324">
        <w:tc>
          <w:tcPr>
            <w:tcW w:w="680" w:type="pct"/>
            <w:vMerge w:val="restart"/>
          </w:tcPr>
          <w:p w14:paraId="2C696F1F" w14:textId="59854586" w:rsidR="00441324" w:rsidRPr="00143217" w:rsidRDefault="00441324" w:rsidP="00B51390">
            <w:pPr>
              <w:rPr>
                <w:rFonts w:ascii="Times New Roman" w:eastAsia="宋体" w:hAnsi="Times New Roman" w:cs="Times New Roman"/>
                <w:b/>
                <w:bCs/>
              </w:rPr>
            </w:pPr>
            <w:r w:rsidRPr="00143217">
              <w:rPr>
                <w:rFonts w:ascii="Times New Roman" w:eastAsia="宋体" w:hAnsi="Times New Roman" w:cs="Times New Roman"/>
                <w:b/>
                <w:bCs/>
              </w:rPr>
              <w:t>功能模块</w:t>
            </w:r>
          </w:p>
        </w:tc>
        <w:tc>
          <w:tcPr>
            <w:tcW w:w="683" w:type="pct"/>
            <w:vMerge w:val="restart"/>
          </w:tcPr>
          <w:p w14:paraId="63D8CA62" w14:textId="2C3E988F" w:rsidR="00441324" w:rsidRPr="00143217" w:rsidRDefault="00441324" w:rsidP="00B51390">
            <w:pPr>
              <w:rPr>
                <w:rFonts w:ascii="Times New Roman" w:eastAsia="宋体" w:hAnsi="Times New Roman" w:cs="Times New Roman"/>
                <w:b/>
                <w:bCs/>
              </w:rPr>
            </w:pPr>
            <w:r w:rsidRPr="00143217">
              <w:rPr>
                <w:rFonts w:ascii="Times New Roman" w:eastAsia="宋体" w:hAnsi="Times New Roman" w:cs="Times New Roman"/>
                <w:b/>
                <w:bCs/>
              </w:rPr>
              <w:t>实现方案</w:t>
            </w:r>
          </w:p>
        </w:tc>
        <w:tc>
          <w:tcPr>
            <w:tcW w:w="3636" w:type="pct"/>
            <w:gridSpan w:val="4"/>
          </w:tcPr>
          <w:p w14:paraId="7669A4EA" w14:textId="12F7E0F8" w:rsidR="00441324" w:rsidRPr="00143217" w:rsidRDefault="00441324" w:rsidP="00B51390">
            <w:pPr>
              <w:rPr>
                <w:rFonts w:ascii="Times New Roman" w:eastAsia="宋体" w:hAnsi="Times New Roman" w:cs="Times New Roman"/>
                <w:b/>
                <w:bCs/>
              </w:rPr>
            </w:pPr>
            <w:r>
              <w:rPr>
                <w:rFonts w:ascii="Times New Roman" w:eastAsia="宋体" w:hAnsi="Times New Roman" w:cs="Times New Roman" w:hint="eastAsia"/>
                <w:b/>
                <w:bCs/>
              </w:rPr>
              <w:t>补充细节</w:t>
            </w:r>
          </w:p>
        </w:tc>
      </w:tr>
      <w:tr w:rsidR="00441324" w:rsidRPr="00B127A4" w14:paraId="13955E01" w14:textId="77777777" w:rsidTr="00143217">
        <w:tc>
          <w:tcPr>
            <w:tcW w:w="680" w:type="pct"/>
            <w:vMerge/>
          </w:tcPr>
          <w:p w14:paraId="114635AA" w14:textId="4727B631" w:rsidR="00441324" w:rsidRPr="00143217" w:rsidRDefault="00441324" w:rsidP="00B51390">
            <w:pPr>
              <w:rPr>
                <w:rFonts w:ascii="Times New Roman" w:eastAsia="宋体" w:hAnsi="Times New Roman" w:cs="Times New Roman"/>
                <w:b/>
                <w:bCs/>
              </w:rPr>
            </w:pPr>
          </w:p>
        </w:tc>
        <w:tc>
          <w:tcPr>
            <w:tcW w:w="683" w:type="pct"/>
            <w:vMerge/>
          </w:tcPr>
          <w:p w14:paraId="4D85737A" w14:textId="3C588DA4" w:rsidR="00441324" w:rsidRPr="00143217" w:rsidRDefault="00441324" w:rsidP="00B51390">
            <w:pPr>
              <w:rPr>
                <w:rFonts w:ascii="Times New Roman" w:eastAsia="宋体" w:hAnsi="Times New Roman" w:cs="Times New Roman"/>
                <w:b/>
                <w:bCs/>
              </w:rPr>
            </w:pPr>
          </w:p>
        </w:tc>
        <w:tc>
          <w:tcPr>
            <w:tcW w:w="940" w:type="pct"/>
          </w:tcPr>
          <w:p w14:paraId="13ABFC6B" w14:textId="3052C01C" w:rsidR="00441324" w:rsidRPr="00143217" w:rsidRDefault="00441324" w:rsidP="00B51390">
            <w:pPr>
              <w:rPr>
                <w:rFonts w:ascii="Times New Roman" w:eastAsia="宋体" w:hAnsi="Times New Roman" w:cs="Times New Roman"/>
                <w:b/>
                <w:bCs/>
              </w:rPr>
            </w:pPr>
            <w:r w:rsidRPr="00143217">
              <w:rPr>
                <w:rFonts w:ascii="Times New Roman" w:eastAsia="宋体" w:hAnsi="Times New Roman" w:cs="Times New Roman"/>
                <w:b/>
                <w:bCs/>
              </w:rPr>
              <w:t>头脑风暴综合意见</w:t>
            </w:r>
          </w:p>
        </w:tc>
        <w:tc>
          <w:tcPr>
            <w:tcW w:w="776" w:type="pct"/>
          </w:tcPr>
          <w:p w14:paraId="6FB2853E" w14:textId="77777777" w:rsidR="00441324" w:rsidRDefault="00441324" w:rsidP="00B51390">
            <w:pPr>
              <w:rPr>
                <w:rFonts w:ascii="Times New Roman" w:eastAsia="宋体" w:hAnsi="Times New Roman" w:cs="Times New Roman"/>
                <w:b/>
                <w:bCs/>
              </w:rPr>
            </w:pPr>
            <w:r w:rsidRPr="00143217">
              <w:rPr>
                <w:rFonts w:ascii="Times New Roman" w:eastAsia="宋体" w:hAnsi="Times New Roman" w:cs="Times New Roman"/>
                <w:b/>
                <w:bCs/>
              </w:rPr>
              <w:t>仿生设计</w:t>
            </w:r>
          </w:p>
          <w:p w14:paraId="47FF5A54" w14:textId="7DE25A63" w:rsidR="00441324" w:rsidRPr="00143217" w:rsidRDefault="00441324" w:rsidP="00B51390">
            <w:pPr>
              <w:rPr>
                <w:rFonts w:ascii="Times New Roman" w:eastAsia="宋体" w:hAnsi="Times New Roman" w:cs="Times New Roman"/>
                <w:b/>
                <w:bCs/>
              </w:rPr>
            </w:pPr>
            <w:r w:rsidRPr="00143217">
              <w:rPr>
                <w:rFonts w:ascii="Times New Roman" w:eastAsia="宋体" w:hAnsi="Times New Roman" w:cs="Times New Roman"/>
                <w:b/>
                <w:bCs/>
              </w:rPr>
              <w:t>建议</w:t>
            </w:r>
          </w:p>
        </w:tc>
        <w:tc>
          <w:tcPr>
            <w:tcW w:w="967" w:type="pct"/>
          </w:tcPr>
          <w:p w14:paraId="217A5067" w14:textId="77777777" w:rsidR="00441324" w:rsidRDefault="00441324" w:rsidP="00B51390">
            <w:pPr>
              <w:rPr>
                <w:rFonts w:ascii="Times New Roman" w:eastAsia="宋体" w:hAnsi="Times New Roman" w:cs="Times New Roman"/>
                <w:b/>
                <w:bCs/>
              </w:rPr>
            </w:pPr>
            <w:r w:rsidRPr="00143217">
              <w:rPr>
                <w:rFonts w:ascii="Times New Roman" w:eastAsia="宋体" w:hAnsi="Times New Roman" w:cs="Times New Roman"/>
                <w:b/>
                <w:bCs/>
              </w:rPr>
              <w:t>SCAMPER</w:t>
            </w:r>
          </w:p>
          <w:p w14:paraId="2A3930F8" w14:textId="4D0705E7" w:rsidR="00441324" w:rsidRPr="00143217" w:rsidRDefault="00441324" w:rsidP="00B51390">
            <w:pPr>
              <w:rPr>
                <w:rFonts w:ascii="Times New Roman" w:eastAsia="宋体" w:hAnsi="Times New Roman" w:cs="Times New Roman"/>
                <w:b/>
                <w:bCs/>
              </w:rPr>
            </w:pPr>
            <w:r w:rsidRPr="00143217">
              <w:rPr>
                <w:rFonts w:ascii="Times New Roman" w:eastAsia="宋体" w:hAnsi="Times New Roman" w:cs="Times New Roman"/>
                <w:b/>
                <w:bCs/>
              </w:rPr>
              <w:t>建议</w:t>
            </w:r>
          </w:p>
        </w:tc>
        <w:tc>
          <w:tcPr>
            <w:tcW w:w="953" w:type="pct"/>
          </w:tcPr>
          <w:p w14:paraId="695B180A" w14:textId="77777777" w:rsidR="00441324" w:rsidRDefault="00441324" w:rsidP="00B51390">
            <w:pPr>
              <w:rPr>
                <w:rFonts w:ascii="Times New Roman" w:eastAsia="宋体" w:hAnsi="Times New Roman" w:cs="Times New Roman"/>
                <w:b/>
                <w:bCs/>
              </w:rPr>
            </w:pPr>
            <w:r w:rsidRPr="00143217">
              <w:rPr>
                <w:rFonts w:ascii="Times New Roman" w:eastAsia="宋体" w:hAnsi="Times New Roman" w:cs="Times New Roman"/>
                <w:b/>
                <w:bCs/>
              </w:rPr>
              <w:t>TRIZ</w:t>
            </w:r>
            <w:r w:rsidRPr="00143217">
              <w:rPr>
                <w:rFonts w:ascii="Times New Roman" w:eastAsia="宋体" w:hAnsi="Times New Roman" w:cs="Times New Roman"/>
                <w:b/>
                <w:bCs/>
              </w:rPr>
              <w:t>优化</w:t>
            </w:r>
          </w:p>
          <w:p w14:paraId="6F185582" w14:textId="6C6B3EF4" w:rsidR="00441324" w:rsidRPr="00143217" w:rsidRDefault="00441324" w:rsidP="00B51390">
            <w:pPr>
              <w:rPr>
                <w:rFonts w:ascii="Times New Roman" w:eastAsia="宋体" w:hAnsi="Times New Roman" w:cs="Times New Roman"/>
                <w:b/>
                <w:bCs/>
              </w:rPr>
            </w:pPr>
            <w:r w:rsidRPr="00143217">
              <w:rPr>
                <w:rFonts w:ascii="Times New Roman" w:eastAsia="宋体" w:hAnsi="Times New Roman" w:cs="Times New Roman"/>
                <w:b/>
                <w:bCs/>
              </w:rPr>
              <w:t>建议</w:t>
            </w:r>
          </w:p>
        </w:tc>
      </w:tr>
      <w:tr w:rsidR="00473939" w:rsidRPr="00B127A4" w14:paraId="09FFE3D1" w14:textId="77777777" w:rsidTr="00143217">
        <w:tc>
          <w:tcPr>
            <w:tcW w:w="680" w:type="pct"/>
          </w:tcPr>
          <w:p w14:paraId="644416EA" w14:textId="77777777" w:rsidR="00473939" w:rsidRPr="00441324" w:rsidRDefault="00473939" w:rsidP="00B51390">
            <w:pPr>
              <w:rPr>
                <w:rFonts w:ascii="Times New Roman" w:eastAsia="宋体" w:hAnsi="Times New Roman" w:cs="Times New Roman"/>
                <w:b/>
                <w:bCs/>
              </w:rPr>
            </w:pPr>
            <w:r w:rsidRPr="00441324">
              <w:rPr>
                <w:rFonts w:ascii="Times New Roman" w:eastAsia="宋体" w:hAnsi="Times New Roman" w:cs="Times New Roman"/>
                <w:b/>
                <w:bCs/>
              </w:rPr>
              <w:t>CO2</w:t>
            </w:r>
            <w:r w:rsidRPr="00441324">
              <w:rPr>
                <w:rFonts w:ascii="Times New Roman" w:eastAsia="宋体" w:hAnsi="Times New Roman" w:cs="Times New Roman"/>
                <w:b/>
                <w:bCs/>
              </w:rPr>
              <w:t>捕获与处理模块</w:t>
            </w:r>
          </w:p>
        </w:tc>
        <w:tc>
          <w:tcPr>
            <w:tcW w:w="683" w:type="pct"/>
          </w:tcPr>
          <w:p w14:paraId="233004F2" w14:textId="77777777" w:rsidR="00473939" w:rsidRPr="00B127A4" w:rsidRDefault="00473939" w:rsidP="00B51390">
            <w:pPr>
              <w:rPr>
                <w:rFonts w:ascii="Times New Roman" w:eastAsia="宋体" w:hAnsi="Times New Roman" w:cs="Times New Roman"/>
              </w:rPr>
            </w:pPr>
            <w:r w:rsidRPr="00B127A4">
              <w:rPr>
                <w:rFonts w:ascii="Times New Roman" w:eastAsia="宋体" w:hAnsi="Times New Roman" w:cs="Times New Roman"/>
              </w:rPr>
              <w:t>结合固体吸附剂与液体溶剂的复合捕获技术</w:t>
            </w:r>
          </w:p>
        </w:tc>
        <w:tc>
          <w:tcPr>
            <w:tcW w:w="940" w:type="pct"/>
          </w:tcPr>
          <w:p w14:paraId="043A8E03" w14:textId="77777777" w:rsidR="00473939" w:rsidRPr="00B127A4" w:rsidRDefault="00473939" w:rsidP="00B51390">
            <w:pPr>
              <w:rPr>
                <w:rFonts w:ascii="Times New Roman" w:eastAsia="宋体" w:hAnsi="Times New Roman" w:cs="Times New Roman"/>
              </w:rPr>
            </w:pPr>
            <w:r w:rsidRPr="00B127A4">
              <w:rPr>
                <w:rFonts w:ascii="Times New Roman" w:eastAsia="宋体" w:hAnsi="Times New Roman" w:cs="Times New Roman"/>
              </w:rPr>
              <w:t>专家</w:t>
            </w:r>
            <w:r w:rsidRPr="00B127A4">
              <w:rPr>
                <w:rFonts w:ascii="Times New Roman" w:eastAsia="宋体" w:hAnsi="Times New Roman" w:cs="Times New Roman"/>
              </w:rPr>
              <w:t>1</w:t>
            </w:r>
            <w:r w:rsidRPr="00B127A4">
              <w:rPr>
                <w:rFonts w:ascii="Times New Roman" w:eastAsia="宋体" w:hAnsi="Times New Roman" w:cs="Times New Roman"/>
              </w:rPr>
              <w:t>认为固体吸附剂需表面改性以提升吸附能力；专家</w:t>
            </w:r>
            <w:r w:rsidRPr="00B127A4">
              <w:rPr>
                <w:rFonts w:ascii="Times New Roman" w:eastAsia="宋体" w:hAnsi="Times New Roman" w:cs="Times New Roman"/>
              </w:rPr>
              <w:t>2</w:t>
            </w:r>
            <w:r w:rsidRPr="00B127A4">
              <w:rPr>
                <w:rFonts w:ascii="Times New Roman" w:eastAsia="宋体" w:hAnsi="Times New Roman" w:cs="Times New Roman"/>
              </w:rPr>
              <w:t>建议结合能量回收优化液体溶剂吸收；专家</w:t>
            </w:r>
            <w:r w:rsidRPr="00B127A4">
              <w:rPr>
                <w:rFonts w:ascii="Times New Roman" w:eastAsia="宋体" w:hAnsi="Times New Roman" w:cs="Times New Roman"/>
              </w:rPr>
              <w:t>3</w:t>
            </w:r>
            <w:r w:rsidRPr="00B127A4">
              <w:rPr>
                <w:rFonts w:ascii="Times New Roman" w:eastAsia="宋体" w:hAnsi="Times New Roman" w:cs="Times New Roman"/>
              </w:rPr>
              <w:t>强调需提升微生物的耐极端环境能力。</w:t>
            </w:r>
          </w:p>
        </w:tc>
        <w:tc>
          <w:tcPr>
            <w:tcW w:w="776" w:type="pct"/>
          </w:tcPr>
          <w:p w14:paraId="5566B140" w14:textId="77777777" w:rsidR="00473939" w:rsidRPr="00B127A4" w:rsidRDefault="00473939" w:rsidP="00B51390">
            <w:pPr>
              <w:rPr>
                <w:rFonts w:ascii="Times New Roman" w:eastAsia="宋体" w:hAnsi="Times New Roman" w:cs="Times New Roman"/>
              </w:rPr>
            </w:pPr>
            <w:r w:rsidRPr="00B127A4">
              <w:rPr>
                <w:rFonts w:ascii="Times New Roman" w:eastAsia="宋体" w:hAnsi="Times New Roman" w:cs="Times New Roman"/>
              </w:rPr>
              <w:t>参考</w:t>
            </w:r>
            <w:r w:rsidRPr="00B127A4">
              <w:rPr>
                <w:rFonts w:ascii="Times New Roman" w:eastAsia="宋体" w:hAnsi="Times New Roman" w:cs="Times New Roman"/>
              </w:rPr>
              <w:t>“</w:t>
            </w:r>
            <w:r w:rsidRPr="00B127A4">
              <w:rPr>
                <w:rFonts w:ascii="Times New Roman" w:eastAsia="宋体" w:hAnsi="Times New Roman" w:cs="Times New Roman"/>
              </w:rPr>
              <w:t>空气过滤系统灵感来自蝴蝶翅膀</w:t>
            </w:r>
            <w:r w:rsidRPr="00B127A4">
              <w:rPr>
                <w:rFonts w:ascii="Times New Roman" w:eastAsia="宋体" w:hAnsi="Times New Roman" w:cs="Times New Roman"/>
              </w:rPr>
              <w:t>”</w:t>
            </w:r>
            <w:r w:rsidRPr="00B127A4">
              <w:rPr>
                <w:rFonts w:ascii="Times New Roman" w:eastAsia="宋体" w:hAnsi="Times New Roman" w:cs="Times New Roman"/>
              </w:rPr>
              <w:t>，可以设计高表面积的捕获表面以提高</w:t>
            </w:r>
            <w:r w:rsidRPr="00B127A4">
              <w:rPr>
                <w:rFonts w:ascii="Times New Roman" w:eastAsia="宋体" w:hAnsi="Times New Roman" w:cs="Times New Roman"/>
              </w:rPr>
              <w:t>CO2</w:t>
            </w:r>
            <w:r w:rsidRPr="00B127A4">
              <w:rPr>
                <w:rFonts w:ascii="Times New Roman" w:eastAsia="宋体" w:hAnsi="Times New Roman" w:cs="Times New Roman"/>
              </w:rPr>
              <w:t>的吸附效率。</w:t>
            </w:r>
          </w:p>
        </w:tc>
        <w:tc>
          <w:tcPr>
            <w:tcW w:w="967" w:type="pct"/>
          </w:tcPr>
          <w:p w14:paraId="5FAACBE0" w14:textId="77777777" w:rsidR="00473939" w:rsidRPr="00B127A4" w:rsidRDefault="00473939" w:rsidP="00B51390">
            <w:pPr>
              <w:rPr>
                <w:rFonts w:ascii="Times New Roman" w:eastAsia="宋体" w:hAnsi="Times New Roman" w:cs="Times New Roman"/>
              </w:rPr>
            </w:pPr>
            <w:r w:rsidRPr="00B127A4">
              <w:rPr>
                <w:rFonts w:ascii="Times New Roman" w:eastAsia="宋体" w:hAnsi="Times New Roman" w:cs="Times New Roman"/>
              </w:rPr>
              <w:t>建议结合不同的捕获技术，优化吸附剂的表面特性。</w:t>
            </w:r>
          </w:p>
        </w:tc>
        <w:tc>
          <w:tcPr>
            <w:tcW w:w="953" w:type="pct"/>
          </w:tcPr>
          <w:p w14:paraId="365C323B" w14:textId="77777777" w:rsidR="00473939" w:rsidRPr="00B127A4" w:rsidRDefault="00473939" w:rsidP="00B51390">
            <w:pPr>
              <w:rPr>
                <w:rFonts w:ascii="Times New Roman" w:eastAsia="宋体" w:hAnsi="Times New Roman" w:cs="Times New Roman"/>
              </w:rPr>
            </w:pPr>
            <w:r w:rsidRPr="00B127A4">
              <w:rPr>
                <w:rFonts w:ascii="Times New Roman" w:eastAsia="宋体" w:hAnsi="Times New Roman" w:cs="Times New Roman"/>
              </w:rPr>
              <w:t>利用原则</w:t>
            </w:r>
            <w:r w:rsidRPr="00B127A4">
              <w:rPr>
                <w:rFonts w:ascii="Times New Roman" w:eastAsia="宋体" w:hAnsi="Times New Roman" w:cs="Times New Roman"/>
              </w:rPr>
              <w:t>3</w:t>
            </w:r>
            <w:r w:rsidRPr="00B127A4">
              <w:rPr>
                <w:rFonts w:ascii="Times New Roman" w:eastAsia="宋体" w:hAnsi="Times New Roman" w:cs="Times New Roman"/>
              </w:rPr>
              <w:t>（局部质量），在不同环境条件下优化吸附剂的性能。</w:t>
            </w:r>
          </w:p>
        </w:tc>
      </w:tr>
      <w:tr w:rsidR="00473939" w:rsidRPr="00B127A4" w14:paraId="6692C561" w14:textId="77777777" w:rsidTr="00143217">
        <w:tc>
          <w:tcPr>
            <w:tcW w:w="680" w:type="pct"/>
          </w:tcPr>
          <w:p w14:paraId="38D38F5C" w14:textId="77777777" w:rsidR="00473939" w:rsidRPr="00441324" w:rsidRDefault="00473939" w:rsidP="00B51390">
            <w:pPr>
              <w:rPr>
                <w:rFonts w:ascii="Times New Roman" w:eastAsia="宋体" w:hAnsi="Times New Roman" w:cs="Times New Roman"/>
                <w:b/>
                <w:bCs/>
              </w:rPr>
            </w:pPr>
            <w:r w:rsidRPr="00441324">
              <w:rPr>
                <w:rFonts w:ascii="Times New Roman" w:eastAsia="宋体" w:hAnsi="Times New Roman" w:cs="Times New Roman"/>
                <w:b/>
                <w:bCs/>
              </w:rPr>
              <w:t>监控与控制模块</w:t>
            </w:r>
          </w:p>
        </w:tc>
        <w:tc>
          <w:tcPr>
            <w:tcW w:w="683" w:type="pct"/>
          </w:tcPr>
          <w:p w14:paraId="272F8C5F" w14:textId="77777777" w:rsidR="00473939" w:rsidRPr="00B127A4" w:rsidRDefault="00473939" w:rsidP="00B51390">
            <w:pPr>
              <w:rPr>
                <w:rFonts w:ascii="Times New Roman" w:eastAsia="宋体" w:hAnsi="Times New Roman" w:cs="Times New Roman"/>
              </w:rPr>
            </w:pPr>
            <w:r w:rsidRPr="00B127A4">
              <w:rPr>
                <w:rFonts w:ascii="Times New Roman" w:eastAsia="宋体" w:hAnsi="Times New Roman" w:cs="Times New Roman"/>
              </w:rPr>
              <w:t>基于</w:t>
            </w:r>
            <w:proofErr w:type="gramStart"/>
            <w:r w:rsidRPr="00B127A4">
              <w:rPr>
                <w:rFonts w:ascii="Times New Roman" w:eastAsia="宋体" w:hAnsi="Times New Roman" w:cs="Times New Roman"/>
              </w:rPr>
              <w:t>云计算</w:t>
            </w:r>
            <w:proofErr w:type="gramEnd"/>
            <w:r w:rsidRPr="00B127A4">
              <w:rPr>
                <w:rFonts w:ascii="Times New Roman" w:eastAsia="宋体" w:hAnsi="Times New Roman" w:cs="Times New Roman"/>
              </w:rPr>
              <w:t>的智能监控系统，支持远程管理</w:t>
            </w:r>
          </w:p>
        </w:tc>
        <w:tc>
          <w:tcPr>
            <w:tcW w:w="940" w:type="pct"/>
          </w:tcPr>
          <w:p w14:paraId="6628EB15" w14:textId="77777777" w:rsidR="00473939" w:rsidRPr="00B127A4" w:rsidRDefault="00473939" w:rsidP="00B51390">
            <w:pPr>
              <w:rPr>
                <w:rFonts w:ascii="Times New Roman" w:eastAsia="宋体" w:hAnsi="Times New Roman" w:cs="Times New Roman"/>
              </w:rPr>
            </w:pPr>
            <w:r w:rsidRPr="00B127A4">
              <w:rPr>
                <w:rFonts w:ascii="Times New Roman" w:eastAsia="宋体" w:hAnsi="Times New Roman" w:cs="Times New Roman"/>
              </w:rPr>
              <w:t>专家</w:t>
            </w:r>
            <w:r w:rsidRPr="00B127A4">
              <w:rPr>
                <w:rFonts w:ascii="Times New Roman" w:eastAsia="宋体" w:hAnsi="Times New Roman" w:cs="Times New Roman"/>
              </w:rPr>
              <w:t>2</w:t>
            </w:r>
            <w:r w:rsidRPr="00B127A4">
              <w:rPr>
                <w:rFonts w:ascii="Times New Roman" w:eastAsia="宋体" w:hAnsi="Times New Roman" w:cs="Times New Roman"/>
              </w:rPr>
              <w:t>建议引入边缘计算以减少延迟；专家</w:t>
            </w:r>
            <w:r w:rsidRPr="00B127A4">
              <w:rPr>
                <w:rFonts w:ascii="Times New Roman" w:eastAsia="宋体" w:hAnsi="Times New Roman" w:cs="Times New Roman"/>
              </w:rPr>
              <w:t>1</w:t>
            </w:r>
            <w:r w:rsidRPr="00B127A4">
              <w:rPr>
                <w:rFonts w:ascii="Times New Roman" w:eastAsia="宋体" w:hAnsi="Times New Roman" w:cs="Times New Roman"/>
              </w:rPr>
              <w:t>提到数据冗余备份的重要性；专家</w:t>
            </w:r>
            <w:r w:rsidRPr="00B127A4">
              <w:rPr>
                <w:rFonts w:ascii="Times New Roman" w:eastAsia="宋体" w:hAnsi="Times New Roman" w:cs="Times New Roman"/>
              </w:rPr>
              <w:t>3</w:t>
            </w:r>
            <w:r w:rsidRPr="00B127A4">
              <w:rPr>
                <w:rFonts w:ascii="Times New Roman" w:eastAsia="宋体" w:hAnsi="Times New Roman" w:cs="Times New Roman"/>
              </w:rPr>
              <w:t>强调实时数据分析和预警机制的必要性。</w:t>
            </w:r>
          </w:p>
        </w:tc>
        <w:tc>
          <w:tcPr>
            <w:tcW w:w="776" w:type="pct"/>
          </w:tcPr>
          <w:p w14:paraId="4ACF64E9" w14:textId="77777777" w:rsidR="00473939" w:rsidRPr="00B127A4" w:rsidRDefault="00473939" w:rsidP="00B51390">
            <w:pPr>
              <w:rPr>
                <w:rFonts w:ascii="Times New Roman" w:eastAsia="宋体" w:hAnsi="Times New Roman" w:cs="Times New Roman"/>
              </w:rPr>
            </w:pPr>
            <w:r w:rsidRPr="00B127A4">
              <w:rPr>
                <w:rFonts w:ascii="Times New Roman" w:eastAsia="宋体" w:hAnsi="Times New Roman" w:cs="Times New Roman"/>
              </w:rPr>
              <w:t>参考</w:t>
            </w:r>
            <w:r w:rsidRPr="00B127A4">
              <w:rPr>
                <w:rFonts w:ascii="Times New Roman" w:eastAsia="宋体" w:hAnsi="Times New Roman" w:cs="Times New Roman"/>
              </w:rPr>
              <w:t>“</w:t>
            </w:r>
            <w:r w:rsidRPr="00B127A4">
              <w:rPr>
                <w:rFonts w:ascii="Times New Roman" w:eastAsia="宋体" w:hAnsi="Times New Roman" w:cs="Times New Roman"/>
              </w:rPr>
              <w:t>搜索算法灵感来自树栖蚂蚁轨迹网络</w:t>
            </w:r>
            <w:r w:rsidRPr="00B127A4">
              <w:rPr>
                <w:rFonts w:ascii="Times New Roman" w:eastAsia="宋体" w:hAnsi="Times New Roman" w:cs="Times New Roman"/>
              </w:rPr>
              <w:t>”</w:t>
            </w:r>
            <w:r w:rsidRPr="00B127A4">
              <w:rPr>
                <w:rFonts w:ascii="Times New Roman" w:eastAsia="宋体" w:hAnsi="Times New Roman" w:cs="Times New Roman"/>
              </w:rPr>
              <w:t>，可以优化数据传输路径，提高系统的响应速度和效率。</w:t>
            </w:r>
          </w:p>
        </w:tc>
        <w:tc>
          <w:tcPr>
            <w:tcW w:w="967" w:type="pct"/>
          </w:tcPr>
          <w:p w14:paraId="115F2826" w14:textId="77777777" w:rsidR="00473939" w:rsidRPr="00B127A4" w:rsidRDefault="00473939" w:rsidP="00B51390">
            <w:pPr>
              <w:rPr>
                <w:rFonts w:ascii="Times New Roman" w:eastAsia="宋体" w:hAnsi="Times New Roman" w:cs="Times New Roman"/>
              </w:rPr>
            </w:pPr>
            <w:r w:rsidRPr="00B127A4">
              <w:rPr>
                <w:rFonts w:ascii="Times New Roman" w:eastAsia="宋体" w:hAnsi="Times New Roman" w:cs="Times New Roman"/>
              </w:rPr>
              <w:t>考虑结合边缘计算与</w:t>
            </w:r>
            <w:proofErr w:type="gramStart"/>
            <w:r w:rsidRPr="00B127A4">
              <w:rPr>
                <w:rFonts w:ascii="Times New Roman" w:eastAsia="宋体" w:hAnsi="Times New Roman" w:cs="Times New Roman"/>
              </w:rPr>
              <w:t>云计算</w:t>
            </w:r>
            <w:proofErr w:type="gramEnd"/>
            <w:r w:rsidRPr="00B127A4">
              <w:rPr>
                <w:rFonts w:ascii="Times New Roman" w:eastAsia="宋体" w:hAnsi="Times New Roman" w:cs="Times New Roman"/>
              </w:rPr>
              <w:t>的优势，提升数据处理能力。</w:t>
            </w:r>
          </w:p>
        </w:tc>
        <w:tc>
          <w:tcPr>
            <w:tcW w:w="953" w:type="pct"/>
          </w:tcPr>
          <w:p w14:paraId="0A93E3B1" w14:textId="77777777" w:rsidR="00473939" w:rsidRPr="00B127A4" w:rsidRDefault="00473939" w:rsidP="00B51390">
            <w:pPr>
              <w:rPr>
                <w:rFonts w:ascii="Times New Roman" w:eastAsia="宋体" w:hAnsi="Times New Roman" w:cs="Times New Roman"/>
              </w:rPr>
            </w:pPr>
            <w:r w:rsidRPr="00B127A4">
              <w:rPr>
                <w:rFonts w:ascii="Times New Roman" w:eastAsia="宋体" w:hAnsi="Times New Roman" w:cs="Times New Roman"/>
              </w:rPr>
              <w:t>利用原则</w:t>
            </w:r>
            <w:r w:rsidRPr="00B127A4">
              <w:rPr>
                <w:rFonts w:ascii="Times New Roman" w:eastAsia="宋体" w:hAnsi="Times New Roman" w:cs="Times New Roman"/>
              </w:rPr>
              <w:t>35</w:t>
            </w:r>
            <w:r w:rsidRPr="00B127A4">
              <w:rPr>
                <w:rFonts w:ascii="Times New Roman" w:eastAsia="宋体" w:hAnsi="Times New Roman" w:cs="Times New Roman"/>
              </w:rPr>
              <w:t>（自我服务），增强系统的自我诊断和故障排除能力。</w:t>
            </w:r>
          </w:p>
        </w:tc>
      </w:tr>
      <w:tr w:rsidR="00473939" w:rsidRPr="00B127A4" w14:paraId="6CDCD895" w14:textId="77777777" w:rsidTr="00143217">
        <w:tc>
          <w:tcPr>
            <w:tcW w:w="680" w:type="pct"/>
          </w:tcPr>
          <w:p w14:paraId="27AB1067" w14:textId="77777777" w:rsidR="00473939" w:rsidRPr="00441324" w:rsidRDefault="00473939" w:rsidP="00B51390">
            <w:pPr>
              <w:rPr>
                <w:rFonts w:ascii="Times New Roman" w:eastAsia="宋体" w:hAnsi="Times New Roman" w:cs="Times New Roman"/>
                <w:b/>
                <w:bCs/>
              </w:rPr>
            </w:pPr>
            <w:r w:rsidRPr="00441324">
              <w:rPr>
                <w:rFonts w:ascii="Times New Roman" w:eastAsia="宋体" w:hAnsi="Times New Roman" w:cs="Times New Roman"/>
                <w:b/>
                <w:bCs/>
              </w:rPr>
              <w:t>能源与水资源管理模块</w:t>
            </w:r>
          </w:p>
        </w:tc>
        <w:tc>
          <w:tcPr>
            <w:tcW w:w="683" w:type="pct"/>
          </w:tcPr>
          <w:p w14:paraId="68A1040D" w14:textId="77777777" w:rsidR="00473939" w:rsidRPr="00B127A4" w:rsidRDefault="00473939" w:rsidP="00B51390">
            <w:pPr>
              <w:rPr>
                <w:rFonts w:ascii="Times New Roman" w:eastAsia="宋体" w:hAnsi="Times New Roman" w:cs="Times New Roman"/>
              </w:rPr>
            </w:pPr>
            <w:r w:rsidRPr="00B127A4">
              <w:rPr>
                <w:rFonts w:ascii="Times New Roman" w:eastAsia="宋体" w:hAnsi="Times New Roman" w:cs="Times New Roman"/>
              </w:rPr>
              <w:t>采用高效发电机组，结合可再生能源</w:t>
            </w:r>
          </w:p>
        </w:tc>
        <w:tc>
          <w:tcPr>
            <w:tcW w:w="940" w:type="pct"/>
          </w:tcPr>
          <w:p w14:paraId="04254F40" w14:textId="77777777" w:rsidR="00473939" w:rsidRPr="00B127A4" w:rsidRDefault="00473939" w:rsidP="00B51390">
            <w:pPr>
              <w:rPr>
                <w:rFonts w:ascii="Times New Roman" w:eastAsia="宋体" w:hAnsi="Times New Roman" w:cs="Times New Roman"/>
              </w:rPr>
            </w:pPr>
            <w:r w:rsidRPr="00B127A4">
              <w:rPr>
                <w:rFonts w:ascii="Times New Roman" w:eastAsia="宋体" w:hAnsi="Times New Roman" w:cs="Times New Roman"/>
              </w:rPr>
              <w:t>专家</w:t>
            </w:r>
            <w:r w:rsidRPr="00B127A4">
              <w:rPr>
                <w:rFonts w:ascii="Times New Roman" w:eastAsia="宋体" w:hAnsi="Times New Roman" w:cs="Times New Roman"/>
              </w:rPr>
              <w:t>1</w:t>
            </w:r>
            <w:r w:rsidRPr="00B127A4">
              <w:rPr>
                <w:rFonts w:ascii="Times New Roman" w:eastAsia="宋体" w:hAnsi="Times New Roman" w:cs="Times New Roman"/>
              </w:rPr>
              <w:t>建议结合水资源管理形成闭环系统；专家</w:t>
            </w:r>
            <w:r w:rsidRPr="00B127A4">
              <w:rPr>
                <w:rFonts w:ascii="Times New Roman" w:eastAsia="宋体" w:hAnsi="Times New Roman" w:cs="Times New Roman"/>
              </w:rPr>
              <w:t>2</w:t>
            </w:r>
            <w:r w:rsidRPr="00B127A4">
              <w:rPr>
                <w:rFonts w:ascii="Times New Roman" w:eastAsia="宋体" w:hAnsi="Times New Roman" w:cs="Times New Roman"/>
              </w:rPr>
              <w:t>提到备用能源系统的重要性；专家</w:t>
            </w:r>
            <w:r w:rsidRPr="00B127A4">
              <w:rPr>
                <w:rFonts w:ascii="Times New Roman" w:eastAsia="宋体" w:hAnsi="Times New Roman" w:cs="Times New Roman"/>
              </w:rPr>
              <w:t>3</w:t>
            </w:r>
            <w:r w:rsidRPr="00B127A4">
              <w:rPr>
                <w:rFonts w:ascii="Times New Roman" w:eastAsia="宋体" w:hAnsi="Times New Roman" w:cs="Times New Roman"/>
              </w:rPr>
              <w:t>强调热电发电材料的应用以提升能效。</w:t>
            </w:r>
          </w:p>
        </w:tc>
        <w:tc>
          <w:tcPr>
            <w:tcW w:w="776" w:type="pct"/>
          </w:tcPr>
          <w:p w14:paraId="265E0CA3" w14:textId="77777777" w:rsidR="00473939" w:rsidRPr="00B127A4" w:rsidRDefault="00473939" w:rsidP="00B51390">
            <w:pPr>
              <w:rPr>
                <w:rFonts w:ascii="Times New Roman" w:eastAsia="宋体" w:hAnsi="Times New Roman" w:cs="Times New Roman"/>
              </w:rPr>
            </w:pPr>
            <w:r w:rsidRPr="00B127A4">
              <w:rPr>
                <w:rFonts w:ascii="Times New Roman" w:eastAsia="宋体" w:hAnsi="Times New Roman" w:cs="Times New Roman"/>
              </w:rPr>
              <w:t>参考</w:t>
            </w:r>
            <w:r w:rsidRPr="00B127A4">
              <w:rPr>
                <w:rFonts w:ascii="Times New Roman" w:eastAsia="宋体" w:hAnsi="Times New Roman" w:cs="Times New Roman"/>
              </w:rPr>
              <w:t>“</w:t>
            </w:r>
            <w:r w:rsidRPr="00B127A4">
              <w:rPr>
                <w:rFonts w:ascii="Times New Roman" w:eastAsia="宋体" w:hAnsi="Times New Roman" w:cs="Times New Roman"/>
              </w:rPr>
              <w:t>湿度敏感的液压执行器灵感来自松果</w:t>
            </w:r>
            <w:r w:rsidRPr="00B127A4">
              <w:rPr>
                <w:rFonts w:ascii="Times New Roman" w:eastAsia="宋体" w:hAnsi="Times New Roman" w:cs="Times New Roman"/>
              </w:rPr>
              <w:t>”</w:t>
            </w:r>
            <w:r w:rsidRPr="00B127A4">
              <w:rPr>
                <w:rFonts w:ascii="Times New Roman" w:eastAsia="宋体" w:hAnsi="Times New Roman" w:cs="Times New Roman"/>
              </w:rPr>
              <w:t>，可以设计自适应能源管理系统，根据环境条件自动调节能耗。</w:t>
            </w:r>
          </w:p>
        </w:tc>
        <w:tc>
          <w:tcPr>
            <w:tcW w:w="967" w:type="pct"/>
          </w:tcPr>
          <w:p w14:paraId="0117A083" w14:textId="77777777" w:rsidR="00473939" w:rsidRPr="00B127A4" w:rsidRDefault="00473939" w:rsidP="00B51390">
            <w:pPr>
              <w:rPr>
                <w:rFonts w:ascii="Times New Roman" w:eastAsia="宋体" w:hAnsi="Times New Roman" w:cs="Times New Roman"/>
              </w:rPr>
            </w:pPr>
            <w:r w:rsidRPr="00B127A4">
              <w:rPr>
                <w:rFonts w:ascii="Times New Roman" w:eastAsia="宋体" w:hAnsi="Times New Roman" w:cs="Times New Roman"/>
              </w:rPr>
              <w:t>优化能源管理策略，考虑多种能源组合来提高系统效率。</w:t>
            </w:r>
          </w:p>
        </w:tc>
        <w:tc>
          <w:tcPr>
            <w:tcW w:w="953" w:type="pct"/>
          </w:tcPr>
          <w:p w14:paraId="02756629" w14:textId="77777777" w:rsidR="00473939" w:rsidRPr="00B127A4" w:rsidRDefault="00473939" w:rsidP="00B51390">
            <w:pPr>
              <w:rPr>
                <w:rFonts w:ascii="Times New Roman" w:eastAsia="宋体" w:hAnsi="Times New Roman" w:cs="Times New Roman"/>
              </w:rPr>
            </w:pPr>
            <w:r w:rsidRPr="00B127A4">
              <w:rPr>
                <w:rFonts w:ascii="Times New Roman" w:eastAsia="宋体" w:hAnsi="Times New Roman" w:cs="Times New Roman"/>
              </w:rPr>
              <w:t>利用原则</w:t>
            </w:r>
            <w:r w:rsidRPr="00B127A4">
              <w:rPr>
                <w:rFonts w:ascii="Times New Roman" w:eastAsia="宋体" w:hAnsi="Times New Roman" w:cs="Times New Roman"/>
              </w:rPr>
              <w:t>2</w:t>
            </w:r>
            <w:r w:rsidRPr="00B127A4">
              <w:rPr>
                <w:rFonts w:ascii="Times New Roman" w:eastAsia="宋体" w:hAnsi="Times New Roman" w:cs="Times New Roman"/>
              </w:rPr>
              <w:t>（普遍性），增加系统的能源转换和管理功能。</w:t>
            </w:r>
          </w:p>
        </w:tc>
      </w:tr>
      <w:tr w:rsidR="00473939" w:rsidRPr="00B127A4" w14:paraId="53EB5182" w14:textId="77777777" w:rsidTr="00143217">
        <w:tc>
          <w:tcPr>
            <w:tcW w:w="680" w:type="pct"/>
          </w:tcPr>
          <w:p w14:paraId="6F6DBF7A" w14:textId="77777777" w:rsidR="00473939" w:rsidRPr="00441324" w:rsidRDefault="00473939" w:rsidP="00B51390">
            <w:pPr>
              <w:rPr>
                <w:rFonts w:ascii="Times New Roman" w:eastAsia="宋体" w:hAnsi="Times New Roman" w:cs="Times New Roman"/>
                <w:b/>
                <w:bCs/>
              </w:rPr>
            </w:pPr>
            <w:r w:rsidRPr="00441324">
              <w:rPr>
                <w:rFonts w:ascii="Times New Roman" w:eastAsia="宋体" w:hAnsi="Times New Roman" w:cs="Times New Roman"/>
                <w:b/>
                <w:bCs/>
              </w:rPr>
              <w:t>环境适应性模块</w:t>
            </w:r>
          </w:p>
        </w:tc>
        <w:tc>
          <w:tcPr>
            <w:tcW w:w="683" w:type="pct"/>
          </w:tcPr>
          <w:p w14:paraId="605799D7" w14:textId="77777777" w:rsidR="00473939" w:rsidRPr="00B127A4" w:rsidRDefault="00473939" w:rsidP="00B51390">
            <w:pPr>
              <w:rPr>
                <w:rFonts w:ascii="Times New Roman" w:eastAsia="宋体" w:hAnsi="Times New Roman" w:cs="Times New Roman"/>
              </w:rPr>
            </w:pPr>
            <w:r w:rsidRPr="00B127A4">
              <w:rPr>
                <w:rFonts w:ascii="Times New Roman" w:eastAsia="宋体" w:hAnsi="Times New Roman" w:cs="Times New Roman"/>
              </w:rPr>
              <w:t>设计防风、防水的外壳，增强耐候性</w:t>
            </w:r>
          </w:p>
        </w:tc>
        <w:tc>
          <w:tcPr>
            <w:tcW w:w="940" w:type="pct"/>
          </w:tcPr>
          <w:p w14:paraId="1BB5A3F3" w14:textId="77777777" w:rsidR="00473939" w:rsidRPr="00B127A4" w:rsidRDefault="00473939" w:rsidP="00B51390">
            <w:pPr>
              <w:rPr>
                <w:rFonts w:ascii="Times New Roman" w:eastAsia="宋体" w:hAnsi="Times New Roman" w:cs="Times New Roman"/>
              </w:rPr>
            </w:pPr>
            <w:r w:rsidRPr="00B127A4">
              <w:rPr>
                <w:rFonts w:ascii="Times New Roman" w:eastAsia="宋体" w:hAnsi="Times New Roman" w:cs="Times New Roman"/>
              </w:rPr>
              <w:t>专家</w:t>
            </w:r>
            <w:r w:rsidRPr="00B127A4">
              <w:rPr>
                <w:rFonts w:ascii="Times New Roman" w:eastAsia="宋体" w:hAnsi="Times New Roman" w:cs="Times New Roman"/>
              </w:rPr>
              <w:t>3</w:t>
            </w:r>
            <w:r w:rsidRPr="00B127A4">
              <w:rPr>
                <w:rFonts w:ascii="Times New Roman" w:eastAsia="宋体" w:hAnsi="Times New Roman" w:cs="Times New Roman"/>
              </w:rPr>
              <w:t>建议定期评估材料性能，专家</w:t>
            </w:r>
            <w:r w:rsidRPr="00B127A4">
              <w:rPr>
                <w:rFonts w:ascii="Times New Roman" w:eastAsia="宋体" w:hAnsi="Times New Roman" w:cs="Times New Roman"/>
              </w:rPr>
              <w:t>1</w:t>
            </w:r>
            <w:r w:rsidRPr="00B127A4">
              <w:rPr>
                <w:rFonts w:ascii="Times New Roman" w:eastAsia="宋体" w:hAnsi="Times New Roman" w:cs="Times New Roman"/>
              </w:rPr>
              <w:t>提到传感器布置需考虑防护设计；专家</w:t>
            </w:r>
            <w:r w:rsidRPr="00B127A4">
              <w:rPr>
                <w:rFonts w:ascii="Times New Roman" w:eastAsia="宋体" w:hAnsi="Times New Roman" w:cs="Times New Roman"/>
              </w:rPr>
              <w:t>2</w:t>
            </w:r>
            <w:r w:rsidRPr="00B127A4">
              <w:rPr>
                <w:rFonts w:ascii="Times New Roman" w:eastAsia="宋体" w:hAnsi="Times New Roman" w:cs="Times New Roman"/>
              </w:rPr>
              <w:t>强调材料老化的监测和新型耐候性材料的开</w:t>
            </w:r>
            <w:r w:rsidRPr="00B127A4">
              <w:rPr>
                <w:rFonts w:ascii="Times New Roman" w:eastAsia="宋体" w:hAnsi="Times New Roman" w:cs="Times New Roman"/>
              </w:rPr>
              <w:lastRenderedPageBreak/>
              <w:t>发。</w:t>
            </w:r>
          </w:p>
        </w:tc>
        <w:tc>
          <w:tcPr>
            <w:tcW w:w="776" w:type="pct"/>
          </w:tcPr>
          <w:p w14:paraId="225F68C3" w14:textId="77777777" w:rsidR="00473939" w:rsidRPr="00B127A4" w:rsidRDefault="00473939" w:rsidP="00B51390">
            <w:pPr>
              <w:rPr>
                <w:rFonts w:ascii="Times New Roman" w:eastAsia="宋体" w:hAnsi="Times New Roman" w:cs="Times New Roman"/>
              </w:rPr>
            </w:pPr>
            <w:r w:rsidRPr="00B127A4">
              <w:rPr>
                <w:rFonts w:ascii="Times New Roman" w:eastAsia="宋体" w:hAnsi="Times New Roman" w:cs="Times New Roman"/>
              </w:rPr>
              <w:lastRenderedPageBreak/>
              <w:t>参考</w:t>
            </w:r>
            <w:r w:rsidRPr="00B127A4">
              <w:rPr>
                <w:rFonts w:ascii="Times New Roman" w:eastAsia="宋体" w:hAnsi="Times New Roman" w:cs="Times New Roman"/>
              </w:rPr>
              <w:t>“</w:t>
            </w:r>
            <w:r w:rsidRPr="00B127A4">
              <w:rPr>
                <w:rFonts w:ascii="Times New Roman" w:eastAsia="宋体" w:hAnsi="Times New Roman" w:cs="Times New Roman"/>
              </w:rPr>
              <w:t>高性能生物复合材料灵感来自树木</w:t>
            </w:r>
            <w:r w:rsidRPr="00B127A4">
              <w:rPr>
                <w:rFonts w:ascii="Times New Roman" w:eastAsia="宋体" w:hAnsi="Times New Roman" w:cs="Times New Roman"/>
              </w:rPr>
              <w:t>”</w:t>
            </w:r>
            <w:r w:rsidRPr="00B127A4">
              <w:rPr>
                <w:rFonts w:ascii="Times New Roman" w:eastAsia="宋体" w:hAnsi="Times New Roman" w:cs="Times New Roman"/>
              </w:rPr>
              <w:t>，可采用复合材料提高结构强度与灵活性，以适应极端天气。</w:t>
            </w:r>
          </w:p>
        </w:tc>
        <w:tc>
          <w:tcPr>
            <w:tcW w:w="967" w:type="pct"/>
          </w:tcPr>
          <w:p w14:paraId="4142BF41" w14:textId="77777777" w:rsidR="00473939" w:rsidRPr="00B127A4" w:rsidRDefault="00473939" w:rsidP="00B51390">
            <w:pPr>
              <w:rPr>
                <w:rFonts w:ascii="Times New Roman" w:eastAsia="宋体" w:hAnsi="Times New Roman" w:cs="Times New Roman"/>
              </w:rPr>
            </w:pPr>
            <w:r w:rsidRPr="00B127A4">
              <w:rPr>
                <w:rFonts w:ascii="Times New Roman" w:eastAsia="宋体" w:hAnsi="Times New Roman" w:cs="Times New Roman"/>
              </w:rPr>
              <w:t>加强对材料性能的评估，确保其在极端条件下的可靠性。</w:t>
            </w:r>
          </w:p>
        </w:tc>
        <w:tc>
          <w:tcPr>
            <w:tcW w:w="953" w:type="pct"/>
          </w:tcPr>
          <w:p w14:paraId="38B00638" w14:textId="77777777" w:rsidR="00473939" w:rsidRPr="00B127A4" w:rsidRDefault="00473939" w:rsidP="00B51390">
            <w:pPr>
              <w:rPr>
                <w:rFonts w:ascii="Times New Roman" w:eastAsia="宋体" w:hAnsi="Times New Roman" w:cs="Times New Roman"/>
              </w:rPr>
            </w:pPr>
            <w:r w:rsidRPr="00B127A4">
              <w:rPr>
                <w:rFonts w:ascii="Times New Roman" w:eastAsia="宋体" w:hAnsi="Times New Roman" w:cs="Times New Roman"/>
              </w:rPr>
              <w:t>利用原则</w:t>
            </w:r>
            <w:r w:rsidRPr="00B127A4">
              <w:rPr>
                <w:rFonts w:ascii="Times New Roman" w:eastAsia="宋体" w:hAnsi="Times New Roman" w:cs="Times New Roman"/>
              </w:rPr>
              <w:t>25</w:t>
            </w:r>
            <w:r w:rsidRPr="00B127A4">
              <w:rPr>
                <w:rFonts w:ascii="Times New Roman" w:eastAsia="宋体" w:hAnsi="Times New Roman" w:cs="Times New Roman"/>
              </w:rPr>
              <w:t>（部分或过度动作），在必要时增加或减少材料的保护层厚度以适应不同的环境。</w:t>
            </w:r>
          </w:p>
        </w:tc>
      </w:tr>
      <w:tr w:rsidR="00473939" w:rsidRPr="00B127A4" w14:paraId="1F5615A4" w14:textId="77777777" w:rsidTr="00143217">
        <w:tc>
          <w:tcPr>
            <w:tcW w:w="680" w:type="pct"/>
          </w:tcPr>
          <w:p w14:paraId="05A2C6CA" w14:textId="77777777" w:rsidR="00473939" w:rsidRPr="00441324" w:rsidRDefault="00473939" w:rsidP="00B51390">
            <w:pPr>
              <w:rPr>
                <w:rFonts w:ascii="Times New Roman" w:eastAsia="宋体" w:hAnsi="Times New Roman" w:cs="Times New Roman"/>
                <w:b/>
                <w:bCs/>
              </w:rPr>
            </w:pPr>
            <w:r w:rsidRPr="00441324">
              <w:rPr>
                <w:rFonts w:ascii="Times New Roman" w:eastAsia="宋体" w:hAnsi="Times New Roman" w:cs="Times New Roman"/>
                <w:b/>
                <w:bCs/>
              </w:rPr>
              <w:t>用户支持与培训模块</w:t>
            </w:r>
          </w:p>
        </w:tc>
        <w:tc>
          <w:tcPr>
            <w:tcW w:w="683" w:type="pct"/>
          </w:tcPr>
          <w:p w14:paraId="50B0EFB3" w14:textId="77777777" w:rsidR="00473939" w:rsidRPr="00B127A4" w:rsidRDefault="00473939" w:rsidP="00B51390">
            <w:pPr>
              <w:rPr>
                <w:rFonts w:ascii="Times New Roman" w:eastAsia="宋体" w:hAnsi="Times New Roman" w:cs="Times New Roman"/>
              </w:rPr>
            </w:pPr>
            <w:r w:rsidRPr="00B127A4">
              <w:rPr>
                <w:rFonts w:ascii="Times New Roman" w:eastAsia="宋体" w:hAnsi="Times New Roman" w:cs="Times New Roman"/>
              </w:rPr>
              <w:t>开发移动应用，提供实时反馈和操作指导</w:t>
            </w:r>
          </w:p>
        </w:tc>
        <w:tc>
          <w:tcPr>
            <w:tcW w:w="940" w:type="pct"/>
          </w:tcPr>
          <w:p w14:paraId="2EE88856" w14:textId="77777777" w:rsidR="00473939" w:rsidRPr="00B127A4" w:rsidRDefault="00473939" w:rsidP="00B51390">
            <w:pPr>
              <w:rPr>
                <w:rFonts w:ascii="Times New Roman" w:eastAsia="宋体" w:hAnsi="Times New Roman" w:cs="Times New Roman"/>
              </w:rPr>
            </w:pPr>
            <w:r w:rsidRPr="00B127A4">
              <w:rPr>
                <w:rFonts w:ascii="Times New Roman" w:eastAsia="宋体" w:hAnsi="Times New Roman" w:cs="Times New Roman"/>
              </w:rPr>
              <w:t>专家</w:t>
            </w:r>
            <w:r w:rsidRPr="00B127A4">
              <w:rPr>
                <w:rFonts w:ascii="Times New Roman" w:eastAsia="宋体" w:hAnsi="Times New Roman" w:cs="Times New Roman"/>
              </w:rPr>
              <w:t>4</w:t>
            </w:r>
            <w:r w:rsidRPr="00B127A4">
              <w:rPr>
                <w:rFonts w:ascii="Times New Roman" w:eastAsia="宋体" w:hAnsi="Times New Roman" w:cs="Times New Roman"/>
              </w:rPr>
              <w:t>建议细分在线课程并增加互动环节；专家</w:t>
            </w:r>
            <w:r w:rsidRPr="00B127A4">
              <w:rPr>
                <w:rFonts w:ascii="Times New Roman" w:eastAsia="宋体" w:hAnsi="Times New Roman" w:cs="Times New Roman"/>
              </w:rPr>
              <w:t>1</w:t>
            </w:r>
            <w:r w:rsidRPr="00B127A4">
              <w:rPr>
                <w:rFonts w:ascii="Times New Roman" w:eastAsia="宋体" w:hAnsi="Times New Roman" w:cs="Times New Roman"/>
              </w:rPr>
              <w:t>提到实时故障排除指南的重要性；专家</w:t>
            </w:r>
            <w:r w:rsidRPr="00B127A4">
              <w:rPr>
                <w:rFonts w:ascii="Times New Roman" w:eastAsia="宋体" w:hAnsi="Times New Roman" w:cs="Times New Roman"/>
              </w:rPr>
              <w:t>2</w:t>
            </w:r>
            <w:r w:rsidRPr="00B127A4">
              <w:rPr>
                <w:rFonts w:ascii="Times New Roman" w:eastAsia="宋体" w:hAnsi="Times New Roman" w:cs="Times New Roman"/>
              </w:rPr>
              <w:t>强调用户支持模块应增强数据分析培训内容。</w:t>
            </w:r>
          </w:p>
        </w:tc>
        <w:tc>
          <w:tcPr>
            <w:tcW w:w="776" w:type="pct"/>
          </w:tcPr>
          <w:p w14:paraId="29C30AB5" w14:textId="77777777" w:rsidR="00473939" w:rsidRPr="00B127A4" w:rsidRDefault="00473939" w:rsidP="00B51390">
            <w:pPr>
              <w:rPr>
                <w:rFonts w:ascii="Times New Roman" w:eastAsia="宋体" w:hAnsi="Times New Roman" w:cs="Times New Roman"/>
              </w:rPr>
            </w:pPr>
            <w:r w:rsidRPr="00B127A4">
              <w:rPr>
                <w:rFonts w:ascii="Times New Roman" w:eastAsia="宋体" w:hAnsi="Times New Roman" w:cs="Times New Roman"/>
              </w:rPr>
              <w:t>参考</w:t>
            </w:r>
            <w:r w:rsidRPr="00B127A4">
              <w:rPr>
                <w:rFonts w:ascii="Times New Roman" w:eastAsia="宋体" w:hAnsi="Times New Roman" w:cs="Times New Roman"/>
              </w:rPr>
              <w:t>“</w:t>
            </w:r>
            <w:r w:rsidRPr="00B127A4">
              <w:rPr>
                <w:rFonts w:ascii="Times New Roman" w:eastAsia="宋体" w:hAnsi="Times New Roman" w:cs="Times New Roman"/>
              </w:rPr>
              <w:t>知识管理软件灵感来自生态系统</w:t>
            </w:r>
            <w:r w:rsidRPr="00B127A4">
              <w:rPr>
                <w:rFonts w:ascii="Times New Roman" w:eastAsia="宋体" w:hAnsi="Times New Roman" w:cs="Times New Roman"/>
              </w:rPr>
              <w:t>”</w:t>
            </w:r>
            <w:r w:rsidRPr="00B127A4">
              <w:rPr>
                <w:rFonts w:ascii="Times New Roman" w:eastAsia="宋体" w:hAnsi="Times New Roman" w:cs="Times New Roman"/>
              </w:rPr>
              <w:t>，可以创建一个动态知识库，促进用户间的知识共享与交流。</w:t>
            </w:r>
          </w:p>
        </w:tc>
        <w:tc>
          <w:tcPr>
            <w:tcW w:w="967" w:type="pct"/>
          </w:tcPr>
          <w:p w14:paraId="3A7E95D3" w14:textId="77777777" w:rsidR="00473939" w:rsidRPr="00B127A4" w:rsidRDefault="00473939" w:rsidP="00B51390">
            <w:pPr>
              <w:rPr>
                <w:rFonts w:ascii="Times New Roman" w:eastAsia="宋体" w:hAnsi="Times New Roman" w:cs="Times New Roman"/>
              </w:rPr>
            </w:pPr>
            <w:r w:rsidRPr="00B127A4">
              <w:rPr>
                <w:rFonts w:ascii="Times New Roman" w:eastAsia="宋体" w:hAnsi="Times New Roman" w:cs="Times New Roman"/>
              </w:rPr>
              <w:t>增加在线支持与实时反馈的结合，提升用户体验。</w:t>
            </w:r>
          </w:p>
        </w:tc>
        <w:tc>
          <w:tcPr>
            <w:tcW w:w="953" w:type="pct"/>
          </w:tcPr>
          <w:p w14:paraId="254691DA" w14:textId="77777777" w:rsidR="00473939" w:rsidRPr="00B127A4" w:rsidRDefault="00473939" w:rsidP="00B51390">
            <w:pPr>
              <w:rPr>
                <w:rFonts w:ascii="Times New Roman" w:eastAsia="宋体" w:hAnsi="Times New Roman" w:cs="Times New Roman"/>
              </w:rPr>
            </w:pPr>
            <w:r w:rsidRPr="00B127A4">
              <w:rPr>
                <w:rFonts w:ascii="Times New Roman" w:eastAsia="宋体" w:hAnsi="Times New Roman" w:cs="Times New Roman"/>
              </w:rPr>
              <w:t>利用原则</w:t>
            </w:r>
            <w:r w:rsidRPr="00B127A4">
              <w:rPr>
                <w:rFonts w:ascii="Times New Roman" w:eastAsia="宋体" w:hAnsi="Times New Roman" w:cs="Times New Roman"/>
              </w:rPr>
              <w:t>35</w:t>
            </w:r>
            <w:r w:rsidRPr="00B127A4">
              <w:rPr>
                <w:rFonts w:ascii="Times New Roman" w:eastAsia="宋体" w:hAnsi="Times New Roman" w:cs="Times New Roman"/>
              </w:rPr>
              <w:t>（自我服务），开发自助学习和故障排除平台。</w:t>
            </w:r>
          </w:p>
        </w:tc>
      </w:tr>
      <w:tr w:rsidR="00473939" w:rsidRPr="00B127A4" w14:paraId="5ABE0D49" w14:textId="77777777" w:rsidTr="00143217">
        <w:tc>
          <w:tcPr>
            <w:tcW w:w="680" w:type="pct"/>
          </w:tcPr>
          <w:p w14:paraId="4488E5F5" w14:textId="77777777" w:rsidR="00473939" w:rsidRPr="00441324" w:rsidRDefault="00473939" w:rsidP="00B51390">
            <w:pPr>
              <w:rPr>
                <w:rFonts w:ascii="Times New Roman" w:eastAsia="宋体" w:hAnsi="Times New Roman" w:cs="Times New Roman"/>
                <w:b/>
                <w:bCs/>
              </w:rPr>
            </w:pPr>
            <w:r w:rsidRPr="00441324">
              <w:rPr>
                <w:rFonts w:ascii="Times New Roman" w:eastAsia="宋体" w:hAnsi="Times New Roman" w:cs="Times New Roman"/>
                <w:b/>
                <w:bCs/>
              </w:rPr>
              <w:t>故障检测与自我修复模块</w:t>
            </w:r>
          </w:p>
        </w:tc>
        <w:tc>
          <w:tcPr>
            <w:tcW w:w="683" w:type="pct"/>
          </w:tcPr>
          <w:p w14:paraId="52EAB661" w14:textId="77777777" w:rsidR="00473939" w:rsidRPr="00B127A4" w:rsidRDefault="00473939" w:rsidP="00B51390">
            <w:pPr>
              <w:rPr>
                <w:rFonts w:ascii="Times New Roman" w:eastAsia="宋体" w:hAnsi="Times New Roman" w:cs="Times New Roman"/>
              </w:rPr>
            </w:pPr>
            <w:r w:rsidRPr="00B127A4">
              <w:rPr>
                <w:rFonts w:ascii="Times New Roman" w:eastAsia="宋体" w:hAnsi="Times New Roman" w:cs="Times New Roman"/>
              </w:rPr>
              <w:t>采用传感器技术实时监测系统性能</w:t>
            </w:r>
          </w:p>
        </w:tc>
        <w:tc>
          <w:tcPr>
            <w:tcW w:w="940" w:type="pct"/>
          </w:tcPr>
          <w:p w14:paraId="116380EE" w14:textId="77777777" w:rsidR="00473939" w:rsidRPr="00B127A4" w:rsidRDefault="00473939" w:rsidP="00B51390">
            <w:pPr>
              <w:rPr>
                <w:rFonts w:ascii="Times New Roman" w:eastAsia="宋体" w:hAnsi="Times New Roman" w:cs="Times New Roman"/>
              </w:rPr>
            </w:pPr>
            <w:r w:rsidRPr="00B127A4">
              <w:rPr>
                <w:rFonts w:ascii="Times New Roman" w:eastAsia="宋体" w:hAnsi="Times New Roman" w:cs="Times New Roman"/>
              </w:rPr>
              <w:t>专家</w:t>
            </w:r>
            <w:r w:rsidRPr="00B127A4">
              <w:rPr>
                <w:rFonts w:ascii="Times New Roman" w:eastAsia="宋体" w:hAnsi="Times New Roman" w:cs="Times New Roman"/>
              </w:rPr>
              <w:t>1</w:t>
            </w:r>
            <w:r w:rsidRPr="00B127A4">
              <w:rPr>
                <w:rFonts w:ascii="Times New Roman" w:eastAsia="宋体" w:hAnsi="Times New Roman" w:cs="Times New Roman"/>
              </w:rPr>
              <w:t>认为该模块对提高系统可靠性至关重要，建议增强传感器的多样性和智能算法的适应性。</w:t>
            </w:r>
          </w:p>
        </w:tc>
        <w:tc>
          <w:tcPr>
            <w:tcW w:w="776" w:type="pct"/>
          </w:tcPr>
          <w:p w14:paraId="3155EE33" w14:textId="77777777" w:rsidR="00473939" w:rsidRPr="00B127A4" w:rsidRDefault="00473939" w:rsidP="00B51390">
            <w:pPr>
              <w:rPr>
                <w:rFonts w:ascii="Times New Roman" w:eastAsia="宋体" w:hAnsi="Times New Roman" w:cs="Times New Roman"/>
              </w:rPr>
            </w:pPr>
            <w:r w:rsidRPr="00B127A4">
              <w:rPr>
                <w:rFonts w:ascii="Times New Roman" w:eastAsia="宋体" w:hAnsi="Times New Roman" w:cs="Times New Roman"/>
              </w:rPr>
              <w:t>参考</w:t>
            </w:r>
            <w:r w:rsidRPr="00B127A4">
              <w:rPr>
                <w:rFonts w:ascii="Times New Roman" w:eastAsia="宋体" w:hAnsi="Times New Roman" w:cs="Times New Roman"/>
              </w:rPr>
              <w:t>“</w:t>
            </w:r>
            <w:r w:rsidRPr="00B127A4">
              <w:rPr>
                <w:rFonts w:ascii="Times New Roman" w:eastAsia="宋体" w:hAnsi="Times New Roman" w:cs="Times New Roman"/>
              </w:rPr>
              <w:t>协调机器人群体灵感来自蜗牛</w:t>
            </w:r>
            <w:r w:rsidRPr="00B127A4">
              <w:rPr>
                <w:rFonts w:ascii="Times New Roman" w:eastAsia="宋体" w:hAnsi="Times New Roman" w:cs="Times New Roman"/>
              </w:rPr>
              <w:t>”</w:t>
            </w:r>
            <w:r w:rsidRPr="00B127A4">
              <w:rPr>
                <w:rFonts w:ascii="Times New Roman" w:eastAsia="宋体" w:hAnsi="Times New Roman" w:cs="Times New Roman"/>
              </w:rPr>
              <w:t>，可以设计灵活的自我修复系统，增强系统的适应能力。</w:t>
            </w:r>
          </w:p>
        </w:tc>
        <w:tc>
          <w:tcPr>
            <w:tcW w:w="967" w:type="pct"/>
          </w:tcPr>
          <w:p w14:paraId="489FD5CC" w14:textId="77777777" w:rsidR="00473939" w:rsidRPr="00B127A4" w:rsidRDefault="00473939" w:rsidP="00B51390">
            <w:pPr>
              <w:rPr>
                <w:rFonts w:ascii="Times New Roman" w:eastAsia="宋体" w:hAnsi="Times New Roman" w:cs="Times New Roman"/>
              </w:rPr>
            </w:pPr>
            <w:r w:rsidRPr="00B127A4">
              <w:rPr>
                <w:rFonts w:ascii="Times New Roman" w:eastAsia="宋体" w:hAnsi="Times New Roman" w:cs="Times New Roman"/>
              </w:rPr>
              <w:t>增加自我修复能力，提升系统的可靠性。</w:t>
            </w:r>
          </w:p>
        </w:tc>
        <w:tc>
          <w:tcPr>
            <w:tcW w:w="953" w:type="pct"/>
          </w:tcPr>
          <w:p w14:paraId="36D9C096" w14:textId="77777777" w:rsidR="00473939" w:rsidRPr="00B127A4" w:rsidRDefault="00473939" w:rsidP="00B51390">
            <w:pPr>
              <w:rPr>
                <w:rFonts w:ascii="Times New Roman" w:eastAsia="宋体" w:hAnsi="Times New Roman" w:cs="Times New Roman"/>
              </w:rPr>
            </w:pPr>
            <w:r w:rsidRPr="00B127A4">
              <w:rPr>
                <w:rFonts w:ascii="Times New Roman" w:eastAsia="宋体" w:hAnsi="Times New Roman" w:cs="Times New Roman"/>
              </w:rPr>
              <w:t>利用原则</w:t>
            </w:r>
            <w:r w:rsidRPr="00B127A4">
              <w:rPr>
                <w:rFonts w:ascii="Times New Roman" w:eastAsia="宋体" w:hAnsi="Times New Roman" w:cs="Times New Roman"/>
              </w:rPr>
              <w:t>3</w:t>
            </w:r>
            <w:r w:rsidRPr="00B127A4">
              <w:rPr>
                <w:rFonts w:ascii="Times New Roman" w:eastAsia="宋体" w:hAnsi="Times New Roman" w:cs="Times New Roman"/>
              </w:rPr>
              <w:t>（局部质量），增强传感器和算法的适应性，针对不同故障类型提供特定解决方案。</w:t>
            </w:r>
          </w:p>
        </w:tc>
      </w:tr>
      <w:tr w:rsidR="00473939" w:rsidRPr="00B127A4" w14:paraId="2B8C949C" w14:textId="77777777" w:rsidTr="00143217">
        <w:tc>
          <w:tcPr>
            <w:tcW w:w="680" w:type="pct"/>
          </w:tcPr>
          <w:p w14:paraId="48109EB5" w14:textId="77777777" w:rsidR="00473939" w:rsidRPr="00441324" w:rsidRDefault="00473939" w:rsidP="00B51390">
            <w:pPr>
              <w:rPr>
                <w:rFonts w:ascii="Times New Roman" w:eastAsia="宋体" w:hAnsi="Times New Roman" w:cs="Times New Roman"/>
                <w:b/>
                <w:bCs/>
              </w:rPr>
            </w:pPr>
            <w:r w:rsidRPr="00441324">
              <w:rPr>
                <w:rFonts w:ascii="Times New Roman" w:eastAsia="宋体" w:hAnsi="Times New Roman" w:cs="Times New Roman"/>
                <w:b/>
                <w:bCs/>
              </w:rPr>
              <w:t>数据分析与优化模块</w:t>
            </w:r>
          </w:p>
        </w:tc>
        <w:tc>
          <w:tcPr>
            <w:tcW w:w="683" w:type="pct"/>
          </w:tcPr>
          <w:p w14:paraId="40A562E4" w14:textId="77777777" w:rsidR="00473939" w:rsidRPr="00B127A4" w:rsidRDefault="00473939" w:rsidP="00B51390">
            <w:pPr>
              <w:rPr>
                <w:rFonts w:ascii="Times New Roman" w:eastAsia="宋体" w:hAnsi="Times New Roman" w:cs="Times New Roman"/>
              </w:rPr>
            </w:pPr>
            <w:r w:rsidRPr="00B127A4">
              <w:rPr>
                <w:rFonts w:ascii="Times New Roman" w:eastAsia="宋体" w:hAnsi="Times New Roman" w:cs="Times New Roman"/>
              </w:rPr>
              <w:t>结合机器学习算法分析系统运行数据</w:t>
            </w:r>
          </w:p>
        </w:tc>
        <w:tc>
          <w:tcPr>
            <w:tcW w:w="940" w:type="pct"/>
          </w:tcPr>
          <w:p w14:paraId="23CF9634" w14:textId="77777777" w:rsidR="00473939" w:rsidRPr="00B127A4" w:rsidRDefault="00473939" w:rsidP="00B51390">
            <w:pPr>
              <w:rPr>
                <w:rFonts w:ascii="Times New Roman" w:eastAsia="宋体" w:hAnsi="Times New Roman" w:cs="Times New Roman"/>
              </w:rPr>
            </w:pPr>
            <w:r w:rsidRPr="00B127A4">
              <w:rPr>
                <w:rFonts w:ascii="Times New Roman" w:eastAsia="宋体" w:hAnsi="Times New Roman" w:cs="Times New Roman"/>
              </w:rPr>
              <w:t>专家</w:t>
            </w:r>
            <w:r w:rsidRPr="00B127A4">
              <w:rPr>
                <w:rFonts w:ascii="Times New Roman" w:eastAsia="宋体" w:hAnsi="Times New Roman" w:cs="Times New Roman"/>
              </w:rPr>
              <w:t>2</w:t>
            </w:r>
            <w:r w:rsidRPr="00B127A4">
              <w:rPr>
                <w:rFonts w:ascii="Times New Roman" w:eastAsia="宋体" w:hAnsi="Times New Roman" w:cs="Times New Roman"/>
              </w:rPr>
              <w:t>强调数据分析的重要性，建议增加数据挖掘能力以识别潜在问题；专家</w:t>
            </w:r>
            <w:r w:rsidRPr="00B127A4">
              <w:rPr>
                <w:rFonts w:ascii="Times New Roman" w:eastAsia="宋体" w:hAnsi="Times New Roman" w:cs="Times New Roman"/>
              </w:rPr>
              <w:t>4</w:t>
            </w:r>
            <w:r w:rsidRPr="00B127A4">
              <w:rPr>
                <w:rFonts w:ascii="Times New Roman" w:eastAsia="宋体" w:hAnsi="Times New Roman" w:cs="Times New Roman"/>
              </w:rPr>
              <w:t>提到反馈机制应与优化模块相结合，确保用户体验的持续改进。</w:t>
            </w:r>
          </w:p>
        </w:tc>
        <w:tc>
          <w:tcPr>
            <w:tcW w:w="776" w:type="pct"/>
          </w:tcPr>
          <w:p w14:paraId="6DC20667" w14:textId="77777777" w:rsidR="00473939" w:rsidRPr="00B127A4" w:rsidRDefault="00473939" w:rsidP="00B51390">
            <w:pPr>
              <w:rPr>
                <w:rFonts w:ascii="Times New Roman" w:eastAsia="宋体" w:hAnsi="Times New Roman" w:cs="Times New Roman"/>
              </w:rPr>
            </w:pPr>
            <w:r w:rsidRPr="00B127A4">
              <w:rPr>
                <w:rFonts w:ascii="Times New Roman" w:eastAsia="宋体" w:hAnsi="Times New Roman" w:cs="Times New Roman"/>
              </w:rPr>
              <w:t>参考</w:t>
            </w:r>
            <w:r w:rsidRPr="00B127A4">
              <w:rPr>
                <w:rFonts w:ascii="Times New Roman" w:eastAsia="宋体" w:hAnsi="Times New Roman" w:cs="Times New Roman"/>
              </w:rPr>
              <w:t>“</w:t>
            </w:r>
            <w:r w:rsidRPr="00B127A4">
              <w:rPr>
                <w:rFonts w:ascii="Times New Roman" w:eastAsia="宋体" w:hAnsi="Times New Roman" w:cs="Times New Roman"/>
              </w:rPr>
              <w:t>优化设计软件灵感来自海洋浮游植物</w:t>
            </w:r>
            <w:r w:rsidRPr="00B127A4">
              <w:rPr>
                <w:rFonts w:ascii="Times New Roman" w:eastAsia="宋体" w:hAnsi="Times New Roman" w:cs="Times New Roman"/>
              </w:rPr>
              <w:t>”</w:t>
            </w:r>
            <w:r w:rsidRPr="00B127A4">
              <w:rPr>
                <w:rFonts w:ascii="Times New Roman" w:eastAsia="宋体" w:hAnsi="Times New Roman" w:cs="Times New Roman"/>
              </w:rPr>
              <w:t>，可以使用智能算法优化数据分析过程，提升系统整体性能。</w:t>
            </w:r>
          </w:p>
        </w:tc>
        <w:tc>
          <w:tcPr>
            <w:tcW w:w="967" w:type="pct"/>
          </w:tcPr>
          <w:p w14:paraId="477CA27E" w14:textId="77777777" w:rsidR="00473939" w:rsidRPr="00B127A4" w:rsidRDefault="00473939" w:rsidP="00B51390">
            <w:pPr>
              <w:rPr>
                <w:rFonts w:ascii="Times New Roman" w:eastAsia="宋体" w:hAnsi="Times New Roman" w:cs="Times New Roman"/>
              </w:rPr>
            </w:pPr>
            <w:r w:rsidRPr="00B127A4">
              <w:rPr>
                <w:rFonts w:ascii="Times New Roman" w:eastAsia="宋体" w:hAnsi="Times New Roman" w:cs="Times New Roman"/>
              </w:rPr>
              <w:t>整合数据分析与用户反馈，形成闭环优化机制。</w:t>
            </w:r>
          </w:p>
        </w:tc>
        <w:tc>
          <w:tcPr>
            <w:tcW w:w="953" w:type="pct"/>
          </w:tcPr>
          <w:p w14:paraId="13728608" w14:textId="77777777" w:rsidR="00473939" w:rsidRPr="00B127A4" w:rsidRDefault="00473939" w:rsidP="00B51390">
            <w:pPr>
              <w:rPr>
                <w:rFonts w:ascii="Times New Roman" w:eastAsia="宋体" w:hAnsi="Times New Roman" w:cs="Times New Roman"/>
              </w:rPr>
            </w:pPr>
            <w:r w:rsidRPr="00B127A4">
              <w:rPr>
                <w:rFonts w:ascii="Times New Roman" w:eastAsia="宋体" w:hAnsi="Times New Roman" w:cs="Times New Roman"/>
              </w:rPr>
              <w:t>利用原则</w:t>
            </w:r>
            <w:r w:rsidRPr="00B127A4">
              <w:rPr>
                <w:rFonts w:ascii="Times New Roman" w:eastAsia="宋体" w:hAnsi="Times New Roman" w:cs="Times New Roman"/>
              </w:rPr>
              <w:t>2</w:t>
            </w:r>
            <w:r w:rsidRPr="00B127A4">
              <w:rPr>
                <w:rFonts w:ascii="Times New Roman" w:eastAsia="宋体" w:hAnsi="Times New Roman" w:cs="Times New Roman"/>
              </w:rPr>
              <w:t>（普遍性），开发多功能数据分析平台。</w:t>
            </w:r>
          </w:p>
        </w:tc>
      </w:tr>
      <w:tr w:rsidR="00473939" w:rsidRPr="00B127A4" w14:paraId="6EFE71FF" w14:textId="77777777" w:rsidTr="00143217">
        <w:tc>
          <w:tcPr>
            <w:tcW w:w="680" w:type="pct"/>
          </w:tcPr>
          <w:p w14:paraId="4B2DE4E3" w14:textId="77777777" w:rsidR="00473939" w:rsidRPr="00441324" w:rsidRDefault="00473939" w:rsidP="00B51390">
            <w:pPr>
              <w:rPr>
                <w:rFonts w:ascii="Times New Roman" w:eastAsia="宋体" w:hAnsi="Times New Roman" w:cs="Times New Roman"/>
                <w:b/>
                <w:bCs/>
              </w:rPr>
            </w:pPr>
            <w:r w:rsidRPr="00441324">
              <w:rPr>
                <w:rFonts w:ascii="Times New Roman" w:eastAsia="宋体" w:hAnsi="Times New Roman" w:cs="Times New Roman"/>
                <w:b/>
                <w:bCs/>
              </w:rPr>
              <w:t>材料选择与优化模块</w:t>
            </w:r>
          </w:p>
        </w:tc>
        <w:tc>
          <w:tcPr>
            <w:tcW w:w="683" w:type="pct"/>
          </w:tcPr>
          <w:p w14:paraId="3AB2A57E" w14:textId="77777777" w:rsidR="00473939" w:rsidRPr="00B127A4" w:rsidRDefault="00473939" w:rsidP="00B51390">
            <w:pPr>
              <w:rPr>
                <w:rFonts w:ascii="Times New Roman" w:eastAsia="宋体" w:hAnsi="Times New Roman" w:cs="Times New Roman"/>
              </w:rPr>
            </w:pPr>
            <w:r w:rsidRPr="00B127A4">
              <w:rPr>
                <w:rFonts w:ascii="Times New Roman" w:eastAsia="宋体" w:hAnsi="Times New Roman" w:cs="Times New Roman"/>
              </w:rPr>
              <w:t>开展材料性能测试，评估不同材料表现</w:t>
            </w:r>
          </w:p>
        </w:tc>
        <w:tc>
          <w:tcPr>
            <w:tcW w:w="940" w:type="pct"/>
          </w:tcPr>
          <w:p w14:paraId="7283A21F" w14:textId="77777777" w:rsidR="00473939" w:rsidRPr="00B127A4" w:rsidRDefault="00473939" w:rsidP="00B51390">
            <w:pPr>
              <w:rPr>
                <w:rFonts w:ascii="Times New Roman" w:eastAsia="宋体" w:hAnsi="Times New Roman" w:cs="Times New Roman"/>
              </w:rPr>
            </w:pPr>
            <w:r w:rsidRPr="00B127A4">
              <w:rPr>
                <w:rFonts w:ascii="Times New Roman" w:eastAsia="宋体" w:hAnsi="Times New Roman" w:cs="Times New Roman"/>
              </w:rPr>
              <w:t>专家</w:t>
            </w:r>
            <w:r w:rsidRPr="00B127A4">
              <w:rPr>
                <w:rFonts w:ascii="Times New Roman" w:eastAsia="宋体" w:hAnsi="Times New Roman" w:cs="Times New Roman"/>
              </w:rPr>
              <w:t>3</w:t>
            </w:r>
            <w:r w:rsidRPr="00B127A4">
              <w:rPr>
                <w:rFonts w:ascii="Times New Roman" w:eastAsia="宋体" w:hAnsi="Times New Roman" w:cs="Times New Roman"/>
              </w:rPr>
              <w:t>认为该模块在材料选择中至关重要，建议结合现场测试结果反馈改进材料选择。</w:t>
            </w:r>
          </w:p>
        </w:tc>
        <w:tc>
          <w:tcPr>
            <w:tcW w:w="776" w:type="pct"/>
          </w:tcPr>
          <w:p w14:paraId="3EEF66D0" w14:textId="77777777" w:rsidR="00473939" w:rsidRPr="00B127A4" w:rsidRDefault="00473939" w:rsidP="00B51390">
            <w:pPr>
              <w:rPr>
                <w:rFonts w:ascii="Times New Roman" w:eastAsia="宋体" w:hAnsi="Times New Roman" w:cs="Times New Roman"/>
              </w:rPr>
            </w:pPr>
            <w:r w:rsidRPr="00B127A4">
              <w:rPr>
                <w:rFonts w:ascii="Times New Roman" w:eastAsia="宋体" w:hAnsi="Times New Roman" w:cs="Times New Roman"/>
              </w:rPr>
              <w:t>参考</w:t>
            </w:r>
            <w:r w:rsidRPr="00B127A4">
              <w:rPr>
                <w:rFonts w:ascii="Times New Roman" w:eastAsia="宋体" w:hAnsi="Times New Roman" w:cs="Times New Roman"/>
              </w:rPr>
              <w:t>“</w:t>
            </w:r>
            <w:r w:rsidRPr="00B127A4">
              <w:rPr>
                <w:rFonts w:ascii="Times New Roman" w:eastAsia="宋体" w:hAnsi="Times New Roman" w:cs="Times New Roman"/>
              </w:rPr>
              <w:t>强大耐用的复合材料灵感来自腕龙</w:t>
            </w:r>
            <w:r w:rsidRPr="00B127A4">
              <w:rPr>
                <w:rFonts w:ascii="Times New Roman" w:eastAsia="宋体" w:hAnsi="Times New Roman" w:cs="Times New Roman"/>
              </w:rPr>
              <w:t>”</w:t>
            </w:r>
            <w:r w:rsidRPr="00B127A4">
              <w:rPr>
                <w:rFonts w:ascii="Times New Roman" w:eastAsia="宋体" w:hAnsi="Times New Roman" w:cs="Times New Roman"/>
              </w:rPr>
              <w:t>，可以采用生物启发的复合材料设计，以提高耐用性和功能性。</w:t>
            </w:r>
          </w:p>
        </w:tc>
        <w:tc>
          <w:tcPr>
            <w:tcW w:w="967" w:type="pct"/>
          </w:tcPr>
          <w:p w14:paraId="0148149B" w14:textId="77777777" w:rsidR="00473939" w:rsidRPr="00B127A4" w:rsidRDefault="00473939" w:rsidP="00B51390">
            <w:pPr>
              <w:rPr>
                <w:rFonts w:ascii="Times New Roman" w:eastAsia="宋体" w:hAnsi="Times New Roman" w:cs="Times New Roman"/>
              </w:rPr>
            </w:pPr>
            <w:r w:rsidRPr="00B127A4">
              <w:rPr>
                <w:rFonts w:ascii="Times New Roman" w:eastAsia="宋体" w:hAnsi="Times New Roman" w:cs="Times New Roman"/>
              </w:rPr>
              <w:t>结合现场测试与理论研究，确保材料选择的科学性和实用性。</w:t>
            </w:r>
          </w:p>
        </w:tc>
        <w:tc>
          <w:tcPr>
            <w:tcW w:w="953" w:type="pct"/>
          </w:tcPr>
          <w:p w14:paraId="454B2605" w14:textId="77777777" w:rsidR="00473939" w:rsidRPr="00B127A4" w:rsidRDefault="00473939" w:rsidP="00B51390">
            <w:pPr>
              <w:rPr>
                <w:rFonts w:ascii="Times New Roman" w:eastAsia="宋体" w:hAnsi="Times New Roman" w:cs="Times New Roman"/>
              </w:rPr>
            </w:pPr>
            <w:r w:rsidRPr="00B127A4">
              <w:rPr>
                <w:rFonts w:ascii="Times New Roman" w:eastAsia="宋体" w:hAnsi="Times New Roman" w:cs="Times New Roman"/>
              </w:rPr>
              <w:t>利用原则</w:t>
            </w:r>
            <w:r w:rsidRPr="00B127A4">
              <w:rPr>
                <w:rFonts w:ascii="Times New Roman" w:eastAsia="宋体" w:hAnsi="Times New Roman" w:cs="Times New Roman"/>
              </w:rPr>
              <w:t>25</w:t>
            </w:r>
            <w:r w:rsidRPr="00B127A4">
              <w:rPr>
                <w:rFonts w:ascii="Times New Roman" w:eastAsia="宋体" w:hAnsi="Times New Roman" w:cs="Times New Roman"/>
              </w:rPr>
              <w:t>（部分或过度动作），在材料选择中，根据实际使用条件调整材料组合。</w:t>
            </w:r>
          </w:p>
        </w:tc>
      </w:tr>
    </w:tbl>
    <w:p w14:paraId="0CAAA23A" w14:textId="77777777" w:rsidR="00566E5A" w:rsidRPr="00566E5A" w:rsidRDefault="00566E5A" w:rsidP="00566E5A">
      <w:pPr>
        <w:rPr>
          <w:rFonts w:ascii="Times New Roman" w:eastAsia="宋体" w:hAnsi="Times New Roman"/>
          <w:sz w:val="24"/>
          <w:szCs w:val="24"/>
        </w:rPr>
      </w:pPr>
    </w:p>
    <w:p w14:paraId="091E3243" w14:textId="0FBE6449" w:rsidR="00566E5A" w:rsidRPr="00566E5A" w:rsidRDefault="00566E5A" w:rsidP="00566E5A">
      <w:pPr>
        <w:rPr>
          <w:rFonts w:ascii="Times New Roman" w:eastAsia="宋体" w:hAnsi="Times New Roman"/>
          <w:sz w:val="24"/>
          <w:szCs w:val="24"/>
        </w:rPr>
      </w:pPr>
      <w:r w:rsidRPr="00566E5A">
        <w:rPr>
          <w:rFonts w:ascii="Times New Roman" w:eastAsia="宋体" w:hAnsi="Times New Roman"/>
          <w:b/>
          <w:bCs/>
          <w:sz w:val="24"/>
          <w:szCs w:val="24"/>
        </w:rPr>
        <w:t>预期效果</w:t>
      </w:r>
      <w:r w:rsidRPr="00566E5A">
        <w:rPr>
          <w:rFonts w:ascii="Times New Roman" w:eastAsia="宋体" w:hAnsi="Times New Roman"/>
          <w:sz w:val="24"/>
          <w:szCs w:val="24"/>
        </w:rPr>
        <w:t>：</w:t>
      </w:r>
    </w:p>
    <w:p w14:paraId="667AE7BD" w14:textId="46A909CE" w:rsidR="00566E5A" w:rsidRDefault="00473939" w:rsidP="00566E5A">
      <w:pPr>
        <w:rPr>
          <w:rFonts w:ascii="Times New Roman" w:eastAsia="宋体" w:hAnsi="Times New Roman"/>
          <w:sz w:val="24"/>
          <w:szCs w:val="24"/>
        </w:rPr>
      </w:pPr>
      <w:r>
        <w:rPr>
          <w:rFonts w:ascii="Times New Roman" w:eastAsia="宋体" w:hAnsi="Times New Roman" w:hint="eastAsia"/>
          <w:sz w:val="24"/>
          <w:szCs w:val="24"/>
        </w:rPr>
        <w:lastRenderedPageBreak/>
        <w:t>方案</w:t>
      </w:r>
      <w:r w:rsidR="00566E5A" w:rsidRPr="00566E5A">
        <w:rPr>
          <w:rFonts w:ascii="Times New Roman" w:eastAsia="宋体" w:hAnsi="Times New Roman"/>
          <w:sz w:val="24"/>
          <w:szCs w:val="24"/>
        </w:rPr>
        <w:t>以其全面的功能模块设计，旨在实现高效的</w:t>
      </w:r>
      <w:r w:rsidR="00566E5A" w:rsidRPr="00566E5A">
        <w:rPr>
          <w:rFonts w:ascii="Times New Roman" w:eastAsia="宋体" w:hAnsi="Times New Roman"/>
          <w:sz w:val="24"/>
          <w:szCs w:val="24"/>
        </w:rPr>
        <w:t>CO2</w:t>
      </w:r>
      <w:r w:rsidR="00566E5A" w:rsidRPr="00566E5A">
        <w:rPr>
          <w:rFonts w:ascii="Times New Roman" w:eastAsia="宋体" w:hAnsi="Times New Roman"/>
          <w:sz w:val="24"/>
          <w:szCs w:val="24"/>
        </w:rPr>
        <w:t>捕获、智能监控、可再生能源管理及用户支持。各模块间的协同作用，预计将显著提高系统的整体性能和可靠性，同时确保适应不同环境条件，实现可持续发展目标。</w:t>
      </w:r>
    </w:p>
    <w:p w14:paraId="5DEA0A43" w14:textId="769891CA" w:rsidR="00136EFD" w:rsidRDefault="00136EFD" w:rsidP="00136EFD">
      <w:pPr>
        <w:pStyle w:val="03"/>
      </w:pPr>
    </w:p>
    <w:p w14:paraId="561DF056" w14:textId="775876D3" w:rsidR="00136EFD" w:rsidRPr="00566E5A" w:rsidRDefault="00136EFD" w:rsidP="00136EFD">
      <w:pPr>
        <w:pStyle w:val="03"/>
      </w:pPr>
      <w:r>
        <w:rPr>
          <w:noProof/>
        </w:rPr>
        <w:drawing>
          <wp:inline distT="0" distB="0" distL="0" distR="0" wp14:anchorId="6594C84A" wp14:editId="7BE41076">
            <wp:extent cx="5264150" cy="52641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4150" cy="5264150"/>
                    </a:xfrm>
                    <a:prstGeom prst="rect">
                      <a:avLst/>
                    </a:prstGeom>
                    <a:noFill/>
                    <a:ln>
                      <a:noFill/>
                    </a:ln>
                  </pic:spPr>
                </pic:pic>
              </a:graphicData>
            </a:graphic>
          </wp:inline>
        </w:drawing>
      </w:r>
    </w:p>
    <w:p w14:paraId="507FC4DF" w14:textId="77777777" w:rsidR="008629D0" w:rsidRDefault="008629D0">
      <w:pPr>
        <w:widowControl/>
        <w:jc w:val="left"/>
        <w:rPr>
          <w:rFonts w:ascii="Times New Roman" w:eastAsia="宋体" w:hAnsi="Times New Roman"/>
        </w:rPr>
      </w:pPr>
      <w:r>
        <w:rPr>
          <w:rFonts w:ascii="Times New Roman" w:eastAsia="宋体" w:hAnsi="Times New Roman"/>
        </w:rPr>
        <w:br w:type="page"/>
      </w:r>
    </w:p>
    <w:p w14:paraId="659C6573" w14:textId="5E507AB1" w:rsidR="008629D0" w:rsidRDefault="008629D0" w:rsidP="008629D0">
      <w:pPr>
        <w:pStyle w:val="11"/>
      </w:pPr>
      <w:r>
        <w:rPr>
          <w:rFonts w:hint="eastAsia"/>
        </w:rPr>
        <w:lastRenderedPageBreak/>
        <w:t>C</w:t>
      </w:r>
      <w:r>
        <w:rPr>
          <w:rFonts w:hint="eastAsia"/>
        </w:rPr>
        <w:t>方案</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49"/>
        <w:gridCol w:w="6241"/>
      </w:tblGrid>
      <w:tr w:rsidR="00AB4A83" w:rsidRPr="000A6CBB" w14:paraId="0FDED623" w14:textId="77777777" w:rsidTr="00CA59A6">
        <w:trPr>
          <w:tblHeader/>
        </w:trPr>
        <w:tc>
          <w:tcPr>
            <w:tcW w:w="1236" w:type="pct"/>
            <w:shd w:val="clear" w:color="auto" w:fill="FFFFFF"/>
            <w:tcMar>
              <w:top w:w="90" w:type="dxa"/>
              <w:left w:w="195" w:type="dxa"/>
              <w:bottom w:w="90" w:type="dxa"/>
              <w:right w:w="195" w:type="dxa"/>
            </w:tcMar>
            <w:hideMark/>
          </w:tcPr>
          <w:p w14:paraId="0C51B909" w14:textId="0E63604A" w:rsidR="00AB4A83" w:rsidRPr="006868DB" w:rsidRDefault="00AB4A83" w:rsidP="00AB4A83">
            <w:pPr>
              <w:widowControl/>
              <w:spacing w:before="100" w:beforeAutospacing="1" w:after="100" w:afterAutospacing="1"/>
              <w:rPr>
                <w:rFonts w:ascii="宋体" w:eastAsia="宋体" w:hAnsi="宋体" w:cs="Times New Roman" w:hint="eastAsia"/>
                <w:b/>
                <w:bCs/>
                <w:color w:val="000000"/>
                <w:kern w:val="0"/>
                <w:sz w:val="24"/>
                <w:szCs w:val="24"/>
              </w:rPr>
            </w:pPr>
            <w:r w:rsidRPr="006868DB">
              <w:rPr>
                <w:rFonts w:ascii="宋体" w:eastAsia="宋体" w:hAnsi="宋体" w:hint="eastAsia"/>
                <w:b/>
                <w:bCs/>
                <w:sz w:val="24"/>
                <w:szCs w:val="24"/>
              </w:rPr>
              <w:t>功能模块</w:t>
            </w:r>
          </w:p>
        </w:tc>
        <w:tc>
          <w:tcPr>
            <w:tcW w:w="3764" w:type="pct"/>
            <w:shd w:val="clear" w:color="auto" w:fill="FFFFFF"/>
            <w:tcMar>
              <w:top w:w="90" w:type="dxa"/>
              <w:left w:w="195" w:type="dxa"/>
              <w:bottom w:w="90" w:type="dxa"/>
              <w:right w:w="195" w:type="dxa"/>
            </w:tcMar>
            <w:hideMark/>
          </w:tcPr>
          <w:p w14:paraId="36344F9C" w14:textId="353F580E" w:rsidR="00AB4A83" w:rsidRPr="006868DB" w:rsidRDefault="00AB4A83" w:rsidP="00AB4A83">
            <w:pPr>
              <w:widowControl/>
              <w:spacing w:before="100" w:beforeAutospacing="1" w:after="100" w:afterAutospacing="1"/>
              <w:rPr>
                <w:rFonts w:ascii="宋体" w:eastAsia="宋体" w:hAnsi="宋体" w:cs="Times New Roman" w:hint="eastAsia"/>
                <w:b/>
                <w:bCs/>
                <w:color w:val="000000"/>
                <w:kern w:val="0"/>
                <w:sz w:val="24"/>
                <w:szCs w:val="24"/>
              </w:rPr>
            </w:pPr>
            <w:r w:rsidRPr="006868DB">
              <w:rPr>
                <w:rFonts w:ascii="宋体" w:eastAsia="宋体" w:hAnsi="宋体" w:hint="eastAsia"/>
                <w:b/>
                <w:bCs/>
                <w:sz w:val="24"/>
                <w:szCs w:val="24"/>
              </w:rPr>
              <w:t>实现方案</w:t>
            </w:r>
          </w:p>
        </w:tc>
      </w:tr>
      <w:tr w:rsidR="00AB4A83" w:rsidRPr="000A6CBB" w14:paraId="310D77F9" w14:textId="77777777" w:rsidTr="00CA59A6">
        <w:tc>
          <w:tcPr>
            <w:tcW w:w="1236" w:type="pct"/>
            <w:shd w:val="clear" w:color="auto" w:fill="FFFFFF"/>
            <w:tcMar>
              <w:top w:w="90" w:type="dxa"/>
              <w:left w:w="195" w:type="dxa"/>
              <w:bottom w:w="90" w:type="dxa"/>
              <w:right w:w="195" w:type="dxa"/>
            </w:tcMar>
            <w:hideMark/>
          </w:tcPr>
          <w:p w14:paraId="72C9B49C" w14:textId="5F2ABB34" w:rsidR="00AB4A83" w:rsidRPr="006868DB" w:rsidRDefault="00AB4A83" w:rsidP="00AB4A83">
            <w:pPr>
              <w:widowControl/>
              <w:spacing w:before="100" w:beforeAutospacing="1" w:after="100" w:afterAutospacing="1"/>
              <w:rPr>
                <w:rFonts w:ascii="宋体" w:eastAsia="宋体" w:hAnsi="宋体" w:cs="Times New Roman" w:hint="eastAsia"/>
                <w:b/>
                <w:bCs/>
                <w:color w:val="333333"/>
                <w:kern w:val="0"/>
                <w:sz w:val="24"/>
                <w:szCs w:val="24"/>
              </w:rPr>
            </w:pPr>
            <w:r w:rsidRPr="006868DB">
              <w:rPr>
                <w:rFonts w:ascii="宋体" w:eastAsia="宋体" w:hAnsi="宋体" w:hint="eastAsia"/>
                <w:b/>
                <w:bCs/>
                <w:sz w:val="24"/>
                <w:szCs w:val="24"/>
              </w:rPr>
              <w:t>空气接触模块</w:t>
            </w:r>
          </w:p>
        </w:tc>
        <w:tc>
          <w:tcPr>
            <w:tcW w:w="3764" w:type="pct"/>
            <w:shd w:val="clear" w:color="auto" w:fill="FFFFFF"/>
            <w:tcMar>
              <w:top w:w="90" w:type="dxa"/>
              <w:left w:w="195" w:type="dxa"/>
              <w:bottom w:w="90" w:type="dxa"/>
              <w:right w:w="195" w:type="dxa"/>
            </w:tcMar>
            <w:hideMark/>
          </w:tcPr>
          <w:p w14:paraId="3F22B1D8" w14:textId="4E0922AC" w:rsidR="00AB4A83" w:rsidRPr="006868DB" w:rsidRDefault="00AB4A83" w:rsidP="00AB4A83">
            <w:pPr>
              <w:widowControl/>
              <w:spacing w:before="100" w:beforeAutospacing="1" w:after="100" w:afterAutospacing="1"/>
              <w:rPr>
                <w:rFonts w:ascii="宋体" w:eastAsia="宋体" w:hAnsi="宋体" w:cs="Times New Roman" w:hint="eastAsia"/>
                <w:color w:val="333333"/>
                <w:kern w:val="0"/>
                <w:sz w:val="24"/>
                <w:szCs w:val="24"/>
              </w:rPr>
            </w:pPr>
            <w:r w:rsidRPr="006868DB">
              <w:rPr>
                <w:rFonts w:ascii="宋体" w:eastAsia="宋体" w:hAnsi="宋体" w:hint="eastAsia"/>
                <w:sz w:val="24"/>
                <w:szCs w:val="24"/>
              </w:rPr>
              <w:t>采用高表面积的空气接触器设计，使用风扇强制空气流动</w:t>
            </w:r>
          </w:p>
        </w:tc>
      </w:tr>
      <w:tr w:rsidR="00AB4A83" w:rsidRPr="000A6CBB" w14:paraId="24A3CA21" w14:textId="77777777" w:rsidTr="00CA59A6">
        <w:tc>
          <w:tcPr>
            <w:tcW w:w="1236" w:type="pct"/>
            <w:shd w:val="clear" w:color="auto" w:fill="FFFFFF"/>
            <w:tcMar>
              <w:top w:w="90" w:type="dxa"/>
              <w:left w:w="195" w:type="dxa"/>
              <w:bottom w:w="90" w:type="dxa"/>
              <w:right w:w="195" w:type="dxa"/>
            </w:tcMar>
            <w:hideMark/>
          </w:tcPr>
          <w:p w14:paraId="6CC05063" w14:textId="13EAE20E" w:rsidR="00AB4A83" w:rsidRPr="006868DB" w:rsidRDefault="00AB4A83" w:rsidP="00AB4A83">
            <w:pPr>
              <w:widowControl/>
              <w:spacing w:before="100" w:beforeAutospacing="1" w:after="100" w:afterAutospacing="1"/>
              <w:rPr>
                <w:rFonts w:ascii="宋体" w:eastAsia="宋体" w:hAnsi="宋体" w:cs="Times New Roman" w:hint="eastAsia"/>
                <w:b/>
                <w:bCs/>
                <w:color w:val="333333"/>
                <w:kern w:val="0"/>
                <w:sz w:val="24"/>
                <w:szCs w:val="24"/>
              </w:rPr>
            </w:pPr>
            <w:r w:rsidRPr="006868DB">
              <w:rPr>
                <w:rFonts w:ascii="宋体" w:eastAsia="宋体" w:hAnsi="宋体" w:hint="eastAsia"/>
                <w:b/>
                <w:bCs/>
                <w:sz w:val="24"/>
                <w:szCs w:val="24"/>
              </w:rPr>
              <w:t>吸收/解吸模块</w:t>
            </w:r>
          </w:p>
        </w:tc>
        <w:tc>
          <w:tcPr>
            <w:tcW w:w="3764" w:type="pct"/>
            <w:shd w:val="clear" w:color="auto" w:fill="FFFFFF"/>
            <w:tcMar>
              <w:top w:w="90" w:type="dxa"/>
              <w:left w:w="195" w:type="dxa"/>
              <w:bottom w:w="90" w:type="dxa"/>
              <w:right w:w="195" w:type="dxa"/>
            </w:tcMar>
            <w:hideMark/>
          </w:tcPr>
          <w:p w14:paraId="28D8EA5D" w14:textId="4AF080EB" w:rsidR="00AB4A83" w:rsidRPr="006868DB" w:rsidRDefault="00AB4A83" w:rsidP="00AB4A83">
            <w:pPr>
              <w:widowControl/>
              <w:spacing w:before="100" w:beforeAutospacing="1" w:after="100" w:afterAutospacing="1"/>
              <w:rPr>
                <w:rFonts w:ascii="宋体" w:eastAsia="宋体" w:hAnsi="宋体" w:cs="Times New Roman" w:hint="eastAsia"/>
                <w:color w:val="333333"/>
                <w:kern w:val="0"/>
                <w:sz w:val="24"/>
                <w:szCs w:val="24"/>
              </w:rPr>
            </w:pPr>
            <w:r w:rsidRPr="006868DB">
              <w:rPr>
                <w:rFonts w:ascii="宋体" w:eastAsia="宋体" w:hAnsi="宋体" w:hint="eastAsia"/>
                <w:sz w:val="24"/>
                <w:szCs w:val="24"/>
              </w:rPr>
              <w:t>使用液体溶剂（如胺类溶剂）或固体吸附剂（如金属有机框架材料）进行CO2捕获</w:t>
            </w:r>
          </w:p>
        </w:tc>
      </w:tr>
      <w:tr w:rsidR="00AB4A83" w:rsidRPr="000A6CBB" w14:paraId="175EF1AC" w14:textId="77777777" w:rsidTr="00CA59A6">
        <w:tc>
          <w:tcPr>
            <w:tcW w:w="1236" w:type="pct"/>
            <w:shd w:val="clear" w:color="auto" w:fill="FFFFFF"/>
            <w:tcMar>
              <w:top w:w="90" w:type="dxa"/>
              <w:left w:w="195" w:type="dxa"/>
              <w:bottom w:w="90" w:type="dxa"/>
              <w:right w:w="195" w:type="dxa"/>
            </w:tcMar>
            <w:hideMark/>
          </w:tcPr>
          <w:p w14:paraId="3A8E0D62" w14:textId="01D8E824" w:rsidR="00AB4A83" w:rsidRPr="006868DB" w:rsidRDefault="00AB4A83" w:rsidP="00AB4A83">
            <w:pPr>
              <w:widowControl/>
              <w:spacing w:before="100" w:beforeAutospacing="1" w:after="100" w:afterAutospacing="1"/>
              <w:rPr>
                <w:rFonts w:ascii="宋体" w:eastAsia="宋体" w:hAnsi="宋体" w:cs="Times New Roman" w:hint="eastAsia"/>
                <w:b/>
                <w:bCs/>
                <w:color w:val="333333"/>
                <w:kern w:val="0"/>
                <w:sz w:val="24"/>
                <w:szCs w:val="24"/>
              </w:rPr>
            </w:pPr>
            <w:r w:rsidRPr="006868DB">
              <w:rPr>
                <w:rFonts w:ascii="宋体" w:eastAsia="宋体" w:hAnsi="宋体" w:hint="eastAsia"/>
                <w:b/>
                <w:bCs/>
                <w:sz w:val="24"/>
                <w:szCs w:val="24"/>
              </w:rPr>
              <w:t>能量管理模块</w:t>
            </w:r>
          </w:p>
        </w:tc>
        <w:tc>
          <w:tcPr>
            <w:tcW w:w="3764" w:type="pct"/>
            <w:shd w:val="clear" w:color="auto" w:fill="FFFFFF"/>
            <w:tcMar>
              <w:top w:w="90" w:type="dxa"/>
              <w:left w:w="195" w:type="dxa"/>
              <w:bottom w:w="90" w:type="dxa"/>
              <w:right w:w="195" w:type="dxa"/>
            </w:tcMar>
            <w:hideMark/>
          </w:tcPr>
          <w:p w14:paraId="76A447AF" w14:textId="4DC705AD" w:rsidR="00AB4A83" w:rsidRPr="006868DB" w:rsidRDefault="00AB4A83" w:rsidP="00AB4A83">
            <w:pPr>
              <w:widowControl/>
              <w:spacing w:before="100" w:beforeAutospacing="1" w:after="100" w:afterAutospacing="1"/>
              <w:rPr>
                <w:rFonts w:ascii="宋体" w:eastAsia="宋体" w:hAnsi="宋体" w:cs="Times New Roman" w:hint="eastAsia"/>
                <w:color w:val="333333"/>
                <w:kern w:val="0"/>
                <w:sz w:val="24"/>
                <w:szCs w:val="24"/>
              </w:rPr>
            </w:pPr>
            <w:r w:rsidRPr="006868DB">
              <w:rPr>
                <w:rFonts w:ascii="宋体" w:eastAsia="宋体" w:hAnsi="宋体" w:hint="eastAsia"/>
                <w:sz w:val="24"/>
                <w:szCs w:val="24"/>
              </w:rPr>
              <w:t>配备热交换器和热泵系统，优化吸收/解吸过程中热量的利用</w:t>
            </w:r>
          </w:p>
        </w:tc>
      </w:tr>
      <w:tr w:rsidR="00AB4A83" w:rsidRPr="000A6CBB" w14:paraId="01C4E7C9" w14:textId="77777777" w:rsidTr="00CA59A6">
        <w:tc>
          <w:tcPr>
            <w:tcW w:w="1236" w:type="pct"/>
            <w:shd w:val="clear" w:color="auto" w:fill="FFFFFF"/>
            <w:tcMar>
              <w:top w:w="90" w:type="dxa"/>
              <w:left w:w="195" w:type="dxa"/>
              <w:bottom w:w="90" w:type="dxa"/>
              <w:right w:w="195" w:type="dxa"/>
            </w:tcMar>
            <w:hideMark/>
          </w:tcPr>
          <w:p w14:paraId="306A18F2" w14:textId="74055313" w:rsidR="00AB4A83" w:rsidRPr="006868DB" w:rsidRDefault="00AB4A83" w:rsidP="00AB4A83">
            <w:pPr>
              <w:widowControl/>
              <w:spacing w:before="100" w:beforeAutospacing="1" w:after="100" w:afterAutospacing="1"/>
              <w:rPr>
                <w:rFonts w:ascii="宋体" w:eastAsia="宋体" w:hAnsi="宋体" w:cs="Times New Roman" w:hint="eastAsia"/>
                <w:b/>
                <w:bCs/>
                <w:color w:val="333333"/>
                <w:kern w:val="0"/>
                <w:sz w:val="24"/>
                <w:szCs w:val="24"/>
              </w:rPr>
            </w:pPr>
            <w:r w:rsidRPr="006868DB">
              <w:rPr>
                <w:rFonts w:ascii="宋体" w:eastAsia="宋体" w:hAnsi="宋体" w:hint="eastAsia"/>
                <w:b/>
                <w:bCs/>
                <w:sz w:val="24"/>
                <w:szCs w:val="24"/>
              </w:rPr>
              <w:t>压缩与存储模块</w:t>
            </w:r>
          </w:p>
        </w:tc>
        <w:tc>
          <w:tcPr>
            <w:tcW w:w="3764" w:type="pct"/>
            <w:shd w:val="clear" w:color="auto" w:fill="FFFFFF"/>
            <w:tcMar>
              <w:top w:w="90" w:type="dxa"/>
              <w:left w:w="195" w:type="dxa"/>
              <w:bottom w:w="90" w:type="dxa"/>
              <w:right w:w="195" w:type="dxa"/>
            </w:tcMar>
            <w:hideMark/>
          </w:tcPr>
          <w:p w14:paraId="714BBE00" w14:textId="39CF07FA" w:rsidR="00AB4A83" w:rsidRPr="006868DB" w:rsidRDefault="00AB4A83" w:rsidP="00AB4A83">
            <w:pPr>
              <w:widowControl/>
              <w:spacing w:before="100" w:beforeAutospacing="1" w:after="100" w:afterAutospacing="1"/>
              <w:rPr>
                <w:rFonts w:ascii="宋体" w:eastAsia="宋体" w:hAnsi="宋体" w:cs="Times New Roman" w:hint="eastAsia"/>
                <w:color w:val="333333"/>
                <w:kern w:val="0"/>
                <w:sz w:val="24"/>
                <w:szCs w:val="24"/>
              </w:rPr>
            </w:pPr>
            <w:r w:rsidRPr="006868DB">
              <w:rPr>
                <w:rFonts w:ascii="宋体" w:eastAsia="宋体" w:hAnsi="宋体" w:hint="eastAsia"/>
                <w:sz w:val="24"/>
                <w:szCs w:val="24"/>
              </w:rPr>
              <w:t>使用高效压缩机将捕获的CO2压缩至液态或气态，并存储在高压罐中</w:t>
            </w:r>
          </w:p>
        </w:tc>
      </w:tr>
      <w:tr w:rsidR="00AB4A83" w:rsidRPr="000A6CBB" w14:paraId="0BFA4944" w14:textId="77777777" w:rsidTr="00CA59A6">
        <w:tc>
          <w:tcPr>
            <w:tcW w:w="1236" w:type="pct"/>
            <w:shd w:val="clear" w:color="auto" w:fill="FFFFFF"/>
            <w:tcMar>
              <w:top w:w="90" w:type="dxa"/>
              <w:left w:w="195" w:type="dxa"/>
              <w:bottom w:w="90" w:type="dxa"/>
              <w:right w:w="195" w:type="dxa"/>
            </w:tcMar>
            <w:hideMark/>
          </w:tcPr>
          <w:p w14:paraId="79FCBF24" w14:textId="6597FB82" w:rsidR="00AB4A83" w:rsidRPr="006868DB" w:rsidRDefault="00AB4A83" w:rsidP="00AB4A83">
            <w:pPr>
              <w:widowControl/>
              <w:spacing w:before="100" w:beforeAutospacing="1" w:after="100" w:afterAutospacing="1"/>
              <w:rPr>
                <w:rFonts w:ascii="宋体" w:eastAsia="宋体" w:hAnsi="宋体" w:cs="Times New Roman" w:hint="eastAsia"/>
                <w:b/>
                <w:bCs/>
                <w:color w:val="333333"/>
                <w:kern w:val="0"/>
                <w:sz w:val="24"/>
                <w:szCs w:val="24"/>
              </w:rPr>
            </w:pPr>
            <w:r w:rsidRPr="006868DB">
              <w:rPr>
                <w:rFonts w:ascii="宋体" w:eastAsia="宋体" w:hAnsi="宋体" w:hint="eastAsia"/>
                <w:b/>
                <w:bCs/>
                <w:sz w:val="24"/>
                <w:szCs w:val="24"/>
              </w:rPr>
              <w:t>监控与控制模块</w:t>
            </w:r>
          </w:p>
        </w:tc>
        <w:tc>
          <w:tcPr>
            <w:tcW w:w="3764" w:type="pct"/>
            <w:shd w:val="clear" w:color="auto" w:fill="FFFFFF"/>
            <w:tcMar>
              <w:top w:w="90" w:type="dxa"/>
              <w:left w:w="195" w:type="dxa"/>
              <w:bottom w:w="90" w:type="dxa"/>
              <w:right w:w="195" w:type="dxa"/>
            </w:tcMar>
            <w:hideMark/>
          </w:tcPr>
          <w:p w14:paraId="703DBFF7" w14:textId="04620010" w:rsidR="00AB4A83" w:rsidRPr="006868DB" w:rsidRDefault="00AB4A83" w:rsidP="00AB4A83">
            <w:pPr>
              <w:widowControl/>
              <w:spacing w:before="100" w:beforeAutospacing="1" w:after="100" w:afterAutospacing="1"/>
              <w:rPr>
                <w:rFonts w:ascii="宋体" w:eastAsia="宋体" w:hAnsi="宋体" w:cs="Times New Roman" w:hint="eastAsia"/>
                <w:color w:val="333333"/>
                <w:kern w:val="0"/>
                <w:sz w:val="24"/>
                <w:szCs w:val="24"/>
              </w:rPr>
            </w:pPr>
            <w:r w:rsidRPr="006868DB">
              <w:rPr>
                <w:rFonts w:ascii="宋体" w:eastAsia="宋体" w:hAnsi="宋体" w:hint="eastAsia"/>
                <w:sz w:val="24"/>
                <w:szCs w:val="24"/>
              </w:rPr>
              <w:t>配备实时监控传感器和自动化控制系统，监测关键性能参数（如温度、压力、能耗等）</w:t>
            </w:r>
          </w:p>
        </w:tc>
      </w:tr>
      <w:tr w:rsidR="00AB4A83" w:rsidRPr="000A6CBB" w14:paraId="030C2B2E" w14:textId="77777777" w:rsidTr="00CA59A6">
        <w:tc>
          <w:tcPr>
            <w:tcW w:w="1236" w:type="pct"/>
            <w:shd w:val="clear" w:color="auto" w:fill="FFFFFF"/>
            <w:tcMar>
              <w:top w:w="90" w:type="dxa"/>
              <w:left w:w="195" w:type="dxa"/>
              <w:bottom w:w="90" w:type="dxa"/>
              <w:right w:w="195" w:type="dxa"/>
            </w:tcMar>
          </w:tcPr>
          <w:p w14:paraId="09986002" w14:textId="3EA90B21" w:rsidR="00AB4A83" w:rsidRPr="006868DB" w:rsidRDefault="00AB4A83" w:rsidP="00AB4A83">
            <w:pPr>
              <w:widowControl/>
              <w:spacing w:before="100" w:beforeAutospacing="1" w:after="100" w:afterAutospacing="1"/>
              <w:rPr>
                <w:rFonts w:ascii="宋体" w:eastAsia="宋体" w:hAnsi="宋体" w:cs="Times New Roman" w:hint="eastAsia"/>
                <w:b/>
                <w:bCs/>
                <w:color w:val="333333"/>
                <w:kern w:val="0"/>
                <w:sz w:val="24"/>
                <w:szCs w:val="24"/>
              </w:rPr>
            </w:pPr>
            <w:r w:rsidRPr="006868DB">
              <w:rPr>
                <w:rFonts w:ascii="宋体" w:eastAsia="宋体" w:hAnsi="宋体" w:hint="eastAsia"/>
                <w:b/>
                <w:bCs/>
                <w:sz w:val="24"/>
                <w:szCs w:val="24"/>
              </w:rPr>
              <w:t>环境与安全模块</w:t>
            </w:r>
          </w:p>
        </w:tc>
        <w:tc>
          <w:tcPr>
            <w:tcW w:w="3764" w:type="pct"/>
            <w:shd w:val="clear" w:color="auto" w:fill="FFFFFF"/>
            <w:tcMar>
              <w:top w:w="90" w:type="dxa"/>
              <w:left w:w="195" w:type="dxa"/>
              <w:bottom w:w="90" w:type="dxa"/>
              <w:right w:w="195" w:type="dxa"/>
            </w:tcMar>
          </w:tcPr>
          <w:p w14:paraId="35A7D7BD" w14:textId="761CB5FF" w:rsidR="00AB4A83" w:rsidRPr="006868DB" w:rsidRDefault="00AB4A83" w:rsidP="00AB4A83">
            <w:pPr>
              <w:widowControl/>
              <w:spacing w:before="100" w:beforeAutospacing="1" w:after="100" w:afterAutospacing="1"/>
              <w:rPr>
                <w:rFonts w:ascii="宋体" w:eastAsia="宋体" w:hAnsi="宋体" w:cs="Times New Roman" w:hint="eastAsia"/>
                <w:color w:val="333333"/>
                <w:kern w:val="0"/>
                <w:sz w:val="24"/>
                <w:szCs w:val="24"/>
              </w:rPr>
            </w:pPr>
            <w:r w:rsidRPr="006868DB">
              <w:rPr>
                <w:rFonts w:ascii="宋体" w:eastAsia="宋体" w:hAnsi="宋体" w:hint="eastAsia"/>
                <w:sz w:val="24"/>
                <w:szCs w:val="24"/>
              </w:rPr>
              <w:t>设计全生命周期评估工具，确保系统净负排放；采用耐高风、抗洪设计</w:t>
            </w:r>
          </w:p>
        </w:tc>
      </w:tr>
      <w:tr w:rsidR="00AB4A83" w:rsidRPr="000A6CBB" w14:paraId="0D184B74" w14:textId="77777777" w:rsidTr="00CA59A6">
        <w:tc>
          <w:tcPr>
            <w:tcW w:w="1236" w:type="pct"/>
            <w:shd w:val="clear" w:color="auto" w:fill="FFFFFF"/>
            <w:tcMar>
              <w:top w:w="90" w:type="dxa"/>
              <w:left w:w="195" w:type="dxa"/>
              <w:bottom w:w="90" w:type="dxa"/>
              <w:right w:w="195" w:type="dxa"/>
            </w:tcMar>
          </w:tcPr>
          <w:p w14:paraId="04E13C10" w14:textId="467EDCA4" w:rsidR="00AB4A83" w:rsidRPr="006868DB" w:rsidRDefault="00AB4A83" w:rsidP="00AB4A83">
            <w:pPr>
              <w:widowControl/>
              <w:spacing w:before="100" w:beforeAutospacing="1" w:after="100" w:afterAutospacing="1"/>
              <w:rPr>
                <w:rFonts w:ascii="宋体" w:eastAsia="宋体" w:hAnsi="宋体" w:cs="Times New Roman" w:hint="eastAsia"/>
                <w:b/>
                <w:bCs/>
                <w:color w:val="333333"/>
                <w:kern w:val="0"/>
                <w:sz w:val="24"/>
                <w:szCs w:val="24"/>
              </w:rPr>
            </w:pPr>
            <w:r w:rsidRPr="006868DB">
              <w:rPr>
                <w:rFonts w:ascii="宋体" w:eastAsia="宋体" w:hAnsi="宋体" w:hint="eastAsia"/>
                <w:b/>
                <w:bCs/>
                <w:sz w:val="24"/>
                <w:szCs w:val="24"/>
              </w:rPr>
              <w:t>扩展与模块化设计模块</w:t>
            </w:r>
          </w:p>
        </w:tc>
        <w:tc>
          <w:tcPr>
            <w:tcW w:w="3764" w:type="pct"/>
            <w:shd w:val="clear" w:color="auto" w:fill="FFFFFF"/>
            <w:tcMar>
              <w:top w:w="90" w:type="dxa"/>
              <w:left w:w="195" w:type="dxa"/>
              <w:bottom w:w="90" w:type="dxa"/>
              <w:right w:w="195" w:type="dxa"/>
            </w:tcMar>
          </w:tcPr>
          <w:p w14:paraId="4FC9D5B4" w14:textId="0BE353BA" w:rsidR="00AB4A83" w:rsidRPr="006868DB" w:rsidRDefault="00AB4A83" w:rsidP="00AB4A83">
            <w:pPr>
              <w:widowControl/>
              <w:spacing w:before="100" w:beforeAutospacing="1" w:after="100" w:afterAutospacing="1"/>
              <w:rPr>
                <w:rFonts w:ascii="宋体" w:eastAsia="宋体" w:hAnsi="宋体" w:cs="Times New Roman" w:hint="eastAsia"/>
                <w:color w:val="333333"/>
                <w:kern w:val="0"/>
                <w:sz w:val="24"/>
                <w:szCs w:val="24"/>
              </w:rPr>
            </w:pPr>
            <w:r w:rsidRPr="006868DB">
              <w:rPr>
                <w:rFonts w:ascii="宋体" w:eastAsia="宋体" w:hAnsi="宋体" w:hint="eastAsia"/>
                <w:sz w:val="24"/>
                <w:szCs w:val="24"/>
              </w:rPr>
              <w:t>模块化结构设计，支持未来扩展至更大规模的CO2捕获能力</w:t>
            </w:r>
          </w:p>
        </w:tc>
      </w:tr>
    </w:tbl>
    <w:p w14:paraId="74D61217" w14:textId="77777777" w:rsidR="00AB4A83" w:rsidRDefault="00AB4A83" w:rsidP="00AB4A83">
      <w:pPr>
        <w:pStyle w:val="09"/>
        <w:ind w:firstLineChars="0" w:firstLine="0"/>
      </w:pPr>
    </w:p>
    <w:p w14:paraId="097D5FAE" w14:textId="2A28A887" w:rsidR="008629D0" w:rsidRDefault="00AB4A83" w:rsidP="00AB4A83">
      <w:pPr>
        <w:pStyle w:val="09"/>
        <w:ind w:firstLineChars="0" w:firstLine="0"/>
      </w:pPr>
      <w:r w:rsidRPr="00AB4A83">
        <w:rPr>
          <w:rFonts w:hint="eastAsia"/>
        </w:rPr>
        <w:t>设计思路概述：整体设计采用模块化理念，将复杂系统分解为多个功能模块，每个模块独立设计并优化，同时确保模块之间的无缝集成。空气接触模块和吸收</w:t>
      </w:r>
      <w:r w:rsidRPr="00AB4A83">
        <w:rPr>
          <w:rFonts w:hint="eastAsia"/>
        </w:rPr>
        <w:t>/</w:t>
      </w:r>
      <w:r w:rsidRPr="00AB4A83">
        <w:rPr>
          <w:rFonts w:hint="eastAsia"/>
        </w:rPr>
        <w:t>解吸模块是核心，能量管理模块通过热集成降低能耗，监控与控制模块则提供实时数据支持和自动化操作。扩展性设计确保系统具备灵活的商业化潜力。</w:t>
      </w:r>
    </w:p>
    <w:p w14:paraId="1B40B552" w14:textId="77777777" w:rsidR="00F05C1D" w:rsidRDefault="00F05C1D">
      <w:pPr>
        <w:widowControl/>
        <w:jc w:val="left"/>
        <w:rPr>
          <w:rFonts w:ascii="Times New Roman" w:eastAsia="宋体" w:hAnsi="Times New Roman"/>
        </w:rPr>
      </w:pPr>
      <w:r>
        <w:rPr>
          <w:rFonts w:ascii="Times New Roman" w:eastAsia="宋体" w:hAnsi="Times New Roman"/>
        </w:rPr>
        <w:br w:type="page"/>
      </w:r>
    </w:p>
    <w:p w14:paraId="2BA21E8F" w14:textId="60042D0A" w:rsidR="00F05C1D" w:rsidRPr="00F05C1D" w:rsidRDefault="00F05C1D" w:rsidP="00F05C1D">
      <w:pPr>
        <w:pStyle w:val="11"/>
      </w:pPr>
      <w:r>
        <w:rPr>
          <w:rFonts w:hint="eastAsia"/>
        </w:rPr>
        <w:lastRenderedPageBreak/>
        <w:t>D</w:t>
      </w:r>
      <w:r>
        <w:rPr>
          <w:rFonts w:hint="eastAsia"/>
        </w:rPr>
        <w:t>方案</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7"/>
        <w:gridCol w:w="6879"/>
      </w:tblGrid>
      <w:tr w:rsidR="006868DB" w:rsidRPr="006868DB" w14:paraId="2F0B7E3F" w14:textId="77777777" w:rsidTr="006868DB">
        <w:trPr>
          <w:tblHeader/>
        </w:trPr>
        <w:tc>
          <w:tcPr>
            <w:tcW w:w="854" w:type="pct"/>
            <w:tcMar>
              <w:top w:w="75" w:type="dxa"/>
              <w:left w:w="150" w:type="dxa"/>
              <w:bottom w:w="75" w:type="dxa"/>
              <w:right w:w="150" w:type="dxa"/>
            </w:tcMar>
            <w:vAlign w:val="center"/>
            <w:hideMark/>
          </w:tcPr>
          <w:p w14:paraId="794CD2FD" w14:textId="77777777" w:rsidR="006868DB" w:rsidRPr="006868DB" w:rsidRDefault="006868DB" w:rsidP="006868DB">
            <w:pPr>
              <w:rPr>
                <w:rFonts w:ascii="Times New Roman" w:eastAsia="宋体" w:hAnsi="Times New Roman"/>
                <w:b/>
                <w:bCs/>
                <w:sz w:val="24"/>
                <w:szCs w:val="24"/>
              </w:rPr>
            </w:pPr>
            <w:r w:rsidRPr="006868DB">
              <w:rPr>
                <w:rFonts w:ascii="Times New Roman" w:eastAsia="宋体" w:hAnsi="Times New Roman"/>
                <w:b/>
                <w:bCs/>
                <w:sz w:val="24"/>
                <w:szCs w:val="24"/>
              </w:rPr>
              <w:t>功能模块</w:t>
            </w:r>
          </w:p>
        </w:tc>
        <w:tc>
          <w:tcPr>
            <w:tcW w:w="4146" w:type="pct"/>
            <w:tcMar>
              <w:top w:w="75" w:type="dxa"/>
              <w:left w:w="150" w:type="dxa"/>
              <w:bottom w:w="75" w:type="dxa"/>
              <w:right w:w="150" w:type="dxa"/>
            </w:tcMar>
            <w:vAlign w:val="center"/>
            <w:hideMark/>
          </w:tcPr>
          <w:p w14:paraId="13473D68" w14:textId="77777777" w:rsidR="006868DB" w:rsidRPr="006868DB" w:rsidRDefault="006868DB" w:rsidP="006868DB">
            <w:pPr>
              <w:rPr>
                <w:rFonts w:ascii="Times New Roman" w:eastAsia="宋体" w:hAnsi="Times New Roman"/>
                <w:b/>
                <w:bCs/>
                <w:sz w:val="24"/>
                <w:szCs w:val="24"/>
              </w:rPr>
            </w:pPr>
            <w:r w:rsidRPr="006868DB">
              <w:rPr>
                <w:rFonts w:ascii="Times New Roman" w:eastAsia="宋体" w:hAnsi="Times New Roman"/>
                <w:b/>
                <w:bCs/>
                <w:sz w:val="24"/>
                <w:szCs w:val="24"/>
              </w:rPr>
              <w:t>实现方案</w:t>
            </w:r>
          </w:p>
        </w:tc>
      </w:tr>
      <w:tr w:rsidR="006868DB" w:rsidRPr="006868DB" w14:paraId="06C22756" w14:textId="77777777" w:rsidTr="006868DB">
        <w:tc>
          <w:tcPr>
            <w:tcW w:w="854" w:type="pct"/>
            <w:tcMar>
              <w:top w:w="75" w:type="dxa"/>
              <w:left w:w="150" w:type="dxa"/>
              <w:bottom w:w="75" w:type="dxa"/>
              <w:right w:w="150" w:type="dxa"/>
            </w:tcMar>
            <w:vAlign w:val="center"/>
            <w:hideMark/>
          </w:tcPr>
          <w:p w14:paraId="66F70AF4" w14:textId="77777777" w:rsidR="006868DB" w:rsidRPr="006868DB" w:rsidRDefault="006868DB" w:rsidP="006868DB">
            <w:pPr>
              <w:rPr>
                <w:rFonts w:ascii="Times New Roman" w:eastAsia="宋体" w:hAnsi="Times New Roman"/>
                <w:sz w:val="24"/>
                <w:szCs w:val="24"/>
              </w:rPr>
            </w:pPr>
            <w:r w:rsidRPr="006868DB">
              <w:rPr>
                <w:rFonts w:ascii="Times New Roman" w:eastAsia="宋体" w:hAnsi="Times New Roman"/>
                <w:b/>
                <w:bCs/>
                <w:sz w:val="24"/>
                <w:szCs w:val="24"/>
              </w:rPr>
              <w:t>空气接触模块</w:t>
            </w:r>
          </w:p>
        </w:tc>
        <w:tc>
          <w:tcPr>
            <w:tcW w:w="4146" w:type="pct"/>
            <w:tcMar>
              <w:top w:w="75" w:type="dxa"/>
              <w:left w:w="150" w:type="dxa"/>
              <w:bottom w:w="75" w:type="dxa"/>
              <w:right w:w="150" w:type="dxa"/>
            </w:tcMar>
            <w:vAlign w:val="center"/>
            <w:hideMark/>
          </w:tcPr>
          <w:p w14:paraId="2E6C2B34" w14:textId="77777777" w:rsidR="006868DB" w:rsidRPr="006868DB" w:rsidRDefault="006868DB" w:rsidP="006868DB">
            <w:pPr>
              <w:rPr>
                <w:rFonts w:ascii="Times New Roman" w:eastAsia="宋体" w:hAnsi="Times New Roman"/>
                <w:sz w:val="24"/>
                <w:szCs w:val="24"/>
              </w:rPr>
            </w:pPr>
            <w:r w:rsidRPr="006868DB">
              <w:rPr>
                <w:rFonts w:ascii="Times New Roman" w:eastAsia="宋体" w:hAnsi="Times New Roman"/>
                <w:sz w:val="24"/>
                <w:szCs w:val="24"/>
              </w:rPr>
              <w:t>采用多层蜂窝状结构材料（如陶瓷或聚合物基材）作为空气接触器，通过自然对流或风机驱动空气流动，最大化空气与吸附介质接触面积。</w:t>
            </w:r>
          </w:p>
        </w:tc>
      </w:tr>
      <w:tr w:rsidR="006868DB" w:rsidRPr="006868DB" w14:paraId="7208E967" w14:textId="77777777" w:rsidTr="006868DB">
        <w:tc>
          <w:tcPr>
            <w:tcW w:w="854" w:type="pct"/>
            <w:tcMar>
              <w:top w:w="75" w:type="dxa"/>
              <w:left w:w="150" w:type="dxa"/>
              <w:bottom w:w="75" w:type="dxa"/>
              <w:right w:w="150" w:type="dxa"/>
            </w:tcMar>
            <w:vAlign w:val="center"/>
            <w:hideMark/>
          </w:tcPr>
          <w:p w14:paraId="616BBF9E" w14:textId="77777777" w:rsidR="006868DB" w:rsidRPr="006868DB" w:rsidRDefault="006868DB" w:rsidP="006868DB">
            <w:pPr>
              <w:rPr>
                <w:rFonts w:ascii="Times New Roman" w:eastAsia="宋体" w:hAnsi="Times New Roman"/>
                <w:sz w:val="24"/>
                <w:szCs w:val="24"/>
              </w:rPr>
            </w:pPr>
            <w:r w:rsidRPr="006868DB">
              <w:rPr>
                <w:rFonts w:ascii="Times New Roman" w:eastAsia="宋体" w:hAnsi="Times New Roman"/>
                <w:b/>
                <w:bCs/>
                <w:sz w:val="24"/>
                <w:szCs w:val="24"/>
              </w:rPr>
              <w:t>吸收</w:t>
            </w:r>
            <w:r w:rsidRPr="006868DB">
              <w:rPr>
                <w:rFonts w:ascii="Times New Roman" w:eastAsia="宋体" w:hAnsi="Times New Roman"/>
                <w:b/>
                <w:bCs/>
                <w:sz w:val="24"/>
                <w:szCs w:val="24"/>
              </w:rPr>
              <w:t>/</w:t>
            </w:r>
            <w:r w:rsidRPr="006868DB">
              <w:rPr>
                <w:rFonts w:ascii="Times New Roman" w:eastAsia="宋体" w:hAnsi="Times New Roman"/>
                <w:b/>
                <w:bCs/>
                <w:sz w:val="24"/>
                <w:szCs w:val="24"/>
              </w:rPr>
              <w:t>解吸模块</w:t>
            </w:r>
          </w:p>
        </w:tc>
        <w:tc>
          <w:tcPr>
            <w:tcW w:w="4146" w:type="pct"/>
            <w:tcMar>
              <w:top w:w="75" w:type="dxa"/>
              <w:left w:w="150" w:type="dxa"/>
              <w:bottom w:w="75" w:type="dxa"/>
              <w:right w:w="150" w:type="dxa"/>
            </w:tcMar>
            <w:vAlign w:val="center"/>
            <w:hideMark/>
          </w:tcPr>
          <w:p w14:paraId="7DA30522" w14:textId="77777777" w:rsidR="006868DB" w:rsidRPr="006868DB" w:rsidRDefault="006868DB" w:rsidP="006868DB">
            <w:pPr>
              <w:rPr>
                <w:rFonts w:ascii="Times New Roman" w:eastAsia="宋体" w:hAnsi="Times New Roman"/>
                <w:sz w:val="24"/>
                <w:szCs w:val="24"/>
              </w:rPr>
            </w:pPr>
            <w:r w:rsidRPr="006868DB">
              <w:rPr>
                <w:rFonts w:ascii="Times New Roman" w:eastAsia="宋体" w:hAnsi="Times New Roman"/>
                <w:sz w:val="24"/>
                <w:szCs w:val="24"/>
              </w:rPr>
              <w:t>基于胺基溶剂或金属有机框架（</w:t>
            </w:r>
            <w:r w:rsidRPr="006868DB">
              <w:rPr>
                <w:rFonts w:ascii="Times New Roman" w:eastAsia="宋体" w:hAnsi="Times New Roman"/>
                <w:sz w:val="24"/>
                <w:szCs w:val="24"/>
              </w:rPr>
              <w:t>MOF</w:t>
            </w:r>
            <w:r w:rsidRPr="006868DB">
              <w:rPr>
                <w:rFonts w:ascii="Times New Roman" w:eastAsia="宋体" w:hAnsi="Times New Roman"/>
                <w:sz w:val="24"/>
                <w:szCs w:val="24"/>
              </w:rPr>
              <w:t>）吸附剂，设计循环流化床系统，利用真空和温度波动实现</w:t>
            </w:r>
            <w:r w:rsidRPr="006868DB">
              <w:rPr>
                <w:rFonts w:ascii="Times New Roman" w:eastAsia="宋体" w:hAnsi="Times New Roman"/>
                <w:sz w:val="24"/>
                <w:szCs w:val="24"/>
              </w:rPr>
              <w:t>CO₂</w:t>
            </w:r>
            <w:r w:rsidRPr="006868DB">
              <w:rPr>
                <w:rFonts w:ascii="Times New Roman" w:eastAsia="宋体" w:hAnsi="Times New Roman"/>
                <w:sz w:val="24"/>
                <w:szCs w:val="24"/>
              </w:rPr>
              <w:t>吸附与解吸的周期性切换。</w:t>
            </w:r>
          </w:p>
        </w:tc>
      </w:tr>
      <w:tr w:rsidR="006868DB" w:rsidRPr="006868DB" w14:paraId="168B64BB" w14:textId="77777777" w:rsidTr="006868DB">
        <w:tc>
          <w:tcPr>
            <w:tcW w:w="854" w:type="pct"/>
            <w:tcMar>
              <w:top w:w="75" w:type="dxa"/>
              <w:left w:w="150" w:type="dxa"/>
              <w:bottom w:w="75" w:type="dxa"/>
              <w:right w:w="150" w:type="dxa"/>
            </w:tcMar>
            <w:vAlign w:val="center"/>
            <w:hideMark/>
          </w:tcPr>
          <w:p w14:paraId="5AEEFE97" w14:textId="77777777" w:rsidR="006868DB" w:rsidRPr="006868DB" w:rsidRDefault="006868DB" w:rsidP="006868DB">
            <w:pPr>
              <w:rPr>
                <w:rFonts w:ascii="Times New Roman" w:eastAsia="宋体" w:hAnsi="Times New Roman"/>
                <w:sz w:val="24"/>
                <w:szCs w:val="24"/>
              </w:rPr>
            </w:pPr>
            <w:r w:rsidRPr="006868DB">
              <w:rPr>
                <w:rFonts w:ascii="Times New Roman" w:eastAsia="宋体" w:hAnsi="Times New Roman"/>
                <w:b/>
                <w:bCs/>
                <w:sz w:val="24"/>
                <w:szCs w:val="24"/>
              </w:rPr>
              <w:t>CO₂</w:t>
            </w:r>
            <w:r w:rsidRPr="006868DB">
              <w:rPr>
                <w:rFonts w:ascii="Times New Roman" w:eastAsia="宋体" w:hAnsi="Times New Roman"/>
                <w:b/>
                <w:bCs/>
                <w:sz w:val="24"/>
                <w:szCs w:val="24"/>
              </w:rPr>
              <w:t>压缩模块</w:t>
            </w:r>
          </w:p>
        </w:tc>
        <w:tc>
          <w:tcPr>
            <w:tcW w:w="4146" w:type="pct"/>
            <w:tcMar>
              <w:top w:w="75" w:type="dxa"/>
              <w:left w:w="150" w:type="dxa"/>
              <w:bottom w:w="75" w:type="dxa"/>
              <w:right w:w="150" w:type="dxa"/>
            </w:tcMar>
            <w:vAlign w:val="center"/>
            <w:hideMark/>
          </w:tcPr>
          <w:p w14:paraId="1DA9CF88" w14:textId="77777777" w:rsidR="006868DB" w:rsidRPr="006868DB" w:rsidRDefault="006868DB" w:rsidP="006868DB">
            <w:pPr>
              <w:rPr>
                <w:rFonts w:ascii="Times New Roman" w:eastAsia="宋体" w:hAnsi="Times New Roman"/>
                <w:sz w:val="24"/>
                <w:szCs w:val="24"/>
              </w:rPr>
            </w:pPr>
            <w:r w:rsidRPr="006868DB">
              <w:rPr>
                <w:rFonts w:ascii="Times New Roman" w:eastAsia="宋体" w:hAnsi="Times New Roman"/>
                <w:sz w:val="24"/>
                <w:szCs w:val="24"/>
              </w:rPr>
              <w:t>集成多级离心压缩机与中间冷却系统，将解吸后的低浓度</w:t>
            </w:r>
            <w:r w:rsidRPr="006868DB">
              <w:rPr>
                <w:rFonts w:ascii="Times New Roman" w:eastAsia="宋体" w:hAnsi="Times New Roman"/>
                <w:sz w:val="24"/>
                <w:szCs w:val="24"/>
              </w:rPr>
              <w:t>CO₂</w:t>
            </w:r>
            <w:r w:rsidRPr="006868DB">
              <w:rPr>
                <w:rFonts w:ascii="Times New Roman" w:eastAsia="宋体" w:hAnsi="Times New Roman"/>
                <w:sz w:val="24"/>
                <w:szCs w:val="24"/>
              </w:rPr>
              <w:t>气体压缩至超临界状态（</w:t>
            </w:r>
            <w:r w:rsidRPr="006868DB">
              <w:rPr>
                <w:rFonts w:ascii="Times New Roman" w:eastAsia="宋体" w:hAnsi="Times New Roman"/>
                <w:sz w:val="24"/>
                <w:szCs w:val="24"/>
              </w:rPr>
              <w:t>&gt;73 atm</w:t>
            </w:r>
            <w:r w:rsidRPr="006868DB">
              <w:rPr>
                <w:rFonts w:ascii="Times New Roman" w:eastAsia="宋体" w:hAnsi="Times New Roman"/>
                <w:sz w:val="24"/>
                <w:szCs w:val="24"/>
              </w:rPr>
              <w:t>），便于后续运输或封存。</w:t>
            </w:r>
          </w:p>
        </w:tc>
      </w:tr>
      <w:tr w:rsidR="006868DB" w:rsidRPr="006868DB" w14:paraId="6418D13A" w14:textId="77777777" w:rsidTr="006868DB">
        <w:tc>
          <w:tcPr>
            <w:tcW w:w="854" w:type="pct"/>
            <w:tcMar>
              <w:top w:w="75" w:type="dxa"/>
              <w:left w:w="150" w:type="dxa"/>
              <w:bottom w:w="75" w:type="dxa"/>
              <w:right w:w="150" w:type="dxa"/>
            </w:tcMar>
            <w:vAlign w:val="center"/>
            <w:hideMark/>
          </w:tcPr>
          <w:p w14:paraId="7CA428FB" w14:textId="77777777" w:rsidR="006868DB" w:rsidRPr="006868DB" w:rsidRDefault="006868DB" w:rsidP="006868DB">
            <w:pPr>
              <w:rPr>
                <w:rFonts w:ascii="Times New Roman" w:eastAsia="宋体" w:hAnsi="Times New Roman"/>
                <w:sz w:val="24"/>
                <w:szCs w:val="24"/>
              </w:rPr>
            </w:pPr>
            <w:r w:rsidRPr="006868DB">
              <w:rPr>
                <w:rFonts w:ascii="Times New Roman" w:eastAsia="宋体" w:hAnsi="Times New Roman"/>
                <w:b/>
                <w:bCs/>
                <w:sz w:val="24"/>
                <w:szCs w:val="24"/>
              </w:rPr>
              <w:t>热能管理模块</w:t>
            </w:r>
          </w:p>
        </w:tc>
        <w:tc>
          <w:tcPr>
            <w:tcW w:w="4146" w:type="pct"/>
            <w:tcMar>
              <w:top w:w="75" w:type="dxa"/>
              <w:left w:w="150" w:type="dxa"/>
              <w:bottom w:w="75" w:type="dxa"/>
              <w:right w:w="150" w:type="dxa"/>
            </w:tcMar>
            <w:vAlign w:val="center"/>
            <w:hideMark/>
          </w:tcPr>
          <w:p w14:paraId="40C5173A" w14:textId="77777777" w:rsidR="006868DB" w:rsidRPr="006868DB" w:rsidRDefault="006868DB" w:rsidP="006868DB">
            <w:pPr>
              <w:rPr>
                <w:rFonts w:ascii="Times New Roman" w:eastAsia="宋体" w:hAnsi="Times New Roman"/>
                <w:sz w:val="24"/>
                <w:szCs w:val="24"/>
              </w:rPr>
            </w:pPr>
            <w:r w:rsidRPr="006868DB">
              <w:rPr>
                <w:rFonts w:ascii="Times New Roman" w:eastAsia="宋体" w:hAnsi="Times New Roman"/>
                <w:sz w:val="24"/>
                <w:szCs w:val="24"/>
              </w:rPr>
              <w:t>部署板式热交换器与余热回收系统，利用工业废热或可再生能源（如太阳能集热器）为解吸过程供热，降低外部能源需求。</w:t>
            </w:r>
          </w:p>
        </w:tc>
      </w:tr>
      <w:tr w:rsidR="006868DB" w:rsidRPr="006868DB" w14:paraId="1B0C4931" w14:textId="77777777" w:rsidTr="006868DB">
        <w:tc>
          <w:tcPr>
            <w:tcW w:w="854" w:type="pct"/>
            <w:tcMar>
              <w:top w:w="75" w:type="dxa"/>
              <w:left w:w="150" w:type="dxa"/>
              <w:bottom w:w="75" w:type="dxa"/>
              <w:right w:w="150" w:type="dxa"/>
            </w:tcMar>
            <w:vAlign w:val="center"/>
            <w:hideMark/>
          </w:tcPr>
          <w:p w14:paraId="271F9103" w14:textId="77777777" w:rsidR="006868DB" w:rsidRPr="006868DB" w:rsidRDefault="006868DB" w:rsidP="006868DB">
            <w:pPr>
              <w:rPr>
                <w:rFonts w:ascii="Times New Roman" w:eastAsia="宋体" w:hAnsi="Times New Roman"/>
                <w:sz w:val="24"/>
                <w:szCs w:val="24"/>
              </w:rPr>
            </w:pPr>
            <w:r w:rsidRPr="006868DB">
              <w:rPr>
                <w:rFonts w:ascii="Times New Roman" w:eastAsia="宋体" w:hAnsi="Times New Roman"/>
                <w:b/>
                <w:bCs/>
                <w:sz w:val="24"/>
                <w:szCs w:val="24"/>
              </w:rPr>
              <w:t>监测与控制模块</w:t>
            </w:r>
          </w:p>
        </w:tc>
        <w:tc>
          <w:tcPr>
            <w:tcW w:w="4146" w:type="pct"/>
            <w:tcMar>
              <w:top w:w="75" w:type="dxa"/>
              <w:left w:w="150" w:type="dxa"/>
              <w:bottom w:w="75" w:type="dxa"/>
              <w:right w:w="150" w:type="dxa"/>
            </w:tcMar>
            <w:vAlign w:val="center"/>
            <w:hideMark/>
          </w:tcPr>
          <w:p w14:paraId="010AEBFF" w14:textId="77777777" w:rsidR="006868DB" w:rsidRPr="006868DB" w:rsidRDefault="006868DB" w:rsidP="006868DB">
            <w:pPr>
              <w:rPr>
                <w:rFonts w:ascii="Times New Roman" w:eastAsia="宋体" w:hAnsi="Times New Roman"/>
                <w:sz w:val="24"/>
                <w:szCs w:val="24"/>
              </w:rPr>
            </w:pPr>
            <w:r w:rsidRPr="006868DB">
              <w:rPr>
                <w:rFonts w:ascii="Times New Roman" w:eastAsia="宋体" w:hAnsi="Times New Roman"/>
                <w:sz w:val="24"/>
                <w:szCs w:val="24"/>
              </w:rPr>
              <w:t>通过嵌入式传感器网络（温度、压力、流量）与</w:t>
            </w:r>
            <w:r w:rsidRPr="006868DB">
              <w:rPr>
                <w:rFonts w:ascii="Times New Roman" w:eastAsia="宋体" w:hAnsi="Times New Roman"/>
                <w:sz w:val="24"/>
                <w:szCs w:val="24"/>
              </w:rPr>
              <w:t>PLC</w:t>
            </w:r>
            <w:r w:rsidRPr="006868DB">
              <w:rPr>
                <w:rFonts w:ascii="Times New Roman" w:eastAsia="宋体" w:hAnsi="Times New Roman"/>
                <w:sz w:val="24"/>
                <w:szCs w:val="24"/>
              </w:rPr>
              <w:t>控制器实时采集数据，结合机器学习算法动态优化吸附</w:t>
            </w:r>
            <w:r w:rsidRPr="006868DB">
              <w:rPr>
                <w:rFonts w:ascii="Times New Roman" w:eastAsia="宋体" w:hAnsi="Times New Roman"/>
                <w:sz w:val="24"/>
                <w:szCs w:val="24"/>
              </w:rPr>
              <w:t>/</w:t>
            </w:r>
            <w:r w:rsidRPr="006868DB">
              <w:rPr>
                <w:rFonts w:ascii="Times New Roman" w:eastAsia="宋体" w:hAnsi="Times New Roman"/>
                <w:sz w:val="24"/>
                <w:szCs w:val="24"/>
              </w:rPr>
              <w:t>解吸周期参数。</w:t>
            </w:r>
          </w:p>
        </w:tc>
      </w:tr>
      <w:tr w:rsidR="006868DB" w:rsidRPr="006868DB" w14:paraId="1A75DD7C" w14:textId="77777777" w:rsidTr="006868DB">
        <w:tc>
          <w:tcPr>
            <w:tcW w:w="854" w:type="pct"/>
            <w:tcMar>
              <w:top w:w="75" w:type="dxa"/>
              <w:left w:w="150" w:type="dxa"/>
              <w:bottom w:w="75" w:type="dxa"/>
              <w:right w:w="150" w:type="dxa"/>
            </w:tcMar>
            <w:vAlign w:val="center"/>
            <w:hideMark/>
          </w:tcPr>
          <w:p w14:paraId="41608F14" w14:textId="77777777" w:rsidR="006868DB" w:rsidRPr="006868DB" w:rsidRDefault="006868DB" w:rsidP="006868DB">
            <w:pPr>
              <w:rPr>
                <w:rFonts w:ascii="Times New Roman" w:eastAsia="宋体" w:hAnsi="Times New Roman"/>
                <w:sz w:val="24"/>
                <w:szCs w:val="24"/>
              </w:rPr>
            </w:pPr>
            <w:r w:rsidRPr="006868DB">
              <w:rPr>
                <w:rFonts w:ascii="Times New Roman" w:eastAsia="宋体" w:hAnsi="Times New Roman"/>
                <w:b/>
                <w:bCs/>
                <w:sz w:val="24"/>
                <w:szCs w:val="24"/>
              </w:rPr>
              <w:t>废弃物处理模块</w:t>
            </w:r>
          </w:p>
        </w:tc>
        <w:tc>
          <w:tcPr>
            <w:tcW w:w="4146" w:type="pct"/>
            <w:tcMar>
              <w:top w:w="75" w:type="dxa"/>
              <w:left w:w="150" w:type="dxa"/>
              <w:bottom w:w="75" w:type="dxa"/>
              <w:right w:w="150" w:type="dxa"/>
            </w:tcMar>
            <w:vAlign w:val="center"/>
            <w:hideMark/>
          </w:tcPr>
          <w:p w14:paraId="305DD309" w14:textId="77777777" w:rsidR="006868DB" w:rsidRPr="006868DB" w:rsidRDefault="006868DB" w:rsidP="006868DB">
            <w:pPr>
              <w:rPr>
                <w:rFonts w:ascii="Times New Roman" w:eastAsia="宋体" w:hAnsi="Times New Roman"/>
                <w:sz w:val="24"/>
                <w:szCs w:val="24"/>
              </w:rPr>
            </w:pPr>
            <w:r w:rsidRPr="006868DB">
              <w:rPr>
                <w:rFonts w:ascii="Times New Roman" w:eastAsia="宋体" w:hAnsi="Times New Roman"/>
                <w:sz w:val="24"/>
                <w:szCs w:val="24"/>
              </w:rPr>
              <w:t>配备酸碱中和反应器与固液分离装置，处理吸附剂降解产生的废液，确保排放符合</w:t>
            </w:r>
            <w:r w:rsidRPr="006868DB">
              <w:rPr>
                <w:rFonts w:ascii="Times New Roman" w:eastAsia="宋体" w:hAnsi="Times New Roman"/>
                <w:sz w:val="24"/>
                <w:szCs w:val="24"/>
              </w:rPr>
              <w:t>EPA</w:t>
            </w:r>
            <w:r w:rsidRPr="006868DB">
              <w:rPr>
                <w:rFonts w:ascii="Times New Roman" w:eastAsia="宋体" w:hAnsi="Times New Roman"/>
                <w:sz w:val="24"/>
                <w:szCs w:val="24"/>
              </w:rPr>
              <w:t>标准。</w:t>
            </w:r>
          </w:p>
        </w:tc>
      </w:tr>
      <w:tr w:rsidR="006868DB" w:rsidRPr="006868DB" w14:paraId="165E7746" w14:textId="77777777" w:rsidTr="006868DB">
        <w:tc>
          <w:tcPr>
            <w:tcW w:w="854" w:type="pct"/>
            <w:tcMar>
              <w:top w:w="75" w:type="dxa"/>
              <w:left w:w="150" w:type="dxa"/>
              <w:bottom w:w="75" w:type="dxa"/>
              <w:right w:w="150" w:type="dxa"/>
            </w:tcMar>
            <w:vAlign w:val="center"/>
            <w:hideMark/>
          </w:tcPr>
          <w:p w14:paraId="36BE9006" w14:textId="77777777" w:rsidR="006868DB" w:rsidRPr="006868DB" w:rsidRDefault="006868DB" w:rsidP="006868DB">
            <w:pPr>
              <w:rPr>
                <w:rFonts w:ascii="Times New Roman" w:eastAsia="宋体" w:hAnsi="Times New Roman"/>
                <w:sz w:val="24"/>
                <w:szCs w:val="24"/>
              </w:rPr>
            </w:pPr>
            <w:r w:rsidRPr="006868DB">
              <w:rPr>
                <w:rFonts w:ascii="Times New Roman" w:eastAsia="宋体" w:hAnsi="Times New Roman"/>
                <w:b/>
                <w:bCs/>
                <w:sz w:val="24"/>
                <w:szCs w:val="24"/>
              </w:rPr>
              <w:t>气候适应模块</w:t>
            </w:r>
          </w:p>
        </w:tc>
        <w:tc>
          <w:tcPr>
            <w:tcW w:w="4146" w:type="pct"/>
            <w:tcMar>
              <w:top w:w="75" w:type="dxa"/>
              <w:left w:w="150" w:type="dxa"/>
              <w:bottom w:w="75" w:type="dxa"/>
              <w:right w:w="150" w:type="dxa"/>
            </w:tcMar>
            <w:vAlign w:val="center"/>
            <w:hideMark/>
          </w:tcPr>
          <w:p w14:paraId="47A815F0" w14:textId="77777777" w:rsidR="006868DB" w:rsidRPr="006868DB" w:rsidRDefault="006868DB" w:rsidP="006868DB">
            <w:pPr>
              <w:rPr>
                <w:rFonts w:ascii="Times New Roman" w:eastAsia="宋体" w:hAnsi="Times New Roman"/>
                <w:sz w:val="24"/>
                <w:szCs w:val="24"/>
              </w:rPr>
            </w:pPr>
            <w:r w:rsidRPr="006868DB">
              <w:rPr>
                <w:rFonts w:ascii="Times New Roman" w:eastAsia="宋体" w:hAnsi="Times New Roman"/>
                <w:sz w:val="24"/>
                <w:szCs w:val="24"/>
              </w:rPr>
              <w:t>采用耐腐蚀不锈钢框架与防风锚固设计，集成温控涂层和防火隔离层，确保系统在</w:t>
            </w:r>
            <w:r w:rsidRPr="006868DB">
              <w:rPr>
                <w:rFonts w:ascii="Times New Roman" w:eastAsia="宋体" w:hAnsi="Times New Roman"/>
                <w:sz w:val="24"/>
                <w:szCs w:val="24"/>
              </w:rPr>
              <w:t>-30°C</w:t>
            </w:r>
            <w:r w:rsidRPr="006868DB">
              <w:rPr>
                <w:rFonts w:ascii="Times New Roman" w:eastAsia="宋体" w:hAnsi="Times New Roman"/>
                <w:sz w:val="24"/>
                <w:szCs w:val="24"/>
              </w:rPr>
              <w:t>至</w:t>
            </w:r>
            <w:r w:rsidRPr="006868DB">
              <w:rPr>
                <w:rFonts w:ascii="Times New Roman" w:eastAsia="宋体" w:hAnsi="Times New Roman"/>
                <w:sz w:val="24"/>
                <w:szCs w:val="24"/>
              </w:rPr>
              <w:t>50°C</w:t>
            </w:r>
            <w:r w:rsidRPr="006868DB">
              <w:rPr>
                <w:rFonts w:ascii="Times New Roman" w:eastAsia="宋体" w:hAnsi="Times New Roman"/>
                <w:sz w:val="24"/>
                <w:szCs w:val="24"/>
              </w:rPr>
              <w:t>及极端天气下稳定运行。</w:t>
            </w:r>
          </w:p>
        </w:tc>
      </w:tr>
      <w:tr w:rsidR="006868DB" w:rsidRPr="006868DB" w14:paraId="45BDDBEE" w14:textId="77777777" w:rsidTr="006868DB">
        <w:tc>
          <w:tcPr>
            <w:tcW w:w="854" w:type="pct"/>
            <w:tcMar>
              <w:top w:w="75" w:type="dxa"/>
              <w:left w:w="150" w:type="dxa"/>
              <w:bottom w:w="75" w:type="dxa"/>
              <w:right w:w="150" w:type="dxa"/>
            </w:tcMar>
            <w:vAlign w:val="center"/>
            <w:hideMark/>
          </w:tcPr>
          <w:p w14:paraId="41127F2A" w14:textId="77777777" w:rsidR="006868DB" w:rsidRPr="006868DB" w:rsidRDefault="006868DB" w:rsidP="006868DB">
            <w:pPr>
              <w:rPr>
                <w:rFonts w:ascii="Times New Roman" w:eastAsia="宋体" w:hAnsi="Times New Roman"/>
                <w:sz w:val="24"/>
                <w:szCs w:val="24"/>
              </w:rPr>
            </w:pPr>
            <w:r w:rsidRPr="006868DB">
              <w:rPr>
                <w:rFonts w:ascii="Times New Roman" w:eastAsia="宋体" w:hAnsi="Times New Roman"/>
                <w:b/>
                <w:bCs/>
                <w:sz w:val="24"/>
                <w:szCs w:val="24"/>
              </w:rPr>
              <w:t>预处理模块</w:t>
            </w:r>
          </w:p>
        </w:tc>
        <w:tc>
          <w:tcPr>
            <w:tcW w:w="4146" w:type="pct"/>
            <w:tcMar>
              <w:top w:w="75" w:type="dxa"/>
              <w:left w:w="150" w:type="dxa"/>
              <w:bottom w:w="75" w:type="dxa"/>
              <w:right w:w="150" w:type="dxa"/>
            </w:tcMar>
            <w:vAlign w:val="center"/>
            <w:hideMark/>
          </w:tcPr>
          <w:p w14:paraId="7DA533B7" w14:textId="77777777" w:rsidR="006868DB" w:rsidRPr="006868DB" w:rsidRDefault="006868DB" w:rsidP="006868DB">
            <w:pPr>
              <w:rPr>
                <w:rFonts w:ascii="Times New Roman" w:eastAsia="宋体" w:hAnsi="Times New Roman"/>
                <w:sz w:val="24"/>
                <w:szCs w:val="24"/>
              </w:rPr>
            </w:pPr>
            <w:r w:rsidRPr="006868DB">
              <w:rPr>
                <w:rFonts w:ascii="Times New Roman" w:eastAsia="宋体" w:hAnsi="Times New Roman"/>
                <w:sz w:val="24"/>
                <w:szCs w:val="24"/>
              </w:rPr>
              <w:t>安装静电除尘与湿度调节单元，去除空气中颗粒物并控制相对湿度（</w:t>
            </w:r>
            <w:r w:rsidRPr="006868DB">
              <w:rPr>
                <w:rFonts w:ascii="Times New Roman" w:eastAsia="宋体" w:hAnsi="Times New Roman"/>
                <w:sz w:val="24"/>
                <w:szCs w:val="24"/>
              </w:rPr>
              <w:t>&lt;60%</w:t>
            </w:r>
            <w:r w:rsidRPr="006868DB">
              <w:rPr>
                <w:rFonts w:ascii="Times New Roman" w:eastAsia="宋体" w:hAnsi="Times New Roman"/>
                <w:sz w:val="24"/>
                <w:szCs w:val="24"/>
              </w:rPr>
              <w:t>），防止吸附剂堵塞或性能衰减。</w:t>
            </w:r>
          </w:p>
        </w:tc>
      </w:tr>
      <w:tr w:rsidR="006868DB" w:rsidRPr="006868DB" w14:paraId="6D8E3985" w14:textId="77777777" w:rsidTr="006868DB">
        <w:tc>
          <w:tcPr>
            <w:tcW w:w="854" w:type="pct"/>
            <w:tcMar>
              <w:top w:w="75" w:type="dxa"/>
              <w:left w:w="150" w:type="dxa"/>
              <w:bottom w:w="75" w:type="dxa"/>
              <w:right w:w="150" w:type="dxa"/>
            </w:tcMar>
            <w:vAlign w:val="center"/>
            <w:hideMark/>
          </w:tcPr>
          <w:p w14:paraId="1FAB1B65" w14:textId="77777777" w:rsidR="006868DB" w:rsidRPr="006868DB" w:rsidRDefault="006868DB" w:rsidP="006868DB">
            <w:pPr>
              <w:rPr>
                <w:rFonts w:ascii="Times New Roman" w:eastAsia="宋体" w:hAnsi="Times New Roman"/>
                <w:sz w:val="24"/>
                <w:szCs w:val="24"/>
              </w:rPr>
            </w:pPr>
            <w:r w:rsidRPr="006868DB">
              <w:rPr>
                <w:rFonts w:ascii="Times New Roman" w:eastAsia="宋体" w:hAnsi="Times New Roman"/>
                <w:b/>
                <w:bCs/>
                <w:sz w:val="24"/>
                <w:szCs w:val="24"/>
              </w:rPr>
              <w:t>膜分离模块</w:t>
            </w:r>
          </w:p>
        </w:tc>
        <w:tc>
          <w:tcPr>
            <w:tcW w:w="4146" w:type="pct"/>
            <w:tcMar>
              <w:top w:w="75" w:type="dxa"/>
              <w:left w:w="150" w:type="dxa"/>
              <w:bottom w:w="75" w:type="dxa"/>
              <w:right w:w="150" w:type="dxa"/>
            </w:tcMar>
            <w:vAlign w:val="center"/>
            <w:hideMark/>
          </w:tcPr>
          <w:p w14:paraId="0246B4AE" w14:textId="77777777" w:rsidR="006868DB" w:rsidRPr="006868DB" w:rsidRDefault="006868DB" w:rsidP="006868DB">
            <w:pPr>
              <w:rPr>
                <w:rFonts w:ascii="Times New Roman" w:eastAsia="宋体" w:hAnsi="Times New Roman"/>
                <w:sz w:val="24"/>
                <w:szCs w:val="24"/>
              </w:rPr>
            </w:pPr>
            <w:r w:rsidRPr="006868DB">
              <w:rPr>
                <w:rFonts w:ascii="Times New Roman" w:eastAsia="宋体" w:hAnsi="Times New Roman"/>
                <w:sz w:val="24"/>
                <w:szCs w:val="24"/>
              </w:rPr>
              <w:t>使用高选择性</w:t>
            </w:r>
            <w:r w:rsidRPr="006868DB">
              <w:rPr>
                <w:rFonts w:ascii="Times New Roman" w:eastAsia="宋体" w:hAnsi="Times New Roman"/>
                <w:sz w:val="24"/>
                <w:szCs w:val="24"/>
              </w:rPr>
              <w:t>Pebax®/ZIF-8</w:t>
            </w:r>
            <w:r w:rsidRPr="006868DB">
              <w:rPr>
                <w:rFonts w:ascii="Times New Roman" w:eastAsia="宋体" w:hAnsi="Times New Roman"/>
                <w:sz w:val="24"/>
                <w:szCs w:val="24"/>
              </w:rPr>
              <w:t>混合基质膜，通过压力驱动分离技术浓缩</w:t>
            </w:r>
            <w:r w:rsidRPr="006868DB">
              <w:rPr>
                <w:rFonts w:ascii="Times New Roman" w:eastAsia="宋体" w:hAnsi="Times New Roman"/>
                <w:sz w:val="24"/>
                <w:szCs w:val="24"/>
              </w:rPr>
              <w:t>CO₂</w:t>
            </w:r>
            <w:r w:rsidRPr="006868DB">
              <w:rPr>
                <w:rFonts w:ascii="Times New Roman" w:eastAsia="宋体" w:hAnsi="Times New Roman"/>
                <w:sz w:val="24"/>
                <w:szCs w:val="24"/>
              </w:rPr>
              <w:t>，膜组件采用螺旋卷式结构以降低压降能耗。</w:t>
            </w:r>
          </w:p>
        </w:tc>
      </w:tr>
    </w:tbl>
    <w:p w14:paraId="3988A68B" w14:textId="77777777" w:rsidR="006868DB" w:rsidRPr="006868DB" w:rsidRDefault="006868DB" w:rsidP="006868DB">
      <w:pPr>
        <w:rPr>
          <w:rFonts w:ascii="Times New Roman" w:eastAsia="宋体" w:hAnsi="Times New Roman"/>
          <w:sz w:val="24"/>
          <w:szCs w:val="24"/>
        </w:rPr>
      </w:pPr>
      <w:r w:rsidRPr="006868DB">
        <w:rPr>
          <w:rFonts w:ascii="Times New Roman" w:eastAsia="宋体" w:hAnsi="Times New Roman"/>
          <w:b/>
          <w:bCs/>
          <w:sz w:val="24"/>
          <w:szCs w:val="24"/>
        </w:rPr>
        <w:t>整体设计思路</w:t>
      </w:r>
      <w:r w:rsidRPr="006868DB">
        <w:rPr>
          <w:rFonts w:ascii="Times New Roman" w:eastAsia="宋体" w:hAnsi="Times New Roman"/>
          <w:sz w:val="24"/>
          <w:szCs w:val="24"/>
        </w:rPr>
        <w:t>：</w:t>
      </w:r>
      <w:r w:rsidRPr="006868DB">
        <w:rPr>
          <w:rFonts w:ascii="Times New Roman" w:eastAsia="宋体" w:hAnsi="Times New Roman"/>
          <w:sz w:val="24"/>
          <w:szCs w:val="24"/>
        </w:rPr>
        <w:br/>
      </w:r>
      <w:r w:rsidRPr="006868DB">
        <w:rPr>
          <w:rFonts w:ascii="Times New Roman" w:eastAsia="宋体" w:hAnsi="Times New Roman"/>
          <w:sz w:val="24"/>
          <w:szCs w:val="24"/>
        </w:rPr>
        <w:t>本方案采用模块化设计理念，将</w:t>
      </w:r>
      <w:r w:rsidRPr="006868DB">
        <w:rPr>
          <w:rFonts w:ascii="Times New Roman" w:eastAsia="宋体" w:hAnsi="Times New Roman"/>
          <w:sz w:val="24"/>
          <w:szCs w:val="24"/>
        </w:rPr>
        <w:t>DAC</w:t>
      </w:r>
      <w:r w:rsidRPr="006868DB">
        <w:rPr>
          <w:rFonts w:ascii="Times New Roman" w:eastAsia="宋体" w:hAnsi="Times New Roman"/>
          <w:sz w:val="24"/>
          <w:szCs w:val="24"/>
        </w:rPr>
        <w:t>系统拆分为独立功能单元，各模块通过标准化接口协同工作，兼顾技术可行性与后期扩展性。核心目标是通过分阶段验证降低技术风险，同时满足</w:t>
      </w:r>
      <w:r w:rsidRPr="006868DB">
        <w:rPr>
          <w:rFonts w:ascii="Times New Roman" w:eastAsia="宋体" w:hAnsi="Times New Roman"/>
          <w:sz w:val="24"/>
          <w:szCs w:val="24"/>
        </w:rPr>
        <w:t>DOE</w:t>
      </w:r>
      <w:r w:rsidRPr="006868DB">
        <w:rPr>
          <w:rFonts w:ascii="Times New Roman" w:eastAsia="宋体" w:hAnsi="Times New Roman"/>
          <w:sz w:val="24"/>
          <w:szCs w:val="24"/>
        </w:rPr>
        <w:t>对</w:t>
      </w:r>
      <w:r w:rsidRPr="006868DB">
        <w:rPr>
          <w:rFonts w:ascii="Times New Roman" w:eastAsia="宋体" w:hAnsi="Times New Roman"/>
          <w:sz w:val="24"/>
          <w:szCs w:val="24"/>
        </w:rPr>
        <w:t>TRL 4</w:t>
      </w:r>
      <w:r w:rsidRPr="006868DB">
        <w:rPr>
          <w:rFonts w:ascii="Times New Roman" w:eastAsia="宋体" w:hAnsi="Times New Roman"/>
          <w:sz w:val="24"/>
          <w:szCs w:val="24"/>
        </w:rPr>
        <w:t>及</w:t>
      </w:r>
      <w:r w:rsidRPr="006868DB">
        <w:rPr>
          <w:rFonts w:ascii="Times New Roman" w:eastAsia="宋体" w:hAnsi="Times New Roman"/>
          <w:sz w:val="24"/>
          <w:szCs w:val="24"/>
        </w:rPr>
        <w:t>500</w:t>
      </w:r>
      <w:r w:rsidRPr="006868DB">
        <w:rPr>
          <w:rFonts w:ascii="Times New Roman" w:eastAsia="宋体" w:hAnsi="Times New Roman"/>
          <w:sz w:val="24"/>
          <w:szCs w:val="24"/>
        </w:rPr>
        <w:t>吨</w:t>
      </w:r>
      <w:r w:rsidRPr="006868DB">
        <w:rPr>
          <w:rFonts w:ascii="Times New Roman" w:eastAsia="宋体" w:hAnsi="Times New Roman"/>
          <w:sz w:val="24"/>
          <w:szCs w:val="24"/>
        </w:rPr>
        <w:t>/</w:t>
      </w:r>
      <w:r w:rsidRPr="006868DB">
        <w:rPr>
          <w:rFonts w:ascii="Times New Roman" w:eastAsia="宋体" w:hAnsi="Times New Roman"/>
          <w:sz w:val="24"/>
          <w:szCs w:val="24"/>
        </w:rPr>
        <w:t>年捕集量的要求。</w:t>
      </w:r>
    </w:p>
    <w:p w14:paraId="4A6A009B" w14:textId="77777777" w:rsidR="006868DB" w:rsidRPr="006868DB" w:rsidRDefault="006868DB" w:rsidP="006868DB">
      <w:pPr>
        <w:rPr>
          <w:rFonts w:ascii="Times New Roman" w:eastAsia="宋体" w:hAnsi="Times New Roman"/>
          <w:sz w:val="24"/>
          <w:szCs w:val="24"/>
        </w:rPr>
      </w:pPr>
      <w:r w:rsidRPr="006868DB">
        <w:rPr>
          <w:rFonts w:ascii="Times New Roman" w:eastAsia="宋体" w:hAnsi="Times New Roman"/>
          <w:b/>
          <w:bCs/>
          <w:sz w:val="24"/>
          <w:szCs w:val="24"/>
        </w:rPr>
        <w:t>技术实现逻辑</w:t>
      </w:r>
      <w:r w:rsidRPr="006868DB">
        <w:rPr>
          <w:rFonts w:ascii="Times New Roman" w:eastAsia="宋体" w:hAnsi="Times New Roman"/>
          <w:sz w:val="24"/>
          <w:szCs w:val="24"/>
        </w:rPr>
        <w:t>：</w:t>
      </w:r>
    </w:p>
    <w:p w14:paraId="5FA6198A" w14:textId="77777777" w:rsidR="006868DB" w:rsidRPr="006868DB" w:rsidRDefault="006868DB" w:rsidP="006868DB">
      <w:pPr>
        <w:numPr>
          <w:ilvl w:val="0"/>
          <w:numId w:val="8"/>
        </w:numPr>
        <w:ind w:left="357" w:hanging="357"/>
        <w:rPr>
          <w:rFonts w:ascii="Times New Roman" w:eastAsia="宋体" w:hAnsi="Times New Roman"/>
          <w:sz w:val="24"/>
          <w:szCs w:val="24"/>
        </w:rPr>
      </w:pPr>
      <w:r w:rsidRPr="006868DB">
        <w:rPr>
          <w:rFonts w:ascii="Times New Roman" w:eastAsia="宋体" w:hAnsi="Times New Roman"/>
          <w:b/>
          <w:bCs/>
          <w:sz w:val="24"/>
          <w:szCs w:val="24"/>
        </w:rPr>
        <w:t>空气接触模块</w:t>
      </w:r>
      <w:r w:rsidRPr="006868DB">
        <w:rPr>
          <w:rFonts w:ascii="Times New Roman" w:eastAsia="宋体" w:hAnsi="Times New Roman"/>
          <w:sz w:val="24"/>
          <w:szCs w:val="24"/>
        </w:rPr>
        <w:t>：蜂窝结构设计优化了气</w:t>
      </w:r>
      <w:r w:rsidRPr="006868DB">
        <w:rPr>
          <w:rFonts w:ascii="Times New Roman" w:eastAsia="宋体" w:hAnsi="Times New Roman"/>
          <w:sz w:val="24"/>
          <w:szCs w:val="24"/>
        </w:rPr>
        <w:t>-</w:t>
      </w:r>
      <w:proofErr w:type="gramStart"/>
      <w:r w:rsidRPr="006868DB">
        <w:rPr>
          <w:rFonts w:ascii="Times New Roman" w:eastAsia="宋体" w:hAnsi="Times New Roman"/>
          <w:sz w:val="24"/>
          <w:szCs w:val="24"/>
        </w:rPr>
        <w:t>固接触</w:t>
      </w:r>
      <w:proofErr w:type="gramEnd"/>
      <w:r w:rsidRPr="006868DB">
        <w:rPr>
          <w:rFonts w:ascii="Times New Roman" w:eastAsia="宋体" w:hAnsi="Times New Roman"/>
          <w:sz w:val="24"/>
          <w:szCs w:val="24"/>
        </w:rPr>
        <w:t>效率，减少压降损失；</w:t>
      </w:r>
    </w:p>
    <w:p w14:paraId="022EBE2B" w14:textId="77777777" w:rsidR="006868DB" w:rsidRPr="006868DB" w:rsidRDefault="006868DB" w:rsidP="006868DB">
      <w:pPr>
        <w:numPr>
          <w:ilvl w:val="0"/>
          <w:numId w:val="8"/>
        </w:numPr>
        <w:ind w:left="357" w:hanging="357"/>
        <w:rPr>
          <w:rFonts w:ascii="Times New Roman" w:eastAsia="宋体" w:hAnsi="Times New Roman"/>
          <w:sz w:val="24"/>
          <w:szCs w:val="24"/>
        </w:rPr>
      </w:pPr>
      <w:r w:rsidRPr="006868DB">
        <w:rPr>
          <w:rFonts w:ascii="Times New Roman" w:eastAsia="宋体" w:hAnsi="Times New Roman"/>
          <w:b/>
          <w:bCs/>
          <w:sz w:val="24"/>
          <w:szCs w:val="24"/>
        </w:rPr>
        <w:t>吸收</w:t>
      </w:r>
      <w:r w:rsidRPr="006868DB">
        <w:rPr>
          <w:rFonts w:ascii="Times New Roman" w:eastAsia="宋体" w:hAnsi="Times New Roman"/>
          <w:b/>
          <w:bCs/>
          <w:sz w:val="24"/>
          <w:szCs w:val="24"/>
        </w:rPr>
        <w:t>/</w:t>
      </w:r>
      <w:r w:rsidRPr="006868DB">
        <w:rPr>
          <w:rFonts w:ascii="Times New Roman" w:eastAsia="宋体" w:hAnsi="Times New Roman"/>
          <w:b/>
          <w:bCs/>
          <w:sz w:val="24"/>
          <w:szCs w:val="24"/>
        </w:rPr>
        <w:t>解吸模块</w:t>
      </w:r>
      <w:r w:rsidRPr="006868DB">
        <w:rPr>
          <w:rFonts w:ascii="Times New Roman" w:eastAsia="宋体" w:hAnsi="Times New Roman"/>
          <w:sz w:val="24"/>
          <w:szCs w:val="24"/>
        </w:rPr>
        <w:t>：胺基溶剂或</w:t>
      </w:r>
      <w:r w:rsidRPr="006868DB">
        <w:rPr>
          <w:rFonts w:ascii="Times New Roman" w:eastAsia="宋体" w:hAnsi="Times New Roman"/>
          <w:sz w:val="24"/>
          <w:szCs w:val="24"/>
        </w:rPr>
        <w:t>MOF</w:t>
      </w:r>
      <w:r w:rsidRPr="006868DB">
        <w:rPr>
          <w:rFonts w:ascii="Times New Roman" w:eastAsia="宋体" w:hAnsi="Times New Roman"/>
          <w:sz w:val="24"/>
          <w:szCs w:val="24"/>
        </w:rPr>
        <w:t>材料的选择平衡了吸附容量与再生能耗，流化床设计提升传质速率；</w:t>
      </w:r>
    </w:p>
    <w:p w14:paraId="564234D6" w14:textId="77777777" w:rsidR="006868DB" w:rsidRPr="006868DB" w:rsidRDefault="006868DB" w:rsidP="006868DB">
      <w:pPr>
        <w:numPr>
          <w:ilvl w:val="0"/>
          <w:numId w:val="8"/>
        </w:numPr>
        <w:ind w:left="357" w:hanging="357"/>
        <w:rPr>
          <w:rFonts w:ascii="Times New Roman" w:eastAsia="宋体" w:hAnsi="Times New Roman"/>
          <w:sz w:val="24"/>
          <w:szCs w:val="24"/>
        </w:rPr>
      </w:pPr>
      <w:r w:rsidRPr="006868DB">
        <w:rPr>
          <w:rFonts w:ascii="Times New Roman" w:eastAsia="宋体" w:hAnsi="Times New Roman"/>
          <w:b/>
          <w:bCs/>
          <w:sz w:val="24"/>
          <w:szCs w:val="24"/>
        </w:rPr>
        <w:t>热能管理模块</w:t>
      </w:r>
      <w:r w:rsidRPr="006868DB">
        <w:rPr>
          <w:rFonts w:ascii="Times New Roman" w:eastAsia="宋体" w:hAnsi="Times New Roman"/>
          <w:sz w:val="24"/>
          <w:szCs w:val="24"/>
        </w:rPr>
        <w:t>：余热回收降低系统净能耗，契合</w:t>
      </w:r>
      <w:r w:rsidRPr="006868DB">
        <w:rPr>
          <w:rFonts w:ascii="Times New Roman" w:eastAsia="宋体" w:hAnsi="Times New Roman"/>
          <w:sz w:val="24"/>
          <w:szCs w:val="24"/>
        </w:rPr>
        <w:t>“Carbon Negative Shot”</w:t>
      </w:r>
      <w:r w:rsidRPr="006868DB">
        <w:rPr>
          <w:rFonts w:ascii="Times New Roman" w:eastAsia="宋体" w:hAnsi="Times New Roman"/>
          <w:sz w:val="24"/>
          <w:szCs w:val="24"/>
        </w:rPr>
        <w:t>的百美元成本目标；</w:t>
      </w:r>
    </w:p>
    <w:p w14:paraId="44F1DEF2" w14:textId="77777777" w:rsidR="006868DB" w:rsidRPr="006868DB" w:rsidRDefault="006868DB" w:rsidP="006868DB">
      <w:pPr>
        <w:numPr>
          <w:ilvl w:val="0"/>
          <w:numId w:val="8"/>
        </w:numPr>
        <w:ind w:left="357" w:hanging="357"/>
        <w:rPr>
          <w:rFonts w:ascii="Times New Roman" w:eastAsia="宋体" w:hAnsi="Times New Roman"/>
          <w:sz w:val="24"/>
          <w:szCs w:val="24"/>
        </w:rPr>
      </w:pPr>
      <w:r w:rsidRPr="006868DB">
        <w:rPr>
          <w:rFonts w:ascii="Times New Roman" w:eastAsia="宋体" w:hAnsi="Times New Roman"/>
          <w:b/>
          <w:bCs/>
          <w:sz w:val="24"/>
          <w:szCs w:val="24"/>
        </w:rPr>
        <w:t>气候适应模块</w:t>
      </w:r>
      <w:r w:rsidRPr="006868DB">
        <w:rPr>
          <w:rFonts w:ascii="Times New Roman" w:eastAsia="宋体" w:hAnsi="Times New Roman"/>
          <w:sz w:val="24"/>
          <w:szCs w:val="24"/>
        </w:rPr>
        <w:t>：结构强化与材料耐候性设计确保系统在极端环境下的可靠性，符合气候韧性要求；</w:t>
      </w:r>
    </w:p>
    <w:p w14:paraId="0E02B54C" w14:textId="77777777" w:rsidR="006868DB" w:rsidRPr="006868DB" w:rsidRDefault="006868DB" w:rsidP="006868DB">
      <w:pPr>
        <w:numPr>
          <w:ilvl w:val="0"/>
          <w:numId w:val="8"/>
        </w:numPr>
        <w:ind w:left="357" w:hanging="357"/>
        <w:rPr>
          <w:rFonts w:ascii="Times New Roman" w:eastAsia="宋体" w:hAnsi="Times New Roman"/>
          <w:sz w:val="24"/>
          <w:szCs w:val="24"/>
        </w:rPr>
      </w:pPr>
      <w:r w:rsidRPr="006868DB">
        <w:rPr>
          <w:rFonts w:ascii="Times New Roman" w:eastAsia="宋体" w:hAnsi="Times New Roman"/>
          <w:b/>
          <w:bCs/>
          <w:sz w:val="24"/>
          <w:szCs w:val="24"/>
        </w:rPr>
        <w:t>监测与控制模块</w:t>
      </w:r>
      <w:r w:rsidRPr="006868DB">
        <w:rPr>
          <w:rFonts w:ascii="Times New Roman" w:eastAsia="宋体" w:hAnsi="Times New Roman"/>
          <w:sz w:val="24"/>
          <w:szCs w:val="24"/>
        </w:rPr>
        <w:t>：数据驱动的闭环控制策略提高系统稳定性，为规模化部署积累运行数据。</w:t>
      </w:r>
    </w:p>
    <w:p w14:paraId="18F1CDBF" w14:textId="77777777" w:rsidR="006868DB" w:rsidRPr="006868DB" w:rsidRDefault="006868DB" w:rsidP="006868DB">
      <w:pPr>
        <w:rPr>
          <w:rFonts w:ascii="Times New Roman" w:eastAsia="宋体" w:hAnsi="Times New Roman"/>
          <w:sz w:val="24"/>
          <w:szCs w:val="24"/>
        </w:rPr>
      </w:pPr>
      <w:r w:rsidRPr="006868DB">
        <w:rPr>
          <w:rFonts w:ascii="Times New Roman" w:eastAsia="宋体" w:hAnsi="Times New Roman"/>
          <w:sz w:val="24"/>
          <w:szCs w:val="24"/>
        </w:rPr>
        <w:t>各模块通过质量</w:t>
      </w:r>
      <w:r w:rsidRPr="006868DB">
        <w:rPr>
          <w:rFonts w:ascii="Times New Roman" w:eastAsia="宋体" w:hAnsi="Times New Roman"/>
          <w:sz w:val="24"/>
          <w:szCs w:val="24"/>
        </w:rPr>
        <w:t>/</w:t>
      </w:r>
      <w:r w:rsidRPr="006868DB">
        <w:rPr>
          <w:rFonts w:ascii="Times New Roman" w:eastAsia="宋体" w:hAnsi="Times New Roman"/>
          <w:sz w:val="24"/>
          <w:szCs w:val="24"/>
        </w:rPr>
        <w:t>能量平衡联调实现整体效率优化，例如预处理模块降低吸附剂损耗，膜分离模块与压缩模块协同减少后续处理能耗。此设计优先采用已验证的工程组件（如离心压缩机、板式换热器），确保技术路径符合</w:t>
      </w:r>
      <w:r w:rsidRPr="006868DB">
        <w:rPr>
          <w:rFonts w:ascii="Times New Roman" w:eastAsia="宋体" w:hAnsi="Times New Roman"/>
          <w:sz w:val="24"/>
          <w:szCs w:val="24"/>
        </w:rPr>
        <w:t>TRL 4</w:t>
      </w:r>
      <w:r w:rsidRPr="006868DB">
        <w:rPr>
          <w:rFonts w:ascii="Times New Roman" w:eastAsia="宋体" w:hAnsi="Times New Roman"/>
          <w:sz w:val="24"/>
          <w:szCs w:val="24"/>
        </w:rPr>
        <w:t>门槛，并为</w:t>
      </w:r>
      <w:r w:rsidRPr="006868DB">
        <w:rPr>
          <w:rFonts w:ascii="Times New Roman" w:eastAsia="宋体" w:hAnsi="Times New Roman"/>
          <w:sz w:val="24"/>
          <w:szCs w:val="24"/>
        </w:rPr>
        <w:lastRenderedPageBreak/>
        <w:t>下一阶段千吨级扩容预留接口。</w:t>
      </w:r>
    </w:p>
    <w:p w14:paraId="4A8E20A6" w14:textId="77777777" w:rsidR="00566E5A" w:rsidRPr="006868DB" w:rsidRDefault="00566E5A" w:rsidP="005404CF">
      <w:pPr>
        <w:rPr>
          <w:rFonts w:ascii="Times New Roman" w:eastAsia="宋体" w:hAnsi="Times New Roman"/>
        </w:rPr>
      </w:pPr>
    </w:p>
    <w:sectPr w:rsidR="00566E5A" w:rsidRPr="006868D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11EA38" w14:textId="77777777" w:rsidR="00597C9F" w:rsidRDefault="00597C9F" w:rsidP="005404CF">
      <w:pPr>
        <w:rPr>
          <w:rFonts w:hint="eastAsia"/>
        </w:rPr>
      </w:pPr>
      <w:r>
        <w:separator/>
      </w:r>
    </w:p>
  </w:endnote>
  <w:endnote w:type="continuationSeparator" w:id="0">
    <w:p w14:paraId="1120E9D4" w14:textId="77777777" w:rsidR="00597C9F" w:rsidRDefault="00597C9F" w:rsidP="005404CF">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BEAFC8" w14:textId="77777777" w:rsidR="00597C9F" w:rsidRDefault="00597C9F" w:rsidP="005404CF">
      <w:pPr>
        <w:rPr>
          <w:rFonts w:hint="eastAsia"/>
        </w:rPr>
      </w:pPr>
      <w:r>
        <w:separator/>
      </w:r>
    </w:p>
  </w:footnote>
  <w:footnote w:type="continuationSeparator" w:id="0">
    <w:p w14:paraId="397F8DEA" w14:textId="77777777" w:rsidR="00597C9F" w:rsidRDefault="00597C9F" w:rsidP="005404CF">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35B61"/>
    <w:multiLevelType w:val="multilevel"/>
    <w:tmpl w:val="C4766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2C1076"/>
    <w:multiLevelType w:val="multilevel"/>
    <w:tmpl w:val="67B04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412407"/>
    <w:multiLevelType w:val="multilevel"/>
    <w:tmpl w:val="97866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F1202A"/>
    <w:multiLevelType w:val="multilevel"/>
    <w:tmpl w:val="89EA620C"/>
    <w:lvl w:ilvl="0">
      <w:start w:val="1"/>
      <w:numFmt w:val="decimal"/>
      <w:lvlText w:val="%1."/>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656207"/>
    <w:multiLevelType w:val="multilevel"/>
    <w:tmpl w:val="C1068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6F605C6"/>
    <w:multiLevelType w:val="multilevel"/>
    <w:tmpl w:val="66E6F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AC820A3"/>
    <w:multiLevelType w:val="multilevel"/>
    <w:tmpl w:val="7FF20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356753"/>
    <w:multiLevelType w:val="multilevel"/>
    <w:tmpl w:val="595EF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9238204">
    <w:abstractNumId w:val="6"/>
  </w:num>
  <w:num w:numId="2" w16cid:durableId="992610817">
    <w:abstractNumId w:val="7"/>
  </w:num>
  <w:num w:numId="3" w16cid:durableId="1033923252">
    <w:abstractNumId w:val="0"/>
  </w:num>
  <w:num w:numId="4" w16cid:durableId="510068068">
    <w:abstractNumId w:val="4"/>
  </w:num>
  <w:num w:numId="5" w16cid:durableId="1893542370">
    <w:abstractNumId w:val="2"/>
  </w:num>
  <w:num w:numId="6" w16cid:durableId="22558923">
    <w:abstractNumId w:val="5"/>
  </w:num>
  <w:num w:numId="7" w16cid:durableId="1947616906">
    <w:abstractNumId w:val="3"/>
  </w:num>
  <w:num w:numId="8" w16cid:durableId="12252903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zY3tzQFAhNTA3MDCyUdpeDU4uLM/DyQAuNaAC9cx6MsAAAA"/>
  </w:docVars>
  <w:rsids>
    <w:rsidRoot w:val="004D2E12"/>
    <w:rsid w:val="000425EC"/>
    <w:rsid w:val="000664D1"/>
    <w:rsid w:val="000813EA"/>
    <w:rsid w:val="000A6CBB"/>
    <w:rsid w:val="00136EFD"/>
    <w:rsid w:val="00143217"/>
    <w:rsid w:val="00221A9F"/>
    <w:rsid w:val="0032233C"/>
    <w:rsid w:val="00334C9C"/>
    <w:rsid w:val="003C758B"/>
    <w:rsid w:val="00441324"/>
    <w:rsid w:val="00473939"/>
    <w:rsid w:val="00491DE1"/>
    <w:rsid w:val="004C205D"/>
    <w:rsid w:val="004D2E12"/>
    <w:rsid w:val="005404CF"/>
    <w:rsid w:val="00566E5A"/>
    <w:rsid w:val="00597C9F"/>
    <w:rsid w:val="006868DB"/>
    <w:rsid w:val="007020E4"/>
    <w:rsid w:val="007721B7"/>
    <w:rsid w:val="007E5546"/>
    <w:rsid w:val="008629D0"/>
    <w:rsid w:val="008E336A"/>
    <w:rsid w:val="008E7F01"/>
    <w:rsid w:val="00AB4A83"/>
    <w:rsid w:val="00AC5DE3"/>
    <w:rsid w:val="00B1775E"/>
    <w:rsid w:val="00BB7D3F"/>
    <w:rsid w:val="00CE05F3"/>
    <w:rsid w:val="00CE2E69"/>
    <w:rsid w:val="00CE562E"/>
    <w:rsid w:val="00E23211"/>
    <w:rsid w:val="00F05C1D"/>
    <w:rsid w:val="00F94808"/>
    <w:rsid w:val="00FB1D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49B942"/>
  <w14:defaultImageDpi w14:val="32767"/>
  <w15:chartTrackingRefBased/>
  <w15:docId w15:val="{8189B8E0-33C6-4343-BE5F-2DD1CEACD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C5DE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AC5DE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0425EC"/>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
    <w:name w:val="0表内容"/>
    <w:basedOn w:val="a"/>
    <w:link w:val="00"/>
    <w:qFormat/>
    <w:rsid w:val="00AC5DE3"/>
    <w:pPr>
      <w:jc w:val="center"/>
    </w:pPr>
    <w:rPr>
      <w:rFonts w:ascii="Times New Roman" w:eastAsia="宋体" w:hAnsi="Times New Roman" w:cs="Times New Roman"/>
      <w:szCs w:val="21"/>
    </w:rPr>
  </w:style>
  <w:style w:type="character" w:customStyle="1" w:styleId="00">
    <w:name w:val="0表内容 字符"/>
    <w:basedOn w:val="a0"/>
    <w:link w:val="0"/>
    <w:rsid w:val="00AC5DE3"/>
    <w:rPr>
      <w:rFonts w:ascii="Times New Roman" w:eastAsia="宋体" w:hAnsi="Times New Roman" w:cs="Times New Roman"/>
      <w:szCs w:val="21"/>
    </w:rPr>
  </w:style>
  <w:style w:type="paragraph" w:customStyle="1" w:styleId="01">
    <w:name w:val="0级标题"/>
    <w:basedOn w:val="1"/>
    <w:link w:val="02"/>
    <w:qFormat/>
    <w:rsid w:val="00AC5DE3"/>
    <w:pPr>
      <w:spacing w:before="480" w:after="360" w:line="240" w:lineRule="auto"/>
      <w:jc w:val="center"/>
    </w:pPr>
    <w:rPr>
      <w:rFonts w:ascii="Times New Roman" w:eastAsia="黑体" w:hAnsi="Times New Roman" w:cs="Times New Roman"/>
      <w:sz w:val="32"/>
      <w:szCs w:val="32"/>
    </w:rPr>
  </w:style>
  <w:style w:type="character" w:customStyle="1" w:styleId="02">
    <w:name w:val="0级标题 字符"/>
    <w:basedOn w:val="10"/>
    <w:link w:val="01"/>
    <w:rsid w:val="00AC5DE3"/>
    <w:rPr>
      <w:rFonts w:ascii="Times New Roman" w:eastAsia="黑体" w:hAnsi="Times New Roman" w:cs="Times New Roman"/>
      <w:b/>
      <w:bCs/>
      <w:kern w:val="44"/>
      <w:sz w:val="32"/>
      <w:szCs w:val="32"/>
    </w:rPr>
  </w:style>
  <w:style w:type="character" w:customStyle="1" w:styleId="10">
    <w:name w:val="标题 1 字符"/>
    <w:basedOn w:val="a0"/>
    <w:link w:val="1"/>
    <w:uiPriority w:val="9"/>
    <w:rsid w:val="00AC5DE3"/>
    <w:rPr>
      <w:b/>
      <w:bCs/>
      <w:kern w:val="44"/>
      <w:sz w:val="44"/>
      <w:szCs w:val="44"/>
    </w:rPr>
  </w:style>
  <w:style w:type="paragraph" w:customStyle="1" w:styleId="03">
    <w:name w:val="0图表"/>
    <w:basedOn w:val="a"/>
    <w:link w:val="04"/>
    <w:qFormat/>
    <w:rsid w:val="00AC5DE3"/>
    <w:pPr>
      <w:spacing w:before="120" w:after="120"/>
      <w:jc w:val="center"/>
    </w:pPr>
    <w:rPr>
      <w:rFonts w:ascii="Times New Roman" w:eastAsia="宋体" w:hAnsi="Times New Roman" w:cs="Times New Roman"/>
      <w:b/>
      <w:bCs/>
      <w:szCs w:val="21"/>
    </w:rPr>
  </w:style>
  <w:style w:type="character" w:customStyle="1" w:styleId="04">
    <w:name w:val="0图表 字符"/>
    <w:basedOn w:val="a0"/>
    <w:link w:val="03"/>
    <w:rsid w:val="00AC5DE3"/>
    <w:rPr>
      <w:rFonts w:ascii="Times New Roman" w:eastAsia="宋体" w:hAnsi="Times New Roman" w:cs="Times New Roman"/>
      <w:b/>
      <w:bCs/>
      <w:szCs w:val="21"/>
    </w:rPr>
  </w:style>
  <w:style w:type="paragraph" w:customStyle="1" w:styleId="05">
    <w:name w:val="0英文大摘要格式"/>
    <w:basedOn w:val="a"/>
    <w:link w:val="06"/>
    <w:qFormat/>
    <w:rsid w:val="00AC5DE3"/>
    <w:pPr>
      <w:spacing w:line="400" w:lineRule="exact"/>
      <w:ind w:firstLineChars="200" w:firstLine="480"/>
    </w:pPr>
    <w:rPr>
      <w:rFonts w:ascii="Times New Roman" w:eastAsia="宋体" w:hAnsi="Times New Roman" w:cs="Times New Roman"/>
      <w:sz w:val="24"/>
      <w:szCs w:val="24"/>
    </w:rPr>
  </w:style>
  <w:style w:type="character" w:customStyle="1" w:styleId="06">
    <w:name w:val="0英文大摘要格式 字符"/>
    <w:basedOn w:val="a0"/>
    <w:link w:val="05"/>
    <w:rsid w:val="00AC5DE3"/>
    <w:rPr>
      <w:rFonts w:ascii="Times New Roman" w:eastAsia="宋体" w:hAnsi="Times New Roman" w:cs="Times New Roman"/>
      <w:sz w:val="24"/>
      <w:szCs w:val="24"/>
    </w:rPr>
  </w:style>
  <w:style w:type="paragraph" w:customStyle="1" w:styleId="07">
    <w:name w:val="0摘要"/>
    <w:basedOn w:val="a"/>
    <w:link w:val="08"/>
    <w:qFormat/>
    <w:rsid w:val="00AC5DE3"/>
    <w:pPr>
      <w:spacing w:line="400" w:lineRule="exact"/>
      <w:ind w:firstLineChars="200" w:firstLine="420"/>
    </w:pPr>
    <w:rPr>
      <w:rFonts w:ascii="Times New Roman" w:eastAsia="宋体" w:hAnsi="Times New Roman" w:cs="Times New Roman"/>
      <w:sz w:val="24"/>
      <w:szCs w:val="24"/>
    </w:rPr>
  </w:style>
  <w:style w:type="character" w:customStyle="1" w:styleId="08">
    <w:name w:val="0摘要 字符"/>
    <w:basedOn w:val="a0"/>
    <w:link w:val="07"/>
    <w:rsid w:val="00AC5DE3"/>
    <w:rPr>
      <w:rFonts w:ascii="Times New Roman" w:eastAsia="宋体" w:hAnsi="Times New Roman" w:cs="Times New Roman"/>
      <w:sz w:val="24"/>
      <w:szCs w:val="24"/>
    </w:rPr>
  </w:style>
  <w:style w:type="paragraph" w:customStyle="1" w:styleId="09">
    <w:name w:val="0正文"/>
    <w:basedOn w:val="a"/>
    <w:link w:val="0a"/>
    <w:qFormat/>
    <w:rsid w:val="00AC5DE3"/>
    <w:pPr>
      <w:spacing w:line="400" w:lineRule="exact"/>
      <w:ind w:firstLineChars="200" w:firstLine="420"/>
    </w:pPr>
    <w:rPr>
      <w:rFonts w:ascii="Times New Roman" w:eastAsia="宋体" w:hAnsi="Times New Roman" w:cs="Times New Roman"/>
      <w:sz w:val="24"/>
      <w:szCs w:val="20"/>
    </w:rPr>
  </w:style>
  <w:style w:type="character" w:customStyle="1" w:styleId="0a">
    <w:name w:val="0正文 字符"/>
    <w:basedOn w:val="a0"/>
    <w:link w:val="09"/>
    <w:rsid w:val="00AC5DE3"/>
    <w:rPr>
      <w:rFonts w:ascii="Times New Roman" w:eastAsia="宋体" w:hAnsi="Times New Roman" w:cs="Times New Roman"/>
      <w:sz w:val="24"/>
      <w:szCs w:val="20"/>
    </w:rPr>
  </w:style>
  <w:style w:type="paragraph" w:customStyle="1" w:styleId="11">
    <w:name w:val="1级标题"/>
    <w:basedOn w:val="2"/>
    <w:link w:val="12"/>
    <w:qFormat/>
    <w:rsid w:val="00AC5DE3"/>
    <w:pPr>
      <w:spacing w:before="480" w:after="120" w:line="240" w:lineRule="auto"/>
      <w:jc w:val="left"/>
    </w:pPr>
    <w:rPr>
      <w:rFonts w:ascii="Times New Roman" w:eastAsia="黑体" w:hAnsi="Times New Roman" w:cs="Times New Roman"/>
      <w:sz w:val="28"/>
      <w:szCs w:val="28"/>
    </w:rPr>
  </w:style>
  <w:style w:type="character" w:customStyle="1" w:styleId="12">
    <w:name w:val="1级标题 字符"/>
    <w:basedOn w:val="20"/>
    <w:link w:val="11"/>
    <w:rsid w:val="00AC5DE3"/>
    <w:rPr>
      <w:rFonts w:ascii="Times New Roman" w:eastAsia="黑体" w:hAnsi="Times New Roman" w:cs="Times New Roman"/>
      <w:b/>
      <w:bCs/>
      <w:sz w:val="28"/>
      <w:szCs w:val="28"/>
    </w:rPr>
  </w:style>
  <w:style w:type="character" w:customStyle="1" w:styleId="20">
    <w:name w:val="标题 2 字符"/>
    <w:basedOn w:val="a0"/>
    <w:link w:val="2"/>
    <w:uiPriority w:val="9"/>
    <w:semiHidden/>
    <w:rsid w:val="00AC5DE3"/>
    <w:rPr>
      <w:rFonts w:asciiTheme="majorHAnsi" w:eastAsiaTheme="majorEastAsia" w:hAnsiTheme="majorHAnsi" w:cstheme="majorBidi"/>
      <w:b/>
      <w:bCs/>
      <w:sz w:val="32"/>
      <w:szCs w:val="32"/>
    </w:rPr>
  </w:style>
  <w:style w:type="paragraph" w:customStyle="1" w:styleId="21">
    <w:name w:val="2级标题"/>
    <w:basedOn w:val="11"/>
    <w:link w:val="22"/>
    <w:qFormat/>
    <w:rsid w:val="00AC5DE3"/>
    <w:pPr>
      <w:spacing w:before="240"/>
      <w:outlineLvl w:val="2"/>
    </w:pPr>
    <w:rPr>
      <w:sz w:val="24"/>
    </w:rPr>
  </w:style>
  <w:style w:type="character" w:customStyle="1" w:styleId="22">
    <w:name w:val="2级标题 字符"/>
    <w:basedOn w:val="a0"/>
    <w:link w:val="21"/>
    <w:rsid w:val="00AC5DE3"/>
    <w:rPr>
      <w:rFonts w:ascii="Times New Roman" w:eastAsia="黑体" w:hAnsi="Times New Roman" w:cs="Times New Roman"/>
      <w:b/>
      <w:bCs/>
      <w:sz w:val="24"/>
      <w:szCs w:val="28"/>
    </w:rPr>
  </w:style>
  <w:style w:type="paragraph" w:customStyle="1" w:styleId="31">
    <w:name w:val="3学术成果"/>
    <w:basedOn w:val="a"/>
    <w:link w:val="32"/>
    <w:qFormat/>
    <w:rsid w:val="00AC5DE3"/>
    <w:pPr>
      <w:spacing w:line="300" w:lineRule="auto"/>
    </w:pPr>
    <w:rPr>
      <w:rFonts w:ascii="Times New Roman" w:eastAsia="宋体" w:hAnsi="Times New Roman" w:cs="Times New Roman"/>
      <w:szCs w:val="20"/>
    </w:rPr>
  </w:style>
  <w:style w:type="character" w:customStyle="1" w:styleId="32">
    <w:name w:val="3学术成果 字符"/>
    <w:basedOn w:val="a0"/>
    <w:link w:val="31"/>
    <w:rsid w:val="00AC5DE3"/>
    <w:rPr>
      <w:rFonts w:ascii="Times New Roman" w:eastAsia="宋体" w:hAnsi="Times New Roman" w:cs="Times New Roman"/>
      <w:szCs w:val="20"/>
    </w:rPr>
  </w:style>
  <w:style w:type="paragraph" w:customStyle="1" w:styleId="0b">
    <w:name w:val="0摘要标题"/>
    <w:basedOn w:val="1"/>
    <w:link w:val="0c"/>
    <w:qFormat/>
    <w:rsid w:val="00BB7D3F"/>
    <w:pPr>
      <w:spacing w:before="480" w:after="360" w:line="240" w:lineRule="auto"/>
      <w:jc w:val="center"/>
    </w:pPr>
    <w:rPr>
      <w:rFonts w:ascii="Times New Roman" w:eastAsia="黑体" w:hAnsi="Times New Roman" w:cs="Times New Roman"/>
      <w:sz w:val="32"/>
    </w:rPr>
  </w:style>
  <w:style w:type="character" w:customStyle="1" w:styleId="0c">
    <w:name w:val="0摘要标题 字符"/>
    <w:basedOn w:val="10"/>
    <w:link w:val="0b"/>
    <w:rsid w:val="00BB7D3F"/>
    <w:rPr>
      <w:rFonts w:ascii="Times New Roman" w:eastAsia="黑体" w:hAnsi="Times New Roman" w:cs="Times New Roman"/>
      <w:b/>
      <w:bCs/>
      <w:kern w:val="44"/>
      <w:sz w:val="32"/>
      <w:szCs w:val="44"/>
    </w:rPr>
  </w:style>
  <w:style w:type="paragraph" w:styleId="a3">
    <w:name w:val="header"/>
    <w:basedOn w:val="a"/>
    <w:link w:val="a4"/>
    <w:uiPriority w:val="99"/>
    <w:unhideWhenUsed/>
    <w:rsid w:val="005404C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04CF"/>
    <w:rPr>
      <w:sz w:val="18"/>
      <w:szCs w:val="18"/>
    </w:rPr>
  </w:style>
  <w:style w:type="paragraph" w:styleId="a5">
    <w:name w:val="footer"/>
    <w:basedOn w:val="a"/>
    <w:link w:val="a6"/>
    <w:uiPriority w:val="99"/>
    <w:unhideWhenUsed/>
    <w:rsid w:val="005404CF"/>
    <w:pPr>
      <w:tabs>
        <w:tab w:val="center" w:pos="4153"/>
        <w:tab w:val="right" w:pos="8306"/>
      </w:tabs>
      <w:snapToGrid w:val="0"/>
      <w:jc w:val="left"/>
    </w:pPr>
    <w:rPr>
      <w:sz w:val="18"/>
      <w:szCs w:val="18"/>
    </w:rPr>
  </w:style>
  <w:style w:type="character" w:customStyle="1" w:styleId="a6">
    <w:name w:val="页脚 字符"/>
    <w:basedOn w:val="a0"/>
    <w:link w:val="a5"/>
    <w:uiPriority w:val="99"/>
    <w:rsid w:val="005404CF"/>
    <w:rPr>
      <w:sz w:val="18"/>
      <w:szCs w:val="18"/>
    </w:rPr>
  </w:style>
  <w:style w:type="character" w:customStyle="1" w:styleId="30">
    <w:name w:val="标题 3 字符"/>
    <w:basedOn w:val="a0"/>
    <w:link w:val="3"/>
    <w:uiPriority w:val="9"/>
    <w:rsid w:val="000425EC"/>
    <w:rPr>
      <w:rFonts w:ascii="宋体" w:eastAsia="宋体" w:hAnsi="宋体" w:cs="宋体"/>
      <w:b/>
      <w:bCs/>
      <w:kern w:val="0"/>
      <w:sz w:val="27"/>
      <w:szCs w:val="27"/>
    </w:rPr>
  </w:style>
  <w:style w:type="character" w:styleId="a7">
    <w:name w:val="Strong"/>
    <w:basedOn w:val="a0"/>
    <w:uiPriority w:val="22"/>
    <w:qFormat/>
    <w:rsid w:val="000425EC"/>
    <w:rPr>
      <w:b/>
      <w:bCs/>
    </w:rPr>
  </w:style>
  <w:style w:type="table" w:styleId="a8">
    <w:name w:val="Table Grid"/>
    <w:basedOn w:val="a1"/>
    <w:uiPriority w:val="39"/>
    <w:rsid w:val="004739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799027">
      <w:bodyDiv w:val="1"/>
      <w:marLeft w:val="0"/>
      <w:marRight w:val="0"/>
      <w:marTop w:val="0"/>
      <w:marBottom w:val="0"/>
      <w:divBdr>
        <w:top w:val="none" w:sz="0" w:space="0" w:color="auto"/>
        <w:left w:val="none" w:sz="0" w:space="0" w:color="auto"/>
        <w:bottom w:val="none" w:sz="0" w:space="0" w:color="auto"/>
        <w:right w:val="none" w:sz="0" w:space="0" w:color="auto"/>
      </w:divBdr>
      <w:divsChild>
        <w:div w:id="476188970">
          <w:marLeft w:val="0"/>
          <w:marRight w:val="0"/>
          <w:marTop w:val="0"/>
          <w:marBottom w:val="0"/>
          <w:divBdr>
            <w:top w:val="none" w:sz="0" w:space="0" w:color="auto"/>
            <w:left w:val="none" w:sz="0" w:space="0" w:color="auto"/>
            <w:bottom w:val="none" w:sz="0" w:space="0" w:color="auto"/>
            <w:right w:val="none" w:sz="0" w:space="0" w:color="auto"/>
          </w:divBdr>
          <w:divsChild>
            <w:div w:id="165117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1474">
      <w:bodyDiv w:val="1"/>
      <w:marLeft w:val="0"/>
      <w:marRight w:val="0"/>
      <w:marTop w:val="0"/>
      <w:marBottom w:val="0"/>
      <w:divBdr>
        <w:top w:val="none" w:sz="0" w:space="0" w:color="auto"/>
        <w:left w:val="none" w:sz="0" w:space="0" w:color="auto"/>
        <w:bottom w:val="none" w:sz="0" w:space="0" w:color="auto"/>
        <w:right w:val="none" w:sz="0" w:space="0" w:color="auto"/>
      </w:divBdr>
    </w:div>
    <w:div w:id="208036209">
      <w:bodyDiv w:val="1"/>
      <w:marLeft w:val="0"/>
      <w:marRight w:val="0"/>
      <w:marTop w:val="0"/>
      <w:marBottom w:val="0"/>
      <w:divBdr>
        <w:top w:val="none" w:sz="0" w:space="0" w:color="auto"/>
        <w:left w:val="none" w:sz="0" w:space="0" w:color="auto"/>
        <w:bottom w:val="none" w:sz="0" w:space="0" w:color="auto"/>
        <w:right w:val="none" w:sz="0" w:space="0" w:color="auto"/>
      </w:divBdr>
      <w:divsChild>
        <w:div w:id="355010541">
          <w:marLeft w:val="0"/>
          <w:marRight w:val="0"/>
          <w:marTop w:val="0"/>
          <w:marBottom w:val="0"/>
          <w:divBdr>
            <w:top w:val="none" w:sz="0" w:space="0" w:color="auto"/>
            <w:left w:val="none" w:sz="0" w:space="0" w:color="auto"/>
            <w:bottom w:val="none" w:sz="0" w:space="0" w:color="auto"/>
            <w:right w:val="none" w:sz="0" w:space="0" w:color="auto"/>
          </w:divBdr>
          <w:divsChild>
            <w:div w:id="1696885987">
              <w:marLeft w:val="0"/>
              <w:marRight w:val="0"/>
              <w:marTop w:val="0"/>
              <w:marBottom w:val="0"/>
              <w:divBdr>
                <w:top w:val="none" w:sz="0" w:space="0" w:color="auto"/>
                <w:left w:val="none" w:sz="0" w:space="0" w:color="auto"/>
                <w:bottom w:val="none" w:sz="0" w:space="0" w:color="auto"/>
                <w:right w:val="none" w:sz="0" w:space="0" w:color="auto"/>
              </w:divBdr>
            </w:div>
            <w:div w:id="1519615937">
              <w:marLeft w:val="0"/>
              <w:marRight w:val="0"/>
              <w:marTop w:val="0"/>
              <w:marBottom w:val="0"/>
              <w:divBdr>
                <w:top w:val="none" w:sz="0" w:space="0" w:color="auto"/>
                <w:left w:val="none" w:sz="0" w:space="0" w:color="auto"/>
                <w:bottom w:val="none" w:sz="0" w:space="0" w:color="auto"/>
                <w:right w:val="none" w:sz="0" w:space="0" w:color="auto"/>
              </w:divBdr>
            </w:div>
            <w:div w:id="710375372">
              <w:marLeft w:val="0"/>
              <w:marRight w:val="0"/>
              <w:marTop w:val="0"/>
              <w:marBottom w:val="0"/>
              <w:divBdr>
                <w:top w:val="none" w:sz="0" w:space="0" w:color="auto"/>
                <w:left w:val="none" w:sz="0" w:space="0" w:color="auto"/>
                <w:bottom w:val="none" w:sz="0" w:space="0" w:color="auto"/>
                <w:right w:val="none" w:sz="0" w:space="0" w:color="auto"/>
              </w:divBdr>
            </w:div>
            <w:div w:id="1938903978">
              <w:marLeft w:val="0"/>
              <w:marRight w:val="0"/>
              <w:marTop w:val="0"/>
              <w:marBottom w:val="0"/>
              <w:divBdr>
                <w:top w:val="none" w:sz="0" w:space="0" w:color="auto"/>
                <w:left w:val="none" w:sz="0" w:space="0" w:color="auto"/>
                <w:bottom w:val="none" w:sz="0" w:space="0" w:color="auto"/>
                <w:right w:val="none" w:sz="0" w:space="0" w:color="auto"/>
              </w:divBdr>
            </w:div>
            <w:div w:id="913588188">
              <w:marLeft w:val="0"/>
              <w:marRight w:val="0"/>
              <w:marTop w:val="0"/>
              <w:marBottom w:val="0"/>
              <w:divBdr>
                <w:top w:val="none" w:sz="0" w:space="0" w:color="auto"/>
                <w:left w:val="none" w:sz="0" w:space="0" w:color="auto"/>
                <w:bottom w:val="none" w:sz="0" w:space="0" w:color="auto"/>
                <w:right w:val="none" w:sz="0" w:space="0" w:color="auto"/>
              </w:divBdr>
            </w:div>
            <w:div w:id="26569413">
              <w:marLeft w:val="0"/>
              <w:marRight w:val="0"/>
              <w:marTop w:val="0"/>
              <w:marBottom w:val="0"/>
              <w:divBdr>
                <w:top w:val="none" w:sz="0" w:space="0" w:color="auto"/>
                <w:left w:val="none" w:sz="0" w:space="0" w:color="auto"/>
                <w:bottom w:val="none" w:sz="0" w:space="0" w:color="auto"/>
                <w:right w:val="none" w:sz="0" w:space="0" w:color="auto"/>
              </w:divBdr>
            </w:div>
            <w:div w:id="792139830">
              <w:marLeft w:val="0"/>
              <w:marRight w:val="0"/>
              <w:marTop w:val="0"/>
              <w:marBottom w:val="0"/>
              <w:divBdr>
                <w:top w:val="none" w:sz="0" w:space="0" w:color="auto"/>
                <w:left w:val="none" w:sz="0" w:space="0" w:color="auto"/>
                <w:bottom w:val="none" w:sz="0" w:space="0" w:color="auto"/>
                <w:right w:val="none" w:sz="0" w:space="0" w:color="auto"/>
              </w:divBdr>
            </w:div>
            <w:div w:id="1683781469">
              <w:marLeft w:val="0"/>
              <w:marRight w:val="0"/>
              <w:marTop w:val="0"/>
              <w:marBottom w:val="0"/>
              <w:divBdr>
                <w:top w:val="none" w:sz="0" w:space="0" w:color="auto"/>
                <w:left w:val="none" w:sz="0" w:space="0" w:color="auto"/>
                <w:bottom w:val="none" w:sz="0" w:space="0" w:color="auto"/>
                <w:right w:val="none" w:sz="0" w:space="0" w:color="auto"/>
              </w:divBdr>
            </w:div>
            <w:div w:id="1583953425">
              <w:marLeft w:val="0"/>
              <w:marRight w:val="0"/>
              <w:marTop w:val="0"/>
              <w:marBottom w:val="0"/>
              <w:divBdr>
                <w:top w:val="none" w:sz="0" w:space="0" w:color="auto"/>
                <w:left w:val="none" w:sz="0" w:space="0" w:color="auto"/>
                <w:bottom w:val="none" w:sz="0" w:space="0" w:color="auto"/>
                <w:right w:val="none" w:sz="0" w:space="0" w:color="auto"/>
              </w:divBdr>
            </w:div>
            <w:div w:id="1124885161">
              <w:marLeft w:val="0"/>
              <w:marRight w:val="0"/>
              <w:marTop w:val="0"/>
              <w:marBottom w:val="0"/>
              <w:divBdr>
                <w:top w:val="none" w:sz="0" w:space="0" w:color="auto"/>
                <w:left w:val="none" w:sz="0" w:space="0" w:color="auto"/>
                <w:bottom w:val="none" w:sz="0" w:space="0" w:color="auto"/>
                <w:right w:val="none" w:sz="0" w:space="0" w:color="auto"/>
              </w:divBdr>
            </w:div>
            <w:div w:id="600069035">
              <w:marLeft w:val="0"/>
              <w:marRight w:val="0"/>
              <w:marTop w:val="0"/>
              <w:marBottom w:val="0"/>
              <w:divBdr>
                <w:top w:val="none" w:sz="0" w:space="0" w:color="auto"/>
                <w:left w:val="none" w:sz="0" w:space="0" w:color="auto"/>
                <w:bottom w:val="none" w:sz="0" w:space="0" w:color="auto"/>
                <w:right w:val="none" w:sz="0" w:space="0" w:color="auto"/>
              </w:divBdr>
            </w:div>
            <w:div w:id="1536504709">
              <w:marLeft w:val="0"/>
              <w:marRight w:val="0"/>
              <w:marTop w:val="0"/>
              <w:marBottom w:val="0"/>
              <w:divBdr>
                <w:top w:val="none" w:sz="0" w:space="0" w:color="auto"/>
                <w:left w:val="none" w:sz="0" w:space="0" w:color="auto"/>
                <w:bottom w:val="none" w:sz="0" w:space="0" w:color="auto"/>
                <w:right w:val="none" w:sz="0" w:space="0" w:color="auto"/>
              </w:divBdr>
            </w:div>
            <w:div w:id="333916439">
              <w:marLeft w:val="0"/>
              <w:marRight w:val="0"/>
              <w:marTop w:val="0"/>
              <w:marBottom w:val="0"/>
              <w:divBdr>
                <w:top w:val="none" w:sz="0" w:space="0" w:color="auto"/>
                <w:left w:val="none" w:sz="0" w:space="0" w:color="auto"/>
                <w:bottom w:val="none" w:sz="0" w:space="0" w:color="auto"/>
                <w:right w:val="none" w:sz="0" w:space="0" w:color="auto"/>
              </w:divBdr>
            </w:div>
            <w:div w:id="1952663508">
              <w:marLeft w:val="0"/>
              <w:marRight w:val="0"/>
              <w:marTop w:val="0"/>
              <w:marBottom w:val="0"/>
              <w:divBdr>
                <w:top w:val="none" w:sz="0" w:space="0" w:color="auto"/>
                <w:left w:val="none" w:sz="0" w:space="0" w:color="auto"/>
                <w:bottom w:val="none" w:sz="0" w:space="0" w:color="auto"/>
                <w:right w:val="none" w:sz="0" w:space="0" w:color="auto"/>
              </w:divBdr>
            </w:div>
            <w:div w:id="640232971">
              <w:marLeft w:val="0"/>
              <w:marRight w:val="0"/>
              <w:marTop w:val="0"/>
              <w:marBottom w:val="0"/>
              <w:divBdr>
                <w:top w:val="none" w:sz="0" w:space="0" w:color="auto"/>
                <w:left w:val="none" w:sz="0" w:space="0" w:color="auto"/>
                <w:bottom w:val="none" w:sz="0" w:space="0" w:color="auto"/>
                <w:right w:val="none" w:sz="0" w:space="0" w:color="auto"/>
              </w:divBdr>
            </w:div>
            <w:div w:id="22828399">
              <w:marLeft w:val="0"/>
              <w:marRight w:val="0"/>
              <w:marTop w:val="0"/>
              <w:marBottom w:val="0"/>
              <w:divBdr>
                <w:top w:val="none" w:sz="0" w:space="0" w:color="auto"/>
                <w:left w:val="none" w:sz="0" w:space="0" w:color="auto"/>
                <w:bottom w:val="none" w:sz="0" w:space="0" w:color="auto"/>
                <w:right w:val="none" w:sz="0" w:space="0" w:color="auto"/>
              </w:divBdr>
            </w:div>
            <w:div w:id="565654666">
              <w:marLeft w:val="0"/>
              <w:marRight w:val="0"/>
              <w:marTop w:val="0"/>
              <w:marBottom w:val="0"/>
              <w:divBdr>
                <w:top w:val="none" w:sz="0" w:space="0" w:color="auto"/>
                <w:left w:val="none" w:sz="0" w:space="0" w:color="auto"/>
                <w:bottom w:val="none" w:sz="0" w:space="0" w:color="auto"/>
                <w:right w:val="none" w:sz="0" w:space="0" w:color="auto"/>
              </w:divBdr>
            </w:div>
            <w:div w:id="450252044">
              <w:marLeft w:val="0"/>
              <w:marRight w:val="0"/>
              <w:marTop w:val="0"/>
              <w:marBottom w:val="0"/>
              <w:divBdr>
                <w:top w:val="none" w:sz="0" w:space="0" w:color="auto"/>
                <w:left w:val="none" w:sz="0" w:space="0" w:color="auto"/>
                <w:bottom w:val="none" w:sz="0" w:space="0" w:color="auto"/>
                <w:right w:val="none" w:sz="0" w:space="0" w:color="auto"/>
              </w:divBdr>
            </w:div>
            <w:div w:id="1879274459">
              <w:marLeft w:val="0"/>
              <w:marRight w:val="0"/>
              <w:marTop w:val="0"/>
              <w:marBottom w:val="0"/>
              <w:divBdr>
                <w:top w:val="none" w:sz="0" w:space="0" w:color="auto"/>
                <w:left w:val="none" w:sz="0" w:space="0" w:color="auto"/>
                <w:bottom w:val="none" w:sz="0" w:space="0" w:color="auto"/>
                <w:right w:val="none" w:sz="0" w:space="0" w:color="auto"/>
              </w:divBdr>
            </w:div>
            <w:div w:id="991907952">
              <w:marLeft w:val="0"/>
              <w:marRight w:val="0"/>
              <w:marTop w:val="0"/>
              <w:marBottom w:val="0"/>
              <w:divBdr>
                <w:top w:val="none" w:sz="0" w:space="0" w:color="auto"/>
                <w:left w:val="none" w:sz="0" w:space="0" w:color="auto"/>
                <w:bottom w:val="none" w:sz="0" w:space="0" w:color="auto"/>
                <w:right w:val="none" w:sz="0" w:space="0" w:color="auto"/>
              </w:divBdr>
            </w:div>
            <w:div w:id="2124377031">
              <w:marLeft w:val="0"/>
              <w:marRight w:val="0"/>
              <w:marTop w:val="0"/>
              <w:marBottom w:val="0"/>
              <w:divBdr>
                <w:top w:val="none" w:sz="0" w:space="0" w:color="auto"/>
                <w:left w:val="none" w:sz="0" w:space="0" w:color="auto"/>
                <w:bottom w:val="none" w:sz="0" w:space="0" w:color="auto"/>
                <w:right w:val="none" w:sz="0" w:space="0" w:color="auto"/>
              </w:divBdr>
            </w:div>
            <w:div w:id="1211303684">
              <w:marLeft w:val="0"/>
              <w:marRight w:val="0"/>
              <w:marTop w:val="0"/>
              <w:marBottom w:val="0"/>
              <w:divBdr>
                <w:top w:val="none" w:sz="0" w:space="0" w:color="auto"/>
                <w:left w:val="none" w:sz="0" w:space="0" w:color="auto"/>
                <w:bottom w:val="none" w:sz="0" w:space="0" w:color="auto"/>
                <w:right w:val="none" w:sz="0" w:space="0" w:color="auto"/>
              </w:divBdr>
            </w:div>
            <w:div w:id="730620661">
              <w:marLeft w:val="0"/>
              <w:marRight w:val="0"/>
              <w:marTop w:val="0"/>
              <w:marBottom w:val="0"/>
              <w:divBdr>
                <w:top w:val="none" w:sz="0" w:space="0" w:color="auto"/>
                <w:left w:val="none" w:sz="0" w:space="0" w:color="auto"/>
                <w:bottom w:val="none" w:sz="0" w:space="0" w:color="auto"/>
                <w:right w:val="none" w:sz="0" w:space="0" w:color="auto"/>
              </w:divBdr>
            </w:div>
            <w:div w:id="1668824141">
              <w:marLeft w:val="0"/>
              <w:marRight w:val="0"/>
              <w:marTop w:val="0"/>
              <w:marBottom w:val="0"/>
              <w:divBdr>
                <w:top w:val="none" w:sz="0" w:space="0" w:color="auto"/>
                <w:left w:val="none" w:sz="0" w:space="0" w:color="auto"/>
                <w:bottom w:val="none" w:sz="0" w:space="0" w:color="auto"/>
                <w:right w:val="none" w:sz="0" w:space="0" w:color="auto"/>
              </w:divBdr>
            </w:div>
            <w:div w:id="1977561475">
              <w:marLeft w:val="0"/>
              <w:marRight w:val="0"/>
              <w:marTop w:val="0"/>
              <w:marBottom w:val="0"/>
              <w:divBdr>
                <w:top w:val="none" w:sz="0" w:space="0" w:color="auto"/>
                <w:left w:val="none" w:sz="0" w:space="0" w:color="auto"/>
                <w:bottom w:val="none" w:sz="0" w:space="0" w:color="auto"/>
                <w:right w:val="none" w:sz="0" w:space="0" w:color="auto"/>
              </w:divBdr>
            </w:div>
            <w:div w:id="39847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2949">
      <w:bodyDiv w:val="1"/>
      <w:marLeft w:val="0"/>
      <w:marRight w:val="0"/>
      <w:marTop w:val="0"/>
      <w:marBottom w:val="0"/>
      <w:divBdr>
        <w:top w:val="none" w:sz="0" w:space="0" w:color="auto"/>
        <w:left w:val="none" w:sz="0" w:space="0" w:color="auto"/>
        <w:bottom w:val="none" w:sz="0" w:space="0" w:color="auto"/>
        <w:right w:val="none" w:sz="0" w:space="0" w:color="auto"/>
      </w:divBdr>
    </w:div>
    <w:div w:id="379591842">
      <w:bodyDiv w:val="1"/>
      <w:marLeft w:val="0"/>
      <w:marRight w:val="0"/>
      <w:marTop w:val="0"/>
      <w:marBottom w:val="0"/>
      <w:divBdr>
        <w:top w:val="none" w:sz="0" w:space="0" w:color="auto"/>
        <w:left w:val="none" w:sz="0" w:space="0" w:color="auto"/>
        <w:bottom w:val="none" w:sz="0" w:space="0" w:color="auto"/>
        <w:right w:val="none" w:sz="0" w:space="0" w:color="auto"/>
      </w:divBdr>
      <w:divsChild>
        <w:div w:id="758257486">
          <w:marLeft w:val="0"/>
          <w:marRight w:val="0"/>
          <w:marTop w:val="0"/>
          <w:marBottom w:val="0"/>
          <w:divBdr>
            <w:top w:val="none" w:sz="0" w:space="0" w:color="auto"/>
            <w:left w:val="none" w:sz="0" w:space="0" w:color="auto"/>
            <w:bottom w:val="none" w:sz="0" w:space="0" w:color="auto"/>
            <w:right w:val="none" w:sz="0" w:space="0" w:color="auto"/>
          </w:divBdr>
          <w:divsChild>
            <w:div w:id="1107506603">
              <w:marLeft w:val="0"/>
              <w:marRight w:val="0"/>
              <w:marTop w:val="0"/>
              <w:marBottom w:val="0"/>
              <w:divBdr>
                <w:top w:val="none" w:sz="0" w:space="0" w:color="auto"/>
                <w:left w:val="none" w:sz="0" w:space="0" w:color="auto"/>
                <w:bottom w:val="none" w:sz="0" w:space="0" w:color="auto"/>
                <w:right w:val="none" w:sz="0" w:space="0" w:color="auto"/>
              </w:divBdr>
            </w:div>
            <w:div w:id="13532149">
              <w:marLeft w:val="0"/>
              <w:marRight w:val="0"/>
              <w:marTop w:val="0"/>
              <w:marBottom w:val="0"/>
              <w:divBdr>
                <w:top w:val="none" w:sz="0" w:space="0" w:color="auto"/>
                <w:left w:val="none" w:sz="0" w:space="0" w:color="auto"/>
                <w:bottom w:val="none" w:sz="0" w:space="0" w:color="auto"/>
                <w:right w:val="none" w:sz="0" w:space="0" w:color="auto"/>
              </w:divBdr>
            </w:div>
            <w:div w:id="493449438">
              <w:marLeft w:val="0"/>
              <w:marRight w:val="0"/>
              <w:marTop w:val="0"/>
              <w:marBottom w:val="0"/>
              <w:divBdr>
                <w:top w:val="none" w:sz="0" w:space="0" w:color="auto"/>
                <w:left w:val="none" w:sz="0" w:space="0" w:color="auto"/>
                <w:bottom w:val="none" w:sz="0" w:space="0" w:color="auto"/>
                <w:right w:val="none" w:sz="0" w:space="0" w:color="auto"/>
              </w:divBdr>
            </w:div>
            <w:div w:id="204294030">
              <w:marLeft w:val="0"/>
              <w:marRight w:val="0"/>
              <w:marTop w:val="0"/>
              <w:marBottom w:val="0"/>
              <w:divBdr>
                <w:top w:val="none" w:sz="0" w:space="0" w:color="auto"/>
                <w:left w:val="none" w:sz="0" w:space="0" w:color="auto"/>
                <w:bottom w:val="none" w:sz="0" w:space="0" w:color="auto"/>
                <w:right w:val="none" w:sz="0" w:space="0" w:color="auto"/>
              </w:divBdr>
            </w:div>
            <w:div w:id="1099451135">
              <w:marLeft w:val="0"/>
              <w:marRight w:val="0"/>
              <w:marTop w:val="0"/>
              <w:marBottom w:val="0"/>
              <w:divBdr>
                <w:top w:val="none" w:sz="0" w:space="0" w:color="auto"/>
                <w:left w:val="none" w:sz="0" w:space="0" w:color="auto"/>
                <w:bottom w:val="none" w:sz="0" w:space="0" w:color="auto"/>
                <w:right w:val="none" w:sz="0" w:space="0" w:color="auto"/>
              </w:divBdr>
            </w:div>
            <w:div w:id="1198472742">
              <w:marLeft w:val="0"/>
              <w:marRight w:val="0"/>
              <w:marTop w:val="0"/>
              <w:marBottom w:val="0"/>
              <w:divBdr>
                <w:top w:val="none" w:sz="0" w:space="0" w:color="auto"/>
                <w:left w:val="none" w:sz="0" w:space="0" w:color="auto"/>
                <w:bottom w:val="none" w:sz="0" w:space="0" w:color="auto"/>
                <w:right w:val="none" w:sz="0" w:space="0" w:color="auto"/>
              </w:divBdr>
            </w:div>
            <w:div w:id="1172716626">
              <w:marLeft w:val="0"/>
              <w:marRight w:val="0"/>
              <w:marTop w:val="0"/>
              <w:marBottom w:val="0"/>
              <w:divBdr>
                <w:top w:val="none" w:sz="0" w:space="0" w:color="auto"/>
                <w:left w:val="none" w:sz="0" w:space="0" w:color="auto"/>
                <w:bottom w:val="none" w:sz="0" w:space="0" w:color="auto"/>
                <w:right w:val="none" w:sz="0" w:space="0" w:color="auto"/>
              </w:divBdr>
            </w:div>
            <w:div w:id="660042461">
              <w:marLeft w:val="0"/>
              <w:marRight w:val="0"/>
              <w:marTop w:val="0"/>
              <w:marBottom w:val="0"/>
              <w:divBdr>
                <w:top w:val="none" w:sz="0" w:space="0" w:color="auto"/>
                <w:left w:val="none" w:sz="0" w:space="0" w:color="auto"/>
                <w:bottom w:val="none" w:sz="0" w:space="0" w:color="auto"/>
                <w:right w:val="none" w:sz="0" w:space="0" w:color="auto"/>
              </w:divBdr>
            </w:div>
            <w:div w:id="93028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39485">
      <w:bodyDiv w:val="1"/>
      <w:marLeft w:val="0"/>
      <w:marRight w:val="0"/>
      <w:marTop w:val="0"/>
      <w:marBottom w:val="0"/>
      <w:divBdr>
        <w:top w:val="none" w:sz="0" w:space="0" w:color="auto"/>
        <w:left w:val="none" w:sz="0" w:space="0" w:color="auto"/>
        <w:bottom w:val="none" w:sz="0" w:space="0" w:color="auto"/>
        <w:right w:val="none" w:sz="0" w:space="0" w:color="auto"/>
      </w:divBdr>
      <w:divsChild>
        <w:div w:id="655383753">
          <w:marLeft w:val="0"/>
          <w:marRight w:val="0"/>
          <w:marTop w:val="0"/>
          <w:marBottom w:val="0"/>
          <w:divBdr>
            <w:top w:val="none" w:sz="0" w:space="0" w:color="auto"/>
            <w:left w:val="none" w:sz="0" w:space="0" w:color="auto"/>
            <w:bottom w:val="none" w:sz="0" w:space="0" w:color="auto"/>
            <w:right w:val="none" w:sz="0" w:space="0" w:color="auto"/>
          </w:divBdr>
          <w:divsChild>
            <w:div w:id="104794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41674">
      <w:bodyDiv w:val="1"/>
      <w:marLeft w:val="0"/>
      <w:marRight w:val="0"/>
      <w:marTop w:val="0"/>
      <w:marBottom w:val="0"/>
      <w:divBdr>
        <w:top w:val="none" w:sz="0" w:space="0" w:color="auto"/>
        <w:left w:val="none" w:sz="0" w:space="0" w:color="auto"/>
        <w:bottom w:val="none" w:sz="0" w:space="0" w:color="auto"/>
        <w:right w:val="none" w:sz="0" w:space="0" w:color="auto"/>
      </w:divBdr>
      <w:divsChild>
        <w:div w:id="1223372444">
          <w:marLeft w:val="0"/>
          <w:marRight w:val="0"/>
          <w:marTop w:val="0"/>
          <w:marBottom w:val="0"/>
          <w:divBdr>
            <w:top w:val="none" w:sz="0" w:space="0" w:color="auto"/>
            <w:left w:val="none" w:sz="0" w:space="0" w:color="auto"/>
            <w:bottom w:val="none" w:sz="0" w:space="0" w:color="auto"/>
            <w:right w:val="none" w:sz="0" w:space="0" w:color="auto"/>
          </w:divBdr>
          <w:divsChild>
            <w:div w:id="28648123">
              <w:marLeft w:val="0"/>
              <w:marRight w:val="0"/>
              <w:marTop w:val="0"/>
              <w:marBottom w:val="0"/>
              <w:divBdr>
                <w:top w:val="none" w:sz="0" w:space="0" w:color="auto"/>
                <w:left w:val="none" w:sz="0" w:space="0" w:color="auto"/>
                <w:bottom w:val="none" w:sz="0" w:space="0" w:color="auto"/>
                <w:right w:val="none" w:sz="0" w:space="0" w:color="auto"/>
              </w:divBdr>
            </w:div>
            <w:div w:id="1679697497">
              <w:marLeft w:val="0"/>
              <w:marRight w:val="0"/>
              <w:marTop w:val="0"/>
              <w:marBottom w:val="0"/>
              <w:divBdr>
                <w:top w:val="none" w:sz="0" w:space="0" w:color="auto"/>
                <w:left w:val="none" w:sz="0" w:space="0" w:color="auto"/>
                <w:bottom w:val="none" w:sz="0" w:space="0" w:color="auto"/>
                <w:right w:val="none" w:sz="0" w:space="0" w:color="auto"/>
              </w:divBdr>
            </w:div>
            <w:div w:id="712270722">
              <w:marLeft w:val="0"/>
              <w:marRight w:val="0"/>
              <w:marTop w:val="0"/>
              <w:marBottom w:val="0"/>
              <w:divBdr>
                <w:top w:val="none" w:sz="0" w:space="0" w:color="auto"/>
                <w:left w:val="none" w:sz="0" w:space="0" w:color="auto"/>
                <w:bottom w:val="none" w:sz="0" w:space="0" w:color="auto"/>
                <w:right w:val="none" w:sz="0" w:space="0" w:color="auto"/>
              </w:divBdr>
            </w:div>
            <w:div w:id="214314691">
              <w:marLeft w:val="0"/>
              <w:marRight w:val="0"/>
              <w:marTop w:val="0"/>
              <w:marBottom w:val="0"/>
              <w:divBdr>
                <w:top w:val="none" w:sz="0" w:space="0" w:color="auto"/>
                <w:left w:val="none" w:sz="0" w:space="0" w:color="auto"/>
                <w:bottom w:val="none" w:sz="0" w:space="0" w:color="auto"/>
                <w:right w:val="none" w:sz="0" w:space="0" w:color="auto"/>
              </w:divBdr>
            </w:div>
            <w:div w:id="2063171079">
              <w:marLeft w:val="0"/>
              <w:marRight w:val="0"/>
              <w:marTop w:val="0"/>
              <w:marBottom w:val="0"/>
              <w:divBdr>
                <w:top w:val="none" w:sz="0" w:space="0" w:color="auto"/>
                <w:left w:val="none" w:sz="0" w:space="0" w:color="auto"/>
                <w:bottom w:val="none" w:sz="0" w:space="0" w:color="auto"/>
                <w:right w:val="none" w:sz="0" w:space="0" w:color="auto"/>
              </w:divBdr>
            </w:div>
            <w:div w:id="277566394">
              <w:marLeft w:val="0"/>
              <w:marRight w:val="0"/>
              <w:marTop w:val="0"/>
              <w:marBottom w:val="0"/>
              <w:divBdr>
                <w:top w:val="none" w:sz="0" w:space="0" w:color="auto"/>
                <w:left w:val="none" w:sz="0" w:space="0" w:color="auto"/>
                <w:bottom w:val="none" w:sz="0" w:space="0" w:color="auto"/>
                <w:right w:val="none" w:sz="0" w:space="0" w:color="auto"/>
              </w:divBdr>
            </w:div>
            <w:div w:id="869804248">
              <w:marLeft w:val="0"/>
              <w:marRight w:val="0"/>
              <w:marTop w:val="0"/>
              <w:marBottom w:val="0"/>
              <w:divBdr>
                <w:top w:val="none" w:sz="0" w:space="0" w:color="auto"/>
                <w:left w:val="none" w:sz="0" w:space="0" w:color="auto"/>
                <w:bottom w:val="none" w:sz="0" w:space="0" w:color="auto"/>
                <w:right w:val="none" w:sz="0" w:space="0" w:color="auto"/>
              </w:divBdr>
            </w:div>
            <w:div w:id="1790321656">
              <w:marLeft w:val="0"/>
              <w:marRight w:val="0"/>
              <w:marTop w:val="0"/>
              <w:marBottom w:val="0"/>
              <w:divBdr>
                <w:top w:val="none" w:sz="0" w:space="0" w:color="auto"/>
                <w:left w:val="none" w:sz="0" w:space="0" w:color="auto"/>
                <w:bottom w:val="none" w:sz="0" w:space="0" w:color="auto"/>
                <w:right w:val="none" w:sz="0" w:space="0" w:color="auto"/>
              </w:divBdr>
            </w:div>
            <w:div w:id="2024239777">
              <w:marLeft w:val="0"/>
              <w:marRight w:val="0"/>
              <w:marTop w:val="0"/>
              <w:marBottom w:val="0"/>
              <w:divBdr>
                <w:top w:val="none" w:sz="0" w:space="0" w:color="auto"/>
                <w:left w:val="none" w:sz="0" w:space="0" w:color="auto"/>
                <w:bottom w:val="none" w:sz="0" w:space="0" w:color="auto"/>
                <w:right w:val="none" w:sz="0" w:space="0" w:color="auto"/>
              </w:divBdr>
            </w:div>
            <w:div w:id="608702953">
              <w:marLeft w:val="0"/>
              <w:marRight w:val="0"/>
              <w:marTop w:val="0"/>
              <w:marBottom w:val="0"/>
              <w:divBdr>
                <w:top w:val="none" w:sz="0" w:space="0" w:color="auto"/>
                <w:left w:val="none" w:sz="0" w:space="0" w:color="auto"/>
                <w:bottom w:val="none" w:sz="0" w:space="0" w:color="auto"/>
                <w:right w:val="none" w:sz="0" w:space="0" w:color="auto"/>
              </w:divBdr>
            </w:div>
            <w:div w:id="703944240">
              <w:marLeft w:val="0"/>
              <w:marRight w:val="0"/>
              <w:marTop w:val="0"/>
              <w:marBottom w:val="0"/>
              <w:divBdr>
                <w:top w:val="none" w:sz="0" w:space="0" w:color="auto"/>
                <w:left w:val="none" w:sz="0" w:space="0" w:color="auto"/>
                <w:bottom w:val="none" w:sz="0" w:space="0" w:color="auto"/>
                <w:right w:val="none" w:sz="0" w:space="0" w:color="auto"/>
              </w:divBdr>
            </w:div>
            <w:div w:id="104348589">
              <w:marLeft w:val="0"/>
              <w:marRight w:val="0"/>
              <w:marTop w:val="0"/>
              <w:marBottom w:val="0"/>
              <w:divBdr>
                <w:top w:val="none" w:sz="0" w:space="0" w:color="auto"/>
                <w:left w:val="none" w:sz="0" w:space="0" w:color="auto"/>
                <w:bottom w:val="none" w:sz="0" w:space="0" w:color="auto"/>
                <w:right w:val="none" w:sz="0" w:space="0" w:color="auto"/>
              </w:divBdr>
            </w:div>
            <w:div w:id="1903516536">
              <w:marLeft w:val="0"/>
              <w:marRight w:val="0"/>
              <w:marTop w:val="0"/>
              <w:marBottom w:val="0"/>
              <w:divBdr>
                <w:top w:val="none" w:sz="0" w:space="0" w:color="auto"/>
                <w:left w:val="none" w:sz="0" w:space="0" w:color="auto"/>
                <w:bottom w:val="none" w:sz="0" w:space="0" w:color="auto"/>
                <w:right w:val="none" w:sz="0" w:space="0" w:color="auto"/>
              </w:divBdr>
            </w:div>
            <w:div w:id="707876449">
              <w:marLeft w:val="0"/>
              <w:marRight w:val="0"/>
              <w:marTop w:val="0"/>
              <w:marBottom w:val="0"/>
              <w:divBdr>
                <w:top w:val="none" w:sz="0" w:space="0" w:color="auto"/>
                <w:left w:val="none" w:sz="0" w:space="0" w:color="auto"/>
                <w:bottom w:val="none" w:sz="0" w:space="0" w:color="auto"/>
                <w:right w:val="none" w:sz="0" w:space="0" w:color="auto"/>
              </w:divBdr>
            </w:div>
            <w:div w:id="1517617308">
              <w:marLeft w:val="0"/>
              <w:marRight w:val="0"/>
              <w:marTop w:val="0"/>
              <w:marBottom w:val="0"/>
              <w:divBdr>
                <w:top w:val="none" w:sz="0" w:space="0" w:color="auto"/>
                <w:left w:val="none" w:sz="0" w:space="0" w:color="auto"/>
                <w:bottom w:val="none" w:sz="0" w:space="0" w:color="auto"/>
                <w:right w:val="none" w:sz="0" w:space="0" w:color="auto"/>
              </w:divBdr>
            </w:div>
            <w:div w:id="1944680840">
              <w:marLeft w:val="0"/>
              <w:marRight w:val="0"/>
              <w:marTop w:val="0"/>
              <w:marBottom w:val="0"/>
              <w:divBdr>
                <w:top w:val="none" w:sz="0" w:space="0" w:color="auto"/>
                <w:left w:val="none" w:sz="0" w:space="0" w:color="auto"/>
                <w:bottom w:val="none" w:sz="0" w:space="0" w:color="auto"/>
                <w:right w:val="none" w:sz="0" w:space="0" w:color="auto"/>
              </w:divBdr>
            </w:div>
            <w:div w:id="294147136">
              <w:marLeft w:val="0"/>
              <w:marRight w:val="0"/>
              <w:marTop w:val="0"/>
              <w:marBottom w:val="0"/>
              <w:divBdr>
                <w:top w:val="none" w:sz="0" w:space="0" w:color="auto"/>
                <w:left w:val="none" w:sz="0" w:space="0" w:color="auto"/>
                <w:bottom w:val="none" w:sz="0" w:space="0" w:color="auto"/>
                <w:right w:val="none" w:sz="0" w:space="0" w:color="auto"/>
              </w:divBdr>
            </w:div>
            <w:div w:id="1097794542">
              <w:marLeft w:val="0"/>
              <w:marRight w:val="0"/>
              <w:marTop w:val="0"/>
              <w:marBottom w:val="0"/>
              <w:divBdr>
                <w:top w:val="none" w:sz="0" w:space="0" w:color="auto"/>
                <w:left w:val="none" w:sz="0" w:space="0" w:color="auto"/>
                <w:bottom w:val="none" w:sz="0" w:space="0" w:color="auto"/>
                <w:right w:val="none" w:sz="0" w:space="0" w:color="auto"/>
              </w:divBdr>
            </w:div>
            <w:div w:id="1250624196">
              <w:marLeft w:val="0"/>
              <w:marRight w:val="0"/>
              <w:marTop w:val="0"/>
              <w:marBottom w:val="0"/>
              <w:divBdr>
                <w:top w:val="none" w:sz="0" w:space="0" w:color="auto"/>
                <w:left w:val="none" w:sz="0" w:space="0" w:color="auto"/>
                <w:bottom w:val="none" w:sz="0" w:space="0" w:color="auto"/>
                <w:right w:val="none" w:sz="0" w:space="0" w:color="auto"/>
              </w:divBdr>
            </w:div>
            <w:div w:id="62049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76173">
      <w:bodyDiv w:val="1"/>
      <w:marLeft w:val="0"/>
      <w:marRight w:val="0"/>
      <w:marTop w:val="0"/>
      <w:marBottom w:val="0"/>
      <w:divBdr>
        <w:top w:val="none" w:sz="0" w:space="0" w:color="auto"/>
        <w:left w:val="none" w:sz="0" w:space="0" w:color="auto"/>
        <w:bottom w:val="none" w:sz="0" w:space="0" w:color="auto"/>
        <w:right w:val="none" w:sz="0" w:space="0" w:color="auto"/>
      </w:divBdr>
    </w:div>
    <w:div w:id="1218663599">
      <w:bodyDiv w:val="1"/>
      <w:marLeft w:val="0"/>
      <w:marRight w:val="0"/>
      <w:marTop w:val="0"/>
      <w:marBottom w:val="0"/>
      <w:divBdr>
        <w:top w:val="none" w:sz="0" w:space="0" w:color="auto"/>
        <w:left w:val="none" w:sz="0" w:space="0" w:color="auto"/>
        <w:bottom w:val="none" w:sz="0" w:space="0" w:color="auto"/>
        <w:right w:val="none" w:sz="0" w:space="0" w:color="auto"/>
      </w:divBdr>
    </w:div>
    <w:div w:id="1294403446">
      <w:bodyDiv w:val="1"/>
      <w:marLeft w:val="0"/>
      <w:marRight w:val="0"/>
      <w:marTop w:val="0"/>
      <w:marBottom w:val="0"/>
      <w:divBdr>
        <w:top w:val="none" w:sz="0" w:space="0" w:color="auto"/>
        <w:left w:val="none" w:sz="0" w:space="0" w:color="auto"/>
        <w:bottom w:val="none" w:sz="0" w:space="0" w:color="auto"/>
        <w:right w:val="none" w:sz="0" w:space="0" w:color="auto"/>
      </w:divBdr>
      <w:divsChild>
        <w:div w:id="765426175">
          <w:marLeft w:val="0"/>
          <w:marRight w:val="0"/>
          <w:marTop w:val="0"/>
          <w:marBottom w:val="0"/>
          <w:divBdr>
            <w:top w:val="none" w:sz="0" w:space="0" w:color="auto"/>
            <w:left w:val="none" w:sz="0" w:space="0" w:color="auto"/>
            <w:bottom w:val="none" w:sz="0" w:space="0" w:color="auto"/>
            <w:right w:val="none" w:sz="0" w:space="0" w:color="auto"/>
          </w:divBdr>
          <w:divsChild>
            <w:div w:id="7209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03173">
      <w:bodyDiv w:val="1"/>
      <w:marLeft w:val="0"/>
      <w:marRight w:val="0"/>
      <w:marTop w:val="0"/>
      <w:marBottom w:val="0"/>
      <w:divBdr>
        <w:top w:val="none" w:sz="0" w:space="0" w:color="auto"/>
        <w:left w:val="none" w:sz="0" w:space="0" w:color="auto"/>
        <w:bottom w:val="none" w:sz="0" w:space="0" w:color="auto"/>
        <w:right w:val="none" w:sz="0" w:space="0" w:color="auto"/>
      </w:divBdr>
    </w:div>
    <w:div w:id="1561015991">
      <w:bodyDiv w:val="1"/>
      <w:marLeft w:val="0"/>
      <w:marRight w:val="0"/>
      <w:marTop w:val="0"/>
      <w:marBottom w:val="0"/>
      <w:divBdr>
        <w:top w:val="none" w:sz="0" w:space="0" w:color="auto"/>
        <w:left w:val="none" w:sz="0" w:space="0" w:color="auto"/>
        <w:bottom w:val="none" w:sz="0" w:space="0" w:color="auto"/>
        <w:right w:val="none" w:sz="0" w:space="0" w:color="auto"/>
      </w:divBdr>
      <w:divsChild>
        <w:div w:id="627785665">
          <w:marLeft w:val="0"/>
          <w:marRight w:val="0"/>
          <w:marTop w:val="0"/>
          <w:marBottom w:val="0"/>
          <w:divBdr>
            <w:top w:val="none" w:sz="0" w:space="0" w:color="auto"/>
            <w:left w:val="none" w:sz="0" w:space="0" w:color="auto"/>
            <w:bottom w:val="none" w:sz="0" w:space="0" w:color="auto"/>
            <w:right w:val="none" w:sz="0" w:space="0" w:color="auto"/>
          </w:divBdr>
          <w:divsChild>
            <w:div w:id="1788624101">
              <w:marLeft w:val="0"/>
              <w:marRight w:val="0"/>
              <w:marTop w:val="0"/>
              <w:marBottom w:val="0"/>
              <w:divBdr>
                <w:top w:val="none" w:sz="0" w:space="0" w:color="auto"/>
                <w:left w:val="none" w:sz="0" w:space="0" w:color="auto"/>
                <w:bottom w:val="none" w:sz="0" w:space="0" w:color="auto"/>
                <w:right w:val="none" w:sz="0" w:space="0" w:color="auto"/>
              </w:divBdr>
            </w:div>
            <w:div w:id="861363463">
              <w:marLeft w:val="0"/>
              <w:marRight w:val="0"/>
              <w:marTop w:val="0"/>
              <w:marBottom w:val="0"/>
              <w:divBdr>
                <w:top w:val="none" w:sz="0" w:space="0" w:color="auto"/>
                <w:left w:val="none" w:sz="0" w:space="0" w:color="auto"/>
                <w:bottom w:val="none" w:sz="0" w:space="0" w:color="auto"/>
                <w:right w:val="none" w:sz="0" w:space="0" w:color="auto"/>
              </w:divBdr>
            </w:div>
            <w:div w:id="2140411237">
              <w:marLeft w:val="0"/>
              <w:marRight w:val="0"/>
              <w:marTop w:val="0"/>
              <w:marBottom w:val="0"/>
              <w:divBdr>
                <w:top w:val="none" w:sz="0" w:space="0" w:color="auto"/>
                <w:left w:val="none" w:sz="0" w:space="0" w:color="auto"/>
                <w:bottom w:val="none" w:sz="0" w:space="0" w:color="auto"/>
                <w:right w:val="none" w:sz="0" w:space="0" w:color="auto"/>
              </w:divBdr>
            </w:div>
            <w:div w:id="1235043974">
              <w:marLeft w:val="0"/>
              <w:marRight w:val="0"/>
              <w:marTop w:val="0"/>
              <w:marBottom w:val="0"/>
              <w:divBdr>
                <w:top w:val="none" w:sz="0" w:space="0" w:color="auto"/>
                <w:left w:val="none" w:sz="0" w:space="0" w:color="auto"/>
                <w:bottom w:val="none" w:sz="0" w:space="0" w:color="auto"/>
                <w:right w:val="none" w:sz="0" w:space="0" w:color="auto"/>
              </w:divBdr>
            </w:div>
            <w:div w:id="728578141">
              <w:marLeft w:val="0"/>
              <w:marRight w:val="0"/>
              <w:marTop w:val="0"/>
              <w:marBottom w:val="0"/>
              <w:divBdr>
                <w:top w:val="none" w:sz="0" w:space="0" w:color="auto"/>
                <w:left w:val="none" w:sz="0" w:space="0" w:color="auto"/>
                <w:bottom w:val="none" w:sz="0" w:space="0" w:color="auto"/>
                <w:right w:val="none" w:sz="0" w:space="0" w:color="auto"/>
              </w:divBdr>
            </w:div>
            <w:div w:id="1298758760">
              <w:marLeft w:val="0"/>
              <w:marRight w:val="0"/>
              <w:marTop w:val="0"/>
              <w:marBottom w:val="0"/>
              <w:divBdr>
                <w:top w:val="none" w:sz="0" w:space="0" w:color="auto"/>
                <w:left w:val="none" w:sz="0" w:space="0" w:color="auto"/>
                <w:bottom w:val="none" w:sz="0" w:space="0" w:color="auto"/>
                <w:right w:val="none" w:sz="0" w:space="0" w:color="auto"/>
              </w:divBdr>
            </w:div>
            <w:div w:id="1315335971">
              <w:marLeft w:val="0"/>
              <w:marRight w:val="0"/>
              <w:marTop w:val="0"/>
              <w:marBottom w:val="0"/>
              <w:divBdr>
                <w:top w:val="none" w:sz="0" w:space="0" w:color="auto"/>
                <w:left w:val="none" w:sz="0" w:space="0" w:color="auto"/>
                <w:bottom w:val="none" w:sz="0" w:space="0" w:color="auto"/>
                <w:right w:val="none" w:sz="0" w:space="0" w:color="auto"/>
              </w:divBdr>
            </w:div>
            <w:div w:id="703598417">
              <w:marLeft w:val="0"/>
              <w:marRight w:val="0"/>
              <w:marTop w:val="0"/>
              <w:marBottom w:val="0"/>
              <w:divBdr>
                <w:top w:val="none" w:sz="0" w:space="0" w:color="auto"/>
                <w:left w:val="none" w:sz="0" w:space="0" w:color="auto"/>
                <w:bottom w:val="none" w:sz="0" w:space="0" w:color="auto"/>
                <w:right w:val="none" w:sz="0" w:space="0" w:color="auto"/>
              </w:divBdr>
            </w:div>
            <w:div w:id="685786689">
              <w:marLeft w:val="0"/>
              <w:marRight w:val="0"/>
              <w:marTop w:val="0"/>
              <w:marBottom w:val="0"/>
              <w:divBdr>
                <w:top w:val="none" w:sz="0" w:space="0" w:color="auto"/>
                <w:left w:val="none" w:sz="0" w:space="0" w:color="auto"/>
                <w:bottom w:val="none" w:sz="0" w:space="0" w:color="auto"/>
                <w:right w:val="none" w:sz="0" w:space="0" w:color="auto"/>
              </w:divBdr>
            </w:div>
            <w:div w:id="913590089">
              <w:marLeft w:val="0"/>
              <w:marRight w:val="0"/>
              <w:marTop w:val="0"/>
              <w:marBottom w:val="0"/>
              <w:divBdr>
                <w:top w:val="none" w:sz="0" w:space="0" w:color="auto"/>
                <w:left w:val="none" w:sz="0" w:space="0" w:color="auto"/>
                <w:bottom w:val="none" w:sz="0" w:space="0" w:color="auto"/>
                <w:right w:val="none" w:sz="0" w:space="0" w:color="auto"/>
              </w:divBdr>
            </w:div>
            <w:div w:id="1699887335">
              <w:marLeft w:val="0"/>
              <w:marRight w:val="0"/>
              <w:marTop w:val="0"/>
              <w:marBottom w:val="0"/>
              <w:divBdr>
                <w:top w:val="none" w:sz="0" w:space="0" w:color="auto"/>
                <w:left w:val="none" w:sz="0" w:space="0" w:color="auto"/>
                <w:bottom w:val="none" w:sz="0" w:space="0" w:color="auto"/>
                <w:right w:val="none" w:sz="0" w:space="0" w:color="auto"/>
              </w:divBdr>
            </w:div>
            <w:div w:id="479074928">
              <w:marLeft w:val="0"/>
              <w:marRight w:val="0"/>
              <w:marTop w:val="0"/>
              <w:marBottom w:val="0"/>
              <w:divBdr>
                <w:top w:val="none" w:sz="0" w:space="0" w:color="auto"/>
                <w:left w:val="none" w:sz="0" w:space="0" w:color="auto"/>
                <w:bottom w:val="none" w:sz="0" w:space="0" w:color="auto"/>
                <w:right w:val="none" w:sz="0" w:space="0" w:color="auto"/>
              </w:divBdr>
            </w:div>
            <w:div w:id="1538010738">
              <w:marLeft w:val="0"/>
              <w:marRight w:val="0"/>
              <w:marTop w:val="0"/>
              <w:marBottom w:val="0"/>
              <w:divBdr>
                <w:top w:val="none" w:sz="0" w:space="0" w:color="auto"/>
                <w:left w:val="none" w:sz="0" w:space="0" w:color="auto"/>
                <w:bottom w:val="none" w:sz="0" w:space="0" w:color="auto"/>
                <w:right w:val="none" w:sz="0" w:space="0" w:color="auto"/>
              </w:divBdr>
            </w:div>
            <w:div w:id="1825584030">
              <w:marLeft w:val="0"/>
              <w:marRight w:val="0"/>
              <w:marTop w:val="0"/>
              <w:marBottom w:val="0"/>
              <w:divBdr>
                <w:top w:val="none" w:sz="0" w:space="0" w:color="auto"/>
                <w:left w:val="none" w:sz="0" w:space="0" w:color="auto"/>
                <w:bottom w:val="none" w:sz="0" w:space="0" w:color="auto"/>
                <w:right w:val="none" w:sz="0" w:space="0" w:color="auto"/>
              </w:divBdr>
            </w:div>
            <w:div w:id="1037389288">
              <w:marLeft w:val="0"/>
              <w:marRight w:val="0"/>
              <w:marTop w:val="0"/>
              <w:marBottom w:val="0"/>
              <w:divBdr>
                <w:top w:val="none" w:sz="0" w:space="0" w:color="auto"/>
                <w:left w:val="none" w:sz="0" w:space="0" w:color="auto"/>
                <w:bottom w:val="none" w:sz="0" w:space="0" w:color="auto"/>
                <w:right w:val="none" w:sz="0" w:space="0" w:color="auto"/>
              </w:divBdr>
            </w:div>
            <w:div w:id="1469400543">
              <w:marLeft w:val="0"/>
              <w:marRight w:val="0"/>
              <w:marTop w:val="0"/>
              <w:marBottom w:val="0"/>
              <w:divBdr>
                <w:top w:val="none" w:sz="0" w:space="0" w:color="auto"/>
                <w:left w:val="none" w:sz="0" w:space="0" w:color="auto"/>
                <w:bottom w:val="none" w:sz="0" w:space="0" w:color="auto"/>
                <w:right w:val="none" w:sz="0" w:space="0" w:color="auto"/>
              </w:divBdr>
            </w:div>
            <w:div w:id="109203384">
              <w:marLeft w:val="0"/>
              <w:marRight w:val="0"/>
              <w:marTop w:val="0"/>
              <w:marBottom w:val="0"/>
              <w:divBdr>
                <w:top w:val="none" w:sz="0" w:space="0" w:color="auto"/>
                <w:left w:val="none" w:sz="0" w:space="0" w:color="auto"/>
                <w:bottom w:val="none" w:sz="0" w:space="0" w:color="auto"/>
                <w:right w:val="none" w:sz="0" w:space="0" w:color="auto"/>
              </w:divBdr>
            </w:div>
            <w:div w:id="1539508824">
              <w:marLeft w:val="0"/>
              <w:marRight w:val="0"/>
              <w:marTop w:val="0"/>
              <w:marBottom w:val="0"/>
              <w:divBdr>
                <w:top w:val="none" w:sz="0" w:space="0" w:color="auto"/>
                <w:left w:val="none" w:sz="0" w:space="0" w:color="auto"/>
                <w:bottom w:val="none" w:sz="0" w:space="0" w:color="auto"/>
                <w:right w:val="none" w:sz="0" w:space="0" w:color="auto"/>
              </w:divBdr>
            </w:div>
            <w:div w:id="1536653741">
              <w:marLeft w:val="0"/>
              <w:marRight w:val="0"/>
              <w:marTop w:val="0"/>
              <w:marBottom w:val="0"/>
              <w:divBdr>
                <w:top w:val="none" w:sz="0" w:space="0" w:color="auto"/>
                <w:left w:val="none" w:sz="0" w:space="0" w:color="auto"/>
                <w:bottom w:val="none" w:sz="0" w:space="0" w:color="auto"/>
                <w:right w:val="none" w:sz="0" w:space="0" w:color="auto"/>
              </w:divBdr>
            </w:div>
            <w:div w:id="20522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50859">
      <w:bodyDiv w:val="1"/>
      <w:marLeft w:val="0"/>
      <w:marRight w:val="0"/>
      <w:marTop w:val="0"/>
      <w:marBottom w:val="0"/>
      <w:divBdr>
        <w:top w:val="none" w:sz="0" w:space="0" w:color="auto"/>
        <w:left w:val="none" w:sz="0" w:space="0" w:color="auto"/>
        <w:bottom w:val="none" w:sz="0" w:space="0" w:color="auto"/>
        <w:right w:val="none" w:sz="0" w:space="0" w:color="auto"/>
      </w:divBdr>
      <w:divsChild>
        <w:div w:id="1335106371">
          <w:marLeft w:val="0"/>
          <w:marRight w:val="0"/>
          <w:marTop w:val="0"/>
          <w:marBottom w:val="0"/>
          <w:divBdr>
            <w:top w:val="none" w:sz="0" w:space="0" w:color="auto"/>
            <w:left w:val="none" w:sz="0" w:space="0" w:color="auto"/>
            <w:bottom w:val="none" w:sz="0" w:space="0" w:color="auto"/>
            <w:right w:val="none" w:sz="0" w:space="0" w:color="auto"/>
          </w:divBdr>
          <w:divsChild>
            <w:div w:id="303434148">
              <w:marLeft w:val="0"/>
              <w:marRight w:val="0"/>
              <w:marTop w:val="0"/>
              <w:marBottom w:val="0"/>
              <w:divBdr>
                <w:top w:val="none" w:sz="0" w:space="0" w:color="auto"/>
                <w:left w:val="none" w:sz="0" w:space="0" w:color="auto"/>
                <w:bottom w:val="none" w:sz="0" w:space="0" w:color="auto"/>
                <w:right w:val="none" w:sz="0" w:space="0" w:color="auto"/>
              </w:divBdr>
            </w:div>
            <w:div w:id="1378771636">
              <w:marLeft w:val="0"/>
              <w:marRight w:val="0"/>
              <w:marTop w:val="0"/>
              <w:marBottom w:val="0"/>
              <w:divBdr>
                <w:top w:val="none" w:sz="0" w:space="0" w:color="auto"/>
                <w:left w:val="none" w:sz="0" w:space="0" w:color="auto"/>
                <w:bottom w:val="none" w:sz="0" w:space="0" w:color="auto"/>
                <w:right w:val="none" w:sz="0" w:space="0" w:color="auto"/>
              </w:divBdr>
            </w:div>
            <w:div w:id="1061369952">
              <w:marLeft w:val="0"/>
              <w:marRight w:val="0"/>
              <w:marTop w:val="0"/>
              <w:marBottom w:val="0"/>
              <w:divBdr>
                <w:top w:val="none" w:sz="0" w:space="0" w:color="auto"/>
                <w:left w:val="none" w:sz="0" w:space="0" w:color="auto"/>
                <w:bottom w:val="none" w:sz="0" w:space="0" w:color="auto"/>
                <w:right w:val="none" w:sz="0" w:space="0" w:color="auto"/>
              </w:divBdr>
            </w:div>
            <w:div w:id="1646279836">
              <w:marLeft w:val="0"/>
              <w:marRight w:val="0"/>
              <w:marTop w:val="0"/>
              <w:marBottom w:val="0"/>
              <w:divBdr>
                <w:top w:val="none" w:sz="0" w:space="0" w:color="auto"/>
                <w:left w:val="none" w:sz="0" w:space="0" w:color="auto"/>
                <w:bottom w:val="none" w:sz="0" w:space="0" w:color="auto"/>
                <w:right w:val="none" w:sz="0" w:space="0" w:color="auto"/>
              </w:divBdr>
            </w:div>
            <w:div w:id="1449740842">
              <w:marLeft w:val="0"/>
              <w:marRight w:val="0"/>
              <w:marTop w:val="0"/>
              <w:marBottom w:val="0"/>
              <w:divBdr>
                <w:top w:val="none" w:sz="0" w:space="0" w:color="auto"/>
                <w:left w:val="none" w:sz="0" w:space="0" w:color="auto"/>
                <w:bottom w:val="none" w:sz="0" w:space="0" w:color="auto"/>
                <w:right w:val="none" w:sz="0" w:space="0" w:color="auto"/>
              </w:divBdr>
            </w:div>
            <w:div w:id="1204948685">
              <w:marLeft w:val="0"/>
              <w:marRight w:val="0"/>
              <w:marTop w:val="0"/>
              <w:marBottom w:val="0"/>
              <w:divBdr>
                <w:top w:val="none" w:sz="0" w:space="0" w:color="auto"/>
                <w:left w:val="none" w:sz="0" w:space="0" w:color="auto"/>
                <w:bottom w:val="none" w:sz="0" w:space="0" w:color="auto"/>
                <w:right w:val="none" w:sz="0" w:space="0" w:color="auto"/>
              </w:divBdr>
            </w:div>
            <w:div w:id="1404832741">
              <w:marLeft w:val="0"/>
              <w:marRight w:val="0"/>
              <w:marTop w:val="0"/>
              <w:marBottom w:val="0"/>
              <w:divBdr>
                <w:top w:val="none" w:sz="0" w:space="0" w:color="auto"/>
                <w:left w:val="none" w:sz="0" w:space="0" w:color="auto"/>
                <w:bottom w:val="none" w:sz="0" w:space="0" w:color="auto"/>
                <w:right w:val="none" w:sz="0" w:space="0" w:color="auto"/>
              </w:divBdr>
            </w:div>
            <w:div w:id="1725443623">
              <w:marLeft w:val="0"/>
              <w:marRight w:val="0"/>
              <w:marTop w:val="0"/>
              <w:marBottom w:val="0"/>
              <w:divBdr>
                <w:top w:val="none" w:sz="0" w:space="0" w:color="auto"/>
                <w:left w:val="none" w:sz="0" w:space="0" w:color="auto"/>
                <w:bottom w:val="none" w:sz="0" w:space="0" w:color="auto"/>
                <w:right w:val="none" w:sz="0" w:space="0" w:color="auto"/>
              </w:divBdr>
            </w:div>
            <w:div w:id="752970437">
              <w:marLeft w:val="0"/>
              <w:marRight w:val="0"/>
              <w:marTop w:val="0"/>
              <w:marBottom w:val="0"/>
              <w:divBdr>
                <w:top w:val="none" w:sz="0" w:space="0" w:color="auto"/>
                <w:left w:val="none" w:sz="0" w:space="0" w:color="auto"/>
                <w:bottom w:val="none" w:sz="0" w:space="0" w:color="auto"/>
                <w:right w:val="none" w:sz="0" w:space="0" w:color="auto"/>
              </w:divBdr>
            </w:div>
            <w:div w:id="964510037">
              <w:marLeft w:val="0"/>
              <w:marRight w:val="0"/>
              <w:marTop w:val="0"/>
              <w:marBottom w:val="0"/>
              <w:divBdr>
                <w:top w:val="none" w:sz="0" w:space="0" w:color="auto"/>
                <w:left w:val="none" w:sz="0" w:space="0" w:color="auto"/>
                <w:bottom w:val="none" w:sz="0" w:space="0" w:color="auto"/>
                <w:right w:val="none" w:sz="0" w:space="0" w:color="auto"/>
              </w:divBdr>
            </w:div>
            <w:div w:id="1792362088">
              <w:marLeft w:val="0"/>
              <w:marRight w:val="0"/>
              <w:marTop w:val="0"/>
              <w:marBottom w:val="0"/>
              <w:divBdr>
                <w:top w:val="none" w:sz="0" w:space="0" w:color="auto"/>
                <w:left w:val="none" w:sz="0" w:space="0" w:color="auto"/>
                <w:bottom w:val="none" w:sz="0" w:space="0" w:color="auto"/>
                <w:right w:val="none" w:sz="0" w:space="0" w:color="auto"/>
              </w:divBdr>
            </w:div>
            <w:div w:id="451245855">
              <w:marLeft w:val="0"/>
              <w:marRight w:val="0"/>
              <w:marTop w:val="0"/>
              <w:marBottom w:val="0"/>
              <w:divBdr>
                <w:top w:val="none" w:sz="0" w:space="0" w:color="auto"/>
                <w:left w:val="none" w:sz="0" w:space="0" w:color="auto"/>
                <w:bottom w:val="none" w:sz="0" w:space="0" w:color="auto"/>
                <w:right w:val="none" w:sz="0" w:space="0" w:color="auto"/>
              </w:divBdr>
            </w:div>
            <w:div w:id="112334532">
              <w:marLeft w:val="0"/>
              <w:marRight w:val="0"/>
              <w:marTop w:val="0"/>
              <w:marBottom w:val="0"/>
              <w:divBdr>
                <w:top w:val="none" w:sz="0" w:space="0" w:color="auto"/>
                <w:left w:val="none" w:sz="0" w:space="0" w:color="auto"/>
                <w:bottom w:val="none" w:sz="0" w:space="0" w:color="auto"/>
                <w:right w:val="none" w:sz="0" w:space="0" w:color="auto"/>
              </w:divBdr>
            </w:div>
            <w:div w:id="1583641169">
              <w:marLeft w:val="0"/>
              <w:marRight w:val="0"/>
              <w:marTop w:val="0"/>
              <w:marBottom w:val="0"/>
              <w:divBdr>
                <w:top w:val="none" w:sz="0" w:space="0" w:color="auto"/>
                <w:left w:val="none" w:sz="0" w:space="0" w:color="auto"/>
                <w:bottom w:val="none" w:sz="0" w:space="0" w:color="auto"/>
                <w:right w:val="none" w:sz="0" w:space="0" w:color="auto"/>
              </w:divBdr>
            </w:div>
            <w:div w:id="628322434">
              <w:marLeft w:val="0"/>
              <w:marRight w:val="0"/>
              <w:marTop w:val="0"/>
              <w:marBottom w:val="0"/>
              <w:divBdr>
                <w:top w:val="none" w:sz="0" w:space="0" w:color="auto"/>
                <w:left w:val="none" w:sz="0" w:space="0" w:color="auto"/>
                <w:bottom w:val="none" w:sz="0" w:space="0" w:color="auto"/>
                <w:right w:val="none" w:sz="0" w:space="0" w:color="auto"/>
              </w:divBdr>
            </w:div>
            <w:div w:id="1214124768">
              <w:marLeft w:val="0"/>
              <w:marRight w:val="0"/>
              <w:marTop w:val="0"/>
              <w:marBottom w:val="0"/>
              <w:divBdr>
                <w:top w:val="none" w:sz="0" w:space="0" w:color="auto"/>
                <w:left w:val="none" w:sz="0" w:space="0" w:color="auto"/>
                <w:bottom w:val="none" w:sz="0" w:space="0" w:color="auto"/>
                <w:right w:val="none" w:sz="0" w:space="0" w:color="auto"/>
              </w:divBdr>
            </w:div>
            <w:div w:id="743259571">
              <w:marLeft w:val="0"/>
              <w:marRight w:val="0"/>
              <w:marTop w:val="0"/>
              <w:marBottom w:val="0"/>
              <w:divBdr>
                <w:top w:val="none" w:sz="0" w:space="0" w:color="auto"/>
                <w:left w:val="none" w:sz="0" w:space="0" w:color="auto"/>
                <w:bottom w:val="none" w:sz="0" w:space="0" w:color="auto"/>
                <w:right w:val="none" w:sz="0" w:space="0" w:color="auto"/>
              </w:divBdr>
            </w:div>
            <w:div w:id="211886874">
              <w:marLeft w:val="0"/>
              <w:marRight w:val="0"/>
              <w:marTop w:val="0"/>
              <w:marBottom w:val="0"/>
              <w:divBdr>
                <w:top w:val="none" w:sz="0" w:space="0" w:color="auto"/>
                <w:left w:val="none" w:sz="0" w:space="0" w:color="auto"/>
                <w:bottom w:val="none" w:sz="0" w:space="0" w:color="auto"/>
                <w:right w:val="none" w:sz="0" w:space="0" w:color="auto"/>
              </w:divBdr>
            </w:div>
            <w:div w:id="612595660">
              <w:marLeft w:val="0"/>
              <w:marRight w:val="0"/>
              <w:marTop w:val="0"/>
              <w:marBottom w:val="0"/>
              <w:divBdr>
                <w:top w:val="none" w:sz="0" w:space="0" w:color="auto"/>
                <w:left w:val="none" w:sz="0" w:space="0" w:color="auto"/>
                <w:bottom w:val="none" w:sz="0" w:space="0" w:color="auto"/>
                <w:right w:val="none" w:sz="0" w:space="0" w:color="auto"/>
              </w:divBdr>
            </w:div>
            <w:div w:id="1949190147">
              <w:marLeft w:val="0"/>
              <w:marRight w:val="0"/>
              <w:marTop w:val="0"/>
              <w:marBottom w:val="0"/>
              <w:divBdr>
                <w:top w:val="none" w:sz="0" w:space="0" w:color="auto"/>
                <w:left w:val="none" w:sz="0" w:space="0" w:color="auto"/>
                <w:bottom w:val="none" w:sz="0" w:space="0" w:color="auto"/>
                <w:right w:val="none" w:sz="0" w:space="0" w:color="auto"/>
              </w:divBdr>
            </w:div>
            <w:div w:id="888607554">
              <w:marLeft w:val="0"/>
              <w:marRight w:val="0"/>
              <w:marTop w:val="0"/>
              <w:marBottom w:val="0"/>
              <w:divBdr>
                <w:top w:val="none" w:sz="0" w:space="0" w:color="auto"/>
                <w:left w:val="none" w:sz="0" w:space="0" w:color="auto"/>
                <w:bottom w:val="none" w:sz="0" w:space="0" w:color="auto"/>
                <w:right w:val="none" w:sz="0" w:space="0" w:color="auto"/>
              </w:divBdr>
            </w:div>
            <w:div w:id="1644852404">
              <w:marLeft w:val="0"/>
              <w:marRight w:val="0"/>
              <w:marTop w:val="0"/>
              <w:marBottom w:val="0"/>
              <w:divBdr>
                <w:top w:val="none" w:sz="0" w:space="0" w:color="auto"/>
                <w:left w:val="none" w:sz="0" w:space="0" w:color="auto"/>
                <w:bottom w:val="none" w:sz="0" w:space="0" w:color="auto"/>
                <w:right w:val="none" w:sz="0" w:space="0" w:color="auto"/>
              </w:divBdr>
            </w:div>
            <w:div w:id="1090927502">
              <w:marLeft w:val="0"/>
              <w:marRight w:val="0"/>
              <w:marTop w:val="0"/>
              <w:marBottom w:val="0"/>
              <w:divBdr>
                <w:top w:val="none" w:sz="0" w:space="0" w:color="auto"/>
                <w:left w:val="none" w:sz="0" w:space="0" w:color="auto"/>
                <w:bottom w:val="none" w:sz="0" w:space="0" w:color="auto"/>
                <w:right w:val="none" w:sz="0" w:space="0" w:color="auto"/>
              </w:divBdr>
            </w:div>
            <w:div w:id="1551115718">
              <w:marLeft w:val="0"/>
              <w:marRight w:val="0"/>
              <w:marTop w:val="0"/>
              <w:marBottom w:val="0"/>
              <w:divBdr>
                <w:top w:val="none" w:sz="0" w:space="0" w:color="auto"/>
                <w:left w:val="none" w:sz="0" w:space="0" w:color="auto"/>
                <w:bottom w:val="none" w:sz="0" w:space="0" w:color="auto"/>
                <w:right w:val="none" w:sz="0" w:space="0" w:color="auto"/>
              </w:divBdr>
            </w:div>
            <w:div w:id="766195039">
              <w:marLeft w:val="0"/>
              <w:marRight w:val="0"/>
              <w:marTop w:val="0"/>
              <w:marBottom w:val="0"/>
              <w:divBdr>
                <w:top w:val="none" w:sz="0" w:space="0" w:color="auto"/>
                <w:left w:val="none" w:sz="0" w:space="0" w:color="auto"/>
                <w:bottom w:val="none" w:sz="0" w:space="0" w:color="auto"/>
                <w:right w:val="none" w:sz="0" w:space="0" w:color="auto"/>
              </w:divBdr>
            </w:div>
            <w:div w:id="16872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48352">
      <w:bodyDiv w:val="1"/>
      <w:marLeft w:val="0"/>
      <w:marRight w:val="0"/>
      <w:marTop w:val="0"/>
      <w:marBottom w:val="0"/>
      <w:divBdr>
        <w:top w:val="none" w:sz="0" w:space="0" w:color="auto"/>
        <w:left w:val="none" w:sz="0" w:space="0" w:color="auto"/>
        <w:bottom w:val="none" w:sz="0" w:space="0" w:color="auto"/>
        <w:right w:val="none" w:sz="0" w:space="0" w:color="auto"/>
      </w:divBdr>
    </w:div>
    <w:div w:id="1970160581">
      <w:bodyDiv w:val="1"/>
      <w:marLeft w:val="0"/>
      <w:marRight w:val="0"/>
      <w:marTop w:val="0"/>
      <w:marBottom w:val="0"/>
      <w:divBdr>
        <w:top w:val="none" w:sz="0" w:space="0" w:color="auto"/>
        <w:left w:val="none" w:sz="0" w:space="0" w:color="auto"/>
        <w:bottom w:val="none" w:sz="0" w:space="0" w:color="auto"/>
        <w:right w:val="none" w:sz="0" w:space="0" w:color="auto"/>
      </w:divBdr>
    </w:div>
    <w:div w:id="2062823303">
      <w:bodyDiv w:val="1"/>
      <w:marLeft w:val="0"/>
      <w:marRight w:val="0"/>
      <w:marTop w:val="0"/>
      <w:marBottom w:val="0"/>
      <w:divBdr>
        <w:top w:val="none" w:sz="0" w:space="0" w:color="auto"/>
        <w:left w:val="none" w:sz="0" w:space="0" w:color="auto"/>
        <w:bottom w:val="none" w:sz="0" w:space="0" w:color="auto"/>
        <w:right w:val="none" w:sz="0" w:space="0" w:color="auto"/>
      </w:divBdr>
      <w:divsChild>
        <w:div w:id="241762754">
          <w:marLeft w:val="0"/>
          <w:marRight w:val="0"/>
          <w:marTop w:val="0"/>
          <w:marBottom w:val="0"/>
          <w:divBdr>
            <w:top w:val="none" w:sz="0" w:space="0" w:color="auto"/>
            <w:left w:val="none" w:sz="0" w:space="0" w:color="auto"/>
            <w:bottom w:val="none" w:sz="0" w:space="0" w:color="auto"/>
            <w:right w:val="none" w:sz="0" w:space="0" w:color="auto"/>
          </w:divBdr>
          <w:divsChild>
            <w:div w:id="205056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004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11</Pages>
  <Words>875</Words>
  <Characters>4992</Characters>
  <Application>Microsoft Office Word</Application>
  <DocSecurity>0</DocSecurity>
  <Lines>41</Lines>
  <Paragraphs>11</Paragraphs>
  <ScaleCrop>false</ScaleCrop>
  <Company/>
  <LinksUpToDate>false</LinksUpToDate>
  <CharactersWithSpaces>5856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songkai</dc:creator>
  <cp:keywords/>
  <dc:description/>
  <cp:lastModifiedBy>松恺 刘</cp:lastModifiedBy>
  <cp:revision>15</cp:revision>
  <dcterms:created xsi:type="dcterms:W3CDTF">2024-10-19T02:45:00Z</dcterms:created>
  <dcterms:modified xsi:type="dcterms:W3CDTF">2025-03-26T13:51:00Z</dcterms:modified>
</cp:coreProperties>
</file>