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following things to playerControl.cs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[Header ("Set in Inspector")]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//by liq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Image uitHPbar;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Text uitBuff;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CurrentHP = 30;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  <w:t xml:space="preserve">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//by liq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uitHPbar.fillAmount = CurrentHP/100f;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uitBuff.text="Buff: "+Buff.Name;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//drag Weapon1 and Weapon2 prefabs to canvas in demo scene(or other thing has the ui canvas)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//set initial weapon1 and weapon2 images in weapon1 and weapon2(if they are no there)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//now press SPACE to switch image of weapons (please modify it in weapon1Change and //weapon2Change scripts)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