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b/>
          <w:bCs/>
          <w:color w:val="1E4D2B"/>
          <w:sz w:val="44"/>
          <w:szCs w:val="44"/>
        </w:rPr>
        <w:t xml:space="preserve">BUSINESS REQUIREMENTS DOCUMENT</w:t>
      </w:r>
    </w:p>
    <w:p>
      <w:pPr>
        <w:spacing w:after="160" w:before="0"/>
        <w:jc w:val="center"/>
      </w:pPr>
      <w:r>
        <w:rPr>
          <w:b/>
          <w:bCs/>
          <w:color w:val="2E7D32"/>
          <w:sz w:val="34"/>
          <w:szCs w:val="34"/>
        </w:rPr>
        <w:t xml:space="preserve">[Tên Dự Án / Project Name]</w:t>
      </w:r>
    </w:p>
    <w:p>
      <w:pPr>
        <w:spacing w:after="2880" w:before="0"/>
        <w:jc w:val="center"/>
      </w:pPr>
      <w:r>
        <w:rPr>
          <w:color w:val="595959"/>
          <w:sz w:val="24"/>
          <w:szCs w:val="24"/>
        </w:rPr>
        <w:t xml:space="preserve">Version 1.0  |  [DD/MM/YYYY]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Thông tin</w:t>
            </w:r>
          </w:p>
        </w:tc>
        <w:tc>
          <w:tcPr>
            <w:tcW w:type="dxa" w:w="5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Chi tiết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 dự án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 dự án]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Đơn vị yêu cầu</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[Phòng ban / Bộ phận]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 Owner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 &amp; Chức danh]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Analyst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 &amp; Chức danh]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Phiên bản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 Draft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Ngày tạo</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[DD/MM/YYYY]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Trạng thái</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Draft / In Review / Approved / Baselined</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D32" w:sz="6" w:space="4"/>
        </w:pBdr>
        <w:spacing w:after="120" w:before="360"/>
      </w:pPr>
      <w:r>
        <w:rPr>
          <w:b/>
          <w:bCs/>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4826"/>
        <w:gridCol w:w="1800"/>
      </w:tblGrid>
      <w:tr>
        <w:tc>
          <w:tcPr>
            <w:tcW w:type="dxa" w:w="1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Phiên bản</w:t>
            </w:r>
          </w:p>
        </w:tc>
        <w:tc>
          <w:tcPr>
            <w:tcW w:type="dxa" w:w="14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Ngày</w:t>
            </w:r>
          </w:p>
        </w:tc>
        <w:tc>
          <w:tcPr>
            <w:tcW w:type="dxa" w:w="48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Mô tả</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Tác giả</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[DD/MM/YYYY]</w:t>
            </w:r>
          </w:p>
        </w:tc>
        <w:tc>
          <w:tcPr>
            <w:tcW w:type="dxa" w:w="4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Tạo tài liệu ban đầu</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w:t>
            </w:r>
          </w:p>
        </w:tc>
      </w:tr>
    </w:tbl>
    <w:p>
      <w:pPr>
        <w:spacing w:after="60" w:before="60"/>
      </w:pPr>
      <w:r>
        <w:t xml:space="preserve"/>
      </w:r>
    </w:p>
    <w:p>
      <w:pPr>
        <w:pStyle w:val="Heading1"/>
        <w:pBdr>
          <w:bottom w:val="single" w:color="2E7D32" w:sz="6" w:space="4"/>
        </w:pBdr>
        <w:spacing w:after="120" w:before="360"/>
      </w:pPr>
      <w:r>
        <w:rPr>
          <w:b/>
          <w:bCs/>
        </w:rPr>
        <w:t xml:space="preserve">Danh Sách Phê Duyệt</w:t>
      </w:r>
    </w:p>
    <w:p>
      <w:pPr>
        <w:spacing w:after="60" w:before="40"/>
      </w:pPr>
      <w:r>
        <w:rPr>
          <w:i/>
          <w:iCs/>
          <w:color w:val="595959"/>
        </w:rPr>
        <w:t xml:space="preserve">Các bên liên quan cần ký duyệt tài liệu này trước khi dự án được khởi động chính thức.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Họ tên</w:t>
            </w:r>
          </w:p>
        </w:tc>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Chức danh / Vai trò</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Chữ ký</w:t>
            </w:r>
          </w:p>
        </w:tc>
        <w:tc>
          <w:tcPr>
            <w:tcW w:type="dxa" w:w="20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Ngày ký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Business Owner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Project Sponsor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 Manager / CTO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pPr>
        <w:spacing w:after="60" w:before="60"/>
      </w:pPr>
      <w:r>
        <w:t xml:space="preserve"/>
      </w:r>
    </w:p>
    <w:p>
      <w:pPr>
        <w:pStyle w:val="Heading1"/>
        <w:pBdr>
          <w:bottom w:val="single" w:color="2E7D32" w:sz="6" w:space="4"/>
        </w:pBdr>
        <w:spacing w:after="120" w:before="360"/>
      </w:pPr>
      <w:r>
        <w:rPr>
          <w:b/>
          <w:bCs/>
        </w:rPr>
        <w:t xml:space="preserve">1. Tóm Tắt Điều Hành (Executive Summary)</w:t>
      </w:r>
    </w:p>
    <w:p>
      <w:pPr>
        <w:spacing w:after="60" w:before="40"/>
      </w:pPr>
      <w:r>
        <w:rPr>
          <w:i/>
          <w:iCs/>
          <w:color w:val="595959"/>
        </w:rPr>
        <w:t xml:space="preserve">[Viết 3–5 câu ngắn gọn cho cấp lãnh đạo: vấn đề kinh doanh là gì, giải pháp đề xuất, lợi ích kỳ vọng và mức độ ưu tiên. Phần này đọc độc lập mà không cần đọc toàn bộ tài liệu.]</w:t>
      </w:r>
    </w:p>
    <w:p>
      <w:pPr>
        <w:spacing w:after="60" w:before="60"/>
      </w:pPr>
      <w:r>
        <w:t xml:space="preserve"/>
      </w:r>
    </w:p>
    <w:p>
      <w:pPr>
        <w:pStyle w:val="Heading1"/>
        <w:pBdr>
          <w:bottom w:val="single" w:color="2E7D32" w:sz="6" w:space="4"/>
        </w:pBdr>
        <w:spacing w:after="120" w:before="360"/>
      </w:pPr>
      <w:r>
        <w:rPr>
          <w:b/>
          <w:bCs/>
        </w:rPr>
        <w:t xml:space="preserve">2. Bối Cảnh &amp; Vấn Đề Kinh Doanh</w:t>
      </w:r>
    </w:p>
    <w:p>
      <w:pPr>
        <w:pStyle w:val="Heading2"/>
        <w:spacing w:after="80" w:before="240"/>
      </w:pPr>
      <w:r>
        <w:t xml:space="preserve">2.1 Bối Cảnh Kinh Doanh</w:t>
      </w:r>
    </w:p>
    <w:p>
      <w:pPr>
        <w:spacing w:after="60" w:before="40"/>
      </w:pPr>
      <w:r>
        <w:rPr>
          <w:i/>
          <w:iCs/>
          <w:color w:val="595959"/>
        </w:rPr>
        <w:t xml:space="preserve">[Mô tả tình hình hiện tại của tổ chức/thị trường dẫn đến sự cần thiết của dự án này. Đề cập đến xu hướng ngành, áp lực cạnh tranh, hoặc thay đổi nội bộ nếu có.]</w:t>
      </w:r>
    </w:p>
    <w:p>
      <w:pPr>
        <w:spacing w:after="60" w:before="60"/>
      </w:pPr>
      <w:r>
        <w:t xml:space="preserve"/>
      </w:r>
    </w:p>
    <w:p>
      <w:pPr>
        <w:pStyle w:val="Heading2"/>
        <w:spacing w:after="80" w:before="240"/>
      </w:pPr>
      <w:r>
        <w:t xml:space="preserve">2.2 Phát Biểu Vấn Đề (Problem Statement)</w:t>
      </w:r>
    </w:p>
    <w:p>
      <w:pPr>
        <w:spacing w:after="60" w:before="40"/>
      </w:pPr>
      <w:r>
        <w:rPr>
          <w:i/>
          <w:iCs/>
          <w:color w:val="595959"/>
        </w:rPr>
        <w:t xml:space="preserve">[Mô tả rõ ràng vấn đề đang gặp phải. Trả lời: Ai đang gặp vấn đề? Vấn đề xảy ra ở đâu/khi nào? Tác động của vấn đề là gì?]</w:t>
      </w:r>
    </w:p>
    <w:p>
      <w:pPr>
        <w:spacing w:after="60" w:before="60"/>
      </w:pPr>
      <w:r>
        <w:t xml:space="preserve"/>
      </w:r>
    </w:p>
    <w:p>
      <w:pPr>
        <w:pStyle w:val="Heading2"/>
        <w:spacing w:after="80" w:before="240"/>
      </w:pPr>
      <w:r>
        <w:t xml:space="preserve">2.3 Phân Tích Nguyên Nhân Gốc Rễ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Triệu chứng / Biểu hiện</w:t>
            </w:r>
          </w:p>
        </w:tc>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Nguyên nhân gốc rễ</w:t>
            </w:r>
          </w:p>
        </w:tc>
        <w:tc>
          <w:tcPr>
            <w:tcW w:type="dxa" w:w="30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Tác động kinh doanh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[Triệu chứng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[Nguyên nhân]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[Tác động định lượng nếu có]</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[Triệu chứng 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[Nguyên nhân]</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[Tác động]</w:t>
            </w:r>
          </w:p>
        </w:tc>
      </w:tr>
    </w:tbl>
    <w:p>
      <w:pPr>
        <w:spacing w:after="60" w:before="60"/>
      </w:pPr>
      <w:r>
        <w:t xml:space="preserve"/>
      </w:r>
    </w:p>
    <w:p>
      <w:pPr>
        <w:pStyle w:val="Heading2"/>
        <w:spacing w:after="80" w:before="240"/>
      </w:pPr>
      <w:r>
        <w:t xml:space="preserve">2.4 Hậu Quả Nếu Không Hành Động</w:t>
      </w:r>
    </w:p>
    <w:p>
      <w:pPr>
        <w:spacing w:after="60" w:before="40"/>
      </w:pPr>
      <w:r>
        <w:rPr>
          <w:i/>
          <w:iCs/>
          <w:color w:val="595959"/>
        </w:rPr>
        <w:t xml:space="preserve">[Mô tả điều gì sẽ xảy ra nếu dự án này không được triển khai. Dùng số liệu cụ thể nếu có: chi phí tổn thất, cơ hội bị bỏ lỡ, rủi ro gia tăng...]</w:t>
      </w:r>
    </w:p>
    <w:p>
      <w:pPr>
        <w:spacing w:after="60" w:before="60"/>
      </w:pPr>
      <w:r>
        <w:t xml:space="preserve"/>
      </w:r>
    </w:p>
    <w:p>
      <w:pPr>
        <w:pStyle w:val="Heading1"/>
        <w:pBdr>
          <w:bottom w:val="single" w:color="2E7D32" w:sz="6" w:space="4"/>
        </w:pBdr>
        <w:spacing w:after="120" w:before="360"/>
      </w:pPr>
      <w:r>
        <w:rPr>
          <w:b/>
          <w:bCs/>
        </w:rPr>
        <w:t xml:space="preserve">3. Mục Tiêu Kinh Doanh</w:t>
      </w:r>
    </w:p>
    <w:p>
      <w:pPr>
        <w:pStyle w:val="Heading2"/>
        <w:spacing w:after="80" w:before="240"/>
      </w:pPr>
      <w:r>
        <w:t xml:space="preserve">3.1 Mục Tiêu Chiến Lược</w:t>
      </w:r>
    </w:p>
    <w:p>
      <w:pPr>
        <w:spacing w:after="60" w:before="40"/>
      </w:pPr>
      <w:r>
        <w:rPr>
          <w:i/>
          <w:iCs/>
          <w:color w:val="595959"/>
        </w:rPr>
        <w:t xml:space="preserve">[Liên kết dự án với chiến lược tổ chức: mục tiêu này hỗ trợ OKR/KPI nào của công ty?]</w:t>
      </w:r>
    </w:p>
    <w:p>
      <w:pPr>
        <w:pStyle w:val="ListParagraph"/>
        <w:numPr>
          <w:ilvl w:val="0"/>
          <w:numId w:val="2"/>
        </w:numPr>
        <w:spacing w:after="40" w:before="40"/>
      </w:pPr>
      <w:r>
        <w:t xml:space="preserve">[Mục tiêu chiến lược 1]</w:t>
      </w:r>
    </w:p>
    <w:p>
      <w:pPr>
        <w:pStyle w:val="ListParagraph"/>
        <w:numPr>
          <w:ilvl w:val="0"/>
          <w:numId w:val="2"/>
        </w:numPr>
        <w:spacing w:after="40" w:before="40"/>
      </w:pPr>
      <w:r>
        <w:t xml:space="preserve">[Mục tiêu chiến lược 2]</w:t>
      </w:r>
    </w:p>
    <w:p>
      <w:pPr>
        <w:spacing w:after="60" w:before="60"/>
      </w:pPr>
      <w:r>
        <w:t xml:space="preserve"/>
      </w:r>
    </w:p>
    <w:p>
      <w:pPr>
        <w:pStyle w:val="Heading2"/>
        <w:spacing w:after="80" w:before="240"/>
      </w:pPr>
      <w:r>
        <w:t xml:space="preserve">3.2 Mục Tiêu SMART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800"/>
        <w:gridCol w:w="2626"/>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4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Mục tiêu (Cụ thể, Đo được)</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Hạn đạt được</w:t>
            </w:r>
          </w:p>
        </w:tc>
        <w:tc>
          <w:tcPr>
            <w:tcW w:type="dxa" w:w="26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Chỉ số đo lường (KPI)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[Ví dụ: Giảm thời gian xử lý đơn hàng từ 3 ngày xuống 1 ngày]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[Q3/2025]</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[Thời gian xử lý trung bình]</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[Ví dụ: Tăng tỷ lệ hài lòng khách hàng lên 90%]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[Q4/2025]</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[CSAT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[Mục tiêu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[Hạn]</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[KPI]</w:t>
            </w:r>
          </w:p>
        </w:tc>
      </w:tr>
    </w:tbl>
    <w:p>
      <w:pPr>
        <w:spacing w:after="60" w:before="60"/>
      </w:pPr>
      <w:r>
        <w:t xml:space="preserve"/>
      </w:r>
    </w:p>
    <w:p>
      <w:pPr>
        <w:pStyle w:val="Heading1"/>
        <w:pBdr>
          <w:bottom w:val="single" w:color="2E7D32" w:sz="6" w:space="4"/>
        </w:pBdr>
        <w:spacing w:after="120" w:before="360"/>
      </w:pPr>
      <w:r>
        <w:rPr>
          <w:b/>
          <w:bCs/>
        </w:rPr>
        <w:t xml:space="preserve">4. Phạm Vi Dự Án (Project Scope)</w:t>
      </w:r>
    </w:p>
    <w:p>
      <w:pPr>
        <w:pStyle w:val="Heading2"/>
        <w:spacing w:after="80" w:before="240"/>
      </w:pPr>
      <w:r>
        <w:t xml:space="preserve">4.1 Trong Phạm Vi (In Scope)</w:t>
      </w:r>
    </w:p>
    <w:p>
      <w:pPr>
        <w:spacing w:after="60" w:before="40"/>
      </w:pPr>
      <w:r>
        <w:rPr>
          <w:i/>
          <w:iCs/>
          <w:color w:val="595959"/>
        </w:rPr>
        <w:t xml:space="preserve">[Liệt kê rõ ràng những gì DỰ ÁN NÀY bao gồm — quy trình, hệ thống, phòng ban, địa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3426"/>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5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Hạng mục trong phạm vi</w:t>
            </w:r>
          </w:p>
        </w:tc>
        <w:tc>
          <w:tcPr>
            <w:tcW w:type="dxa" w:w="34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Ghi chú</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[Hạng mục 1]</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[Ghi chú]</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[Hạng mục 2]</w:t>
            </w:r>
          </w:p>
        </w:tc>
        <w:tc>
          <w:tcPr>
            <w:tcW w:type="dxa" w:w="3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[Ghi chú]</w:t>
            </w:r>
          </w:p>
        </w:tc>
      </w:tr>
    </w:tbl>
    <w:p>
      <w:pPr>
        <w:spacing w:after="60" w:before="60"/>
      </w:pPr>
      <w:r>
        <w:t xml:space="preserve"/>
      </w:r>
    </w:p>
    <w:p>
      <w:pPr>
        <w:pStyle w:val="Heading2"/>
        <w:spacing w:after="80" w:before="240"/>
      </w:pPr>
      <w:r>
        <w:t xml:space="preserve">4.2 Ngoài Phạm Vi (Out of Scope)</w:t>
      </w:r>
    </w:p>
    <w:p>
      <w:pPr>
        <w:spacing w:after="60" w:before="40"/>
      </w:pPr>
      <w:r>
        <w:rPr>
          <w:i/>
          <w:iCs/>
          <w:color w:val="595959"/>
        </w:rPr>
        <w:t xml:space="preserve">[Liệt kê rõ ràng những gì KHÔNG thuộc dự án này để tránh scope creep.]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Hạng mục ngoài phạm vi</w:t>
            </w:r>
          </w:p>
        </w:tc>
        <w:tc>
          <w:tcPr>
            <w:tcW w:type="dxa" w:w="35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Lý do loại trừ</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[Hạng mục bị loại trừ 1]</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[Lý do]</w:t>
            </w:r>
          </w:p>
        </w:tc>
      </w:tr>
      <w:tr>
        <w:tc>
          <w:tcPr>
            <w:tcW w:type="dxa" w:w="5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[Hạng mục bị loại trừ 2]</w:t>
            </w:r>
          </w:p>
        </w:tc>
        <w:tc>
          <w:tcPr>
            <w:tcW w:type="dxa" w:w="3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[Lý do]</w:t>
            </w:r>
          </w:p>
        </w:tc>
      </w:tr>
    </w:tbl>
    <w:p>
      <w:pPr>
        <w:spacing w:after="60" w:before="60"/>
      </w:pPr>
      <w:r>
        <w:t xml:space="preserve"/>
      </w:r>
    </w:p>
    <w:p>
      <w:pPr>
        <w:pStyle w:val="Heading2"/>
        <w:spacing w:after="80" w:before="240"/>
      </w:pPr>
      <w:r>
        <w:t xml:space="preserve">4.3 Các Giai Đoạn &amp; Phạm Vi Từng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000"/>
        <w:gridCol w:w="2626"/>
      </w:tblGrid>
      <w:tr>
        <w:tc>
          <w:tcPr>
            <w:tcW w:type="dxa" w:w="14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Phase</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Thời gian</w:t>
            </w:r>
          </w:p>
        </w:tc>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Phạm vi</w:t>
            </w:r>
          </w:p>
        </w:tc>
        <w:tc>
          <w:tcPr>
            <w:tcW w:type="dxa" w:w="26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[MM/YYYY – MM/YYYY]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[Mô tả phạm vi Phase 1]</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[Kết quả bàn giao]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Phase 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[MM/YYYY – MM/YYYY]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[Mô tả phạm vi Phase 2]</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[Kết quả bàn giao]</w:t>
            </w:r>
          </w:p>
        </w:tc>
      </w:tr>
    </w:tbl>
    <w:p>
      <w:pPr>
        <w:spacing w:after="60" w:before="60"/>
      </w:pPr>
      <w:r>
        <w:t xml:space="preserve"/>
      </w:r>
    </w:p>
    <w:p>
      <w:pPr>
        <w:pStyle w:val="Heading1"/>
        <w:pBdr>
          <w:bottom w:val="single" w:color="2E7D32" w:sz="6" w:space="4"/>
        </w:pBdr>
        <w:spacing w:after="120" w:before="360"/>
      </w:pPr>
      <w:r>
        <w:rPr>
          <w:b/>
          <w:bCs/>
        </w:rPr>
        <w:t xml:space="preserve">5. Các Bên Liên Quan (Stakeholders)</w:t>
      </w:r>
    </w:p>
    <w:p>
      <w:pPr>
        <w:pStyle w:val="Heading2"/>
        <w:spacing w:after="80" w:before="240"/>
      </w:pPr>
      <w:r>
        <w:t xml:space="preserve">5.1 Ma Trận Stakeholder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Tên / Nhóm</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Vai trò</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Mức ảnh hưởng</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Mức quan tâm</w:t>
            </w:r>
          </w:p>
        </w:tc>
        <w:tc>
          <w:tcPr>
            <w:tcW w:type="dxa" w:w="16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Chiến lược tiếp cận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Sponsor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Quản lý chặt chẽ</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 User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Thấp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Cao</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Cập nhật thường xuyên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 Team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Trung bình</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Phối hợp chặt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[Vai trò]</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[Cao/Trung/Thấp]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[Cao/Trung/Thấp]</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[Chiến lược]</w:t>
            </w:r>
          </w:p>
        </w:tc>
      </w:tr>
    </w:tbl>
    <w:p>
      <w:pPr>
        <w:spacing w:after="60" w:before="60"/>
      </w:pPr>
      <w:r>
        <w:t xml:space="preserve"/>
      </w:r>
    </w:p>
    <w:p>
      <w:pPr>
        <w:pStyle w:val="Heading2"/>
        <w:spacing w:after="80" w:before="240"/>
      </w:pPr>
      <w:r>
        <w:t xml:space="preserve">5.2 RACI Matrix</w:t>
      </w:r>
    </w:p>
    <w:p>
      <w:pPr>
        <w:spacing w:after="60" w:before="40"/>
      </w:pPr>
      <w:r>
        <w:rPr>
          <w:i/>
          <w:iCs/>
          <w:color w:val="595959"/>
        </w:rPr>
        <w:t xml:space="preserve">R = Responsible | A = Accountable | C = Consulted | I = Informed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6"/>
        <w:gridCol w:w="1506"/>
        <w:gridCol w:w="1507"/>
        <w:gridCol w:w="1507"/>
      </w:tblGrid>
      <w:tr>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Hoạt động</w:t>
            </w:r>
          </w:p>
        </w:tc>
        <w:tc>
          <w:tcPr>
            <w:tcW w:type="dxa" w:w="150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Business Owner</w:t>
            </w:r>
          </w:p>
        </w:tc>
        <w:tc>
          <w:tcPr>
            <w:tcW w:type="dxa" w:w="150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BA</w:t>
            </w:r>
          </w:p>
        </w:tc>
        <w:tc>
          <w:tcPr>
            <w:tcW w:type="dxa" w:w="1507"/>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IT Lead</w:t>
            </w:r>
          </w:p>
        </w:tc>
        <w:tc>
          <w:tcPr>
            <w:tcW w:type="dxa" w:w="1507"/>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End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Phê duyệt BRD</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w:t>
            </w:r>
          </w:p>
        </w:tc>
        <w:tc>
          <w:tcPr>
            <w:tcW w:type="dxa" w:w="15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15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Phê duyệt SRS/thiết kế</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w:t>
            </w:r>
          </w:p>
        </w:tc>
        <w:tc>
          <w:tcPr>
            <w:tcW w:type="dxa" w:w="150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w:t>
            </w:r>
          </w:p>
        </w:tc>
        <w:tc>
          <w:tcPr>
            <w:tcW w:type="dxa" w:w="150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UAT / Nghiệm thu</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w:t>
            </w:r>
          </w:p>
        </w:tc>
        <w:tc>
          <w:tcPr>
            <w:tcW w:type="dxa" w:w="15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w:t>
            </w:r>
          </w:p>
        </w:tc>
        <w:tc>
          <w:tcPr>
            <w:tcW w:type="dxa" w:w="15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w:t>
            </w:r>
          </w:p>
        </w:tc>
        <w:tc>
          <w:tcPr>
            <w:tcW w:type="dxa" w:w="15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[Hoạt động]</w:t>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50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50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507"/>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bl>
    <w:p>
      <w:pPr>
        <w:spacing w:after="60" w:before="60"/>
      </w:pPr>
      <w:r>
        <w:t xml:space="preserve"/>
      </w:r>
    </w:p>
    <w:p>
      <w:pPr>
        <w:pStyle w:val="Heading1"/>
        <w:pBdr>
          <w:bottom w:val="single" w:color="2E7D32" w:sz="6" w:space="4"/>
        </w:pBdr>
        <w:spacing w:after="120" w:before="360"/>
      </w:pPr>
      <w:r>
        <w:rPr>
          <w:b/>
          <w:bCs/>
        </w:rPr>
        <w:t xml:space="preserve">6. Yêu Cầu Kinh Doanh (Business Requirements)</w:t>
      </w:r>
    </w:p>
    <w:p>
      <w:pPr>
        <w:spacing w:after="60" w:before="40"/>
      </w:pPr>
      <w:r>
        <w:rPr>
          <w:i/>
          <w:iCs/>
          <w:color w:val="595959"/>
        </w:rPr>
        <w:t xml:space="preserve">Yêu cầu kinh doanh mô tả ĐIỀU DOANH NGHIỆP CẦN (what), không mô tả giải pháp kỹ thuật (how). Mỗi yêu cầu cần có ID duy nhất và có thể truy vết về mục tiêu kinh doanh.</w:t>
      </w:r>
    </w:p>
    <w:p>
      <w:pPr>
        <w:spacing w:after="60" w:before="60"/>
      </w:pPr>
      <w:r>
        <w:t xml:space="preserve"/>
      </w:r>
    </w:p>
    <w:p>
      <w:pPr>
        <w:pStyle w:val="Heading2"/>
        <w:spacing w:after="80" w:before="240"/>
      </w:pPr>
      <w:r>
        <w:t xml:space="preserve">6.1 Yêu Cầu Nghiệp Vụ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800"/>
        <w:gridCol w:w="1426"/>
        <w:gridCol w:w="1400"/>
      </w:tblGrid>
      <w:tr>
        <w:tc>
          <w:tcPr>
            <w:tcW w:type="dxa" w:w="9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ID</w:t>
            </w:r>
          </w:p>
        </w:tc>
        <w:tc>
          <w:tcPr>
            <w:tcW w:type="dxa" w:w="3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Mô tả yêu cầu</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Mục tiêu liên quan</w:t>
            </w:r>
          </w:p>
        </w:tc>
        <w:tc>
          <w:tcPr>
            <w:tcW w:type="dxa" w:w="14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Độ ưu tiên</w:t>
            </w:r>
          </w:p>
        </w:tc>
        <w:tc>
          <w:tcPr>
            <w:tcW w:type="dxa" w:w="14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Nguồn yêu cầu</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Hệ thống phải cho phép nhân viên kinh doanh tạo báo giá trong vòng 5 phút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Mục tiêu 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 stakeholder]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BR-002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Quản lý có thể xem báo cáo doanh thu theo thời gian thực</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Mục tiêu 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Must Have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 stakeholder]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BR-003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Hệ thống phải tích hợp với phần mềm kế toán hiện tại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Mục tiêu 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 stakeholder]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BR-00X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[Mô tả yêu cầu nghiệp vụ]</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[Mục tiêu X]</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[Độ ưu tiên]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[Nguồn]</w:t>
            </w:r>
          </w:p>
        </w:tc>
      </w:tr>
    </w:tbl>
    <w:p>
      <w:pPr>
        <w:spacing w:after="60" w:before="60"/>
      </w:pPr>
      <w:r>
        <w:t xml:space="preserve"/>
      </w:r>
    </w:p>
    <w:p>
      <w:pPr>
        <w:pStyle w:val="Heading2"/>
        <w:spacing w:after="80" w:before="240"/>
      </w:pPr>
      <w:r>
        <w:t xml:space="preserve">6.2 Quy Trình Nghiệp Vụ Hiện Tại (AS-IS)</w:t>
      </w:r>
    </w:p>
    <w:p>
      <w:pPr>
        <w:spacing w:after="60" w:before="40"/>
      </w:pPr>
      <w:r>
        <w:rPr>
          <w:i/>
          <w:iCs/>
          <w:color w:val="595959"/>
        </w:rPr>
        <w:t xml:space="preserve">[Mô tả quy trình hiện tại từng bước. Xác định các điểm đau (pain points), nút thắt cổ chai (bottleneck), bước thủ công không hiệu quả. Có thể đính kèm sơ đồ BPMN/flowchart.]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13"/>
        <w:gridCol w:w="2713"/>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Bước quy trình</w:t>
            </w:r>
          </w:p>
        </w:tc>
        <w:tc>
          <w:tcPr>
            <w:tcW w:type="dxa" w:w="27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Người thực hiện</w:t>
            </w:r>
          </w:p>
        </w:tc>
        <w:tc>
          <w:tcPr>
            <w:tcW w:type="dxa" w:w="27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Điểm đau / Vấn đề</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[Bước 1]</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[Vai trò]</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[Vấn đề nếu có]</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[Bước 2]</w:t>
            </w:r>
          </w:p>
        </w:tc>
        <w:tc>
          <w:tcPr>
            <w:tcW w:type="dxa" w:w="27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[Vai trò]</w:t>
            </w:r>
          </w:p>
        </w:tc>
        <w:tc>
          <w:tcPr>
            <w:tcW w:type="dxa" w:w="27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[Vấn đề nếu có]</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[Bước 3]</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[Vai trò]</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[Vấn đề nếu có]</w:t>
            </w:r>
          </w:p>
        </w:tc>
      </w:tr>
    </w:tbl>
    <w:p>
      <w:pPr>
        <w:spacing w:after="60" w:before="60"/>
      </w:pPr>
      <w:r>
        <w:t xml:space="preserve"/>
      </w:r>
    </w:p>
    <w:p>
      <w:pPr>
        <w:pStyle w:val="Heading2"/>
        <w:spacing w:after="80" w:before="240"/>
      </w:pPr>
      <w:r>
        <w:t xml:space="preserve">6.3 Quy Trình Nghiệp Vụ Mong Muốn (TO-BE)</w:t>
      </w:r>
    </w:p>
    <w:p>
      <w:pPr>
        <w:spacing w:after="60" w:before="40"/>
      </w:pPr>
      <w:r>
        <w:rPr>
          <w:i/>
          <w:iCs/>
          <w:color w:val="595959"/>
        </w:rPr>
        <w:t xml:space="preserve">[Mô tả quy trình mới sau khi dự án hoàn thành. Làm nổi bật sự khác biệt so với AS-IS và lợi ích mang lại.]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713"/>
        <w:gridCol w:w="2713"/>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Bước quy trình mới</w:t>
            </w:r>
          </w:p>
        </w:tc>
        <w:tc>
          <w:tcPr>
            <w:tcW w:type="dxa" w:w="27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Người thực hiện</w:t>
            </w:r>
          </w:p>
        </w:tc>
        <w:tc>
          <w:tcPr>
            <w:tcW w:type="dxa" w:w="27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Cải tiến so với AS-IS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[Bước 1 mới]</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[Vai trò]</w:t>
            </w:r>
          </w:p>
        </w:tc>
        <w:tc>
          <w:tcPr>
            <w:tcW w:type="dxa" w:w="27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[Cải tiến]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[Bước 2 mới]</w:t>
            </w:r>
          </w:p>
        </w:tc>
        <w:tc>
          <w:tcPr>
            <w:tcW w:type="dxa" w:w="27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[Vai trò]</w:t>
            </w:r>
          </w:p>
        </w:tc>
        <w:tc>
          <w:tcPr>
            <w:tcW w:type="dxa" w:w="27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[Cải tiến]</w:t>
            </w:r>
          </w:p>
        </w:tc>
      </w:tr>
    </w:tbl>
    <w:p>
      <w:pPr>
        <w:spacing w:after="60" w:before="60"/>
      </w:pPr>
      <w:r>
        <w:t xml:space="preserve"/>
      </w:r>
    </w:p>
    <w:p>
      <w:pPr>
        <w:pStyle w:val="Heading1"/>
        <w:pBdr>
          <w:bottom w:val="single" w:color="2E7D32" w:sz="6" w:space="4"/>
        </w:pBdr>
        <w:spacing w:after="120" w:before="360"/>
      </w:pPr>
      <w:r>
        <w:rPr>
          <w:b/>
          <w:bCs/>
        </w:rPr>
        <w:t xml:space="preserve">7. Phân Tích Khoảng Cách (Gap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13"/>
        <w:gridCol w:w="2013"/>
      </w:tblGrid>
      <w:tr>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Trạng thái Hiện tại (AS-IS)</w:t>
            </w:r>
          </w:p>
        </w:tc>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Trạng thái Mong muốn (TO-BE)</w:t>
            </w:r>
          </w:p>
        </w:tc>
        <w:tc>
          <w:tcPr>
            <w:tcW w:type="dxa" w:w="20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Khoảng cách</w:t>
            </w:r>
          </w:p>
        </w:tc>
        <w:tc>
          <w:tcPr>
            <w:tcW w:type="dxa" w:w="20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Giải pháp đề xuất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[Hiện trạng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[Mong muốn 1]</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[Khoảng cách]</w:t>
            </w:r>
          </w:p>
        </w:tc>
        <w:tc>
          <w:tcPr>
            <w:tcW w:type="dxa" w:w="2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[Giải pháp]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[Hiện trạng 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[Mong muốn 2]</w:t>
            </w:r>
          </w:p>
        </w:tc>
        <w:tc>
          <w:tcPr>
            <w:tcW w:type="dxa" w:w="2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[Khoảng cách]</w:t>
            </w:r>
          </w:p>
        </w:tc>
        <w:tc>
          <w:tcPr>
            <w:tcW w:type="dxa" w:w="20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[Giải pháp]</w:t>
            </w:r>
          </w:p>
        </w:tc>
      </w:tr>
    </w:tbl>
    <w:p>
      <w:pPr>
        <w:spacing w:after="60" w:before="60"/>
      </w:pPr>
      <w:r>
        <w:t xml:space="preserve"/>
      </w:r>
    </w:p>
    <w:p>
      <w:pPr>
        <w:pStyle w:val="Heading1"/>
        <w:pBdr>
          <w:bottom w:val="single" w:color="2E7D32" w:sz="6" w:space="4"/>
        </w:pBdr>
        <w:spacing w:after="120" w:before="360"/>
      </w:pPr>
      <w:r>
        <w:rPr>
          <w:b/>
          <w:bCs/>
        </w:rPr>
        <w:t xml:space="preserve">8. Tổng Quan Giải Pháp Đề Xuất</w:t>
      </w:r>
    </w:p>
    <w:p>
      <w:pPr>
        <w:pStyle w:val="Heading2"/>
        <w:spacing w:after="80" w:before="240"/>
      </w:pPr>
      <w:r>
        <w:t xml:space="preserve">8.1 Mô Tả Giải Pháp</w:t>
      </w:r>
    </w:p>
    <w:p>
      <w:pPr>
        <w:spacing w:after="60" w:before="40"/>
      </w:pPr>
      <w:r>
        <w:rPr>
          <w:i/>
          <w:iCs/>
          <w:color w:val="595959"/>
        </w:rPr>
        <w:t xml:space="preserve">[Mô tả giải pháp ở cấp độ kinh doanh (không phải kỹ thuật). Giải pháp này giải quyết vấn đề như thế nào? Các tính năng/chức năng chính là gì?]</w:t>
      </w:r>
    </w:p>
    <w:p>
      <w:pPr>
        <w:spacing w:after="60" w:before="60"/>
      </w:pPr>
      <w:r>
        <w:t xml:space="preserve"/>
      </w:r>
    </w:p>
    <w:p>
      <w:pPr>
        <w:pStyle w:val="Heading2"/>
        <w:spacing w:after="80" w:before="240"/>
      </w:pPr>
      <w:r>
        <w:t xml:space="preserve">8.2 Phân Tích Các Phương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Phương án</w:t>
            </w:r>
          </w:p>
        </w:tc>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Mô tả</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Ưu điểm / Nhược điểm</w:t>
            </w:r>
          </w:p>
        </w:tc>
        <w:tc>
          <w:tcPr>
            <w:tcW w:type="dxa" w:w="25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Khuyến nghị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Phương án 1 (Không làm gì)</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Giữ nguyên hiện trạng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Ưu: Không tốn chi phí
Nhược: Vấn đề tiếp diễn</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Không khuyến nghị</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Phương án 2 (Đề xuất)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[Mô tả giải pháp đề xuất]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Ưu: [...]
Nhược: [...]</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KHUYẾN NGHỊ</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Phương án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[Phương án thay thế]</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Ưu: [...]
Nhược: [...]</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Dự phòng</w:t>
            </w:r>
          </w:p>
        </w:tc>
      </w:tr>
    </w:tbl>
    <w:p>
      <w:pPr>
        <w:spacing w:after="60" w:before="60"/>
      </w:pPr>
      <w:r>
        <w:t xml:space="preserve"/>
      </w:r>
    </w:p>
    <w:p>
      <w:pPr>
        <w:pStyle w:val="Heading2"/>
        <w:spacing w:after="80" w:before="240"/>
      </w:pPr>
      <w:r>
        <w:t xml:space="preserve">8.3 Giả Định &amp; Phụ Thuộc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Giả định (Assumptions)</w:t>
            </w:r>
          </w:p>
        </w:tc>
        <w:tc>
          <w:tcPr>
            <w:tcW w:type="dxa" w:w="45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Phụ thuộc (Dependencies)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[Giả định 1: điều kiện được coi là đúng khi lập kế hoạch]</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[Phụ thuộc 1: yếu tố bên ngoài ảnh hưởng đến dự án]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[Giả định 2]</w:t>
            </w:r>
          </w:p>
        </w:tc>
        <w:tc>
          <w:tcPr>
            <w:tcW w:type="dxa" w:w="4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[Phụ thuộc 2]</w:t>
            </w:r>
          </w:p>
        </w:tc>
      </w:tr>
    </w:tbl>
    <w:p>
      <w:pPr>
        <w:spacing w:after="60" w:before="60"/>
      </w:pPr>
      <w:r>
        <w:t xml:space="preserve"/>
      </w:r>
    </w:p>
    <w:p>
      <w:pPr>
        <w:pStyle w:val="Heading1"/>
        <w:pBdr>
          <w:bottom w:val="single" w:color="2E7D32" w:sz="6" w:space="4"/>
        </w:pBdr>
        <w:spacing w:after="120" w:before="360"/>
      </w:pPr>
      <w:r>
        <w:rPr>
          <w:b/>
          <w:bCs/>
        </w:rPr>
        <w:t xml:space="preserve">9. Lợi Ích Kỳ Vọng &amp; Phân Tích ROI</w:t>
      </w:r>
    </w:p>
    <w:p>
      <w:pPr>
        <w:pStyle w:val="Heading2"/>
        <w:spacing w:after="80" w:before="240"/>
      </w:pPr>
      <w:r>
        <w:t xml:space="preserve">9.1 Lợi Ích Định Lượng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c>
          <w:tcPr>
            <w:tcW w:type="dxa" w:w="3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Loại lợi ích</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Giá trị hiện tại</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Giá trị kỳ vọng</w:t>
            </w:r>
          </w:p>
        </w:tc>
        <w:tc>
          <w:tcPr>
            <w:tcW w:type="dxa" w:w="20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Tiết kiệm / Tăng trưởng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Tiết kiệm nhân công (giờ/tháng)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 giờ]</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 giờ]</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[X-Y giờ = Z VND]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Tăng doanh thu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 VND/tháng]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 VND/tháng]</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 VND]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[Lợi ích khác]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[Giá trị]</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[Giá trị]</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[Chênh lệch]</w:t>
            </w:r>
          </w:p>
        </w:tc>
      </w:tr>
    </w:tbl>
    <w:p>
      <w:pPr>
        <w:spacing w:after="60" w:before="60"/>
      </w:pPr>
      <w:r>
        <w:t xml:space="preserve"/>
      </w:r>
    </w:p>
    <w:p>
      <w:pPr>
        <w:pStyle w:val="Heading2"/>
        <w:spacing w:after="80" w:before="240"/>
      </w:pPr>
      <w:r>
        <w:t xml:space="preserve">9.2 Lợi Ích Định Tính</w:t>
      </w:r>
    </w:p>
    <w:p>
      <w:pPr>
        <w:pStyle w:val="ListParagraph"/>
        <w:numPr>
          <w:ilvl w:val="0"/>
          <w:numId w:val="2"/>
        </w:numPr>
        <w:spacing w:after="40" w:before="40"/>
      </w:pPr>
      <w:r>
        <w:t xml:space="preserve">[Cải thiện trải nghiệm khách hàng]</w:t>
      </w:r>
    </w:p>
    <w:p>
      <w:pPr>
        <w:pStyle w:val="ListParagraph"/>
        <w:numPr>
          <w:ilvl w:val="0"/>
          <w:numId w:val="2"/>
        </w:numPr>
        <w:spacing w:after="40" w:before="40"/>
      </w:pPr>
      <w:r>
        <w:t xml:space="preserve">[Giảm rủi ro tuân thủ / compliance]</w:t>
      </w:r>
    </w:p>
    <w:p>
      <w:pPr>
        <w:pStyle w:val="ListParagraph"/>
        <w:numPr>
          <w:ilvl w:val="0"/>
          <w:numId w:val="2"/>
        </w:numPr>
        <w:spacing w:after="40" w:before="40"/>
      </w:pPr>
      <w:r>
        <w:t xml:space="preserve">[Tăng khả năng cạnh tranh trên thị trường]</w:t>
      </w:r>
    </w:p>
    <w:p>
      <w:pPr>
        <w:pStyle w:val="ListParagraph"/>
        <w:numPr>
          <w:ilvl w:val="0"/>
          <w:numId w:val="2"/>
        </w:numPr>
        <w:spacing w:after="40" w:before="40"/>
      </w:pPr>
      <w:r>
        <w:t xml:space="preserve">[Nâng cao tinh thần nhân viên / giảm công việc thủ công]</w:t>
      </w:r>
    </w:p>
    <w:p>
      <w:pPr>
        <w:spacing w:after="60" w:before="60"/>
      </w:pPr>
      <w:r>
        <w:t xml:space="preserve"/>
      </w:r>
    </w:p>
    <w:p>
      <w:pPr>
        <w:pStyle w:val="Heading2"/>
        <w:spacing w:after="80" w:before="240"/>
      </w:pPr>
      <w:r>
        <w:t xml:space="preserve">9.3 Ước Tính Chi Phí &amp; 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Hạng mục chi phí</w:t>
            </w:r>
          </w:p>
        </w:tc>
        <w:tc>
          <w:tcPr>
            <w:tcW w:type="dxa" w:w="276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Một lần (CapEx)</w:t>
            </w:r>
          </w:p>
        </w:tc>
        <w:tc>
          <w:tcPr>
            <w:tcW w:type="dxa" w:w="276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Hàng năm (OpEx)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 phí phát triển phần mềm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[VND]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Chi phí license / phần mềm</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[VND]</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[VND/năm]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Chi phí triển khai &amp; đào tạo</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[VND]</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Chi phí vận hành &amp; bảo trì</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[VND/năm]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TỔNG CHI PHÍ</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[Tổng CapEx]</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[Tổng OpEx/năm]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Thời gian hoàn vốn (Payback Period)</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 tháng]</w:t>
            </w:r>
          </w:p>
        </w:tc>
        <w:tc>
          <w:tcPr>
            <w:tcW w:type="dxa" w:w="27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ROI dự kiến (3 năm)</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w:t>
            </w:r>
          </w:p>
        </w:tc>
        <w:tc>
          <w:tcPr>
            <w:tcW w:type="dxa" w:w="2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pPr>
        <w:spacing w:after="60" w:before="60"/>
      </w:pPr>
      <w:r>
        <w:t xml:space="preserve"/>
      </w:r>
    </w:p>
    <w:p>
      <w:pPr>
        <w:pStyle w:val="Heading1"/>
        <w:pBdr>
          <w:bottom w:val="single" w:color="2E7D32" w:sz="6" w:space="4"/>
        </w:pBdr>
        <w:spacing w:after="120" w:before="360"/>
      </w:pPr>
      <w:r>
        <w:rPr>
          <w:b/>
          <w:bCs/>
        </w:rPr>
        <w:t xml:space="preserve">10. Phân Tích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1000"/>
        <w:gridCol w:w="1000"/>
        <w:gridCol w:w="1426"/>
        <w:gridCol w:w="2500"/>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Mô tả rủi ro</w:t>
            </w:r>
          </w:p>
        </w:tc>
        <w:tc>
          <w:tcPr>
            <w:tcW w:type="dxa" w:w="1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Xác suất</w:t>
            </w:r>
          </w:p>
        </w:tc>
        <w:tc>
          <w:tcPr>
            <w:tcW w:type="dxa" w:w="1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Tác động</w:t>
            </w:r>
          </w:p>
        </w:tc>
        <w:tc>
          <w:tcPr>
            <w:tcW w:type="dxa" w:w="14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Mức độ</w:t>
            </w:r>
          </w:p>
        </w:tc>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Kế hoạch giảm thiểu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[Thay đổi yêu cầu giữa chừng]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NGHIÊM TRỌNG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[Change control process nghiêm ngặt]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[Thiếu nguồn lực IT]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Trung bình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Cao</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CAO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[Lên kế hoạch nhân sự sớm]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[Người dùng kháng cự thay đổi]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Trung bình</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[Change management &amp; đào tạo]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[Mô tả rủi ro]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[Xác suất]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[Tác động]</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[Mức độ]</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[Giảm thiểu]</w:t>
            </w:r>
          </w:p>
        </w:tc>
      </w:tr>
    </w:tbl>
    <w:p>
      <w:pPr>
        <w:spacing w:after="60" w:before="60"/>
      </w:pPr>
      <w:r>
        <w:t xml:space="preserve"/>
      </w:r>
    </w:p>
    <w:p>
      <w:pPr>
        <w:pStyle w:val="Heading1"/>
        <w:pBdr>
          <w:bottom w:val="single" w:color="2E7D32" w:sz="6" w:space="4"/>
        </w:pBdr>
        <w:spacing w:after="120" w:before="360"/>
      </w:pPr>
      <w:r>
        <w:rPr>
          <w:b/>
          <w:bCs/>
        </w:rPr>
        <w:t xml:space="preserve">11. Ràng Buộc &amp; Giả Định Dự Án</w:t>
      </w:r>
    </w:p>
    <w:p>
      <w:pPr>
        <w:pStyle w:val="Heading2"/>
        <w:spacing w:after="80" w:before="240"/>
      </w:pPr>
      <w:r>
        <w:t xml:space="preserve">11.1 Ràng Buộc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Loại ràng buộc</w:t>
            </w:r>
          </w:p>
        </w:tc>
        <w:tc>
          <w:tcPr>
            <w:tcW w:type="dxa" w:w="4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Mô tả</w:t>
            </w:r>
          </w:p>
        </w:tc>
        <w:tc>
          <w:tcPr>
            <w:tcW w:type="dxa" w:w="30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Tác động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Thời gian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[Phải go-live trước ngày X vì lý do Y]</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[Tác động lên phạm vi / nguồn lực]</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Ngân sách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[Ngân sách tối đa: X VND]</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[Ảnh hưởng đến scope]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Công nghệ</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[Phải dùng hệ thống ERP hiện tại]</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[Giới hạn lựa chọn giải pháp]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Pháp lý</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[Tuân thủ Nghị định X về bảo vệ dữ liệu]</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[Yêu cầu thiết kế bắt buộc]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[Loại khác]</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[Mô tả]</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[Tác động]</w:t>
            </w:r>
          </w:p>
        </w:tc>
      </w:tr>
    </w:tbl>
    <w:p>
      <w:pPr>
        <w:spacing w:after="60" w:before="60"/>
      </w:pPr>
      <w:r>
        <w:t xml:space="preserve"/>
      </w:r>
    </w:p>
    <w:p>
      <w:pPr>
        <w:pStyle w:val="Heading1"/>
        <w:pBdr>
          <w:bottom w:val="single" w:color="2E7D32" w:sz="6" w:space="4"/>
        </w:pBdr>
        <w:spacing w:after="120" w:before="360"/>
      </w:pPr>
      <w:r>
        <w:rPr>
          <w:b/>
          <w:bCs/>
        </w:rPr>
        <w:t xml:space="preserve">12. Tiêu Chí Thành Công &amp; Nghiệm Thu</w:t>
      </w:r>
    </w:p>
    <w:p>
      <w:pPr>
        <w:pStyle w:val="Heading2"/>
        <w:spacing w:after="80" w:before="240"/>
      </w:pPr>
      <w:r>
        <w:t xml:space="preserve">12.1 Tiêu Chí Thành Công Dự Án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c>
          <w:tcPr>
            <w:tcW w:type="dxa" w:w="4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Tiêu chí</w:t>
            </w:r>
          </w:p>
        </w:tc>
        <w:tc>
          <w:tcPr>
            <w:tcW w:type="dxa" w:w="25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Chỉ số đo lường</w:t>
            </w:r>
          </w:p>
        </w:tc>
        <w:tc>
          <w:tcPr>
            <w:tcW w:type="dxa" w:w="251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Thời điểm đánh giá</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Go-live đúng hạn</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Ngày go-live thực tế</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Ngày bàn giao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Trong ngân sách phê duyệt</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Chi phí thực tế vs kế hoạch</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Khi close dự án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[Mục tiêu 1 đạt được]</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[KPI đo lường]</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tháng sau go-live]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[Mục tiêu 2 đạt được]</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[KPI đo lường]</w:t>
            </w:r>
          </w:p>
        </w:tc>
        <w:tc>
          <w:tcPr>
            <w:tcW w:type="dxa" w:w="251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[6 tháng sau go-live]</w:t>
            </w:r>
          </w:p>
        </w:tc>
      </w:tr>
    </w:tbl>
    <w:p>
      <w:pPr>
        <w:spacing w:after="60" w:before="60"/>
      </w:pPr>
      <w:r>
        <w:t xml:space="preserve"/>
      </w:r>
    </w:p>
    <w:p>
      <w:pPr>
        <w:pStyle w:val="Heading2"/>
        <w:spacing w:after="80" w:before="240"/>
      </w:pPr>
      <w:r>
        <w:t xml:space="preserve">12.2 Quy Trình Nghiệm Thu &amp; Bàn Giao</w:t>
      </w:r>
    </w:p>
    <w:p>
      <w:pPr>
        <w:pStyle w:val="ListParagraph"/>
        <w:numPr>
          <w:ilvl w:val="0"/>
          <w:numId w:val="2"/>
        </w:numPr>
        <w:spacing w:after="40" w:before="40"/>
      </w:pPr>
      <w:r>
        <w:t xml:space="preserve">Giai đoạn 1 — Kiểm thử nội bộ (SIT): Nhóm IT thực hiện</w:t>
      </w:r>
    </w:p>
    <w:p>
      <w:pPr>
        <w:pStyle w:val="ListParagraph"/>
        <w:numPr>
          <w:ilvl w:val="0"/>
          <w:numId w:val="2"/>
        </w:numPr>
        <w:spacing w:after="40" w:before="40"/>
      </w:pPr>
      <w:r>
        <w:t xml:space="preserve">Giai đoạn 2 — Kiểm thử chấp nhận người dùng (UAT): Business Owner &amp; End User xác nhận</w:t>
      </w:r>
    </w:p>
    <w:p>
      <w:pPr>
        <w:pStyle w:val="ListParagraph"/>
        <w:numPr>
          <w:ilvl w:val="0"/>
          <w:numId w:val="2"/>
        </w:numPr>
        <w:spacing w:after="40" w:before="40"/>
      </w:pPr>
      <w:r>
        <w:t xml:space="preserve">Giai đoạn 3 — Phê duyệt go-live: Business Owner ký biên bản nghiệm thu</w:t>
      </w:r>
    </w:p>
    <w:p>
      <w:pPr>
        <w:pStyle w:val="ListParagraph"/>
        <w:numPr>
          <w:ilvl w:val="0"/>
          <w:numId w:val="2"/>
        </w:numPr>
        <w:spacing w:after="40" w:before="40"/>
      </w:pPr>
      <w:r>
        <w:t xml:space="preserve">Giai đoạn 4 — Đánh giá sau triển khai (PIR): [X tuần] sau go-live</w:t>
      </w:r>
    </w:p>
    <w:p>
      <w:pPr>
        <w:spacing w:after="60" w:before="60"/>
      </w:pPr>
      <w:r>
        <w:t xml:space="preserve"/>
      </w:r>
    </w:p>
    <w:p>
      <w:pPr>
        <w:pStyle w:val="Heading1"/>
        <w:pBdr>
          <w:bottom w:val="single" w:color="2E7D32" w:sz="6" w:space="4"/>
        </w:pBdr>
        <w:spacing w:after="120" w:before="360"/>
      </w:pPr>
      <w:r>
        <w:rPr>
          <w:b/>
          <w:bCs/>
        </w:rPr>
        <w:t xml:space="preserve">13. Kế Hoạch Triển Khai Sơ Bộ</w:t>
      </w:r>
    </w:p>
    <w:p>
      <w:pPr>
        <w:pStyle w:val="Heading2"/>
        <w:spacing w:after="80" w:before="240"/>
      </w:pPr>
      <w:r>
        <w:t xml:space="preserve">13.1 Mốc Thời Gian Chính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263"/>
        <w:gridCol w:w="2263"/>
        <w:gridCol w:w="1000"/>
      </w:tblGrid>
      <w:tr>
        <w:tc>
          <w:tcPr>
            <w:tcW w:type="dxa" w:w="3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Mốc quan trọng (Milestone)</w:t>
            </w:r>
          </w:p>
        </w:tc>
        <w:tc>
          <w:tcPr>
            <w:tcW w:type="dxa" w:w="226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Ngày kế hoạch</w:t>
            </w:r>
          </w:p>
        </w:tc>
        <w:tc>
          <w:tcPr>
            <w:tcW w:type="dxa" w:w="2263"/>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Ngày thực tế</w:t>
            </w:r>
          </w:p>
        </w:tc>
        <w:tc>
          <w:tcPr>
            <w:tcW w:type="dxa" w:w="1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Trạng thái</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BRD được phê duyệt</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Hoàn thành SRS / Thiết kế</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Hoàn thành phát triển</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UAT hoàn thành</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Go-live</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Đánh giá sau triển khai (PIR)</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[DD/MM/YYYY]</w:t>
            </w:r>
          </w:p>
        </w:tc>
        <w:tc>
          <w:tcPr>
            <w:tcW w:type="dxa" w:w="2263"/>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Pending</w:t>
            </w:r>
          </w:p>
        </w:tc>
      </w:tr>
    </w:tbl>
    <w:p>
      <w:pPr>
        <w:spacing w:after="60" w:before="60"/>
      </w:pPr>
      <w:r>
        <w:t xml:space="preserve"/>
      </w:r>
    </w:p>
    <w:p>
      <w:pPr>
        <w:pStyle w:val="Heading2"/>
        <w:spacing w:after="80" w:before="240"/>
      </w:pPr>
      <w:r>
        <w:t xml:space="preserve">13.2 Kế Hoạch Quản Lý Thay Đổi (Change Management)</w:t>
      </w:r>
    </w:p>
    <w:p>
      <w:pPr>
        <w:pStyle w:val="ListParagraph"/>
        <w:numPr>
          <w:ilvl w:val="0"/>
          <w:numId w:val="2"/>
        </w:numPr>
        <w:spacing w:after="40" w:before="40"/>
      </w:pPr>
      <w:r>
        <w:t xml:space="preserve">Chiến lược truyền thông: [Email, All-hands, Training...]</w:t>
      </w:r>
    </w:p>
    <w:p>
      <w:pPr>
        <w:pStyle w:val="ListParagraph"/>
        <w:numPr>
          <w:ilvl w:val="0"/>
          <w:numId w:val="2"/>
        </w:numPr>
        <w:spacing w:after="40" w:before="40"/>
      </w:pPr>
      <w:r>
        <w:t xml:space="preserve">Kế hoạch đào tạo: [Hình thức, thời lượng, đối tượng]</w:t>
      </w:r>
    </w:p>
    <w:p>
      <w:pPr>
        <w:pStyle w:val="ListParagraph"/>
        <w:numPr>
          <w:ilvl w:val="0"/>
          <w:numId w:val="2"/>
        </w:numPr>
        <w:spacing w:after="40" w:before="40"/>
      </w:pPr>
      <w:r>
        <w:t xml:space="preserve">Hỗ trợ sau go-live: [Hypercare period, helpdesk...]</w:t>
      </w:r>
    </w:p>
    <w:p>
      <w:pPr>
        <w:spacing w:after="60" w:before="60"/>
      </w:pPr>
      <w:r>
        <w:t xml:space="preserve"/>
      </w:r>
    </w:p>
    <w:p>
      <w:pPr>
        <w:pStyle w:val="Heading1"/>
        <w:pBdr>
          <w:bottom w:val="single" w:color="2E7D32" w:sz="6" w:space="4"/>
        </w:pBdr>
        <w:spacing w:after="120" w:before="360"/>
      </w:pPr>
      <w:r>
        <w:rPr>
          <w:b/>
          <w:bCs/>
        </w:rPr>
        <w:t xml:space="preserve">14. Câu Hỏi Mở &amp; Vấn Đề Cần Làm Rõ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2000"/>
        <w:gridCol w:w="1800"/>
        <w:gridCol w:w="1126"/>
      </w:tblGrid>
      <w:tr>
        <w:tc>
          <w:tcPr>
            <w:tcW w:type="dxa" w:w="6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w:t>
            </w:r>
          </w:p>
        </w:tc>
        <w:tc>
          <w:tcPr>
            <w:tcW w:type="dxa" w:w="3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Câu hỏi / Vấn đề cần làm rõ</w:t>
            </w:r>
          </w:p>
        </w:tc>
        <w:tc>
          <w:tcPr>
            <w:tcW w:type="dxa" w:w="20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Người phụ trách</w:t>
            </w:r>
          </w:p>
        </w:tc>
        <w:tc>
          <w:tcPr>
            <w:tcW w:type="dxa" w:w="18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Hạn trả lời</w:t>
            </w:r>
          </w:p>
        </w:tc>
        <w:tc>
          <w:tcPr>
            <w:tcW w:type="dxa" w:w="11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Trạng thái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[Vấn đề cần làm rõ]</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[DD/MM/YYYY]</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[Vấn đề cần làm rõ]</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[Tên]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[DD/MM/YYYY]</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Open</w:t>
            </w:r>
          </w:p>
        </w:tc>
      </w:tr>
    </w:tbl>
    <w:p>
      <w:pPr>
        <w:spacing w:after="60" w:before="60"/>
      </w:pPr>
      <w:r>
        <w:t xml:space="preserve"/>
      </w:r>
    </w:p>
    <w:p>
      <w:pPr>
        <w:pStyle w:val="Heading1"/>
        <w:pBdr>
          <w:bottom w:val="single" w:color="2E7D32" w:sz="6" w:space="4"/>
        </w:pBdr>
        <w:spacing w:after="120" w:before="360"/>
      </w:pPr>
      <w:r>
        <w:rPr>
          <w:b/>
          <w:bCs/>
        </w:rPr>
        <w:t xml:space="preserve">15. Phụ Lục</w:t>
      </w:r>
    </w:p>
    <w:p>
      <w:pPr>
        <w:pStyle w:val="Heading2"/>
        <w:spacing w:after="80" w:before="240"/>
      </w:pPr>
      <w:r>
        <w:t xml:space="preserve">15.1 Thuật Ngữ &amp; Định Nghĩa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Thuật ngữ</w:t>
            </w:r>
          </w:p>
        </w:tc>
        <w:tc>
          <w:tcPr>
            <w:tcW w:type="dxa" w:w="6526"/>
            <w:tcBorders>
              <w:top w:val="single" w:color="CCCCCC" w:sz="1"/>
              <w:left w:val="single" w:color="CCCCCC" w:sz="1"/>
              <w:bottom w:val="single" w:color="CCCCCC" w:sz="1"/>
              <w:right w:val="single" w:color="CCCCCC" w:sz="1"/>
            </w:tcBorders>
            <w:shd w:fill="D7EED9" w:val="clear"/>
            <w:tcMar>
              <w:top w:type="dxa" w:w="80"/>
              <w:left w:type="dxa" w:w="120"/>
              <w:bottom w:type="dxa" w:w="80"/>
              <w:right w:type="dxa" w:w="120"/>
            </w:tcMar>
          </w:tcPr>
          <w:p>
            <w:r>
              <w:rPr>
                <w:b/>
                <w:bCs/>
                <w:color w:val="1E4D2B"/>
              </w:rPr>
              <w:t xml:space="preserve">Định nghĩa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BRD</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Business Requirements Document — Tài liệu yêu cầu kinh doanh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AS-IS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Trạng thái quy trình/hệ thống hiện tại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TO-BE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Trạng thái quy trình/hệ thống mong muốn trong tương lai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 on Investment — Tỷ suất hoàn vốn đầu tư</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UAT</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Acceptance Testing — Kiểm thử chấp nhận người dùng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Post-Implementation Review — Đánh giá sau triển khai</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[Thuật ngữ]</w:t>
            </w:r>
          </w:p>
        </w:tc>
        <w:tc>
          <w:tcPr>
            <w:tcW w:type="dxa" w:w="6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[Định nghĩa]</w:t>
            </w:r>
          </w:p>
        </w:tc>
      </w:tr>
    </w:tbl>
    <w:p>
      <w:pPr>
        <w:spacing w:after="60" w:before="60"/>
      </w:pPr>
      <w:r>
        <w:t xml:space="preserve"/>
      </w:r>
    </w:p>
    <w:p>
      <w:pPr>
        <w:pStyle w:val="Heading2"/>
        <w:spacing w:after="80" w:before="240"/>
      </w:pPr>
      <w:r>
        <w:t xml:space="preserve">15.2 Tài Liệu Đính Kèm</w:t>
      </w:r>
    </w:p>
    <w:p>
      <w:pPr>
        <w:pStyle w:val="ListParagraph"/>
        <w:numPr>
          <w:ilvl w:val="0"/>
          <w:numId w:val="2"/>
        </w:numPr>
        <w:spacing w:after="40" w:before="40"/>
      </w:pPr>
      <w:r>
        <w:t xml:space="preserve">[Sơ đồ quy trình AS-IS / TO-BE (Visio, BPMN...)]</w:t>
      </w:r>
    </w:p>
    <w:p>
      <w:pPr>
        <w:pStyle w:val="ListParagraph"/>
        <w:numPr>
          <w:ilvl w:val="0"/>
          <w:numId w:val="2"/>
        </w:numPr>
        <w:spacing w:after="40" w:before="40"/>
      </w:pPr>
      <w:r>
        <w:t xml:space="preserve">[Kết quả phỏng vấn stakeholder]</w:t>
      </w:r>
    </w:p>
    <w:p>
      <w:pPr>
        <w:pStyle w:val="ListParagraph"/>
        <w:numPr>
          <w:ilvl w:val="0"/>
          <w:numId w:val="2"/>
        </w:numPr>
        <w:spacing w:after="40" w:before="40"/>
      </w:pPr>
      <w:r>
        <w:t xml:space="preserve">[Báo cáo phân tích dữ liệu hiện tại]</w:t>
      </w:r>
    </w:p>
    <w:p>
      <w:pPr>
        <w:pStyle w:val="ListParagraph"/>
        <w:numPr>
          <w:ilvl w:val="0"/>
          <w:numId w:val="2"/>
        </w:numPr>
        <w:spacing w:after="40" w:before="40"/>
      </w:pPr>
      <w:r>
        <w:t xml:space="preserve">[Prototype / Wireframe nếu có]</w:t>
      </w:r>
    </w:p>
    <w:p>
      <w:pPr>
        <w:pStyle w:val="ListParagraph"/>
        <w:numPr>
          <w:ilvl w:val="0"/>
          <w:numId w:val="2"/>
        </w:numPr>
        <w:spacing w:after="40" w:before="40"/>
      </w:pPr>
      <w:r>
        <w:t xml:space="preserve">[Văn bản pháp lý liên quan]</w:t>
      </w:r>
    </w:p>
    <w:p>
      <w:pPr>
        <w:spacing w:after="60" w:before="6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r>
      <w:rPr>
        <w:color w:val="595959"/>
        <w:sz w:val="18"/>
        <w:szCs w:val="18"/>
      </w:rPr>
      <w:t xml:space="preserve">     |     BRD —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spacing w:after="0"/>
    </w:pPr>
    <w:r>
      <w:rPr>
        <w:color w:val="595959"/>
        <w:sz w:val="18"/>
        <w:szCs w:val="18"/>
      </w:rPr>
      <w:t xml:space="preserve">BRD — [Tên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D2B"/>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D32"/>
      <w:sz w:val="26"/>
      <w:szCs w:val="26"/>
    </w:rPr>
  </w:style>
  <w:style w:type="paragraph" w:styleId="Heading3">
    <w:name w:val="Heading 3"/>
    <w:basedOn w:val="Normal"/>
    <w:next w:val="Normal"/>
    <w:qFormat/>
    <w:pPr>
      <w:spacing w:after="60" w:before="160"/>
      <w:outlineLvl w:val="2"/>
    </w:pPr>
    <w:rPr>
      <w:rFonts w:ascii="Arial" w:cs="Arial" w:eastAsia="Arial" w:hAnsi="Arial"/>
      <w:b/>
      <w:bCs/>
      <w:color w:val="558B2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2026-05-19T09:08:09.118Z</dcterms:created>
  <dcterms:modified xsi:type="dcterms:W3CDTF">2026-05-19T09:08:09.134Z</dcterms:modified>
</cp:coreProperties>
</file>

<file path=docProps/custom.xml><?xml version="1.0" encoding="utf-8"?>
<Properties xmlns="http://schemas.openxmlformats.org/officeDocument/2006/custom-properties" xmlns:vt="http://schemas.openxmlformats.org/officeDocument/2006/docPropsVTypes"/>
</file>