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13BD" w14:textId="77777777" w:rsidR="00531023" w:rsidRPr="00531023" w:rsidRDefault="00531023" w:rsidP="00531023">
      <w:pPr>
        <w:widowControl/>
        <w:spacing w:before="100" w:beforeAutospacing="1" w:after="100" w:afterAutospacing="1" w:line="240" w:lineRule="auto"/>
        <w:rPr>
          <w:rFonts w:ascii="Roboto" w:eastAsia="宋体" w:hAnsi="Roboto" w:cs="宋体"/>
          <w:kern w:val="0"/>
          <w:sz w:val="24"/>
          <w:lang w:val="en-US"/>
          <w14:ligatures w14:val="none"/>
        </w:rPr>
      </w:pPr>
      <w:r w:rsidRPr="00531023">
        <w:rPr>
          <w:rFonts w:ascii="Roboto" w:eastAsia="宋体" w:hAnsi="Roboto" w:cs="宋体"/>
          <w:kern w:val="0"/>
          <w:sz w:val="24"/>
          <w:lang w:val="en-US"/>
          <w14:ligatures w14:val="none"/>
        </w:rPr>
        <w:t xml:space="preserve">Future Time Linear Temporal Logic (LTL) is a subset of Linear Temporal Logic that focuses on describing the properties of a system’s future states. While LTL can describe the past, present, and future states of a system, Future Time LTL specifically addresses future behaviors and properties. It employs future temporal operators such as “Finally” (F), “Globally” (G), “Until” (U), and “Next” (X), making it suitable for scenarios like model checking, where predicting and verifying future system behaviors is crucial. In contrast, LTL also includes past temporal operators like “Previously” (P) and “Historically” (H), making it applicable for comprehensive descriptions of system behaviors. Thus, Future Time LTL focuses on future behaviors, whereas LTL covers a broader temporal scope (Baier and </w:t>
      </w:r>
      <w:proofErr w:type="spellStart"/>
      <w:r w:rsidRPr="00531023">
        <w:rPr>
          <w:rFonts w:ascii="Roboto" w:eastAsia="宋体" w:hAnsi="Roboto" w:cs="宋体"/>
          <w:kern w:val="0"/>
          <w:sz w:val="24"/>
          <w:lang w:val="en-US"/>
          <w14:ligatures w14:val="none"/>
        </w:rPr>
        <w:t>Katoen</w:t>
      </w:r>
      <w:proofErr w:type="spellEnd"/>
      <w:r w:rsidRPr="00531023">
        <w:rPr>
          <w:rFonts w:ascii="Roboto" w:eastAsia="宋体" w:hAnsi="Roboto" w:cs="宋体"/>
          <w:kern w:val="0"/>
          <w:sz w:val="24"/>
          <w:lang w:val="en-US"/>
          <w14:ligatures w14:val="none"/>
        </w:rPr>
        <w:t xml:space="preserve">, 2008; </w:t>
      </w:r>
      <w:proofErr w:type="spellStart"/>
      <w:r w:rsidRPr="00531023">
        <w:rPr>
          <w:rFonts w:ascii="Roboto" w:eastAsia="宋体" w:hAnsi="Roboto" w:cs="宋体"/>
          <w:kern w:val="0"/>
          <w:sz w:val="24"/>
          <w:lang w:val="en-US"/>
          <w14:ligatures w14:val="none"/>
        </w:rPr>
        <w:t>Pnueli</w:t>
      </w:r>
      <w:proofErr w:type="spellEnd"/>
      <w:r w:rsidRPr="00531023">
        <w:rPr>
          <w:rFonts w:ascii="Roboto" w:eastAsia="宋体" w:hAnsi="Roboto" w:cs="宋体"/>
          <w:kern w:val="0"/>
          <w:sz w:val="24"/>
          <w:lang w:val="en-US"/>
          <w14:ligatures w14:val="none"/>
        </w:rPr>
        <w:t>, 1977).</w:t>
      </w:r>
    </w:p>
    <w:p w14:paraId="34E81F1D" w14:textId="77777777" w:rsidR="00531023" w:rsidRPr="00531023" w:rsidRDefault="00531023" w:rsidP="00531023">
      <w:pPr>
        <w:widowControl/>
        <w:spacing w:before="100" w:beforeAutospacing="1" w:after="100" w:afterAutospacing="1" w:line="240" w:lineRule="auto"/>
        <w:rPr>
          <w:rFonts w:ascii="Roboto" w:eastAsia="宋体" w:hAnsi="Roboto" w:cs="宋体"/>
          <w:kern w:val="0"/>
          <w:sz w:val="24"/>
          <w:lang w:val="en-US"/>
          <w14:ligatures w14:val="none"/>
        </w:rPr>
      </w:pPr>
      <w:r w:rsidRPr="00531023">
        <w:rPr>
          <w:rFonts w:ascii="Roboto" w:eastAsia="宋体" w:hAnsi="Roboto" w:cs="宋体"/>
          <w:kern w:val="0"/>
          <w:sz w:val="24"/>
          <w:lang w:val="en-US"/>
          <w14:ligatures w14:val="none"/>
        </w:rPr>
        <w:t>References:</w:t>
      </w:r>
    </w:p>
    <w:p w14:paraId="47FE7347" w14:textId="77777777" w:rsidR="00531023" w:rsidRPr="00531023" w:rsidRDefault="00531023" w:rsidP="00531023">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531023">
        <w:rPr>
          <w:rFonts w:ascii="Roboto" w:eastAsia="宋体" w:hAnsi="Roboto" w:cs="宋体"/>
          <w:kern w:val="0"/>
          <w:sz w:val="24"/>
          <w:lang w:val="en-US"/>
          <w14:ligatures w14:val="none"/>
        </w:rPr>
        <w:t xml:space="preserve">Baier, C. and </w:t>
      </w:r>
      <w:proofErr w:type="spellStart"/>
      <w:r w:rsidRPr="00531023">
        <w:rPr>
          <w:rFonts w:ascii="Roboto" w:eastAsia="宋体" w:hAnsi="Roboto" w:cs="宋体"/>
          <w:kern w:val="0"/>
          <w:sz w:val="24"/>
          <w:lang w:val="en-US"/>
          <w14:ligatures w14:val="none"/>
        </w:rPr>
        <w:t>Katoen</w:t>
      </w:r>
      <w:proofErr w:type="spellEnd"/>
      <w:r w:rsidRPr="00531023">
        <w:rPr>
          <w:rFonts w:ascii="Roboto" w:eastAsia="宋体" w:hAnsi="Roboto" w:cs="宋体"/>
          <w:kern w:val="0"/>
          <w:sz w:val="24"/>
          <w:lang w:val="en-US"/>
          <w14:ligatures w14:val="none"/>
        </w:rPr>
        <w:t xml:space="preserve">, J.-P. (2008) </w:t>
      </w:r>
      <w:r w:rsidRPr="00531023">
        <w:rPr>
          <w:rFonts w:ascii="Roboto" w:eastAsia="宋体" w:hAnsi="Roboto" w:cs="宋体"/>
          <w:i/>
          <w:iCs/>
          <w:kern w:val="0"/>
          <w:sz w:val="24"/>
          <w:lang w:val="en-US"/>
          <w14:ligatures w14:val="none"/>
        </w:rPr>
        <w:t>Principles of Model Checking</w:t>
      </w:r>
      <w:r w:rsidRPr="00531023">
        <w:rPr>
          <w:rFonts w:ascii="Roboto" w:eastAsia="宋体" w:hAnsi="Roboto" w:cs="宋体"/>
          <w:kern w:val="0"/>
          <w:sz w:val="24"/>
          <w:lang w:val="en-US"/>
          <w14:ligatures w14:val="none"/>
        </w:rPr>
        <w:t>. The MIT Press.</w:t>
      </w:r>
    </w:p>
    <w:p w14:paraId="46466FC2" w14:textId="7B9BE83E" w:rsidR="00531023" w:rsidRPr="00531023" w:rsidRDefault="00531023" w:rsidP="00531023">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proofErr w:type="spellStart"/>
      <w:r w:rsidRPr="00531023">
        <w:rPr>
          <w:rFonts w:ascii="Roboto" w:eastAsia="宋体" w:hAnsi="Roboto" w:cs="宋体"/>
          <w:kern w:val="0"/>
          <w:sz w:val="24"/>
          <w:lang w:val="en-US"/>
          <w14:ligatures w14:val="none"/>
        </w:rPr>
        <w:t>Pnueli</w:t>
      </w:r>
      <w:proofErr w:type="spellEnd"/>
      <w:r w:rsidRPr="00531023">
        <w:rPr>
          <w:rFonts w:ascii="Roboto" w:eastAsia="宋体" w:hAnsi="Roboto" w:cs="宋体"/>
          <w:kern w:val="0"/>
          <w:sz w:val="24"/>
          <w:lang w:val="en-US"/>
          <w14:ligatures w14:val="none"/>
        </w:rPr>
        <w:t xml:space="preserve">, A. (1977) ‘The Temporal Logic of Programs’, </w:t>
      </w:r>
      <w:r w:rsidRPr="00531023">
        <w:rPr>
          <w:rFonts w:ascii="Roboto" w:eastAsia="宋体" w:hAnsi="Roboto" w:cs="宋体"/>
          <w:i/>
          <w:iCs/>
          <w:kern w:val="0"/>
          <w:sz w:val="24"/>
          <w:lang w:val="en-US"/>
          <w14:ligatures w14:val="none"/>
        </w:rPr>
        <w:t>18th Annual Symposium on Foundations of Computer Science (</w:t>
      </w:r>
      <w:proofErr w:type="spellStart"/>
      <w:r w:rsidRPr="00531023">
        <w:rPr>
          <w:rFonts w:ascii="Roboto" w:eastAsia="宋体" w:hAnsi="Roboto" w:cs="宋体"/>
          <w:i/>
          <w:iCs/>
          <w:kern w:val="0"/>
          <w:sz w:val="24"/>
          <w:lang w:val="en-US"/>
          <w14:ligatures w14:val="none"/>
        </w:rPr>
        <w:t>sfcs</w:t>
      </w:r>
      <w:proofErr w:type="spellEnd"/>
      <w:r w:rsidRPr="00531023">
        <w:rPr>
          <w:rFonts w:ascii="Roboto" w:eastAsia="宋体" w:hAnsi="Roboto" w:cs="宋体"/>
          <w:i/>
          <w:iCs/>
          <w:kern w:val="0"/>
          <w:sz w:val="24"/>
          <w:lang w:val="en-US"/>
          <w14:ligatures w14:val="none"/>
        </w:rPr>
        <w:t xml:space="preserve"> 1977)</w:t>
      </w:r>
      <w:r w:rsidRPr="00531023">
        <w:rPr>
          <w:rFonts w:ascii="Roboto" w:eastAsia="宋体" w:hAnsi="Roboto" w:cs="宋体"/>
          <w:kern w:val="0"/>
          <w:sz w:val="24"/>
          <w:lang w:val="en-US"/>
          <w14:ligatures w14:val="none"/>
        </w:rPr>
        <w:t>. IEEE, pp. 46-57.</w:t>
      </w:r>
    </w:p>
    <w:p w14:paraId="1FD6A655" w14:textId="77777777" w:rsidR="00531023" w:rsidRDefault="00531023" w:rsidP="007A0C18">
      <w:pPr>
        <w:widowControl/>
        <w:spacing w:before="100" w:beforeAutospacing="1" w:after="100" w:afterAutospacing="1" w:line="240" w:lineRule="auto"/>
        <w:rPr>
          <w:rFonts w:ascii="宋体" w:eastAsia="宋体" w:hAnsi="宋体" w:cs="宋体"/>
          <w:kern w:val="0"/>
          <w:sz w:val="24"/>
          <w:lang w:val="en-US"/>
          <w14:ligatures w14:val="none"/>
        </w:rPr>
      </w:pPr>
    </w:p>
    <w:p w14:paraId="1E7AB85E" w14:textId="36E8E645" w:rsidR="007A0C18" w:rsidRPr="007A0C18" w:rsidRDefault="007A0C18" w:rsidP="007A0C18">
      <w:pPr>
        <w:widowControl/>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kern w:val="0"/>
          <w:sz w:val="24"/>
          <w:lang w:val="en-US"/>
          <w14:ligatures w14:val="none"/>
        </w:rPr>
        <w:t>未来时线性时态逻辑（Future Time Linear Temporal Logic，简称LTL）是一种用于描述系统行为的逻辑形式，特别适用于验证系统在未来的某些条件下是否满足特定属性。以下是对LTL概念的详细介绍：</w:t>
      </w:r>
    </w:p>
    <w:p w14:paraId="64FFAEBC" w14:textId="77777777" w:rsidR="007A0C18" w:rsidRPr="007A0C18" w:rsidRDefault="007A0C18" w:rsidP="007A0C18">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7A0C18">
        <w:rPr>
          <w:rFonts w:ascii="宋体" w:eastAsia="宋体" w:hAnsi="宋体" w:cs="宋体"/>
          <w:b/>
          <w:bCs/>
          <w:kern w:val="0"/>
          <w:sz w:val="27"/>
          <w:szCs w:val="27"/>
          <w:lang w:val="en-US"/>
          <w14:ligatures w14:val="none"/>
        </w:rPr>
        <w:t>语法</w:t>
      </w:r>
    </w:p>
    <w:p w14:paraId="3FDF522A" w14:textId="77777777" w:rsidR="007A0C18" w:rsidRPr="007A0C18" w:rsidRDefault="007A0C18" w:rsidP="007A0C18">
      <w:pPr>
        <w:widowControl/>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kern w:val="0"/>
          <w:sz w:val="24"/>
          <w:lang w:val="en-US"/>
          <w14:ligatures w14:val="none"/>
        </w:rPr>
        <w:t>LTL公式由以下元素构成：</w:t>
      </w:r>
    </w:p>
    <w:p w14:paraId="755FF65D" w14:textId="77777777" w:rsidR="007A0C18" w:rsidRPr="007A0C18" w:rsidRDefault="007A0C18" w:rsidP="007A0C18">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命题变量</w:t>
      </w:r>
      <w:r w:rsidRPr="007A0C18">
        <w:rPr>
          <w:rFonts w:ascii="宋体" w:eastAsia="宋体" w:hAnsi="宋体" w:cs="宋体"/>
          <w:kern w:val="0"/>
          <w:sz w:val="24"/>
          <w:lang w:val="en-US"/>
          <w14:ligatures w14:val="none"/>
        </w:rPr>
        <w:t>：表示系统状态的基本属性。</w:t>
      </w:r>
    </w:p>
    <w:p w14:paraId="7D7B3735" w14:textId="77777777" w:rsidR="007A0C18" w:rsidRPr="007A0C18" w:rsidRDefault="007A0C18" w:rsidP="007A0C18">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逻辑运算符</w:t>
      </w:r>
      <w:r w:rsidRPr="007A0C18">
        <w:rPr>
          <w:rFonts w:ascii="宋体" w:eastAsia="宋体" w:hAnsi="宋体" w:cs="宋体"/>
          <w:kern w:val="0"/>
          <w:sz w:val="24"/>
          <w:lang w:val="en-US"/>
          <w14:ligatures w14:val="none"/>
        </w:rPr>
        <w:t>：包括否定（¬）、合取（∧）、析取（∨）、蕴涵（→）和等价（</w:t>
      </w:r>
      <w:r w:rsidRPr="007A0C18">
        <w:rPr>
          <w:rFonts w:ascii="Times New Roman" w:eastAsia="宋体" w:hAnsi="Times New Roman" w:cs="Times New Roman"/>
          <w:kern w:val="0"/>
          <w:sz w:val="24"/>
          <w:lang w:val="en-US"/>
          <w14:ligatures w14:val="none"/>
        </w:rPr>
        <w:t>↔</w:t>
      </w:r>
      <w:r w:rsidRPr="007A0C18">
        <w:rPr>
          <w:rFonts w:ascii="宋体" w:eastAsia="宋体" w:hAnsi="宋体" w:cs="宋体"/>
          <w:kern w:val="0"/>
          <w:sz w:val="24"/>
          <w:lang w:val="en-US"/>
          <w14:ligatures w14:val="none"/>
        </w:rPr>
        <w:t>）。</w:t>
      </w:r>
    </w:p>
    <w:p w14:paraId="7B01DBF8" w14:textId="77777777" w:rsidR="007A0C18" w:rsidRPr="007A0C18" w:rsidRDefault="007A0C18" w:rsidP="007A0C18">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时间模态运算符</w:t>
      </w:r>
      <w:r w:rsidRPr="007A0C18">
        <w:rPr>
          <w:rFonts w:ascii="宋体" w:eastAsia="宋体" w:hAnsi="宋体" w:cs="宋体"/>
          <w:kern w:val="0"/>
          <w:sz w:val="24"/>
          <w:lang w:val="en-US"/>
          <w14:ligatures w14:val="none"/>
        </w:rPr>
        <w:t xml:space="preserve">： </w:t>
      </w:r>
    </w:p>
    <w:p w14:paraId="1160B2B5" w14:textId="77777777" w:rsidR="007A0C18" w:rsidRPr="007A0C18" w:rsidRDefault="007A0C18" w:rsidP="007A0C18">
      <w:pPr>
        <w:widowControl/>
        <w:numPr>
          <w:ilvl w:val="1"/>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X（Next）</w:t>
      </w:r>
      <w:r w:rsidRPr="007A0C18">
        <w:rPr>
          <w:rFonts w:ascii="宋体" w:eastAsia="宋体" w:hAnsi="宋体" w:cs="宋体"/>
          <w:kern w:val="0"/>
          <w:sz w:val="24"/>
          <w:lang w:val="en-US"/>
          <w14:ligatures w14:val="none"/>
        </w:rPr>
        <w:t>：表示在下一个时间点某个条件为真。</w:t>
      </w:r>
    </w:p>
    <w:p w14:paraId="45B475BD" w14:textId="77777777" w:rsidR="007A0C18" w:rsidRPr="007A0C18" w:rsidRDefault="007A0C18" w:rsidP="007A0C18">
      <w:pPr>
        <w:widowControl/>
        <w:numPr>
          <w:ilvl w:val="1"/>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U（Until）</w:t>
      </w:r>
      <w:r w:rsidRPr="007A0C18">
        <w:rPr>
          <w:rFonts w:ascii="宋体" w:eastAsia="宋体" w:hAnsi="宋体" w:cs="宋体"/>
          <w:kern w:val="0"/>
          <w:sz w:val="24"/>
          <w:lang w:val="en-US"/>
          <w14:ligatures w14:val="none"/>
        </w:rPr>
        <w:t>：表示一个条件会一直为真直到另一个条件为真。</w:t>
      </w:r>
    </w:p>
    <w:p w14:paraId="37159F0A" w14:textId="77777777" w:rsidR="007A0C18" w:rsidRPr="007A0C18" w:rsidRDefault="007A0C18" w:rsidP="007A0C18">
      <w:pPr>
        <w:widowControl/>
        <w:numPr>
          <w:ilvl w:val="1"/>
          <w:numId w:val="1"/>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F（Finally）</w:t>
      </w:r>
      <w:r w:rsidRPr="007A0C18">
        <w:rPr>
          <w:rFonts w:ascii="宋体" w:eastAsia="宋体" w:hAnsi="宋体" w:cs="宋体"/>
          <w:kern w:val="0"/>
          <w:sz w:val="24"/>
          <w:lang w:val="en-US"/>
          <w14:ligatures w14:val="none"/>
        </w:rPr>
        <w:t>：表示某个条件最终会为真。</w:t>
      </w:r>
    </w:p>
    <w:p w14:paraId="53831222" w14:textId="77777777" w:rsidR="007A0C18" w:rsidRPr="007A0C18" w:rsidRDefault="007A0C18" w:rsidP="007A0C18">
      <w:pPr>
        <w:widowControl/>
        <w:numPr>
          <w:ilvl w:val="1"/>
          <w:numId w:val="1"/>
        </w:numPr>
        <w:spacing w:before="100" w:beforeAutospacing="1" w:after="100" w:afterAutospacing="1" w:line="240" w:lineRule="auto"/>
        <w:rPr>
          <w:rFonts w:ascii="宋体" w:eastAsia="宋体" w:hAnsi="宋体" w:cs="宋体"/>
          <w:kern w:val="0"/>
          <w:sz w:val="24"/>
          <w:lang w:val="en-US"/>
          <w14:ligatures w14:val="none"/>
        </w:rPr>
      </w:pPr>
      <w:hyperlink r:id="rId7" w:tgtFrame="_blank" w:history="1">
        <w:r w:rsidRPr="007A0C18">
          <w:rPr>
            <w:rFonts w:ascii="宋体" w:eastAsia="宋体" w:hAnsi="宋体" w:cs="宋体"/>
            <w:b/>
            <w:bCs/>
            <w:color w:val="0000FF"/>
            <w:kern w:val="0"/>
            <w:sz w:val="24"/>
            <w:u w:val="single"/>
            <w:lang w:val="en-US"/>
            <w14:ligatures w14:val="none"/>
          </w:rPr>
          <w:t>G（Globally）</w:t>
        </w:r>
        <w:r w:rsidRPr="007A0C18">
          <w:rPr>
            <w:rFonts w:ascii="宋体" w:eastAsia="宋体" w:hAnsi="宋体" w:cs="宋体"/>
            <w:color w:val="0000FF"/>
            <w:kern w:val="0"/>
            <w:sz w:val="24"/>
            <w:u w:val="single"/>
            <w:lang w:val="en-US"/>
            <w14:ligatures w14:val="none"/>
          </w:rPr>
          <w:t>：表示某个条件在整个未来路径上一直为真</w:t>
        </w:r>
      </w:hyperlink>
      <w:hyperlink r:id="rId8" w:tgtFrame="_blank" w:history="1">
        <w:r w:rsidRPr="007A0C18">
          <w:rPr>
            <w:rFonts w:ascii="宋体" w:eastAsia="宋体" w:hAnsi="宋体" w:cs="宋体"/>
            <w:color w:val="0000FF"/>
            <w:kern w:val="0"/>
            <w:sz w:val="24"/>
            <w:u w:val="single"/>
            <w:vertAlign w:val="superscript"/>
            <w:lang w:val="en-US"/>
            <w14:ligatures w14:val="none"/>
          </w:rPr>
          <w:t>1</w:t>
        </w:r>
      </w:hyperlink>
      <w:hyperlink r:id="rId9" w:tgtFrame="_blank" w:history="1">
        <w:r w:rsidRPr="007A0C18">
          <w:rPr>
            <w:rFonts w:ascii="宋体" w:eastAsia="宋体" w:hAnsi="宋体" w:cs="宋体"/>
            <w:color w:val="0000FF"/>
            <w:kern w:val="0"/>
            <w:sz w:val="24"/>
            <w:u w:val="single"/>
            <w:vertAlign w:val="superscript"/>
            <w:lang w:val="en-US"/>
            <w14:ligatures w14:val="none"/>
          </w:rPr>
          <w:t>2</w:t>
        </w:r>
      </w:hyperlink>
      <w:r w:rsidRPr="007A0C18">
        <w:rPr>
          <w:rFonts w:ascii="宋体" w:eastAsia="宋体" w:hAnsi="宋体" w:cs="宋体"/>
          <w:kern w:val="0"/>
          <w:sz w:val="24"/>
          <w:lang w:val="en-US"/>
          <w14:ligatures w14:val="none"/>
        </w:rPr>
        <w:t>。</w:t>
      </w:r>
    </w:p>
    <w:p w14:paraId="665B7179" w14:textId="77777777" w:rsidR="007A0C18" w:rsidRPr="007A0C18" w:rsidRDefault="007A0C18" w:rsidP="007A0C18">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7A0C18">
        <w:rPr>
          <w:rFonts w:ascii="宋体" w:eastAsia="宋体" w:hAnsi="宋体" w:cs="宋体"/>
          <w:b/>
          <w:bCs/>
          <w:kern w:val="0"/>
          <w:sz w:val="27"/>
          <w:szCs w:val="27"/>
          <w:lang w:val="en-US"/>
          <w14:ligatures w14:val="none"/>
        </w:rPr>
        <w:t>语义</w:t>
      </w:r>
    </w:p>
    <w:p w14:paraId="5D1D27F7" w14:textId="77777777" w:rsidR="007A0C18" w:rsidRPr="007A0C18" w:rsidRDefault="007A0C18" w:rsidP="007A0C18">
      <w:pPr>
        <w:widowControl/>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kern w:val="0"/>
          <w:sz w:val="24"/>
          <w:lang w:val="en-US"/>
          <w14:ligatures w14:val="none"/>
        </w:rPr>
        <w:t>LTL公式的语义基于路径上的状态序列。一个路径可以看作是一个无限序列，每个状态都有一个唯一的后继状态。LTL公式的语义定义如下：</w:t>
      </w:r>
    </w:p>
    <w:p w14:paraId="429315FB" w14:textId="77777777" w:rsidR="007A0C18" w:rsidRPr="007A0C18" w:rsidRDefault="007A0C18" w:rsidP="007A0C18">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lastRenderedPageBreak/>
        <w:t>X φ</w:t>
      </w:r>
      <w:r w:rsidRPr="007A0C18">
        <w:rPr>
          <w:rFonts w:ascii="宋体" w:eastAsia="宋体" w:hAnsi="宋体" w:cs="宋体"/>
          <w:kern w:val="0"/>
          <w:sz w:val="24"/>
          <w:lang w:val="en-US"/>
          <w14:ligatures w14:val="none"/>
        </w:rPr>
        <w:t>：在下一个状态，φ为真。</w:t>
      </w:r>
    </w:p>
    <w:p w14:paraId="1FBF2390" w14:textId="77777777" w:rsidR="007A0C18" w:rsidRPr="007A0C18" w:rsidRDefault="007A0C18" w:rsidP="007A0C18">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φ U ψ</w:t>
      </w:r>
      <w:r w:rsidRPr="007A0C18">
        <w:rPr>
          <w:rFonts w:ascii="宋体" w:eastAsia="宋体" w:hAnsi="宋体" w:cs="宋体"/>
          <w:kern w:val="0"/>
          <w:sz w:val="24"/>
          <w:lang w:val="en-US"/>
          <w14:ligatures w14:val="none"/>
        </w:rPr>
        <w:t>：存在某个未来状态ψ为真，并且在此之前的所有状态φ都为真。</w:t>
      </w:r>
    </w:p>
    <w:p w14:paraId="02C41BF0" w14:textId="77777777" w:rsidR="007A0C18" w:rsidRPr="007A0C18" w:rsidRDefault="007A0C18" w:rsidP="007A0C18">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F φ</w:t>
      </w:r>
      <w:r w:rsidRPr="007A0C18">
        <w:rPr>
          <w:rFonts w:ascii="宋体" w:eastAsia="宋体" w:hAnsi="宋体" w:cs="宋体"/>
          <w:kern w:val="0"/>
          <w:sz w:val="24"/>
          <w:lang w:val="en-US"/>
          <w14:ligatures w14:val="none"/>
        </w:rPr>
        <w:t>：最终某个状态φ为真。</w:t>
      </w:r>
    </w:p>
    <w:p w14:paraId="38708ABF" w14:textId="77777777" w:rsidR="007A0C18" w:rsidRPr="007A0C18" w:rsidRDefault="007A0C18" w:rsidP="007A0C18">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hyperlink r:id="rId10" w:tgtFrame="_blank" w:history="1">
        <w:r w:rsidRPr="007A0C18">
          <w:rPr>
            <w:rFonts w:ascii="宋体" w:eastAsia="宋体" w:hAnsi="宋体" w:cs="宋体"/>
            <w:b/>
            <w:bCs/>
            <w:color w:val="0000FF"/>
            <w:kern w:val="0"/>
            <w:sz w:val="24"/>
            <w:u w:val="single"/>
            <w:lang w:val="en-US"/>
            <w14:ligatures w14:val="none"/>
          </w:rPr>
          <w:t>G φ</w:t>
        </w:r>
        <w:r w:rsidRPr="007A0C18">
          <w:rPr>
            <w:rFonts w:ascii="宋体" w:eastAsia="宋体" w:hAnsi="宋体" w:cs="宋体"/>
            <w:color w:val="0000FF"/>
            <w:kern w:val="0"/>
            <w:sz w:val="24"/>
            <w:u w:val="single"/>
            <w:lang w:val="en-US"/>
            <w14:ligatures w14:val="none"/>
          </w:rPr>
          <w:t>：在所有未来状态中，φ都为真</w:t>
        </w:r>
      </w:hyperlink>
      <w:hyperlink r:id="rId11" w:tgtFrame="_blank" w:history="1">
        <w:r w:rsidRPr="007A0C18">
          <w:rPr>
            <w:rFonts w:ascii="宋体" w:eastAsia="宋体" w:hAnsi="宋体" w:cs="宋体"/>
            <w:color w:val="0000FF"/>
            <w:kern w:val="0"/>
            <w:sz w:val="24"/>
            <w:u w:val="single"/>
            <w:vertAlign w:val="superscript"/>
            <w:lang w:val="en-US"/>
            <w14:ligatures w14:val="none"/>
          </w:rPr>
          <w:t>2</w:t>
        </w:r>
      </w:hyperlink>
      <w:r w:rsidRPr="007A0C18">
        <w:rPr>
          <w:rFonts w:ascii="宋体" w:eastAsia="宋体" w:hAnsi="宋体" w:cs="宋体"/>
          <w:kern w:val="0"/>
          <w:sz w:val="24"/>
          <w:lang w:val="en-US"/>
          <w14:ligatures w14:val="none"/>
        </w:rPr>
        <w:t>。</w:t>
      </w:r>
    </w:p>
    <w:p w14:paraId="5087A2F2" w14:textId="77777777" w:rsidR="007A0C18" w:rsidRPr="007A0C18" w:rsidRDefault="007A0C18" w:rsidP="007A0C18">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7A0C18">
        <w:rPr>
          <w:rFonts w:ascii="宋体" w:eastAsia="宋体" w:hAnsi="宋体" w:cs="宋体"/>
          <w:b/>
          <w:bCs/>
          <w:kern w:val="0"/>
          <w:sz w:val="27"/>
          <w:szCs w:val="27"/>
          <w:lang w:val="en-US"/>
          <w14:ligatures w14:val="none"/>
        </w:rPr>
        <w:t>应用</w:t>
      </w:r>
    </w:p>
    <w:p w14:paraId="7E82FB6C" w14:textId="77777777" w:rsidR="007A0C18" w:rsidRPr="007A0C18" w:rsidRDefault="007A0C18" w:rsidP="007A0C18">
      <w:pPr>
        <w:widowControl/>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kern w:val="0"/>
          <w:sz w:val="24"/>
          <w:lang w:val="en-US"/>
          <w14:ligatures w14:val="none"/>
        </w:rPr>
        <w:t>LTL广泛应用于计算机科学中的形式验证，特别是在以下领域：</w:t>
      </w:r>
    </w:p>
    <w:p w14:paraId="01F45274" w14:textId="77777777" w:rsidR="007A0C18" w:rsidRPr="007A0C18" w:rsidRDefault="007A0C18" w:rsidP="007A0C18">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软件验证</w:t>
      </w:r>
      <w:r w:rsidRPr="007A0C18">
        <w:rPr>
          <w:rFonts w:ascii="宋体" w:eastAsia="宋体" w:hAnsi="宋体" w:cs="宋体"/>
          <w:kern w:val="0"/>
          <w:sz w:val="24"/>
          <w:lang w:val="en-US"/>
          <w14:ligatures w14:val="none"/>
        </w:rPr>
        <w:t>：确保软件在运行过程中不会发生错误。</w:t>
      </w:r>
    </w:p>
    <w:p w14:paraId="150BD521" w14:textId="77777777" w:rsidR="007A0C18" w:rsidRPr="007A0C18" w:rsidRDefault="007A0C18" w:rsidP="007A0C18">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7A0C18">
        <w:rPr>
          <w:rFonts w:ascii="宋体" w:eastAsia="宋体" w:hAnsi="宋体" w:cs="宋体"/>
          <w:b/>
          <w:bCs/>
          <w:kern w:val="0"/>
          <w:sz w:val="24"/>
          <w:lang w:val="en-US"/>
          <w14:ligatures w14:val="none"/>
        </w:rPr>
        <w:t>硬件验证</w:t>
      </w:r>
      <w:r w:rsidRPr="007A0C18">
        <w:rPr>
          <w:rFonts w:ascii="宋体" w:eastAsia="宋体" w:hAnsi="宋体" w:cs="宋体"/>
          <w:kern w:val="0"/>
          <w:sz w:val="24"/>
          <w:lang w:val="en-US"/>
          <w14:ligatures w14:val="none"/>
        </w:rPr>
        <w:t>：验证硬件设计是否符合规范。</w:t>
      </w:r>
    </w:p>
    <w:p w14:paraId="01FC142F" w14:textId="77777777" w:rsidR="007A0C18" w:rsidRPr="007A0C18" w:rsidRDefault="007A0C18" w:rsidP="007A0C18">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hyperlink r:id="rId12" w:tgtFrame="_blank" w:history="1">
        <w:r w:rsidRPr="007A0C18">
          <w:rPr>
            <w:rFonts w:ascii="宋体" w:eastAsia="宋体" w:hAnsi="宋体" w:cs="宋体"/>
            <w:b/>
            <w:bCs/>
            <w:color w:val="0000FF"/>
            <w:kern w:val="0"/>
            <w:sz w:val="24"/>
            <w:u w:val="single"/>
            <w:lang w:val="en-US"/>
            <w14:ligatures w14:val="none"/>
          </w:rPr>
          <w:t>自动驾驶</w:t>
        </w:r>
        <w:r w:rsidRPr="007A0C18">
          <w:rPr>
            <w:rFonts w:ascii="宋体" w:eastAsia="宋体" w:hAnsi="宋体" w:cs="宋体"/>
            <w:color w:val="0000FF"/>
            <w:kern w:val="0"/>
            <w:sz w:val="24"/>
            <w:u w:val="single"/>
            <w:lang w:val="en-US"/>
            <w14:ligatures w14:val="none"/>
          </w:rPr>
          <w:t>：确保自动驾驶汽车在行驶过程中不会偏离道路</w:t>
        </w:r>
      </w:hyperlink>
      <w:hyperlink r:id="rId13" w:tgtFrame="_blank" w:history="1">
        <w:r w:rsidRPr="007A0C18">
          <w:rPr>
            <w:rFonts w:ascii="宋体" w:eastAsia="宋体" w:hAnsi="宋体" w:cs="宋体"/>
            <w:color w:val="0000FF"/>
            <w:kern w:val="0"/>
            <w:sz w:val="24"/>
            <w:u w:val="single"/>
            <w:vertAlign w:val="superscript"/>
            <w:lang w:val="en-US"/>
            <w14:ligatures w14:val="none"/>
          </w:rPr>
          <w:t>2</w:t>
        </w:r>
      </w:hyperlink>
      <w:r w:rsidRPr="007A0C18">
        <w:rPr>
          <w:rFonts w:ascii="宋体" w:eastAsia="宋体" w:hAnsi="宋体" w:cs="宋体"/>
          <w:kern w:val="0"/>
          <w:sz w:val="24"/>
          <w:lang w:val="en-US"/>
          <w14:ligatures w14:val="none"/>
        </w:rPr>
        <w:t>。</w:t>
      </w:r>
    </w:p>
    <w:p w14:paraId="3E9EF43D" w14:textId="77777777" w:rsidR="007A0C18" w:rsidRPr="007A0C18" w:rsidRDefault="007A0C18" w:rsidP="007A0C18">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7A0C18">
        <w:rPr>
          <w:rFonts w:ascii="宋体" w:eastAsia="宋体" w:hAnsi="宋体" w:cs="宋体"/>
          <w:b/>
          <w:bCs/>
          <w:kern w:val="0"/>
          <w:sz w:val="27"/>
          <w:szCs w:val="27"/>
          <w:lang w:val="en-US"/>
          <w14:ligatures w14:val="none"/>
        </w:rPr>
        <w:t>模型检测</w:t>
      </w:r>
    </w:p>
    <w:p w14:paraId="7F0C629B" w14:textId="271F617D" w:rsidR="00F009D7" w:rsidRDefault="007A0C18" w:rsidP="007A0C18">
      <w:pPr>
        <w:widowControl/>
        <w:spacing w:before="100" w:beforeAutospacing="1" w:after="100" w:afterAutospacing="1" w:line="240" w:lineRule="auto"/>
        <w:rPr>
          <w:rFonts w:ascii="宋体" w:eastAsia="宋体" w:hAnsi="宋体" w:cs="宋体"/>
          <w:kern w:val="0"/>
          <w:sz w:val="24"/>
          <w:lang w:val="en-US"/>
          <w14:ligatures w14:val="none"/>
        </w:rPr>
      </w:pPr>
      <w:hyperlink r:id="rId14" w:tgtFrame="_blank" w:history="1">
        <w:r w:rsidRPr="007A0C18">
          <w:rPr>
            <w:rFonts w:ascii="宋体" w:eastAsia="宋体" w:hAnsi="宋体" w:cs="宋体"/>
            <w:color w:val="0000FF"/>
            <w:kern w:val="0"/>
            <w:sz w:val="24"/>
            <w:u w:val="single"/>
            <w:lang w:val="en-US"/>
            <w14:ligatures w14:val="none"/>
          </w:rPr>
          <w:t>LTL常用于模型检测，通过将系统和规范分别表示为有限状态机，然后比较它们以评估系统是否满足规范。常用的方法是将LTL公式转换为等价的Büchi自动机</w:t>
        </w:r>
      </w:hyperlink>
      <w:hyperlink r:id="rId15" w:tgtFrame="_blank" w:history="1">
        <w:r w:rsidRPr="007A0C18">
          <w:rPr>
            <w:rFonts w:ascii="宋体" w:eastAsia="宋体" w:hAnsi="宋体" w:cs="宋体"/>
            <w:color w:val="0000FF"/>
            <w:kern w:val="0"/>
            <w:sz w:val="24"/>
            <w:u w:val="single"/>
            <w:vertAlign w:val="superscript"/>
            <w:lang w:val="en-US"/>
            <w14:ligatures w14:val="none"/>
          </w:rPr>
          <w:t>1</w:t>
        </w:r>
      </w:hyperlink>
      <w:r w:rsidRPr="007A0C18">
        <w:rPr>
          <w:rFonts w:ascii="宋体" w:eastAsia="宋体" w:hAnsi="宋体" w:cs="宋体"/>
          <w:kern w:val="0"/>
          <w:sz w:val="24"/>
          <w:lang w:val="en-US"/>
          <w14:ligatures w14:val="none"/>
        </w:rPr>
        <w:t>。</w:t>
      </w:r>
    </w:p>
    <w:p w14:paraId="1FE1C745" w14:textId="77777777" w:rsidR="00B37BD0" w:rsidRDefault="00B37BD0" w:rsidP="00B37BD0">
      <w:pPr>
        <w:pStyle w:val="af2"/>
      </w:pPr>
      <w:r>
        <w:t>线性时序逻辑（LTL）是一种用于描述系统行为的逻辑形式，特别适用于验证计算机程序和系统。LTL包含以下主要逻辑运算符和时态运算符：</w:t>
      </w:r>
    </w:p>
    <w:p w14:paraId="33A65DDC" w14:textId="77777777" w:rsidR="00B37BD0" w:rsidRDefault="00B37BD0" w:rsidP="00B37BD0">
      <w:pPr>
        <w:pStyle w:val="3"/>
      </w:pPr>
      <w:r>
        <w:t>逻辑运算符</w:t>
      </w:r>
    </w:p>
    <w:p w14:paraId="106B98D1" w14:textId="77777777" w:rsidR="00B37BD0" w:rsidRDefault="00B37BD0" w:rsidP="00B37BD0">
      <w:pPr>
        <w:widowControl/>
        <w:numPr>
          <w:ilvl w:val="0"/>
          <w:numId w:val="5"/>
        </w:numPr>
        <w:spacing w:before="100" w:beforeAutospacing="1" w:after="100" w:afterAutospacing="1" w:line="240" w:lineRule="auto"/>
      </w:pPr>
      <w:r>
        <w:rPr>
          <w:rStyle w:val="af3"/>
        </w:rPr>
        <w:t>¬</w:t>
      </w:r>
      <w:r>
        <w:t>（非）：表示否定。例如，¬p 表示命题 p 不成立。</w:t>
      </w:r>
    </w:p>
    <w:p w14:paraId="0AD23FE1" w14:textId="77777777" w:rsidR="00B37BD0" w:rsidRDefault="00B37BD0" w:rsidP="00B37BD0">
      <w:pPr>
        <w:widowControl/>
        <w:numPr>
          <w:ilvl w:val="0"/>
          <w:numId w:val="5"/>
        </w:numPr>
        <w:spacing w:before="100" w:beforeAutospacing="1" w:after="100" w:afterAutospacing="1" w:line="240" w:lineRule="auto"/>
      </w:pPr>
      <w:r>
        <w:rPr>
          <w:rStyle w:val="af3"/>
        </w:rPr>
        <w:t>∧</w:t>
      </w:r>
      <w:r>
        <w:t>（与）：表示逻辑</w:t>
      </w:r>
      <w:proofErr w:type="gramStart"/>
      <w:r>
        <w:t>与</w:t>
      </w:r>
      <w:proofErr w:type="gramEnd"/>
      <w:r>
        <w:t>。例如，p ∧ q 表示 p 和 q 都成立。</w:t>
      </w:r>
    </w:p>
    <w:p w14:paraId="3EE945D3" w14:textId="77777777" w:rsidR="00B37BD0" w:rsidRDefault="00B37BD0" w:rsidP="00B37BD0">
      <w:pPr>
        <w:widowControl/>
        <w:numPr>
          <w:ilvl w:val="0"/>
          <w:numId w:val="5"/>
        </w:numPr>
        <w:spacing w:before="100" w:beforeAutospacing="1" w:after="100" w:afterAutospacing="1" w:line="240" w:lineRule="auto"/>
      </w:pPr>
      <w:r>
        <w:rPr>
          <w:rStyle w:val="af3"/>
        </w:rPr>
        <w:t>∨</w:t>
      </w:r>
      <w:r>
        <w:t>（或）：表示逻辑</w:t>
      </w:r>
      <w:proofErr w:type="gramStart"/>
      <w:r>
        <w:t>或</w:t>
      </w:r>
      <w:proofErr w:type="gramEnd"/>
      <w:r>
        <w:t>。例如，p ∨ q 表示 p 或 q 至少一个成立。</w:t>
      </w:r>
    </w:p>
    <w:p w14:paraId="16287424" w14:textId="77777777" w:rsidR="00B37BD0" w:rsidRDefault="00B37BD0" w:rsidP="00B37BD0">
      <w:pPr>
        <w:widowControl/>
        <w:numPr>
          <w:ilvl w:val="0"/>
          <w:numId w:val="5"/>
        </w:numPr>
        <w:spacing w:before="100" w:beforeAutospacing="1" w:after="100" w:afterAutospacing="1" w:line="240" w:lineRule="auto"/>
      </w:pPr>
      <w:r>
        <w:rPr>
          <w:rStyle w:val="af3"/>
        </w:rPr>
        <w:t>→</w:t>
      </w:r>
      <w:r>
        <w:t>（条件）：表示条件或蕴涵。例如，p → q 表示如果 p 成立，则 q 也成立。</w:t>
      </w:r>
    </w:p>
    <w:p w14:paraId="28FC3D4E" w14:textId="77777777" w:rsidR="00B37BD0" w:rsidRDefault="00B37BD0" w:rsidP="00B37BD0">
      <w:pPr>
        <w:widowControl/>
        <w:numPr>
          <w:ilvl w:val="0"/>
          <w:numId w:val="5"/>
        </w:numPr>
        <w:spacing w:before="100" w:beforeAutospacing="1" w:after="100" w:afterAutospacing="1" w:line="240" w:lineRule="auto"/>
      </w:pPr>
      <w:r>
        <w:rPr>
          <w:rStyle w:val="af3"/>
          <w:rFonts w:ascii="Times New Roman" w:hAnsi="Times New Roman" w:cs="Times New Roman"/>
        </w:rPr>
        <w:t>↔</w:t>
      </w:r>
      <w:r>
        <w:t xml:space="preserve">（双条件）：表示双向条件。例如，p </w:t>
      </w:r>
      <w:r>
        <w:rPr>
          <w:rFonts w:ascii="Times New Roman" w:hAnsi="Times New Roman" w:cs="Times New Roman"/>
        </w:rPr>
        <w:t>↔</w:t>
      </w:r>
      <w:r>
        <w:t xml:space="preserve"> q 表示 p 和 q 同时成立或同时不成立。</w:t>
      </w:r>
    </w:p>
    <w:p w14:paraId="6FC8A3F6" w14:textId="77777777" w:rsidR="00B37BD0" w:rsidRDefault="00B37BD0" w:rsidP="00B37BD0">
      <w:pPr>
        <w:pStyle w:val="3"/>
      </w:pPr>
      <w:r>
        <w:t>时态运算符</w:t>
      </w:r>
    </w:p>
    <w:p w14:paraId="7F471145" w14:textId="77777777" w:rsidR="00B37BD0" w:rsidRDefault="00B37BD0" w:rsidP="00B37BD0">
      <w:pPr>
        <w:widowControl/>
        <w:numPr>
          <w:ilvl w:val="0"/>
          <w:numId w:val="6"/>
        </w:numPr>
        <w:spacing w:before="100" w:beforeAutospacing="1" w:after="100" w:afterAutospacing="1" w:line="240" w:lineRule="auto"/>
      </w:pPr>
      <w:r>
        <w:rPr>
          <w:rStyle w:val="af3"/>
        </w:rPr>
        <w:t>X</w:t>
      </w:r>
      <w:r>
        <w:t>（Next）：表示在下一个状态。例如，X p 表示在下一个状态 p 成立。</w:t>
      </w:r>
    </w:p>
    <w:p w14:paraId="646E7C79" w14:textId="77777777" w:rsidR="00B37BD0" w:rsidRDefault="00B37BD0" w:rsidP="00B37BD0">
      <w:pPr>
        <w:widowControl/>
        <w:numPr>
          <w:ilvl w:val="0"/>
          <w:numId w:val="6"/>
        </w:numPr>
        <w:spacing w:before="100" w:beforeAutospacing="1" w:after="100" w:afterAutospacing="1" w:line="240" w:lineRule="auto"/>
      </w:pPr>
      <w:r>
        <w:rPr>
          <w:rStyle w:val="af3"/>
        </w:rPr>
        <w:t>F</w:t>
      </w:r>
      <w:r>
        <w:t>（Finally）：表示在未来的某个时刻。例如，F p 表示在未来的某个时刻 p 会成立。</w:t>
      </w:r>
    </w:p>
    <w:p w14:paraId="7DAA2A42" w14:textId="77777777" w:rsidR="00B37BD0" w:rsidRDefault="00B37BD0" w:rsidP="00B37BD0">
      <w:pPr>
        <w:widowControl/>
        <w:numPr>
          <w:ilvl w:val="0"/>
          <w:numId w:val="6"/>
        </w:numPr>
        <w:spacing w:before="100" w:beforeAutospacing="1" w:after="100" w:afterAutospacing="1" w:line="240" w:lineRule="auto"/>
      </w:pPr>
      <w:r>
        <w:rPr>
          <w:rStyle w:val="af3"/>
        </w:rPr>
        <w:t>G</w:t>
      </w:r>
      <w:r>
        <w:t>（Globally）：表示在所有未来时刻。例如，G p 表示在所有未来时刻 p 都成立。</w:t>
      </w:r>
    </w:p>
    <w:p w14:paraId="0424334C" w14:textId="77777777" w:rsidR="00B37BD0" w:rsidRDefault="00B37BD0" w:rsidP="00B37BD0">
      <w:pPr>
        <w:widowControl/>
        <w:numPr>
          <w:ilvl w:val="0"/>
          <w:numId w:val="6"/>
        </w:numPr>
        <w:spacing w:before="100" w:beforeAutospacing="1" w:after="100" w:afterAutospacing="1" w:line="240" w:lineRule="auto"/>
      </w:pPr>
      <w:r>
        <w:rPr>
          <w:rStyle w:val="af3"/>
        </w:rPr>
        <w:lastRenderedPageBreak/>
        <w:t>U</w:t>
      </w:r>
      <w:r>
        <w:t>（Until）：表示直到某个条件成立。例如，p U q 表示 p 一直成立直到 q 成立。</w:t>
      </w:r>
    </w:p>
    <w:p w14:paraId="7BD08DE6" w14:textId="77777777" w:rsidR="00B37BD0" w:rsidRDefault="00B37BD0" w:rsidP="00B37BD0">
      <w:pPr>
        <w:widowControl/>
        <w:numPr>
          <w:ilvl w:val="0"/>
          <w:numId w:val="6"/>
        </w:numPr>
        <w:spacing w:before="100" w:beforeAutospacing="1" w:after="100" w:afterAutospacing="1" w:line="240" w:lineRule="auto"/>
      </w:pPr>
      <w:r>
        <w:rPr>
          <w:rStyle w:val="af3"/>
        </w:rPr>
        <w:t>R</w:t>
      </w:r>
      <w:r>
        <w:t>（Release）：表示释放条件。例如，p R q 表示 q 一直成立直到 p 成立，如果 p 永远不成立，则 q 必须一直成立。</w:t>
      </w:r>
    </w:p>
    <w:p w14:paraId="64EE09F1" w14:textId="1DF3C951" w:rsidR="007A0C18" w:rsidRPr="007A0C18" w:rsidRDefault="00B37BD0" w:rsidP="00B37BD0">
      <w:pPr>
        <w:pStyle w:val="af2"/>
        <w:rPr>
          <w:rFonts w:hint="eastAsia"/>
        </w:rPr>
      </w:pPr>
      <w:hyperlink r:id="rId16" w:tgtFrame="_blank" w:history="1">
        <w:r>
          <w:rPr>
            <w:rStyle w:val="af4"/>
          </w:rPr>
          <w:t>这些运算符可以组合使用来构建复杂的时序逻辑表达式，用于描述系统在时间上的行为</w:t>
        </w:r>
      </w:hyperlink>
      <w:hyperlink r:id="rId17" w:tgtFrame="_blank" w:history="1">
        <w:r>
          <w:rPr>
            <w:rStyle w:val="af4"/>
            <w:vertAlign w:val="superscript"/>
          </w:rPr>
          <w:t>1</w:t>
        </w:r>
      </w:hyperlink>
      <w:hyperlink r:id="rId18" w:tgtFrame="_blank" w:history="1">
        <w:r>
          <w:rPr>
            <w:rStyle w:val="af4"/>
            <w:vertAlign w:val="superscript"/>
          </w:rPr>
          <w:t>2</w:t>
        </w:r>
      </w:hyperlink>
      <w:hyperlink r:id="rId19" w:tgtFrame="_blank" w:history="1">
        <w:r>
          <w:rPr>
            <w:rStyle w:val="af4"/>
            <w:vertAlign w:val="superscript"/>
          </w:rPr>
          <w:t>3</w:t>
        </w:r>
      </w:hyperlink>
      <w:r>
        <w:t>。</w:t>
      </w:r>
    </w:p>
    <w:sectPr w:rsidR="007A0C18" w:rsidRPr="007A0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D979" w14:textId="77777777" w:rsidR="00EB2ABD" w:rsidRDefault="00EB2ABD" w:rsidP="007A0C18">
      <w:pPr>
        <w:spacing w:after="0" w:line="240" w:lineRule="auto"/>
      </w:pPr>
      <w:r>
        <w:separator/>
      </w:r>
    </w:p>
  </w:endnote>
  <w:endnote w:type="continuationSeparator" w:id="0">
    <w:p w14:paraId="64D57131" w14:textId="77777777" w:rsidR="00EB2ABD" w:rsidRDefault="00EB2ABD" w:rsidP="007A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709E8" w14:textId="77777777" w:rsidR="00EB2ABD" w:rsidRDefault="00EB2ABD" w:rsidP="007A0C18">
      <w:pPr>
        <w:spacing w:after="0" w:line="240" w:lineRule="auto"/>
      </w:pPr>
      <w:r>
        <w:separator/>
      </w:r>
    </w:p>
  </w:footnote>
  <w:footnote w:type="continuationSeparator" w:id="0">
    <w:p w14:paraId="06D2F425" w14:textId="77777777" w:rsidR="00EB2ABD" w:rsidRDefault="00EB2ABD" w:rsidP="007A0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833"/>
    <w:multiLevelType w:val="multilevel"/>
    <w:tmpl w:val="6436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430"/>
    <w:multiLevelType w:val="multilevel"/>
    <w:tmpl w:val="09C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8BA"/>
    <w:multiLevelType w:val="multilevel"/>
    <w:tmpl w:val="050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0D67"/>
    <w:multiLevelType w:val="multilevel"/>
    <w:tmpl w:val="A3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62DE3"/>
    <w:multiLevelType w:val="multilevel"/>
    <w:tmpl w:val="34A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41861"/>
    <w:multiLevelType w:val="multilevel"/>
    <w:tmpl w:val="E40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151205">
    <w:abstractNumId w:val="0"/>
  </w:num>
  <w:num w:numId="2" w16cid:durableId="133525968">
    <w:abstractNumId w:val="4"/>
  </w:num>
  <w:num w:numId="3" w16cid:durableId="2021661188">
    <w:abstractNumId w:val="1"/>
  </w:num>
  <w:num w:numId="4" w16cid:durableId="727803088">
    <w:abstractNumId w:val="5"/>
  </w:num>
  <w:num w:numId="5" w16cid:durableId="434712712">
    <w:abstractNumId w:val="2"/>
  </w:num>
  <w:num w:numId="6" w16cid:durableId="1346857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45"/>
    <w:rsid w:val="0009757C"/>
    <w:rsid w:val="002353B7"/>
    <w:rsid w:val="002F5945"/>
    <w:rsid w:val="00531023"/>
    <w:rsid w:val="0074509C"/>
    <w:rsid w:val="007A0C18"/>
    <w:rsid w:val="00997DB5"/>
    <w:rsid w:val="00B37BD0"/>
    <w:rsid w:val="00BE26AB"/>
    <w:rsid w:val="00CE4CAD"/>
    <w:rsid w:val="00D96F70"/>
    <w:rsid w:val="00EB2ABD"/>
    <w:rsid w:val="00F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43E85"/>
  <w15:chartTrackingRefBased/>
  <w15:docId w15:val="{EBCAA6BC-0B5E-45B0-A37D-AB3C601B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2F59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59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F59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59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59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F594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59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59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59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945"/>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2F5945"/>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2F5945"/>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2F5945"/>
    <w:rPr>
      <w:rFonts w:cstheme="majorBidi"/>
      <w:color w:val="0F4761" w:themeColor="accent1" w:themeShade="BF"/>
      <w:sz w:val="28"/>
      <w:szCs w:val="28"/>
      <w:lang w:val="en-GB"/>
    </w:rPr>
  </w:style>
  <w:style w:type="character" w:customStyle="1" w:styleId="50">
    <w:name w:val="标题 5 字符"/>
    <w:basedOn w:val="a0"/>
    <w:link w:val="5"/>
    <w:uiPriority w:val="9"/>
    <w:semiHidden/>
    <w:rsid w:val="002F5945"/>
    <w:rPr>
      <w:rFonts w:cstheme="majorBidi"/>
      <w:color w:val="0F4761" w:themeColor="accent1" w:themeShade="BF"/>
      <w:sz w:val="24"/>
      <w:lang w:val="en-GB"/>
    </w:rPr>
  </w:style>
  <w:style w:type="character" w:customStyle="1" w:styleId="60">
    <w:name w:val="标题 6 字符"/>
    <w:basedOn w:val="a0"/>
    <w:link w:val="6"/>
    <w:uiPriority w:val="9"/>
    <w:semiHidden/>
    <w:rsid w:val="002F5945"/>
    <w:rPr>
      <w:rFonts w:cstheme="majorBidi"/>
      <w:b/>
      <w:bCs/>
      <w:color w:val="0F4761" w:themeColor="accent1" w:themeShade="BF"/>
      <w:lang w:val="en-GB"/>
    </w:rPr>
  </w:style>
  <w:style w:type="character" w:customStyle="1" w:styleId="70">
    <w:name w:val="标题 7 字符"/>
    <w:basedOn w:val="a0"/>
    <w:link w:val="7"/>
    <w:uiPriority w:val="9"/>
    <w:semiHidden/>
    <w:rsid w:val="002F5945"/>
    <w:rPr>
      <w:rFonts w:cstheme="majorBidi"/>
      <w:b/>
      <w:bCs/>
      <w:color w:val="595959" w:themeColor="text1" w:themeTint="A6"/>
      <w:lang w:val="en-GB"/>
    </w:rPr>
  </w:style>
  <w:style w:type="character" w:customStyle="1" w:styleId="80">
    <w:name w:val="标题 8 字符"/>
    <w:basedOn w:val="a0"/>
    <w:link w:val="8"/>
    <w:uiPriority w:val="9"/>
    <w:semiHidden/>
    <w:rsid w:val="002F5945"/>
    <w:rPr>
      <w:rFonts w:cstheme="majorBidi"/>
      <w:color w:val="595959" w:themeColor="text1" w:themeTint="A6"/>
      <w:lang w:val="en-GB"/>
    </w:rPr>
  </w:style>
  <w:style w:type="character" w:customStyle="1" w:styleId="90">
    <w:name w:val="标题 9 字符"/>
    <w:basedOn w:val="a0"/>
    <w:link w:val="9"/>
    <w:uiPriority w:val="9"/>
    <w:semiHidden/>
    <w:rsid w:val="002F5945"/>
    <w:rPr>
      <w:rFonts w:eastAsiaTheme="majorEastAsia" w:cstheme="majorBidi"/>
      <w:color w:val="595959" w:themeColor="text1" w:themeTint="A6"/>
      <w:lang w:val="en-GB"/>
    </w:rPr>
  </w:style>
  <w:style w:type="paragraph" w:styleId="a3">
    <w:name w:val="Title"/>
    <w:basedOn w:val="a"/>
    <w:next w:val="a"/>
    <w:link w:val="a4"/>
    <w:uiPriority w:val="10"/>
    <w:qFormat/>
    <w:rsid w:val="002F59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5945"/>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2F59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5945"/>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2F5945"/>
    <w:pPr>
      <w:spacing w:before="160"/>
      <w:jc w:val="center"/>
    </w:pPr>
    <w:rPr>
      <w:i/>
      <w:iCs/>
      <w:color w:val="404040" w:themeColor="text1" w:themeTint="BF"/>
    </w:rPr>
  </w:style>
  <w:style w:type="character" w:customStyle="1" w:styleId="a8">
    <w:name w:val="引用 字符"/>
    <w:basedOn w:val="a0"/>
    <w:link w:val="a7"/>
    <w:uiPriority w:val="29"/>
    <w:rsid w:val="002F5945"/>
    <w:rPr>
      <w:i/>
      <w:iCs/>
      <w:color w:val="404040" w:themeColor="text1" w:themeTint="BF"/>
      <w:lang w:val="en-GB"/>
    </w:rPr>
  </w:style>
  <w:style w:type="paragraph" w:styleId="a9">
    <w:name w:val="List Paragraph"/>
    <w:basedOn w:val="a"/>
    <w:uiPriority w:val="34"/>
    <w:qFormat/>
    <w:rsid w:val="002F5945"/>
    <w:pPr>
      <w:ind w:left="720"/>
      <w:contextualSpacing/>
    </w:pPr>
  </w:style>
  <w:style w:type="character" w:styleId="aa">
    <w:name w:val="Intense Emphasis"/>
    <w:basedOn w:val="a0"/>
    <w:uiPriority w:val="21"/>
    <w:qFormat/>
    <w:rsid w:val="002F5945"/>
    <w:rPr>
      <w:i/>
      <w:iCs/>
      <w:color w:val="0F4761" w:themeColor="accent1" w:themeShade="BF"/>
    </w:rPr>
  </w:style>
  <w:style w:type="paragraph" w:styleId="ab">
    <w:name w:val="Intense Quote"/>
    <w:basedOn w:val="a"/>
    <w:next w:val="a"/>
    <w:link w:val="ac"/>
    <w:uiPriority w:val="30"/>
    <w:qFormat/>
    <w:rsid w:val="002F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5945"/>
    <w:rPr>
      <w:i/>
      <w:iCs/>
      <w:color w:val="0F4761" w:themeColor="accent1" w:themeShade="BF"/>
      <w:lang w:val="en-GB"/>
    </w:rPr>
  </w:style>
  <w:style w:type="character" w:styleId="ad">
    <w:name w:val="Intense Reference"/>
    <w:basedOn w:val="a0"/>
    <w:uiPriority w:val="32"/>
    <w:qFormat/>
    <w:rsid w:val="002F5945"/>
    <w:rPr>
      <w:b/>
      <w:bCs/>
      <w:smallCaps/>
      <w:color w:val="0F4761" w:themeColor="accent1" w:themeShade="BF"/>
      <w:spacing w:val="5"/>
    </w:rPr>
  </w:style>
  <w:style w:type="paragraph" w:styleId="ae">
    <w:name w:val="header"/>
    <w:basedOn w:val="a"/>
    <w:link w:val="af"/>
    <w:uiPriority w:val="99"/>
    <w:unhideWhenUsed/>
    <w:rsid w:val="007A0C1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0C18"/>
    <w:rPr>
      <w:sz w:val="18"/>
      <w:szCs w:val="18"/>
      <w:lang w:val="en-GB"/>
    </w:rPr>
  </w:style>
  <w:style w:type="paragraph" w:styleId="af0">
    <w:name w:val="footer"/>
    <w:basedOn w:val="a"/>
    <w:link w:val="af1"/>
    <w:uiPriority w:val="99"/>
    <w:unhideWhenUsed/>
    <w:rsid w:val="007A0C1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0C18"/>
    <w:rPr>
      <w:sz w:val="18"/>
      <w:szCs w:val="18"/>
      <w:lang w:val="en-GB"/>
    </w:rPr>
  </w:style>
  <w:style w:type="paragraph" w:styleId="af2">
    <w:name w:val="Normal (Web)"/>
    <w:basedOn w:val="a"/>
    <w:uiPriority w:val="99"/>
    <w:unhideWhenUsed/>
    <w:rsid w:val="007A0C18"/>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7A0C18"/>
    <w:rPr>
      <w:b/>
      <w:bCs/>
    </w:rPr>
  </w:style>
  <w:style w:type="character" w:styleId="af4">
    <w:name w:val="Hyperlink"/>
    <w:basedOn w:val="a0"/>
    <w:uiPriority w:val="99"/>
    <w:semiHidden/>
    <w:unhideWhenUsed/>
    <w:rsid w:val="007A0C18"/>
    <w:rPr>
      <w:color w:val="0000FF"/>
      <w:u w:val="single"/>
    </w:rPr>
  </w:style>
  <w:style w:type="character" w:styleId="af5">
    <w:name w:val="Emphasis"/>
    <w:basedOn w:val="a0"/>
    <w:uiPriority w:val="20"/>
    <w:qFormat/>
    <w:rsid w:val="00531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2191">
      <w:bodyDiv w:val="1"/>
      <w:marLeft w:val="0"/>
      <w:marRight w:val="0"/>
      <w:marTop w:val="0"/>
      <w:marBottom w:val="0"/>
      <w:divBdr>
        <w:top w:val="none" w:sz="0" w:space="0" w:color="auto"/>
        <w:left w:val="none" w:sz="0" w:space="0" w:color="auto"/>
        <w:bottom w:val="none" w:sz="0" w:space="0" w:color="auto"/>
        <w:right w:val="none" w:sz="0" w:space="0" w:color="auto"/>
      </w:divBdr>
      <w:divsChild>
        <w:div w:id="1751460610">
          <w:marLeft w:val="0"/>
          <w:marRight w:val="0"/>
          <w:marTop w:val="0"/>
          <w:marBottom w:val="0"/>
          <w:divBdr>
            <w:top w:val="none" w:sz="0" w:space="0" w:color="auto"/>
            <w:left w:val="none" w:sz="0" w:space="0" w:color="auto"/>
            <w:bottom w:val="none" w:sz="0" w:space="0" w:color="auto"/>
            <w:right w:val="none" w:sz="0" w:space="0" w:color="auto"/>
          </w:divBdr>
          <w:divsChild>
            <w:div w:id="1439637389">
              <w:marLeft w:val="0"/>
              <w:marRight w:val="0"/>
              <w:marTop w:val="0"/>
              <w:marBottom w:val="0"/>
              <w:divBdr>
                <w:top w:val="none" w:sz="0" w:space="0" w:color="auto"/>
                <w:left w:val="none" w:sz="0" w:space="0" w:color="auto"/>
                <w:bottom w:val="none" w:sz="0" w:space="0" w:color="auto"/>
                <w:right w:val="none" w:sz="0" w:space="0" w:color="auto"/>
              </w:divBdr>
              <w:divsChild>
                <w:div w:id="11064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086">
      <w:bodyDiv w:val="1"/>
      <w:marLeft w:val="0"/>
      <w:marRight w:val="0"/>
      <w:marTop w:val="0"/>
      <w:marBottom w:val="0"/>
      <w:divBdr>
        <w:top w:val="none" w:sz="0" w:space="0" w:color="auto"/>
        <w:left w:val="none" w:sz="0" w:space="0" w:color="auto"/>
        <w:bottom w:val="none" w:sz="0" w:space="0" w:color="auto"/>
        <w:right w:val="none" w:sz="0" w:space="0" w:color="auto"/>
      </w:divBdr>
      <w:divsChild>
        <w:div w:id="353388556">
          <w:marLeft w:val="0"/>
          <w:marRight w:val="0"/>
          <w:marTop w:val="0"/>
          <w:marBottom w:val="0"/>
          <w:divBdr>
            <w:top w:val="none" w:sz="0" w:space="0" w:color="auto"/>
            <w:left w:val="none" w:sz="0" w:space="0" w:color="auto"/>
            <w:bottom w:val="none" w:sz="0" w:space="0" w:color="auto"/>
            <w:right w:val="none" w:sz="0" w:space="0" w:color="auto"/>
          </w:divBdr>
          <w:divsChild>
            <w:div w:id="2021273537">
              <w:marLeft w:val="0"/>
              <w:marRight w:val="0"/>
              <w:marTop w:val="0"/>
              <w:marBottom w:val="0"/>
              <w:divBdr>
                <w:top w:val="none" w:sz="0" w:space="0" w:color="auto"/>
                <w:left w:val="none" w:sz="0" w:space="0" w:color="auto"/>
                <w:bottom w:val="none" w:sz="0" w:space="0" w:color="auto"/>
                <w:right w:val="none" w:sz="0" w:space="0" w:color="auto"/>
              </w:divBdr>
              <w:divsChild>
                <w:div w:id="2787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6349">
      <w:bodyDiv w:val="1"/>
      <w:marLeft w:val="0"/>
      <w:marRight w:val="0"/>
      <w:marTop w:val="0"/>
      <w:marBottom w:val="0"/>
      <w:divBdr>
        <w:top w:val="none" w:sz="0" w:space="0" w:color="auto"/>
        <w:left w:val="none" w:sz="0" w:space="0" w:color="auto"/>
        <w:bottom w:val="none" w:sz="0" w:space="0" w:color="auto"/>
        <w:right w:val="none" w:sz="0" w:space="0" w:color="auto"/>
      </w:divBdr>
      <w:divsChild>
        <w:div w:id="216552392">
          <w:marLeft w:val="0"/>
          <w:marRight w:val="0"/>
          <w:marTop w:val="0"/>
          <w:marBottom w:val="0"/>
          <w:divBdr>
            <w:top w:val="none" w:sz="0" w:space="0" w:color="auto"/>
            <w:left w:val="none" w:sz="0" w:space="0" w:color="auto"/>
            <w:bottom w:val="none" w:sz="0" w:space="0" w:color="auto"/>
            <w:right w:val="none" w:sz="0" w:space="0" w:color="auto"/>
          </w:divBdr>
          <w:divsChild>
            <w:div w:id="1217622157">
              <w:marLeft w:val="0"/>
              <w:marRight w:val="0"/>
              <w:marTop w:val="0"/>
              <w:marBottom w:val="0"/>
              <w:divBdr>
                <w:top w:val="none" w:sz="0" w:space="0" w:color="auto"/>
                <w:left w:val="none" w:sz="0" w:space="0" w:color="auto"/>
                <w:bottom w:val="none" w:sz="0" w:space="0" w:color="auto"/>
                <w:right w:val="none" w:sz="0" w:space="0" w:color="auto"/>
              </w:divBdr>
              <w:divsChild>
                <w:div w:id="1024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ostate.edu/~france/CS614/Slides/Ch5-Summary.pdf" TargetMode="External"/><Relationship Id="rId13" Type="http://schemas.openxmlformats.org/officeDocument/2006/relationships/hyperlink" Target="https://en.wikipedia.org/wiki/Linear_temporal_logic" TargetMode="External"/><Relationship Id="rId18" Type="http://schemas.openxmlformats.org/officeDocument/2006/relationships/hyperlink" Target="https://www.cs.colostate.edu/~france/CS614/Slides/Ch5-Summary.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s.colostate.edu/~france/CS614/Slides/Ch5-Summary.pdf" TargetMode="External"/><Relationship Id="rId12" Type="http://schemas.openxmlformats.org/officeDocument/2006/relationships/hyperlink" Target="https://www.cs.colostate.edu/~france/CS614/Slides/Ch5-Summary.pdf" TargetMode="External"/><Relationship Id="rId17" Type="http://schemas.openxmlformats.org/officeDocument/2006/relationships/hyperlink" Target="https://en.wikipedia.org/wiki/Linear_temporal_logic" TargetMode="External"/><Relationship Id="rId2" Type="http://schemas.openxmlformats.org/officeDocument/2006/relationships/styles" Target="styles.xml"/><Relationship Id="rId16" Type="http://schemas.openxmlformats.org/officeDocument/2006/relationships/hyperlink" Target="https://en.wikipedia.org/wiki/Linear_temporal_logi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temporal_logic" TargetMode="External"/><Relationship Id="rId5" Type="http://schemas.openxmlformats.org/officeDocument/2006/relationships/footnotes" Target="footnotes.xml"/><Relationship Id="rId15" Type="http://schemas.openxmlformats.org/officeDocument/2006/relationships/hyperlink" Target="https://www.cs.colostate.edu/~france/CS614/Slides/Ch5-Summary.pdf" TargetMode="External"/><Relationship Id="rId10" Type="http://schemas.openxmlformats.org/officeDocument/2006/relationships/hyperlink" Target="https://www.cs.colostate.edu/~france/CS614/Slides/Ch5-Summary.pdf" TargetMode="External"/><Relationship Id="rId19" Type="http://schemas.openxmlformats.org/officeDocument/2006/relationships/hyperlink" Target="https://zh.wikipedia.org/wiki/%E7%BA%BF%E6%80%A7%E6%97%B6%E5%BA%8F%E9%80%BB%E8%BE%91" TargetMode="External"/><Relationship Id="rId4" Type="http://schemas.openxmlformats.org/officeDocument/2006/relationships/webSettings" Target="webSettings.xml"/><Relationship Id="rId9" Type="http://schemas.openxmlformats.org/officeDocument/2006/relationships/hyperlink" Target="https://en.wikipedia.org/wiki/Linear_temporal_logic" TargetMode="External"/><Relationship Id="rId14" Type="http://schemas.openxmlformats.org/officeDocument/2006/relationships/hyperlink" Target="https://www.cs.colostate.edu/~france/CS614/Slides/Ch5-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1084</Words>
  <Characters>2333</Characters>
  <Application>Microsoft Office Word</Application>
  <DocSecurity>0</DocSecurity>
  <Lines>75</Lines>
  <Paragraphs>59</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3</cp:revision>
  <dcterms:created xsi:type="dcterms:W3CDTF">2024-10-20T17:14:00Z</dcterms:created>
  <dcterms:modified xsi:type="dcterms:W3CDTF">2024-11-04T15:29:00Z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3bfc87f1968f9a652a1dd5a177d5b99094e66db30c2b914e8c34c83fd33cf65f</vt:lpwstr>
  </property>
</Properties>
</file>