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DA" w:rsidRDefault="004449EC">
      <w:bookmarkStart w:id="0" w:name="_GoBack"/>
      <w:bookmarkEnd w:id="0"/>
      <w:r w:rsidRPr="00EC15E3">
        <w:rPr>
          <w:rFonts w:asciiTheme="majorBidi" w:hAnsiTheme="majorBidi" w:cstheme="majorBid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2F982" wp14:editId="5CFADB86">
                <wp:simplePos x="0" y="0"/>
                <wp:positionH relativeFrom="margin">
                  <wp:align>left</wp:align>
                </wp:positionH>
                <wp:positionV relativeFrom="paragraph">
                  <wp:posOffset>-504497</wp:posOffset>
                </wp:positionV>
                <wp:extent cx="9128234" cy="724535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8234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49EC" w:rsidRDefault="004449EC" w:rsidP="004449E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Comparison of ensemble inflow projections and baseline inflow of Warragamba over the (a) near future – RCP4.5, (b) mid future – RCP 4.5, (c) far future – RCP 4.5, (d) near future – RCP 8.5, (e) mid future – RCP 8.5 and (f) far future – RCP 8.5</w:t>
                            </w:r>
                          </w:p>
                          <w:p w:rsidR="004449EC" w:rsidRDefault="004449EC" w:rsidP="004449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2F982"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26" type="#_x0000_t202" style="position:absolute;margin-left:0;margin-top:-39.7pt;width:718.75pt;height:57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" filled="f" stroked="f" strokeweight=".5pt">
                <v:textbox>
                  <w:txbxContent>
                    <w:p w:rsidR="004449EC" w:rsidRDefault="004449EC" w:rsidP="004449EC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Comparison of ensemble inflow projections and baseline inflow of Warragamba over the (a) near future – RCP4.5, (b) mid future – RCP 4.5, (c) far future – RCP 4.5, (d) near future – RCP 8.5, (e) mid future – RCP 8.5 and (f) far future – RCP 8.5</w:t>
                      </w:r>
                    </w:p>
                    <w:p w:rsidR="004449EC" w:rsidRDefault="004449EC" w:rsidP="004449E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49EC">
        <w:drawing>
          <wp:anchor distT="0" distB="0" distL="114300" distR="114300" simplePos="0" relativeHeight="251665408" behindDoc="1" locked="0" layoutInCell="1" allowOverlap="1" wp14:anchorId="5B38D588" wp14:editId="2E64A7C9">
            <wp:simplePos x="0" y="0"/>
            <wp:positionH relativeFrom="column">
              <wp:posOffset>4408805</wp:posOffset>
            </wp:positionH>
            <wp:positionV relativeFrom="paragraph">
              <wp:posOffset>4330065</wp:posOffset>
            </wp:positionV>
            <wp:extent cx="3682365" cy="1845310"/>
            <wp:effectExtent l="0" t="0" r="0" b="2540"/>
            <wp:wrapNone/>
            <wp:docPr id="327" name="Picture 327" descr="G:\David Project\Fernanda Box Plot\Future vs baseline shaded plots 2\Warragamba\Warragamba_inf_RCP85_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David Project\Fernanda Box Plot\Future vs baseline shaded plots 2\Warragamba\Warragamba_inf_RCP85_P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4" t="6757" r="7222"/>
                    <a:stretch/>
                  </pic:blipFill>
                  <pic:spPr bwMode="auto">
                    <a:xfrm>
                      <a:off x="0" y="0"/>
                      <a:ext cx="368236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9EC">
        <w:drawing>
          <wp:anchor distT="0" distB="0" distL="114300" distR="114300" simplePos="0" relativeHeight="251664384" behindDoc="1" locked="0" layoutInCell="1" allowOverlap="1" wp14:anchorId="47C44928" wp14:editId="503769A8">
            <wp:simplePos x="0" y="0"/>
            <wp:positionH relativeFrom="margin">
              <wp:posOffset>158115</wp:posOffset>
            </wp:positionH>
            <wp:positionV relativeFrom="paragraph">
              <wp:posOffset>4330065</wp:posOffset>
            </wp:positionV>
            <wp:extent cx="3578225" cy="1865630"/>
            <wp:effectExtent l="0" t="0" r="3175" b="1270"/>
            <wp:wrapNone/>
            <wp:docPr id="326" name="Picture 326" descr="G:\David Project\Fernanda Box Plot\Future vs baseline shaded plots 2\Warragamba\Warragamba_inf_RCP45_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David Project\Fernanda Box Plot\Future vs baseline shaded plots 2\Warragamba\Warragamba_inf_RCP45_P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0" t="6079" r="7457"/>
                    <a:stretch/>
                  </pic:blipFill>
                  <pic:spPr bwMode="auto">
                    <a:xfrm>
                      <a:off x="0" y="0"/>
                      <a:ext cx="357822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9EC">
        <w:drawing>
          <wp:anchor distT="0" distB="0" distL="114300" distR="114300" simplePos="0" relativeHeight="251663360" behindDoc="1" locked="0" layoutInCell="1" allowOverlap="1" wp14:anchorId="7AA1A65F" wp14:editId="26788971">
            <wp:simplePos x="0" y="0"/>
            <wp:positionH relativeFrom="column">
              <wp:posOffset>4361180</wp:posOffset>
            </wp:positionH>
            <wp:positionV relativeFrom="paragraph">
              <wp:posOffset>2360295</wp:posOffset>
            </wp:positionV>
            <wp:extent cx="3739515" cy="1952625"/>
            <wp:effectExtent l="0" t="0" r="0" b="9525"/>
            <wp:wrapNone/>
            <wp:docPr id="325" name="Picture 325" descr="G:\David Project\Fernanda Box Plot\Future vs baseline shaded plots 2\Warragamba\Warragamba_inf_RCP85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David Project\Fernanda Box Plot\Future vs baseline shaded plots 2\Warragamba\Warragamba_inf_RCP85_P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1" t="6079" r="7814"/>
                    <a:stretch/>
                  </pic:blipFill>
                  <pic:spPr bwMode="auto">
                    <a:xfrm>
                      <a:off x="0" y="0"/>
                      <a:ext cx="37395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9EC">
        <w:drawing>
          <wp:anchor distT="0" distB="0" distL="114300" distR="114300" simplePos="0" relativeHeight="251662336" behindDoc="1" locked="0" layoutInCell="1" allowOverlap="1" wp14:anchorId="354F0FC9" wp14:editId="351D4F3D">
            <wp:simplePos x="0" y="0"/>
            <wp:positionH relativeFrom="margin">
              <wp:posOffset>88265</wp:posOffset>
            </wp:positionH>
            <wp:positionV relativeFrom="paragraph">
              <wp:posOffset>2370455</wp:posOffset>
            </wp:positionV>
            <wp:extent cx="3649345" cy="1908175"/>
            <wp:effectExtent l="0" t="0" r="8255" b="0"/>
            <wp:wrapNone/>
            <wp:docPr id="324" name="Picture 324" descr="G:\David Project\Fernanda Box Plot\Future vs baseline shaded plots 2\Warragamba\Warragamba_inf_RCP45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David Project\Fernanda Box Plot\Future vs baseline shaded plots 2\Warragamba\Warragamba_inf_RCP45_P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1" t="5826" r="7575"/>
                    <a:stretch/>
                  </pic:blipFill>
                  <pic:spPr bwMode="auto">
                    <a:xfrm>
                      <a:off x="0" y="0"/>
                      <a:ext cx="364934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9EC">
        <w:drawing>
          <wp:anchor distT="0" distB="0" distL="114300" distR="114300" simplePos="0" relativeHeight="251661312" behindDoc="1" locked="0" layoutInCell="1" allowOverlap="1" wp14:anchorId="6A04FA11" wp14:editId="5BFA3C49">
            <wp:simplePos x="0" y="0"/>
            <wp:positionH relativeFrom="margin">
              <wp:posOffset>0</wp:posOffset>
            </wp:positionH>
            <wp:positionV relativeFrom="paragraph">
              <wp:posOffset>411480</wp:posOffset>
            </wp:positionV>
            <wp:extent cx="3800475" cy="1951990"/>
            <wp:effectExtent l="0" t="0" r="9525" b="0"/>
            <wp:wrapNone/>
            <wp:docPr id="323" name="Picture 323" descr="G:\David Project\Fernanda Box Plot\Future vs baseline shaded plots 2\Warragamba\Warragamba_inf_RCP45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David Project\Fernanda Box Plot\Future vs baseline shaded plots 2\Warragamba\Warragamba_inf_RCP45_P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0" t="7091" r="7218"/>
                    <a:stretch/>
                  </pic:blipFill>
                  <pic:spPr bwMode="auto">
                    <a:xfrm>
                      <a:off x="0" y="0"/>
                      <a:ext cx="38004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9EC">
        <w:drawing>
          <wp:anchor distT="0" distB="0" distL="114300" distR="114300" simplePos="0" relativeHeight="251660288" behindDoc="1" locked="0" layoutInCell="1" allowOverlap="1" wp14:anchorId="36B319F7" wp14:editId="0FF7EE14">
            <wp:simplePos x="0" y="0"/>
            <wp:positionH relativeFrom="column">
              <wp:posOffset>4326890</wp:posOffset>
            </wp:positionH>
            <wp:positionV relativeFrom="paragraph">
              <wp:posOffset>364490</wp:posOffset>
            </wp:positionV>
            <wp:extent cx="3825875" cy="2005965"/>
            <wp:effectExtent l="0" t="0" r="3175" b="0"/>
            <wp:wrapNone/>
            <wp:docPr id="322" name="Picture 322" descr="G:\David Project\Fernanda Box Plot\Future vs baseline shaded plots 2\Warragamba\Warragamba_inf_RCP85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David Project\Fernanda Box Plot\Future vs baseline shaded plots 2\Warragamba\Warragamba_inf_RCP85_P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1" t="5572" r="7585"/>
                    <a:stretch/>
                  </pic:blipFill>
                  <pic:spPr bwMode="auto">
                    <a:xfrm>
                      <a:off x="0" y="0"/>
                      <a:ext cx="382587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9E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F5C4BC" wp14:editId="358962BF">
                <wp:simplePos x="0" y="0"/>
                <wp:positionH relativeFrom="margin">
                  <wp:posOffset>8234680</wp:posOffset>
                </wp:positionH>
                <wp:positionV relativeFrom="paragraph">
                  <wp:posOffset>278021</wp:posOffset>
                </wp:positionV>
                <wp:extent cx="1327785" cy="1793875"/>
                <wp:effectExtent l="19050" t="0" r="0" b="0"/>
                <wp:wrapNone/>
                <wp:docPr id="305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1793875"/>
                          <a:chOff x="0" y="-24190"/>
                          <a:chExt cx="1426708" cy="2041104"/>
                        </a:xfrm>
                      </wpg:grpSpPr>
                      <wpg:grpSp>
                        <wpg:cNvPr id="306" name="Group 306"/>
                        <wpg:cNvGrpSpPr/>
                        <wpg:grpSpPr>
                          <a:xfrm>
                            <a:off x="0" y="-24190"/>
                            <a:ext cx="1391869" cy="2041104"/>
                            <a:chOff x="0" y="-24190"/>
                            <a:chExt cx="1391869" cy="2041104"/>
                          </a:xfrm>
                        </wpg:grpSpPr>
                        <wpg:grpSp>
                          <wpg:cNvPr id="307" name="Group 307"/>
                          <wpg:cNvGrpSpPr/>
                          <wpg:grpSpPr>
                            <a:xfrm>
                              <a:off x="0" y="-24190"/>
                              <a:ext cx="1391869" cy="2041104"/>
                              <a:chOff x="0" y="-24190"/>
                              <a:chExt cx="1391869" cy="2041104"/>
                            </a:xfrm>
                          </wpg:grpSpPr>
                          <pic:pic xmlns:pic="http://schemas.openxmlformats.org/drawingml/2006/picture">
                            <pic:nvPicPr>
                              <pic:cNvPr id="308" name="Picture 30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559"/>
                                <a:ext cx="809625" cy="733425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66CCFF"/>
                                </a:solidFill>
                              </a:ln>
                            </pic:spPr>
                          </pic:pic>
                          <wpg:grpSp>
                            <wpg:cNvPr id="309" name="Group 309"/>
                            <wpg:cNvGrpSpPr/>
                            <wpg:grpSpPr>
                              <a:xfrm>
                                <a:off x="0" y="1219909"/>
                                <a:ext cx="782794" cy="733869"/>
                                <a:chOff x="0" y="1219909"/>
                                <a:chExt cx="782794" cy="7338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0" name="Picture 3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19909"/>
                                  <a:ext cx="782794" cy="733869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rgbClr val="66CCFF"/>
                                  </a:solidFill>
                                </a:ln>
                              </pic:spPr>
                            </pic:pic>
                            <wps:wsp>
                              <wps:cNvPr id="311" name="Straight Connector 311"/>
                              <wps:cNvCnPr/>
                              <wps:spPr>
                                <a:xfrm>
                                  <a:off x="0" y="1586844"/>
                                  <a:ext cx="782794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2" name="TextBox 43"/>
                            <wps:cNvSpPr txBox="1"/>
                            <wps:spPr>
                              <a:xfrm>
                                <a:off x="65147" y="-24190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449EC" w:rsidRPr="00EC15E3" w:rsidRDefault="004449EC" w:rsidP="004449E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C15E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Baseline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13" name="TextBox 44"/>
                            <wps:cNvSpPr txBox="1"/>
                            <wps:spPr>
                              <a:xfrm>
                                <a:off x="0" y="952095"/>
                                <a:ext cx="824230" cy="293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449EC" w:rsidRPr="00EC15E3" w:rsidRDefault="004449EC" w:rsidP="004449E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C15E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Projection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14" name="TextBox 45"/>
                            <wps:cNvSpPr txBox="1"/>
                            <wps:spPr>
                              <a:xfrm>
                                <a:off x="739724" y="108629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449EC" w:rsidRPr="00EC15E3" w:rsidRDefault="004449EC" w:rsidP="004449E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C15E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75%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15" name="TextBox 46"/>
                            <wps:cNvSpPr txBox="1"/>
                            <wps:spPr>
                              <a:xfrm>
                                <a:off x="739723" y="757779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449EC" w:rsidRPr="00EC15E3" w:rsidRDefault="004449EC" w:rsidP="004449E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C15E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25%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16" name="TextBox 47"/>
                            <wps:cNvSpPr txBox="1"/>
                            <wps:spPr>
                              <a:xfrm>
                                <a:off x="722772" y="1110068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449EC" w:rsidRPr="00EC15E3" w:rsidRDefault="004449EC" w:rsidP="004449E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C15E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75%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17" name="TextBox 48"/>
                            <wps:cNvSpPr txBox="1"/>
                            <wps:spPr>
                              <a:xfrm>
                                <a:off x="724864" y="1772439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449EC" w:rsidRPr="00EC15E3" w:rsidRDefault="004449EC" w:rsidP="004449E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C15E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25%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18" name="TextBox 49"/>
                            <wps:cNvSpPr txBox="1"/>
                            <wps:spPr>
                              <a:xfrm>
                                <a:off x="717429" y="1445267"/>
                                <a:ext cx="652145" cy="2444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4449EC" w:rsidRPr="00EC15E3" w:rsidRDefault="004449EC" w:rsidP="004449E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EC15E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Median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319" name="Straight Connector 319"/>
                          <wps:cNvCnPr/>
                          <wps:spPr>
                            <a:xfrm>
                              <a:off x="0" y="563586"/>
                              <a:ext cx="792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0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0" name="TextBox 38"/>
                        <wps:cNvSpPr txBox="1"/>
                        <wps:spPr>
                          <a:xfrm>
                            <a:off x="774563" y="422955"/>
                            <a:ext cx="652145" cy="244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449EC" w:rsidRPr="00EC15E3" w:rsidRDefault="004449EC" w:rsidP="004449E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C15E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Median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5C4BC" id="Group 31" o:spid="_x0000_s1027" style="position:absolute;margin-left:648.4pt;margin-top:21.9pt;width:104.55pt;height:141.25pt;z-index:251659264;mso-position-horizontal-relative:margin;mso-width-relative:margin;mso-height-relative:margin" coordorigin=",-241" coordsize="14267,20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">
                <v:group id="Group 306" o:spid="_x0000_s1028" style="position:absolute;top:-241;width:13918;height:20410" coordorigin=",-241" coordsize="13918,20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group id="Group 307" o:spid="_x0000_s1029" style="position:absolute;top:-241;width:13918;height:20410" coordorigin=",-241" coordsize="13918,20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08" o:spid="_x0000_s1030" type="#_x0000_t75" style="position:absolute;top:1975;width:8096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" stroked="t" strokecolor="#6cf" strokeweight=".5pt">
                      <v:imagedata r:id="rId12" o:title=""/>
                      <v:path arrowok="t"/>
                    </v:shape>
                    <v:group id="Group 309" o:spid="_x0000_s1031" style="position:absolute;top:12199;width:7827;height:7338" coordorigin=",12199" coordsize="7827,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shape id="Picture 310" o:spid="_x0000_s1032" type="#_x0000_t75" style="position:absolute;top:12199;width:7827;height:7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" stroked="t" strokecolor="#6cf" strokeweight=".5pt">
                        <v:imagedata r:id="rId13" o:title=""/>
                        <v:path arrowok="t"/>
                      </v:shape>
                      <v:line id="Straight Connector 311" o:spid="_x0000_s1033" style="position:absolute;visibility:visible;mso-wrap-style:square" from="0,15868" to="7827,1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TextBox 43" o:spid="_x0000_s1034" type="#_x0000_t202" style="position:absolute;left:651;top:-241;width:6521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<v:textbox>
                        <w:txbxContent>
                          <w:p w:rsidR="004449EC" w:rsidRPr="00EC15E3" w:rsidRDefault="004449EC" w:rsidP="004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5E3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Baseline</w:t>
                            </w:r>
                          </w:p>
                        </w:txbxContent>
                      </v:textbox>
                    </v:shape>
                    <v:shape id="TextBox 44" o:spid="_x0000_s1035" type="#_x0000_t202" style="position:absolute;top:9520;width:8242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<v:textbox>
                        <w:txbxContent>
                          <w:p w:rsidR="004449EC" w:rsidRPr="00EC15E3" w:rsidRDefault="004449EC" w:rsidP="004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5E3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Projection</w:t>
                            </w:r>
                          </w:p>
                        </w:txbxContent>
                      </v:textbox>
                    </v:shape>
                    <v:shape id="TextBox 45" o:spid="_x0000_s1036" type="#_x0000_t202" style="position:absolute;left:7397;top:1086;width:652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<v:textbox>
                        <w:txbxContent>
                          <w:p w:rsidR="004449EC" w:rsidRPr="00EC15E3" w:rsidRDefault="004449EC" w:rsidP="004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5E3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75%</w:t>
                            </w:r>
                          </w:p>
                        </w:txbxContent>
                      </v:textbox>
                    </v:shape>
                    <v:shape id="TextBox 46" o:spid="_x0000_s1037" type="#_x0000_t202" style="position:absolute;left:7397;top:7577;width:652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<v:textbox>
                        <w:txbxContent>
                          <w:p w:rsidR="004449EC" w:rsidRPr="00EC15E3" w:rsidRDefault="004449EC" w:rsidP="004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5E3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25%</w:t>
                            </w:r>
                          </w:p>
                        </w:txbxContent>
                      </v:textbox>
                    </v:shape>
                    <v:shape id="TextBox 47" o:spid="_x0000_s1038" type="#_x0000_t202" style="position:absolute;left:7227;top:11100;width:652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<v:textbox>
                        <w:txbxContent>
                          <w:p w:rsidR="004449EC" w:rsidRPr="00EC15E3" w:rsidRDefault="004449EC" w:rsidP="004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5E3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75%</w:t>
                            </w:r>
                          </w:p>
                        </w:txbxContent>
                      </v:textbox>
                    </v:shape>
                    <v:shape id="TextBox 48" o:spid="_x0000_s1039" type="#_x0000_t202" style="position:absolute;left:7248;top:17724;width:652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<v:textbox>
                        <w:txbxContent>
                          <w:p w:rsidR="004449EC" w:rsidRPr="00EC15E3" w:rsidRDefault="004449EC" w:rsidP="004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5E3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25%</w:t>
                            </w:r>
                          </w:p>
                        </w:txbxContent>
                      </v:textbox>
                    </v:shape>
                    <v:shape id="TextBox 49" o:spid="_x0000_s1040" type="#_x0000_t202" style="position:absolute;left:7174;top:14452;width:6521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  <v:textbox>
                        <w:txbxContent>
                          <w:p w:rsidR="004449EC" w:rsidRPr="00EC15E3" w:rsidRDefault="004449EC" w:rsidP="004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5E3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Median</w:t>
                            </w:r>
                          </w:p>
                        </w:txbxContent>
                      </v:textbox>
                    </v:shape>
                  </v:group>
                  <v:line id="Straight Connector 319" o:spid="_x0000_s1041" style="position:absolute;visibility:visible;mso-wrap-style:square" from="0,5635" to="7920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" strokecolor="#c00000" strokeweight="1.5pt">
                    <v:stroke dashstyle="dash" joinstyle="miter"/>
                  </v:line>
                </v:group>
                <v:shape id="TextBox 38" o:spid="_x0000_s1042" type="#_x0000_t202" style="position:absolute;left:7745;top:4229;width:6522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:rsidR="004449EC" w:rsidRPr="00EC15E3" w:rsidRDefault="004449EC" w:rsidP="004449EC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C15E3">
                          <w:rPr>
                            <w:rFonts w:ascii="Times New Roman" w:hAnsi="Times New Roman" w:cs="Times New Roman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Median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358DA" w:rsidSect="004449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CF"/>
    <w:rsid w:val="0010007A"/>
    <w:rsid w:val="003358DA"/>
    <w:rsid w:val="004449EC"/>
    <w:rsid w:val="00A6203D"/>
    <w:rsid w:val="00B8414B"/>
    <w:rsid w:val="00F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579C"/>
  <w15:chartTrackingRefBased/>
  <w15:docId w15:val="{3EE9F1F6-9079-4CA0-B61A-D3CDDE53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Griffith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2</cp:revision>
  <dcterms:created xsi:type="dcterms:W3CDTF">2021-09-29T04:04:00Z</dcterms:created>
  <dcterms:modified xsi:type="dcterms:W3CDTF">2021-09-29T04:05:00Z</dcterms:modified>
</cp:coreProperties>
</file>