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6EA6C" w14:textId="3AE5D4C2" w:rsidR="00C06C97" w:rsidRPr="00C06C97" w:rsidRDefault="00C06C97" w:rsidP="00C06C97">
      <w:pPr>
        <w:ind w:left="360" w:hanging="360"/>
        <w:rPr>
          <w:b/>
          <w:bCs/>
        </w:rPr>
      </w:pPr>
      <w:r w:rsidRPr="00C06C97">
        <w:rPr>
          <w:rFonts w:hint="eastAsia"/>
          <w:b/>
          <w:bCs/>
        </w:rPr>
        <w:t>C</w:t>
      </w:r>
      <w:r w:rsidRPr="00C06C97">
        <w:rPr>
          <w:b/>
          <w:bCs/>
        </w:rPr>
        <w:t>ell Culture</w:t>
      </w:r>
    </w:p>
    <w:p w14:paraId="06680797" w14:textId="00623D60" w:rsidR="004F3977" w:rsidRDefault="00C06C97" w:rsidP="00C06C97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C06C97">
        <w:rPr>
          <w:rFonts w:hint="eastAsia"/>
          <w:b/>
          <w:bCs/>
        </w:rPr>
        <w:t>Goal</w:t>
      </w:r>
      <w:r>
        <w:rPr>
          <w:b/>
          <w:bCs/>
        </w:rPr>
        <w:t xml:space="preserve"> of vitro cell lines</w:t>
      </w:r>
    </w:p>
    <w:p w14:paraId="51847870" w14:textId="77777777" w:rsidR="00C06C97" w:rsidRPr="00C06C97" w:rsidRDefault="00C06C97" w:rsidP="00C06C97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C06C97">
        <w:rPr>
          <w:b/>
          <w:bCs/>
        </w:rPr>
        <w:t>Cell growth and division</w:t>
      </w:r>
    </w:p>
    <w:p w14:paraId="620D46AA" w14:textId="77777777" w:rsidR="00C06C97" w:rsidRPr="00C06C97" w:rsidRDefault="00C06C97" w:rsidP="00C06C97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C06C97">
        <w:rPr>
          <w:b/>
          <w:bCs/>
        </w:rPr>
        <w:t>Cell differentiation</w:t>
      </w:r>
    </w:p>
    <w:p w14:paraId="325CC9C4" w14:textId="77777777" w:rsidR="00C06C97" w:rsidRPr="00C06C97" w:rsidRDefault="00C06C97" w:rsidP="00C06C97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C06C97">
        <w:rPr>
          <w:b/>
          <w:bCs/>
        </w:rPr>
        <w:t>Genetic manipulations for gene structure / function studies</w:t>
      </w:r>
    </w:p>
    <w:p w14:paraId="53D948CA" w14:textId="7235976C" w:rsidR="00C06C97" w:rsidRDefault="00C06C97" w:rsidP="00C06C97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C06C97">
        <w:rPr>
          <w:b/>
          <w:bCs/>
        </w:rPr>
        <w:t>Biotechnolog</w:t>
      </w:r>
      <w:r>
        <w:rPr>
          <w:rFonts w:hint="eastAsia"/>
          <w:b/>
          <w:bCs/>
        </w:rPr>
        <w:t>y</w:t>
      </w:r>
    </w:p>
    <w:p w14:paraId="0CFEFF47" w14:textId="02C14A6F" w:rsidR="00C06C97" w:rsidRDefault="00C06C97" w:rsidP="00C06C97">
      <w:pPr>
        <w:pStyle w:val="a3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I</w:t>
      </w:r>
      <w:r>
        <w:rPr>
          <w:b/>
          <w:bCs/>
        </w:rPr>
        <w:t>solation of the cells</w:t>
      </w:r>
    </w:p>
    <w:p w14:paraId="0D7F33EF" w14:textId="6BBCDF38" w:rsidR="00C06C97" w:rsidRPr="00C06C97" w:rsidRDefault="00C06C97" w:rsidP="00C06C97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C06C97">
        <w:rPr>
          <w:b/>
          <w:bCs/>
        </w:rPr>
        <w:t>proteases and collagenases</w:t>
      </w:r>
      <w:r>
        <w:t xml:space="preserve">: Cells can be released from soft tissues by enzymatic digestion with proteases and collagenases </w:t>
      </w:r>
    </w:p>
    <w:p w14:paraId="4C514224" w14:textId="0D4A2DB6" w:rsidR="00C06C97" w:rsidRPr="00954D3A" w:rsidRDefault="00C06C97" w:rsidP="00C06C97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C06C97">
        <w:rPr>
          <w:b/>
          <w:bCs/>
        </w:rPr>
        <w:t>Explant Culture:</w:t>
      </w:r>
      <w:r>
        <w:t xml:space="preserve"> Pieces of tissue can be placed in growth media, and the cells that grow out are available for culture </w:t>
      </w:r>
    </w:p>
    <w:p w14:paraId="4B71BD75" w14:textId="2121E5D8" w:rsidR="00954D3A" w:rsidRPr="00954D3A" w:rsidRDefault="00954D3A" w:rsidP="00954D3A">
      <w:pPr>
        <w:ind w:left="360"/>
        <w:rPr>
          <w:b/>
          <w:bCs/>
        </w:rPr>
      </w:pPr>
      <w:r w:rsidRPr="00C06C97">
        <w:rPr>
          <w:b/>
          <w:bCs/>
          <w:noProof/>
        </w:rPr>
        <w:drawing>
          <wp:inline distT="0" distB="0" distL="0" distR="0" wp14:anchorId="2C7B4B30" wp14:editId="1100415D">
            <wp:extent cx="2095536" cy="1787236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0692" cy="180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3961" w14:textId="79B56F05" w:rsidR="00C06C97" w:rsidRPr="00954D3A" w:rsidRDefault="00C06C97" w:rsidP="00954D3A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C06C97">
        <w:rPr>
          <w:rFonts w:hint="eastAsia"/>
          <w:b/>
          <w:bCs/>
        </w:rPr>
        <w:t>C</w:t>
      </w:r>
      <w:r w:rsidRPr="00C06C97">
        <w:rPr>
          <w:b/>
          <w:bCs/>
        </w:rPr>
        <w:t>ell Types</w:t>
      </w:r>
    </w:p>
    <w:p w14:paraId="573B6DD3" w14:textId="4885F193" w:rsidR="00C06C97" w:rsidRDefault="00C06C97" w:rsidP="00C06C97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P</w:t>
      </w:r>
      <w:r>
        <w:rPr>
          <w:b/>
          <w:bCs/>
        </w:rPr>
        <w:t>rimary -&gt; Immortalized</w:t>
      </w:r>
    </w:p>
    <w:p w14:paraId="4F692181" w14:textId="77777777" w:rsidR="00C06C97" w:rsidRPr="00C06C97" w:rsidRDefault="00C06C97" w:rsidP="00C06C97">
      <w:pPr>
        <w:pStyle w:val="a3"/>
        <w:numPr>
          <w:ilvl w:val="0"/>
          <w:numId w:val="5"/>
        </w:numPr>
        <w:ind w:firstLineChars="0"/>
        <w:rPr>
          <w:b/>
          <w:bCs/>
        </w:rPr>
      </w:pPr>
      <w:r>
        <w:t xml:space="preserve">Cell lines derived from </w:t>
      </w:r>
      <w:r w:rsidRPr="00C06C97">
        <w:rPr>
          <w:b/>
          <w:bCs/>
        </w:rPr>
        <w:t>primary cultures</w:t>
      </w:r>
      <w:r>
        <w:t xml:space="preserve"> of </w:t>
      </w:r>
      <w:r w:rsidRPr="00C06C97">
        <w:rPr>
          <w:b/>
          <w:bCs/>
        </w:rPr>
        <w:t>normal cells are finite cell lines.</w:t>
      </w:r>
    </w:p>
    <w:p w14:paraId="55916074" w14:textId="40710874" w:rsidR="00C06C97" w:rsidRPr="00954D3A" w:rsidRDefault="00C06C97" w:rsidP="00C06C97">
      <w:pPr>
        <w:pStyle w:val="a3"/>
        <w:numPr>
          <w:ilvl w:val="0"/>
          <w:numId w:val="5"/>
        </w:numPr>
        <w:ind w:firstLineChars="0"/>
        <w:rPr>
          <w:b/>
          <w:bCs/>
        </w:rPr>
      </w:pPr>
      <w:r>
        <w:t>When a finite cell line undergoes</w:t>
      </w:r>
      <w:r w:rsidRPr="00C06C97">
        <w:rPr>
          <w:b/>
          <w:bCs/>
        </w:rPr>
        <w:t xml:space="preserve"> transformation</w:t>
      </w:r>
      <w:r>
        <w:t xml:space="preserve"> and acquires the ability to divide indefinitely, it becomes an established or immortalized cell line</w:t>
      </w:r>
    </w:p>
    <w:p w14:paraId="4B5E2ADF" w14:textId="234986A2" w:rsidR="00954D3A" w:rsidRDefault="00954D3A" w:rsidP="00954D3A">
      <w:pPr>
        <w:ind w:left="360"/>
        <w:rPr>
          <w:b/>
          <w:bCs/>
        </w:rPr>
      </w:pPr>
      <w:r>
        <w:rPr>
          <w:b/>
          <w:bCs/>
        </w:rPr>
        <w:t>Ps: about the transformation:</w:t>
      </w:r>
    </w:p>
    <w:p w14:paraId="56BEB284" w14:textId="7E08D224" w:rsidR="00954D3A" w:rsidRPr="00954D3A" w:rsidRDefault="00954D3A" w:rsidP="00954D3A">
      <w:pPr>
        <w:ind w:left="360"/>
        <w:rPr>
          <w:b/>
          <w:bCs/>
        </w:rPr>
      </w:pPr>
      <w:r>
        <w:t xml:space="preserve">the deletion or mutation of the </w:t>
      </w:r>
      <w:r w:rsidRPr="00954D3A">
        <w:rPr>
          <w:b/>
          <w:bCs/>
        </w:rPr>
        <w:t>p53 gene,</w:t>
      </w:r>
      <w:r>
        <w:t xml:space="preserve"> which would normally </w:t>
      </w:r>
      <w:r w:rsidRPr="00954D3A">
        <w:rPr>
          <w:b/>
          <w:bCs/>
        </w:rPr>
        <w:t xml:space="preserve">arrest cell cycle </w:t>
      </w:r>
      <w:r>
        <w:t xml:space="preserve">progression and </w:t>
      </w:r>
      <w:r w:rsidRPr="00954D3A">
        <w:rPr>
          <w:b/>
          <w:bCs/>
        </w:rPr>
        <w:t>overexpression of the telomerase gene.</w:t>
      </w:r>
    </w:p>
    <w:p w14:paraId="152F4AF2" w14:textId="687ACD15" w:rsidR="00954D3A" w:rsidRPr="00954D3A" w:rsidRDefault="00954D3A" w:rsidP="00954D3A">
      <w:pPr>
        <w:ind w:left="360"/>
        <w:rPr>
          <w:b/>
          <w:bCs/>
        </w:rPr>
      </w:pPr>
      <w:r w:rsidRPr="00954D3A">
        <w:rPr>
          <w:b/>
          <w:bCs/>
          <w:noProof/>
        </w:rPr>
        <w:drawing>
          <wp:inline distT="0" distB="0" distL="0" distR="0" wp14:anchorId="4A1A7B77" wp14:editId="58707855">
            <wp:extent cx="2158420" cy="275012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8833" cy="277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5A5D" w14:textId="2E854D9B" w:rsidR="00C06C97" w:rsidRPr="00C06C97" w:rsidRDefault="00C06C97" w:rsidP="00C06C97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C06C97">
        <w:rPr>
          <w:b/>
          <w:bCs/>
        </w:rPr>
        <w:t>Primary cultures</w:t>
      </w:r>
      <w:r>
        <w:rPr>
          <w:b/>
          <w:bCs/>
        </w:rPr>
        <w:t xml:space="preserve">: </w:t>
      </w:r>
      <w:r w:rsidRPr="00C06C97">
        <w:t xml:space="preserve">cells </w:t>
      </w:r>
      <w:r>
        <w:t>cultured directly from a subject</w:t>
      </w:r>
    </w:p>
    <w:p w14:paraId="24B758E5" w14:textId="69A9110E" w:rsidR="00954D3A" w:rsidRPr="00954D3A" w:rsidRDefault="00C06C97" w:rsidP="00954D3A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C06C97">
        <w:rPr>
          <w:b/>
          <w:bCs/>
        </w:rPr>
        <w:lastRenderedPageBreak/>
        <w:t>Immortalized</w:t>
      </w:r>
      <w:r>
        <w:rPr>
          <w:b/>
          <w:bCs/>
        </w:rPr>
        <w:t>(</w:t>
      </w:r>
      <w:r w:rsidRPr="00C06C97">
        <w:rPr>
          <w:b/>
          <w:bCs/>
        </w:rPr>
        <w:t>established) cell lines</w:t>
      </w:r>
      <w:r>
        <w:rPr>
          <w:b/>
          <w:bCs/>
        </w:rPr>
        <w:t>:</w:t>
      </w:r>
      <w:r w:rsidRPr="00C06C97">
        <w:t xml:space="preserve"> </w:t>
      </w:r>
      <w:r>
        <w:t>cell line has acquired the ability to proliferate indefinitely either through random mutation or deliberate modification.</w:t>
      </w:r>
    </w:p>
    <w:p w14:paraId="69A755F8" w14:textId="4FB6C116" w:rsidR="00C06C97" w:rsidRDefault="00954D3A" w:rsidP="00C06C97">
      <w:pPr>
        <w:pStyle w:val="a3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>ell Lines</w:t>
      </w:r>
    </w:p>
    <w:p w14:paraId="1773D03E" w14:textId="77777777" w:rsidR="00954D3A" w:rsidRPr="00954D3A" w:rsidRDefault="00954D3A" w:rsidP="00954D3A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954D3A">
        <w:rPr>
          <w:b/>
          <w:bCs/>
        </w:rPr>
        <w:t>HL-60 (Human leukemia cells)</w:t>
      </w:r>
    </w:p>
    <w:p w14:paraId="243A3E49" w14:textId="77777777" w:rsidR="00954D3A" w:rsidRDefault="00954D3A" w:rsidP="00954D3A">
      <w:pPr>
        <w:pStyle w:val="a3"/>
        <w:numPr>
          <w:ilvl w:val="0"/>
          <w:numId w:val="6"/>
        </w:numPr>
        <w:ind w:firstLineChars="0"/>
      </w:pPr>
      <w:r>
        <w:t>NG108-15 (Mouse neuronal cells)</w:t>
      </w:r>
    </w:p>
    <w:p w14:paraId="4D7AD8E0" w14:textId="77777777" w:rsidR="00954D3A" w:rsidRDefault="00954D3A" w:rsidP="00954D3A">
      <w:pPr>
        <w:pStyle w:val="a3"/>
        <w:numPr>
          <w:ilvl w:val="0"/>
          <w:numId w:val="6"/>
        </w:numPr>
        <w:ind w:firstLineChars="0"/>
      </w:pPr>
      <w:r>
        <w:t>SWSIS 3T3 (Mouse embryonic fibroblast)</w:t>
      </w:r>
    </w:p>
    <w:p w14:paraId="72C7CAF5" w14:textId="77777777" w:rsidR="00954D3A" w:rsidRDefault="00954D3A" w:rsidP="00954D3A">
      <w:pPr>
        <w:pStyle w:val="a3"/>
        <w:numPr>
          <w:ilvl w:val="0"/>
          <w:numId w:val="6"/>
        </w:numPr>
        <w:ind w:firstLineChars="0"/>
      </w:pPr>
      <w:r>
        <w:t>HEK293T (Human embryonic kidney fibroblast)</w:t>
      </w:r>
    </w:p>
    <w:p w14:paraId="311A46BB" w14:textId="75C1FE9B" w:rsidR="00954D3A" w:rsidRDefault="00954D3A" w:rsidP="00954D3A">
      <w:pPr>
        <w:pStyle w:val="a3"/>
        <w:numPr>
          <w:ilvl w:val="0"/>
          <w:numId w:val="6"/>
        </w:numPr>
        <w:ind w:firstLineChars="0"/>
      </w:pPr>
      <w:r>
        <w:t>MG63 (Human bone fibroblast)</w:t>
      </w:r>
    </w:p>
    <w:p w14:paraId="2E5165D6" w14:textId="71FE6238" w:rsidR="00954D3A" w:rsidRPr="00954D3A" w:rsidRDefault="00954D3A" w:rsidP="00954D3A">
      <w:pPr>
        <w:pStyle w:val="a3"/>
        <w:ind w:left="720" w:firstLineChars="0" w:firstLine="0"/>
      </w:pPr>
      <w:r>
        <w:t>Ps: Fibroblasts are the most common cells of connective tissue in animals. It synthesizes the extracellular matrix and collagen, the structural framework (stroma) for animal tissues.</w:t>
      </w:r>
    </w:p>
    <w:p w14:paraId="5BFB3896" w14:textId="6D5162E9" w:rsidR="00954D3A" w:rsidRDefault="00954D3A" w:rsidP="00C06C97">
      <w:pPr>
        <w:pStyle w:val="a3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G</w:t>
      </w:r>
      <w:r>
        <w:rPr>
          <w:b/>
          <w:bCs/>
        </w:rPr>
        <w:t>eneral Requirement</w:t>
      </w:r>
    </w:p>
    <w:p w14:paraId="34296DC8" w14:textId="77777777" w:rsidR="00954D3A" w:rsidRDefault="00954D3A" w:rsidP="00954D3A">
      <w:pPr>
        <w:pStyle w:val="a3"/>
        <w:numPr>
          <w:ilvl w:val="0"/>
          <w:numId w:val="7"/>
        </w:numPr>
        <w:ind w:firstLineChars="0"/>
      </w:pPr>
      <w:r>
        <w:t xml:space="preserve">Appropriate </w:t>
      </w:r>
      <w:r w:rsidRPr="00954D3A">
        <w:rPr>
          <w:b/>
          <w:bCs/>
        </w:rPr>
        <w:t>temperature</w:t>
      </w:r>
      <w:r>
        <w:t xml:space="preserve"> and </w:t>
      </w:r>
      <w:r w:rsidRPr="00954D3A">
        <w:rPr>
          <w:b/>
          <w:bCs/>
        </w:rPr>
        <w:t>gas</w:t>
      </w:r>
      <w:r>
        <w:t xml:space="preserve"> mixture (typically, 37C, 5% </w:t>
      </w:r>
      <w:proofErr w:type="gramStart"/>
      <w:r>
        <w:t>CO2 )</w:t>
      </w:r>
      <w:proofErr w:type="gramEnd"/>
      <w:r>
        <w:t xml:space="preserve"> in a cell incubator </w:t>
      </w:r>
    </w:p>
    <w:p w14:paraId="182A4D07" w14:textId="77777777" w:rsidR="00954D3A" w:rsidRDefault="00954D3A" w:rsidP="00954D3A">
      <w:pPr>
        <w:pStyle w:val="a3"/>
        <w:numPr>
          <w:ilvl w:val="0"/>
          <w:numId w:val="7"/>
        </w:numPr>
        <w:ind w:firstLineChars="0"/>
      </w:pPr>
      <w:r w:rsidRPr="00954D3A">
        <w:rPr>
          <w:b/>
          <w:bCs/>
        </w:rPr>
        <w:t>pH</w:t>
      </w:r>
      <w:r>
        <w:t xml:space="preserve">: 7.2-7.5 (buffering by sodium bicarbonate) </w:t>
      </w:r>
    </w:p>
    <w:p w14:paraId="0EB76941" w14:textId="77777777" w:rsidR="00954D3A" w:rsidRDefault="00954D3A" w:rsidP="00954D3A">
      <w:pPr>
        <w:pStyle w:val="a3"/>
        <w:numPr>
          <w:ilvl w:val="0"/>
          <w:numId w:val="7"/>
        </w:numPr>
        <w:ind w:firstLineChars="0"/>
      </w:pPr>
      <w:r w:rsidRPr="00954D3A">
        <w:rPr>
          <w:b/>
          <w:bCs/>
        </w:rPr>
        <w:t>Humidity</w:t>
      </w:r>
      <w:r>
        <w:t xml:space="preserve"> is required </w:t>
      </w:r>
    </w:p>
    <w:p w14:paraId="6CA3FE6F" w14:textId="77777777" w:rsidR="00954D3A" w:rsidRDefault="00954D3A" w:rsidP="00954D3A">
      <w:pPr>
        <w:pStyle w:val="a3"/>
        <w:numPr>
          <w:ilvl w:val="0"/>
          <w:numId w:val="7"/>
        </w:numPr>
        <w:ind w:firstLineChars="0"/>
      </w:pPr>
      <w:r w:rsidRPr="00954D3A">
        <w:rPr>
          <w:b/>
          <w:bCs/>
        </w:rPr>
        <w:t>Glucose, growth factors</w:t>
      </w:r>
      <w:r>
        <w:t xml:space="preserve">, and the presence of other </w:t>
      </w:r>
      <w:r w:rsidRPr="00954D3A">
        <w:rPr>
          <w:b/>
          <w:bCs/>
        </w:rPr>
        <w:t>nutrient components</w:t>
      </w:r>
      <w:r>
        <w:t xml:space="preserve"> </w:t>
      </w:r>
    </w:p>
    <w:p w14:paraId="3AF76346" w14:textId="4C97B3C5" w:rsidR="00954D3A" w:rsidRDefault="00954D3A" w:rsidP="00954D3A">
      <w:pPr>
        <w:ind w:left="360"/>
      </w:pPr>
      <w:r>
        <w:t xml:space="preserve">Ps: Culture conditions vary widely for each cell type, and variation of conditions for a particular cell type can result in different phenotypes being expressed. </w:t>
      </w:r>
      <w:r>
        <w:sym w:font="Symbol" w:char="F07D"/>
      </w:r>
    </w:p>
    <w:p w14:paraId="2DF67067" w14:textId="2745B2A2" w:rsidR="00C06C97" w:rsidRPr="00954D3A" w:rsidRDefault="00954D3A" w:rsidP="00C06C97">
      <w:pPr>
        <w:pStyle w:val="a3"/>
        <w:numPr>
          <w:ilvl w:val="0"/>
          <w:numId w:val="7"/>
        </w:numPr>
        <w:ind w:firstLineChars="0"/>
        <w:rPr>
          <w:b/>
          <w:bCs/>
        </w:rPr>
      </w:pPr>
      <w:r>
        <w:t xml:space="preserve"> Manipulate in a</w:t>
      </w:r>
      <w:r w:rsidRPr="00954D3A">
        <w:rPr>
          <w:b/>
          <w:bCs/>
        </w:rPr>
        <w:t xml:space="preserve"> biological safety cabinet</w:t>
      </w:r>
      <w:r>
        <w:t xml:space="preserve"> (“Tissue culture hoods”): prevent</w:t>
      </w:r>
      <w:r w:rsidRPr="00954D3A">
        <w:t xml:space="preserve"> </w:t>
      </w:r>
      <w:r>
        <w:t>contamination</w:t>
      </w:r>
    </w:p>
    <w:p w14:paraId="376A7A0C" w14:textId="0A149ED3" w:rsidR="001C1951" w:rsidRDefault="00954D3A" w:rsidP="001C1951">
      <w:pPr>
        <w:rPr>
          <w:b/>
          <w:bCs/>
        </w:rPr>
      </w:pPr>
      <w:r>
        <w:rPr>
          <w:b/>
          <w:bCs/>
        </w:rPr>
        <w:t>T</w:t>
      </w:r>
      <w:r>
        <w:rPr>
          <w:rFonts w:hint="eastAsia"/>
          <w:b/>
          <w:bCs/>
        </w:rPr>
        <w:t>ips</w:t>
      </w:r>
      <w:r>
        <w:rPr>
          <w:b/>
          <w:bCs/>
        </w:rPr>
        <w:t>:</w:t>
      </w:r>
      <w:r w:rsidRPr="00954D3A">
        <w:t xml:space="preserve"> </w:t>
      </w:r>
      <w:r w:rsidRPr="00954D3A">
        <w:rPr>
          <w:b/>
          <w:bCs/>
        </w:rPr>
        <w:t xml:space="preserve">Tissue culture </w:t>
      </w:r>
      <w:proofErr w:type="gramStart"/>
      <w:r w:rsidRPr="00954D3A">
        <w:rPr>
          <w:b/>
          <w:bCs/>
        </w:rPr>
        <w:t xml:space="preserve">hoods </w:t>
      </w:r>
      <w:r>
        <w:rPr>
          <w:b/>
          <w:bCs/>
        </w:rPr>
        <w:t>:</w:t>
      </w:r>
      <w:proofErr w:type="gramEnd"/>
      <w:r w:rsidR="001C1951">
        <w:rPr>
          <w:b/>
          <w:bCs/>
        </w:rPr>
        <w:t xml:space="preserve"> </w:t>
      </w:r>
      <w:r>
        <w:t>Tissue culture experiments are typically carried out in special work stations</w:t>
      </w:r>
      <w:r w:rsidR="001C1951">
        <w:rPr>
          <w:rFonts w:hint="eastAsia"/>
        </w:rPr>
        <w:t>.</w:t>
      </w:r>
      <w:r w:rsidR="001C1951">
        <w:t xml:space="preserve"> Reduce the risk of microbial contamination by</w:t>
      </w:r>
    </w:p>
    <w:p w14:paraId="0D83B70B" w14:textId="615A9165" w:rsidR="001C1951" w:rsidRPr="001C1951" w:rsidRDefault="00954D3A" w:rsidP="001C1951">
      <w:pPr>
        <w:pStyle w:val="a3"/>
        <w:numPr>
          <w:ilvl w:val="0"/>
          <w:numId w:val="8"/>
        </w:numPr>
        <w:ind w:firstLineChars="0"/>
        <w:rPr>
          <w:b/>
          <w:bCs/>
        </w:rPr>
      </w:pPr>
      <w:r>
        <w:t xml:space="preserve">provide personal protection from harmful agents within the cabinet </w:t>
      </w:r>
    </w:p>
    <w:p w14:paraId="6A88A99A" w14:textId="5CC2302E" w:rsidR="001C1951" w:rsidRPr="001C1951" w:rsidRDefault="001C1951" w:rsidP="001C1951">
      <w:pPr>
        <w:pStyle w:val="a3"/>
        <w:numPr>
          <w:ilvl w:val="0"/>
          <w:numId w:val="8"/>
        </w:numPr>
        <w:ind w:firstLineChars="0"/>
        <w:rPr>
          <w:b/>
          <w:bCs/>
        </w:rPr>
      </w:pPr>
      <w:r>
        <w:t>Environmental Protection from contaminants contained within the cabinet.</w:t>
      </w:r>
    </w:p>
    <w:p w14:paraId="03140946" w14:textId="77777777" w:rsidR="001C1951" w:rsidRPr="001C1951" w:rsidRDefault="001C1951" w:rsidP="001C1951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1C1951">
        <w:rPr>
          <w:b/>
          <w:bCs/>
        </w:rPr>
        <w:t>C</w:t>
      </w:r>
      <w:r w:rsidRPr="001C1951">
        <w:rPr>
          <w:rFonts w:hint="eastAsia"/>
          <w:b/>
          <w:bCs/>
        </w:rPr>
        <w:t>ell</w:t>
      </w:r>
      <w:r w:rsidRPr="001C1951">
        <w:rPr>
          <w:b/>
          <w:bCs/>
        </w:rPr>
        <w:t xml:space="preserve"> Media</w:t>
      </w:r>
    </w:p>
    <w:p w14:paraId="68DAD0DA" w14:textId="77777777" w:rsidR="001C1951" w:rsidRPr="001C1951" w:rsidRDefault="001C1951" w:rsidP="001C1951">
      <w:pPr>
        <w:pStyle w:val="a3"/>
        <w:numPr>
          <w:ilvl w:val="0"/>
          <w:numId w:val="9"/>
        </w:numPr>
        <w:ind w:firstLineChars="0"/>
        <w:rPr>
          <w:b/>
          <w:bCs/>
        </w:rPr>
      </w:pPr>
      <w:r w:rsidRPr="001C1951">
        <w:rPr>
          <w:b/>
          <w:bCs/>
        </w:rPr>
        <w:t xml:space="preserve">Inorganic salts </w:t>
      </w:r>
      <w:r>
        <w:t>(</w:t>
      </w:r>
      <w:proofErr w:type="gramStart"/>
      <w:r>
        <w:t>e.g.</w:t>
      </w:r>
      <w:proofErr w:type="gramEnd"/>
      <w:r>
        <w:t xml:space="preserve"> calcium chloride and sodium chloride) （retain the osmotic balance and help in regulating membrane potential by providing sodium, potassium, and calcium ions)</w:t>
      </w:r>
    </w:p>
    <w:p w14:paraId="08504AC5" w14:textId="77777777" w:rsidR="001C1951" w:rsidRPr="001C1951" w:rsidRDefault="001C1951" w:rsidP="001C1951">
      <w:pPr>
        <w:pStyle w:val="a3"/>
        <w:numPr>
          <w:ilvl w:val="0"/>
          <w:numId w:val="9"/>
        </w:numPr>
        <w:ind w:firstLineChars="0"/>
        <w:rPr>
          <w:b/>
          <w:bCs/>
        </w:rPr>
      </w:pPr>
      <w:r w:rsidRPr="001C1951">
        <w:rPr>
          <w:b/>
          <w:bCs/>
        </w:rPr>
        <w:t>Glucose</w:t>
      </w:r>
      <w:r>
        <w:t xml:space="preserve"> (carbon source)</w:t>
      </w:r>
    </w:p>
    <w:p w14:paraId="329049D7" w14:textId="77777777" w:rsidR="001C1951" w:rsidRPr="001C1951" w:rsidRDefault="001C1951" w:rsidP="001C1951">
      <w:pPr>
        <w:pStyle w:val="a3"/>
        <w:numPr>
          <w:ilvl w:val="0"/>
          <w:numId w:val="9"/>
        </w:numPr>
        <w:ind w:firstLineChars="0"/>
        <w:rPr>
          <w:b/>
          <w:bCs/>
        </w:rPr>
      </w:pPr>
      <w:r w:rsidRPr="001C1951">
        <w:rPr>
          <w:b/>
          <w:bCs/>
        </w:rPr>
        <w:t xml:space="preserve">Amino acids </w:t>
      </w:r>
      <w:r>
        <w:t>(protein synthesis) (L-glutamine, an essential amino acid, is particularly important. L-glutamine provides nitrogen for NAD, NADPH and nucleotides and serves as a secondary energy source for metabolism.) •Vitamins (biotin, B12, folic acids etc. - enzyme co-factors)</w:t>
      </w:r>
    </w:p>
    <w:p w14:paraId="4EFD3087" w14:textId="58795379" w:rsidR="001C1951" w:rsidRPr="001C1951" w:rsidRDefault="001C1951" w:rsidP="001C1951">
      <w:pPr>
        <w:pStyle w:val="a3"/>
        <w:numPr>
          <w:ilvl w:val="0"/>
          <w:numId w:val="9"/>
        </w:numPr>
        <w:ind w:firstLineChars="0"/>
        <w:rPr>
          <w:b/>
          <w:bCs/>
        </w:rPr>
      </w:pPr>
      <w:r w:rsidRPr="001C1951">
        <w:rPr>
          <w:b/>
          <w:bCs/>
        </w:rPr>
        <w:t>Growth factors</w:t>
      </w:r>
      <w:r>
        <w:rPr>
          <w:rFonts w:hint="eastAsia"/>
        </w:rPr>
        <w:t>:</w:t>
      </w:r>
      <w:r>
        <w:t xml:space="preserve"> stimulate cell division, in general these are found in the serum (fetal bovine serum, FBS) which is added to the media</w:t>
      </w:r>
    </w:p>
    <w:p w14:paraId="46AD54E7" w14:textId="77777777" w:rsidR="001C1951" w:rsidRPr="001C1951" w:rsidRDefault="001C1951" w:rsidP="001C1951">
      <w:pPr>
        <w:pStyle w:val="a3"/>
        <w:numPr>
          <w:ilvl w:val="0"/>
          <w:numId w:val="9"/>
        </w:numPr>
        <w:ind w:firstLineChars="0"/>
        <w:rPr>
          <w:b/>
          <w:bCs/>
        </w:rPr>
      </w:pPr>
      <w:r w:rsidRPr="001C1951">
        <w:rPr>
          <w:b/>
          <w:bCs/>
        </w:rPr>
        <w:t>Antibiotics</w:t>
      </w:r>
      <w:r>
        <w:t xml:space="preserve"> (penicillin or </w:t>
      </w:r>
      <w:proofErr w:type="gramStart"/>
      <w:r>
        <w:t>streptomycin )</w:t>
      </w:r>
      <w:proofErr w:type="gramEnd"/>
      <w:r>
        <w:t xml:space="preserve"> to prevent the growth of unwanted organisms (e.g. Bacteria)</w:t>
      </w:r>
    </w:p>
    <w:p w14:paraId="20BF2D34" w14:textId="4E4FCB59" w:rsidR="001C1951" w:rsidRPr="001C1951" w:rsidRDefault="001C1951" w:rsidP="001C1951">
      <w:pPr>
        <w:pStyle w:val="a3"/>
        <w:numPr>
          <w:ilvl w:val="0"/>
          <w:numId w:val="9"/>
        </w:numPr>
        <w:ind w:firstLineChars="0"/>
        <w:rPr>
          <w:b/>
          <w:bCs/>
        </w:rPr>
      </w:pPr>
      <w:r w:rsidRPr="001C1951">
        <w:rPr>
          <w:b/>
          <w:bCs/>
        </w:rPr>
        <w:t>Buffered by bicarbonate</w:t>
      </w:r>
      <w:r>
        <w:t xml:space="preserve"> (HCO3 </w:t>
      </w:r>
      <w:proofErr w:type="gramStart"/>
      <w:r>
        <w:t>- )</w:t>
      </w:r>
      <w:proofErr w:type="gramEnd"/>
      <w:r>
        <w:t xml:space="preserve"> to ensure pH stability. Bicarbonate exists in equilibrium with carbonic acid (H2CO</w:t>
      </w:r>
      <w:proofErr w:type="gramStart"/>
      <w:r>
        <w:t>3 )</w:t>
      </w:r>
      <w:proofErr w:type="gramEnd"/>
      <w:r>
        <w:t xml:space="preserve"> which in turn can be converted to carbon dioxide and water.</w:t>
      </w:r>
    </w:p>
    <w:p w14:paraId="442F718D" w14:textId="77777777" w:rsidR="001C1951" w:rsidRDefault="001C1951" w:rsidP="001C1951">
      <w:pPr>
        <w:rPr>
          <w:b/>
          <w:bCs/>
        </w:rPr>
      </w:pPr>
      <w:r>
        <w:rPr>
          <w:b/>
          <w:bCs/>
        </w:rPr>
        <w:t xml:space="preserve">Tips: </w:t>
      </w:r>
    </w:p>
    <w:p w14:paraId="3B3135F1" w14:textId="77777777" w:rsidR="001C1951" w:rsidRPr="001C1951" w:rsidRDefault="001C1951" w:rsidP="001C1951">
      <w:pPr>
        <w:pStyle w:val="a3"/>
        <w:numPr>
          <w:ilvl w:val="0"/>
          <w:numId w:val="11"/>
        </w:numPr>
        <w:ind w:firstLineChars="0"/>
        <w:rPr>
          <w:b/>
          <w:bCs/>
        </w:rPr>
      </w:pPr>
      <w:r>
        <w:t xml:space="preserve">High temperature, chemical corruption, medium protein degradation makes the color purple. </w:t>
      </w:r>
    </w:p>
    <w:p w14:paraId="6638F0BE" w14:textId="5FBEF105" w:rsidR="001C1951" w:rsidRPr="001C1951" w:rsidRDefault="001C1951" w:rsidP="001C1951">
      <w:pPr>
        <w:pStyle w:val="a3"/>
        <w:numPr>
          <w:ilvl w:val="0"/>
          <w:numId w:val="11"/>
        </w:numPr>
        <w:ind w:firstLineChars="0"/>
        <w:rPr>
          <w:b/>
          <w:bCs/>
        </w:rPr>
      </w:pPr>
      <w:r>
        <w:t xml:space="preserve">As cell number and metabolic by-products increase, the media becomes more acidic and </w:t>
      </w:r>
      <w:r>
        <w:lastRenderedPageBreak/>
        <w:t>turns yellow. The media needs to be changed and the cells split</w:t>
      </w:r>
    </w:p>
    <w:p w14:paraId="76DF0C0F" w14:textId="1369C869" w:rsidR="001C1951" w:rsidRDefault="001C1951" w:rsidP="001C1951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1C1951">
        <w:rPr>
          <w:rFonts w:hint="eastAsia"/>
          <w:b/>
          <w:bCs/>
        </w:rPr>
        <w:t>B</w:t>
      </w:r>
      <w:r w:rsidRPr="001C1951">
        <w:rPr>
          <w:b/>
          <w:bCs/>
        </w:rPr>
        <w:t>iological Safety Cabinet</w:t>
      </w:r>
    </w:p>
    <w:p w14:paraId="5C3A233C" w14:textId="2CBE0253" w:rsidR="001C1951" w:rsidRPr="001C1951" w:rsidRDefault="001C1951" w:rsidP="001C1951">
      <w:pPr>
        <w:pStyle w:val="a3"/>
        <w:numPr>
          <w:ilvl w:val="0"/>
          <w:numId w:val="10"/>
        </w:numPr>
        <w:ind w:firstLineChars="0"/>
        <w:rPr>
          <w:b/>
          <w:bCs/>
        </w:rPr>
      </w:pPr>
      <w:r>
        <w:t>Work at the proper sash level</w:t>
      </w:r>
    </w:p>
    <w:p w14:paraId="7EA9404A" w14:textId="1E1CB4C6" w:rsidR="001C1951" w:rsidRPr="001C1951" w:rsidRDefault="001C1951" w:rsidP="001C1951">
      <w:pPr>
        <w:pStyle w:val="a3"/>
        <w:numPr>
          <w:ilvl w:val="0"/>
          <w:numId w:val="10"/>
        </w:numPr>
        <w:ind w:firstLineChars="0"/>
        <w:rPr>
          <w:b/>
          <w:bCs/>
        </w:rPr>
      </w:pPr>
      <w:r>
        <w:t>Never cover the air grill</w:t>
      </w:r>
    </w:p>
    <w:p w14:paraId="05746137" w14:textId="5742E5A3" w:rsidR="001C1951" w:rsidRDefault="001C1951" w:rsidP="001C1951">
      <w:pPr>
        <w:pStyle w:val="a3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Sterile</w:t>
      </w:r>
      <w:r>
        <w:rPr>
          <w:b/>
          <w:bCs/>
        </w:rPr>
        <w:t xml:space="preserve"> handling &amp; Aseptic Technique</w:t>
      </w:r>
    </w:p>
    <w:p w14:paraId="3C7090C8" w14:textId="5B5BCACC" w:rsidR="000E0944" w:rsidRPr="000E0944" w:rsidRDefault="000E0944" w:rsidP="000E0944">
      <w:pPr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septic Technique</w:t>
      </w:r>
    </w:p>
    <w:p w14:paraId="3B4F41BA" w14:textId="77777777" w:rsidR="001C1951" w:rsidRDefault="001C1951" w:rsidP="001C1951">
      <w:pPr>
        <w:pStyle w:val="a3"/>
        <w:ind w:left="360" w:firstLineChars="0" w:firstLine="0"/>
      </w:pPr>
      <w:r w:rsidRPr="000E0944">
        <w:rPr>
          <w:b/>
          <w:bCs/>
        </w:rPr>
        <w:t>Goal</w:t>
      </w:r>
      <w:r>
        <w:rPr>
          <w:rFonts w:hint="eastAsia"/>
        </w:rPr>
        <w:t>：</w:t>
      </w:r>
      <w:r w:rsidRPr="001C1951">
        <w:rPr>
          <w:b/>
          <w:bCs/>
        </w:rPr>
        <w:t>prevents contamination</w:t>
      </w:r>
      <w:r>
        <w:t xml:space="preserve"> of cell cultures and reagents by </w:t>
      </w:r>
      <w:r w:rsidRPr="001C1951">
        <w:rPr>
          <w:b/>
          <w:bCs/>
        </w:rPr>
        <w:t>microorganisms.</w:t>
      </w:r>
      <w:r>
        <w:t xml:space="preserve"> </w:t>
      </w:r>
    </w:p>
    <w:p w14:paraId="27CDF8AE" w14:textId="5BC31B4F" w:rsidR="001C1951" w:rsidRDefault="000E0944" w:rsidP="001C1951">
      <w:pPr>
        <w:pStyle w:val="a3"/>
        <w:numPr>
          <w:ilvl w:val="0"/>
          <w:numId w:val="12"/>
        </w:numPr>
        <w:ind w:firstLineChars="0"/>
      </w:pPr>
      <w:r w:rsidRPr="000E0944">
        <w:rPr>
          <w:b/>
          <w:bCs/>
        </w:rPr>
        <w:t>C</w:t>
      </w:r>
      <w:r w:rsidRPr="000E0944">
        <w:rPr>
          <w:rFonts w:hint="eastAsia"/>
          <w:b/>
          <w:bCs/>
        </w:rPr>
        <w:t>ell</w:t>
      </w:r>
      <w:r w:rsidRPr="000E0944">
        <w:rPr>
          <w:b/>
          <w:bCs/>
        </w:rPr>
        <w:t xml:space="preserve"> Culture Room&amp; Laminar Flow Safety Cabinet: </w:t>
      </w:r>
      <w:r w:rsidR="001C1951">
        <w:t xml:space="preserve">Cell culture should be carried out in a </w:t>
      </w:r>
      <w:r w:rsidR="001C1951" w:rsidRPr="000E0944">
        <w:rPr>
          <w:b/>
          <w:bCs/>
        </w:rPr>
        <w:t>laminar flow safety cabinet</w:t>
      </w:r>
      <w:r w:rsidR="001C1951">
        <w:t xml:space="preserve"> located in a </w:t>
      </w:r>
      <w:r w:rsidR="001C1951" w:rsidRPr="000E0944">
        <w:rPr>
          <w:b/>
          <w:bCs/>
        </w:rPr>
        <w:t>room that is specific to cell culture.</w:t>
      </w:r>
    </w:p>
    <w:p w14:paraId="3C654756" w14:textId="28C6359F" w:rsidR="000E0944" w:rsidRPr="000E0944" w:rsidRDefault="000E0944" w:rsidP="001C1951">
      <w:pPr>
        <w:pStyle w:val="a3"/>
        <w:numPr>
          <w:ilvl w:val="0"/>
          <w:numId w:val="12"/>
        </w:numPr>
        <w:ind w:firstLineChars="0"/>
        <w:rPr>
          <w:b/>
          <w:bCs/>
        </w:rPr>
      </w:pPr>
      <w:r w:rsidRPr="000E0944">
        <w:rPr>
          <w:b/>
          <w:bCs/>
        </w:rPr>
        <w:t xml:space="preserve">70% </w:t>
      </w:r>
      <w:proofErr w:type="gramStart"/>
      <w:r w:rsidRPr="000E0944">
        <w:rPr>
          <w:b/>
          <w:bCs/>
        </w:rPr>
        <w:t>ethanol</w:t>
      </w:r>
      <w:r>
        <w:t xml:space="preserve"> :</w:t>
      </w:r>
      <w:r w:rsidR="001C1951">
        <w:t>The</w:t>
      </w:r>
      <w:proofErr w:type="gramEnd"/>
      <w:r w:rsidR="001C1951">
        <w:t xml:space="preserve"> interior of safety cabinets should be</w:t>
      </w:r>
      <w:r w:rsidR="001C1951" w:rsidRPr="000E0944">
        <w:rPr>
          <w:b/>
          <w:bCs/>
        </w:rPr>
        <w:t xml:space="preserve"> wiped with 70% ethanol</w:t>
      </w:r>
      <w:r w:rsidR="001C1951">
        <w:t xml:space="preserve"> before and after use. </w:t>
      </w:r>
    </w:p>
    <w:p w14:paraId="0097A871" w14:textId="12C3678B" w:rsidR="000E0944" w:rsidRPr="000E0944" w:rsidRDefault="000E0944" w:rsidP="001C1951">
      <w:pPr>
        <w:pStyle w:val="a3"/>
        <w:numPr>
          <w:ilvl w:val="0"/>
          <w:numId w:val="12"/>
        </w:numPr>
        <w:ind w:firstLineChars="0"/>
        <w:rPr>
          <w:b/>
          <w:bCs/>
        </w:rPr>
      </w:pPr>
      <w:r w:rsidRPr="000E0944">
        <w:rPr>
          <w:b/>
          <w:bCs/>
        </w:rPr>
        <w:t>UV:</w:t>
      </w:r>
      <w:r>
        <w:rPr>
          <w:b/>
          <w:bCs/>
        </w:rPr>
        <w:t xml:space="preserve"> </w:t>
      </w:r>
      <w:r w:rsidR="001C1951" w:rsidRPr="000E0944">
        <w:rPr>
          <w:b/>
          <w:bCs/>
        </w:rPr>
        <w:t xml:space="preserve">Ultraviolet (UV) light </w:t>
      </w:r>
      <w:r w:rsidR="001C1951">
        <w:t xml:space="preserve">can also be used to sterilize safety cabinets between uses. </w:t>
      </w:r>
    </w:p>
    <w:p w14:paraId="26E2E752" w14:textId="28C6D8AD" w:rsidR="000E0944" w:rsidRPr="000E0944" w:rsidRDefault="000E0944" w:rsidP="000E0944">
      <w:pPr>
        <w:pStyle w:val="a3"/>
        <w:numPr>
          <w:ilvl w:val="0"/>
          <w:numId w:val="12"/>
        </w:numPr>
        <w:ind w:firstLineChars="0"/>
        <w:rPr>
          <w:b/>
          <w:bCs/>
        </w:rPr>
      </w:pPr>
      <w:r w:rsidRPr="000E0944">
        <w:rPr>
          <w:b/>
          <w:bCs/>
        </w:rPr>
        <w:t>Uncluttered and only contain</w:t>
      </w:r>
      <w:r>
        <w:t xml:space="preserve">: </w:t>
      </w:r>
      <w:r w:rsidR="001C1951">
        <w:t>Areas of work should be</w:t>
      </w:r>
      <w:r w:rsidR="001C1951" w:rsidRPr="000E0944">
        <w:rPr>
          <w:b/>
          <w:bCs/>
        </w:rPr>
        <w:t xml:space="preserve"> uncluttered </w:t>
      </w:r>
      <w:r w:rsidR="001C1951">
        <w:t>and contain</w:t>
      </w:r>
      <w:r w:rsidR="001C1951" w:rsidRPr="000E0944">
        <w:rPr>
          <w:b/>
          <w:bCs/>
        </w:rPr>
        <w:t xml:space="preserve"> only the items</w:t>
      </w:r>
      <w:r w:rsidR="001C1951">
        <w:t xml:space="preserve"> required for the current procedure</w:t>
      </w:r>
    </w:p>
    <w:p w14:paraId="6F732F2D" w14:textId="4DD7C86E" w:rsidR="000E0944" w:rsidRDefault="000E0944" w:rsidP="000E0944">
      <w:pPr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terile handling</w:t>
      </w:r>
    </w:p>
    <w:p w14:paraId="6A310CA2" w14:textId="5B55680B" w:rsidR="000E0944" w:rsidRDefault="000E0944" w:rsidP="000E0944">
      <w:pPr>
        <w:pStyle w:val="a3"/>
        <w:numPr>
          <w:ilvl w:val="0"/>
          <w:numId w:val="1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7</w:t>
      </w:r>
      <w:r>
        <w:rPr>
          <w:b/>
          <w:bCs/>
        </w:rPr>
        <w:t>0% ethanol</w:t>
      </w:r>
    </w:p>
    <w:p w14:paraId="47B3B490" w14:textId="77777777" w:rsidR="000E0944" w:rsidRPr="000E0944" w:rsidRDefault="000E0944" w:rsidP="000E0944">
      <w:pPr>
        <w:pStyle w:val="a3"/>
        <w:numPr>
          <w:ilvl w:val="0"/>
          <w:numId w:val="14"/>
        </w:numPr>
        <w:ind w:firstLineChars="0"/>
        <w:rPr>
          <w:b/>
          <w:bCs/>
        </w:rPr>
      </w:pPr>
      <w:r>
        <w:t xml:space="preserve">Spray gloved hands with 70% ethanol before commencing work in the safety cabinet. </w:t>
      </w:r>
    </w:p>
    <w:p w14:paraId="046FE2D7" w14:textId="470C8E16" w:rsidR="000E0944" w:rsidRPr="000E0944" w:rsidRDefault="000E0944" w:rsidP="000E0944">
      <w:pPr>
        <w:pStyle w:val="a3"/>
        <w:numPr>
          <w:ilvl w:val="0"/>
          <w:numId w:val="14"/>
        </w:numPr>
        <w:ind w:firstLineChars="0"/>
        <w:rPr>
          <w:b/>
          <w:bCs/>
        </w:rPr>
      </w:pPr>
      <w:r>
        <w:t>When bringing equipment or reagents into safety cabinets, spray them beforehand with 70% ethanol.</w:t>
      </w:r>
    </w:p>
    <w:p w14:paraId="58A82E7E" w14:textId="77777777" w:rsidR="000E0944" w:rsidRPr="000E0944" w:rsidRDefault="000E0944" w:rsidP="000E0944">
      <w:pPr>
        <w:pStyle w:val="a3"/>
        <w:numPr>
          <w:ilvl w:val="0"/>
          <w:numId w:val="13"/>
        </w:numPr>
        <w:ind w:firstLineChars="0"/>
        <w:rPr>
          <w:b/>
          <w:bCs/>
        </w:rPr>
      </w:pPr>
      <w:r w:rsidRPr="000E0944">
        <w:rPr>
          <w:b/>
          <w:bCs/>
        </w:rPr>
        <w:t>Aseptic Technique:</w:t>
      </w:r>
    </w:p>
    <w:p w14:paraId="67ECDEFA" w14:textId="77777777" w:rsidR="00A326FB" w:rsidRPr="00A326FB" w:rsidRDefault="00A326FB" w:rsidP="00A326FB">
      <w:pPr>
        <w:pStyle w:val="a3"/>
        <w:numPr>
          <w:ilvl w:val="0"/>
          <w:numId w:val="22"/>
        </w:numPr>
        <w:ind w:firstLineChars="0"/>
        <w:rPr>
          <w:b/>
          <w:bCs/>
        </w:rPr>
      </w:pPr>
      <w:r>
        <w:t>Sterilize everything likely to come into contact with the culture.</w:t>
      </w:r>
    </w:p>
    <w:p w14:paraId="3F6DA929" w14:textId="77777777" w:rsidR="00A326FB" w:rsidRPr="00A326FB" w:rsidRDefault="00A326FB" w:rsidP="00A326FB">
      <w:pPr>
        <w:pStyle w:val="a3"/>
        <w:numPr>
          <w:ilvl w:val="0"/>
          <w:numId w:val="22"/>
        </w:numPr>
        <w:ind w:firstLineChars="0"/>
        <w:rPr>
          <w:b/>
          <w:bCs/>
        </w:rPr>
      </w:pPr>
      <w:r>
        <w:t xml:space="preserve"> Media and glassware may be autoclaved</w:t>
      </w:r>
    </w:p>
    <w:p w14:paraId="12520FDC" w14:textId="77777777" w:rsidR="00A326FB" w:rsidRPr="00A326FB" w:rsidRDefault="00A326FB" w:rsidP="00A326FB">
      <w:pPr>
        <w:pStyle w:val="a3"/>
        <w:numPr>
          <w:ilvl w:val="0"/>
          <w:numId w:val="22"/>
        </w:numPr>
        <w:ind w:firstLineChars="0"/>
        <w:rPr>
          <w:b/>
          <w:bCs/>
        </w:rPr>
      </w:pPr>
      <w:r>
        <w:t>disposable plastic ware has been sterilized by radiation or treatment with gas, and should remain wrapped before use</w:t>
      </w:r>
    </w:p>
    <w:p w14:paraId="54701257" w14:textId="77777777" w:rsidR="00A326FB" w:rsidRPr="00A326FB" w:rsidRDefault="00A326FB" w:rsidP="00A326FB">
      <w:pPr>
        <w:pStyle w:val="a3"/>
        <w:numPr>
          <w:ilvl w:val="0"/>
          <w:numId w:val="22"/>
        </w:numPr>
        <w:ind w:firstLineChars="0"/>
        <w:rPr>
          <w:b/>
          <w:bCs/>
        </w:rPr>
      </w:pPr>
      <w:r>
        <w:t xml:space="preserve">tools and implements can be dipped in alcohol and flamed. </w:t>
      </w:r>
    </w:p>
    <w:p w14:paraId="617A81CF" w14:textId="3F9F79CA" w:rsidR="00A326FB" w:rsidRPr="00A326FB" w:rsidRDefault="00A326FB" w:rsidP="00A326FB">
      <w:pPr>
        <w:pStyle w:val="a3"/>
        <w:numPr>
          <w:ilvl w:val="0"/>
          <w:numId w:val="22"/>
        </w:numPr>
        <w:ind w:firstLineChars="0"/>
        <w:rPr>
          <w:b/>
          <w:bCs/>
        </w:rPr>
      </w:pPr>
      <w:r>
        <w:t xml:space="preserve">use a laminar flow hood, whose air environment is filtered to remove particles. </w:t>
      </w:r>
    </w:p>
    <w:p w14:paraId="77363134" w14:textId="77777777" w:rsidR="00A326FB" w:rsidRPr="00A326FB" w:rsidRDefault="00A326FB" w:rsidP="00A326FB">
      <w:pPr>
        <w:pStyle w:val="a3"/>
        <w:numPr>
          <w:ilvl w:val="0"/>
          <w:numId w:val="22"/>
        </w:numPr>
        <w:ind w:firstLineChars="0"/>
        <w:rPr>
          <w:b/>
          <w:bCs/>
        </w:rPr>
      </w:pPr>
      <w:r>
        <w:t>Avoid opening sterile containers for longer than necessary to sample or inoculate.</w:t>
      </w:r>
    </w:p>
    <w:p w14:paraId="6CEBE5D3" w14:textId="7EA2440D" w:rsidR="00A326FB" w:rsidRPr="00A326FB" w:rsidRDefault="00A326FB" w:rsidP="00A326FB">
      <w:pPr>
        <w:pStyle w:val="a3"/>
        <w:numPr>
          <w:ilvl w:val="0"/>
          <w:numId w:val="22"/>
        </w:numPr>
        <w:ind w:firstLineChars="0"/>
        <w:rPr>
          <w:b/>
          <w:bCs/>
        </w:rPr>
      </w:pPr>
      <w:r>
        <w:t>add antibiotics such as penicillin or streptomycin in the culture medium</w:t>
      </w:r>
    </w:p>
    <w:p w14:paraId="1CDBE1FB" w14:textId="42F6FAB0" w:rsidR="000E0944" w:rsidRPr="00A326FB" w:rsidRDefault="000E0944" w:rsidP="00A326FB">
      <w:pPr>
        <w:pStyle w:val="a3"/>
        <w:numPr>
          <w:ilvl w:val="0"/>
          <w:numId w:val="13"/>
        </w:numPr>
        <w:ind w:firstLineChars="0"/>
        <w:rPr>
          <w:b/>
          <w:bCs/>
        </w:rPr>
      </w:pPr>
      <w:r w:rsidRPr="00A326FB">
        <w:rPr>
          <w:b/>
          <w:bCs/>
        </w:rPr>
        <w:t>Open single item one time</w:t>
      </w:r>
    </w:p>
    <w:p w14:paraId="57DC28B7" w14:textId="30E26E48" w:rsidR="000E0944" w:rsidRDefault="000E0944" w:rsidP="000E0944">
      <w:pPr>
        <w:pStyle w:val="a3"/>
        <w:ind w:left="720" w:firstLineChars="0" w:firstLine="0"/>
      </w:pPr>
      <w:r>
        <w:t>Never open multiple flasks, dishes or bottles at the same time, this may result in cross contamination</w:t>
      </w:r>
    </w:p>
    <w:p w14:paraId="79AD87DC" w14:textId="1DC37D94" w:rsidR="000E0944" w:rsidRDefault="000E0944" w:rsidP="000E0944">
      <w:pPr>
        <w:pStyle w:val="a3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P</w:t>
      </w:r>
      <w:r>
        <w:rPr>
          <w:b/>
          <w:bCs/>
        </w:rPr>
        <w:t>rotein Assay</w:t>
      </w:r>
    </w:p>
    <w:p w14:paraId="6FB56776" w14:textId="6B1E38F5" w:rsidR="000E0944" w:rsidRDefault="000E0944" w:rsidP="000E0944">
      <w:pPr>
        <w:pStyle w:val="a3"/>
        <w:numPr>
          <w:ilvl w:val="0"/>
          <w:numId w:val="15"/>
        </w:numPr>
        <w:ind w:firstLineChars="0"/>
        <w:rPr>
          <w:b/>
          <w:bCs/>
        </w:rPr>
      </w:pPr>
      <w:r>
        <w:rPr>
          <w:b/>
          <w:bCs/>
        </w:rPr>
        <w:t>PBS</w:t>
      </w:r>
    </w:p>
    <w:p w14:paraId="48096D06" w14:textId="4FAD50E9" w:rsidR="00B26E65" w:rsidRDefault="00B26E65" w:rsidP="00B26E65">
      <w:pPr>
        <w:pStyle w:val="a3"/>
        <w:numPr>
          <w:ilvl w:val="0"/>
          <w:numId w:val="16"/>
        </w:numPr>
        <w:ind w:firstLineChars="0"/>
      </w:pPr>
      <w:r w:rsidRPr="00B26E65">
        <w:rPr>
          <w:b/>
          <w:bCs/>
        </w:rPr>
        <w:t>Goal:</w:t>
      </w:r>
      <w:r>
        <w:rPr>
          <w:b/>
          <w:bCs/>
        </w:rPr>
        <w:t xml:space="preserve"> </w:t>
      </w:r>
      <w:r>
        <w:t xml:space="preserve">washing and dilution of cell culture </w:t>
      </w:r>
    </w:p>
    <w:p w14:paraId="0A89207F" w14:textId="77777777" w:rsidR="00B26E65" w:rsidRPr="00B26E65" w:rsidRDefault="00B26E65" w:rsidP="00B26E65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B26E65">
        <w:rPr>
          <w:b/>
          <w:bCs/>
        </w:rPr>
        <w:t>Composition</w:t>
      </w:r>
      <w:r>
        <w:t xml:space="preserve">: </w:t>
      </w:r>
    </w:p>
    <w:p w14:paraId="7D755929" w14:textId="77777777" w:rsidR="00B26E65" w:rsidRPr="00B26E65" w:rsidRDefault="00B26E65" w:rsidP="00B26E65">
      <w:pPr>
        <w:pStyle w:val="a3"/>
        <w:numPr>
          <w:ilvl w:val="0"/>
          <w:numId w:val="17"/>
        </w:numPr>
        <w:ind w:firstLineChars="0"/>
        <w:rPr>
          <w:b/>
          <w:bCs/>
        </w:rPr>
      </w:pPr>
      <w:r>
        <w:t>sodium chloride</w:t>
      </w:r>
    </w:p>
    <w:p w14:paraId="5848F4B8" w14:textId="77777777" w:rsidR="00B26E65" w:rsidRPr="00B26E65" w:rsidRDefault="00B26E65" w:rsidP="00B26E65">
      <w:pPr>
        <w:pStyle w:val="a3"/>
        <w:numPr>
          <w:ilvl w:val="0"/>
          <w:numId w:val="17"/>
        </w:numPr>
        <w:ind w:firstLineChars="0"/>
        <w:rPr>
          <w:b/>
          <w:bCs/>
        </w:rPr>
      </w:pPr>
      <w:r>
        <w:t>sodium phosphate</w:t>
      </w:r>
    </w:p>
    <w:p w14:paraId="46E1F299" w14:textId="10062F15" w:rsidR="00B26E65" w:rsidRPr="00B26E65" w:rsidRDefault="00B26E65" w:rsidP="00B26E65">
      <w:pPr>
        <w:pStyle w:val="a3"/>
        <w:numPr>
          <w:ilvl w:val="0"/>
          <w:numId w:val="17"/>
        </w:numPr>
        <w:ind w:firstLineChars="0"/>
        <w:rPr>
          <w:b/>
          <w:bCs/>
        </w:rPr>
      </w:pPr>
      <w:r>
        <w:t>potassium phosphate</w:t>
      </w:r>
    </w:p>
    <w:p w14:paraId="257E94C4" w14:textId="77777777" w:rsidR="00B26E65" w:rsidRPr="00B26E65" w:rsidRDefault="00B26E65" w:rsidP="00B26E65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B26E65">
        <w:rPr>
          <w:b/>
          <w:bCs/>
        </w:rPr>
        <w:t xml:space="preserve">pH </w:t>
      </w:r>
      <w:r>
        <w:t xml:space="preserve">= 7.4 </w:t>
      </w:r>
    </w:p>
    <w:p w14:paraId="017C0505" w14:textId="041DF0C2" w:rsidR="00B26E65" w:rsidRPr="00B26E65" w:rsidRDefault="00B26E65" w:rsidP="00B26E65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B26E65">
        <w:rPr>
          <w:b/>
          <w:bCs/>
        </w:rPr>
        <w:t>Osmotic pressure:</w:t>
      </w:r>
      <w:r>
        <w:rPr>
          <w:b/>
          <w:bCs/>
        </w:rPr>
        <w:t xml:space="preserve"> </w:t>
      </w:r>
      <w:r>
        <w:t>isotonic</w:t>
      </w:r>
    </w:p>
    <w:p w14:paraId="50FF7E32" w14:textId="06B761CB" w:rsidR="000E0944" w:rsidRDefault="000E0944" w:rsidP="000E0944">
      <w:pPr>
        <w:pStyle w:val="a3"/>
        <w:numPr>
          <w:ilvl w:val="0"/>
          <w:numId w:val="15"/>
        </w:numPr>
        <w:ind w:firstLineChars="0"/>
        <w:rPr>
          <w:b/>
          <w:bCs/>
        </w:rPr>
      </w:pPr>
      <w:r w:rsidRPr="000E0944">
        <w:rPr>
          <w:b/>
          <w:bCs/>
        </w:rPr>
        <w:t>Bradford reagent</w:t>
      </w:r>
    </w:p>
    <w:p w14:paraId="61568484" w14:textId="77777777" w:rsidR="00ED7E22" w:rsidRDefault="00ED7E22" w:rsidP="00ED7E22">
      <w:pPr>
        <w:ind w:left="360"/>
      </w:pPr>
      <w:r>
        <w:lastRenderedPageBreak/>
        <w:t xml:space="preserve">Bradford reagent contains a dye, Coomassie blue, which binds to protein. </w:t>
      </w:r>
    </w:p>
    <w:p w14:paraId="442F60B8" w14:textId="7A24657E" w:rsidR="00ED7E22" w:rsidRPr="00ED7E22" w:rsidRDefault="00ED7E22" w:rsidP="00ED7E22">
      <w:pPr>
        <w:ind w:left="360"/>
        <w:rPr>
          <w:b/>
          <w:bCs/>
        </w:rPr>
      </w:pPr>
      <w:r>
        <w:t>The dye/protein complex produces a blue color whose absorbance is directly proportional to the protein concentration.</w:t>
      </w:r>
    </w:p>
    <w:p w14:paraId="362C6E80" w14:textId="09674FC9" w:rsidR="00B26E65" w:rsidRDefault="00B26E65" w:rsidP="000E0944">
      <w:pPr>
        <w:pStyle w:val="a3"/>
        <w:numPr>
          <w:ilvl w:val="0"/>
          <w:numId w:val="1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B</w:t>
      </w:r>
      <w:r>
        <w:rPr>
          <w:b/>
          <w:bCs/>
        </w:rPr>
        <w:t>SA (</w:t>
      </w:r>
      <w:r w:rsidRPr="00B26E65">
        <w:rPr>
          <w:b/>
          <w:bCs/>
        </w:rPr>
        <w:t>bovine serum albumin</w:t>
      </w:r>
      <w:r>
        <w:rPr>
          <w:b/>
          <w:bCs/>
        </w:rPr>
        <w:t>)</w:t>
      </w:r>
    </w:p>
    <w:p w14:paraId="5B6C7E87" w14:textId="1E547349" w:rsidR="00A220B4" w:rsidRPr="00A220B4" w:rsidRDefault="00A220B4" w:rsidP="00A220B4">
      <w:pPr>
        <w:ind w:left="360"/>
        <w:rPr>
          <w:rFonts w:hint="eastAsia"/>
          <w:b/>
          <w:bCs/>
        </w:rPr>
      </w:pPr>
      <w:r>
        <w:t>BSA has been prepared in PBS at a concentration of 0.6 mg/mL. 2. Using an aliquot of the 0.6 mg/mL</w:t>
      </w:r>
    </w:p>
    <w:p w14:paraId="14D86DD1" w14:textId="703FC49A" w:rsidR="007728F9" w:rsidRDefault="007728F9" w:rsidP="007728F9">
      <w:pPr>
        <w:pStyle w:val="a3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Cell</w:t>
      </w:r>
      <w:r>
        <w:rPr>
          <w:b/>
          <w:bCs/>
        </w:rPr>
        <w:t xml:space="preserve"> growth curve</w:t>
      </w:r>
    </w:p>
    <w:p w14:paraId="596628FA" w14:textId="551D1570" w:rsidR="007728F9" w:rsidRDefault="007728F9" w:rsidP="007728F9">
      <w:pPr>
        <w:pStyle w:val="a3"/>
        <w:numPr>
          <w:ilvl w:val="0"/>
          <w:numId w:val="18"/>
        </w:numPr>
        <w:ind w:firstLineChars="0"/>
        <w:rPr>
          <w:b/>
          <w:bCs/>
        </w:rPr>
      </w:pPr>
      <w:r w:rsidRPr="007728F9">
        <w:rPr>
          <w:b/>
          <w:bCs/>
        </w:rPr>
        <w:t>Exponential phase</w:t>
      </w:r>
    </w:p>
    <w:p w14:paraId="57CC5FEC" w14:textId="58D0A8B1" w:rsidR="007728F9" w:rsidRDefault="007728F9" w:rsidP="007728F9">
      <w:pPr>
        <w:pStyle w:val="a3"/>
        <w:numPr>
          <w:ilvl w:val="0"/>
          <w:numId w:val="19"/>
        </w:numPr>
        <w:ind w:firstLineChars="0"/>
        <w:rPr>
          <w:b/>
          <w:bCs/>
        </w:rPr>
      </w:pPr>
      <w:r>
        <w:t>dN/</w:t>
      </w:r>
      <w:r w:rsidRPr="007728F9">
        <w:t xml:space="preserve"> </w:t>
      </w:r>
      <w:r>
        <w:t>dt = kN -&gt; dN/N = kdt</w:t>
      </w:r>
    </w:p>
    <w:p w14:paraId="55799259" w14:textId="2FC323E0" w:rsidR="007728F9" w:rsidRDefault="007728F9" w:rsidP="007728F9">
      <w:pPr>
        <w:pStyle w:val="a3"/>
        <w:numPr>
          <w:ilvl w:val="0"/>
          <w:numId w:val="19"/>
        </w:numPr>
        <w:ind w:firstLineChars="0"/>
        <w:rPr>
          <w:b/>
          <w:bCs/>
        </w:rPr>
      </w:pPr>
      <w:r>
        <w:t xml:space="preserve">In (N/No) = </w:t>
      </w:r>
      <w:proofErr w:type="gramStart"/>
      <w:r>
        <w:t>kt(</w:t>
      </w:r>
      <w:proofErr w:type="gramEnd"/>
      <w:r>
        <w:t>The population doubling time is the value of t for which N/No = 2</w:t>
      </w:r>
      <w:r>
        <w:rPr>
          <w:rFonts w:hint="eastAsia"/>
        </w:rPr>
        <w:t>)</w:t>
      </w:r>
    </w:p>
    <w:p w14:paraId="7D88442E" w14:textId="1AE2CF2D" w:rsidR="007728F9" w:rsidRDefault="007728F9" w:rsidP="007728F9">
      <w:pPr>
        <w:pStyle w:val="a3"/>
        <w:numPr>
          <w:ilvl w:val="0"/>
          <w:numId w:val="19"/>
        </w:numPr>
        <w:ind w:firstLineChars="0"/>
        <w:rPr>
          <w:b/>
          <w:bCs/>
        </w:rPr>
      </w:pPr>
      <w:r>
        <w:t>limited by the availability of nutrients or the environment's carrying capacity for waste.</w:t>
      </w:r>
    </w:p>
    <w:p w14:paraId="3701E7BC" w14:textId="69DEDEFC" w:rsidR="007728F9" w:rsidRPr="007728F9" w:rsidRDefault="007728F9" w:rsidP="007728F9">
      <w:pPr>
        <w:pStyle w:val="a3"/>
        <w:numPr>
          <w:ilvl w:val="0"/>
          <w:numId w:val="18"/>
        </w:numPr>
        <w:ind w:firstLineChars="0"/>
        <w:rPr>
          <w:b/>
          <w:bCs/>
        </w:rPr>
      </w:pPr>
      <w:r>
        <w:rPr>
          <w:b/>
          <w:bCs/>
        </w:rPr>
        <w:t>S</w:t>
      </w:r>
      <w:r>
        <w:rPr>
          <w:rFonts w:hint="eastAsia"/>
          <w:b/>
          <w:bCs/>
        </w:rPr>
        <w:t>tationary</w:t>
      </w:r>
      <w:r>
        <w:rPr>
          <w:b/>
          <w:bCs/>
        </w:rPr>
        <w:t xml:space="preserve"> P</w:t>
      </w:r>
      <w:r>
        <w:rPr>
          <w:rFonts w:hint="eastAsia"/>
          <w:b/>
          <w:bCs/>
        </w:rPr>
        <w:t>hase</w:t>
      </w:r>
    </w:p>
    <w:p w14:paraId="26B4D458" w14:textId="0210C94B" w:rsidR="000E0944" w:rsidRPr="007728F9" w:rsidRDefault="007728F9" w:rsidP="007728F9">
      <w:pPr>
        <w:pStyle w:val="a3"/>
        <w:numPr>
          <w:ilvl w:val="0"/>
          <w:numId w:val="20"/>
        </w:numPr>
        <w:ind w:firstLineChars="0"/>
        <w:rPr>
          <w:b/>
          <w:bCs/>
        </w:rPr>
      </w:pPr>
      <w:r>
        <w:t>cell death balances cell division and even cell division may be slowed.</w:t>
      </w:r>
    </w:p>
    <w:p w14:paraId="5907011C" w14:textId="2EC7552C" w:rsidR="007728F9" w:rsidRPr="007728F9" w:rsidRDefault="007728F9" w:rsidP="007728F9">
      <w:pPr>
        <w:pStyle w:val="a3"/>
        <w:numPr>
          <w:ilvl w:val="0"/>
          <w:numId w:val="20"/>
        </w:numPr>
        <w:ind w:firstLineChars="0"/>
        <w:rPr>
          <w:b/>
          <w:bCs/>
        </w:rPr>
      </w:pPr>
      <w:r>
        <w:t xml:space="preserve">Cells in adult organs of </w:t>
      </w:r>
      <w:proofErr w:type="gramStart"/>
      <w:r>
        <w:t>most higher</w:t>
      </w:r>
      <w:proofErr w:type="gramEnd"/>
      <w:r>
        <w:t xml:space="preserve"> animals are in stationary phase.</w:t>
      </w:r>
    </w:p>
    <w:p w14:paraId="733C3F10" w14:textId="7CC36C7E" w:rsidR="007728F9" w:rsidRDefault="007728F9" w:rsidP="007728F9">
      <w:pPr>
        <w:pStyle w:val="a3"/>
        <w:numPr>
          <w:ilvl w:val="0"/>
          <w:numId w:val="18"/>
        </w:numPr>
        <w:ind w:firstLineChars="0"/>
        <w:rPr>
          <w:b/>
          <w:bCs/>
        </w:rPr>
      </w:pPr>
      <w:r>
        <w:rPr>
          <w:b/>
          <w:bCs/>
        </w:rPr>
        <w:t>Death phase</w:t>
      </w:r>
    </w:p>
    <w:p w14:paraId="702622C5" w14:textId="69309532" w:rsidR="007728F9" w:rsidRDefault="00A326FB" w:rsidP="00A326FB">
      <w:pPr>
        <w:pStyle w:val="a3"/>
        <w:numPr>
          <w:ilvl w:val="0"/>
          <w:numId w:val="21"/>
        </w:numPr>
        <w:ind w:firstLineChars="0"/>
        <w:rPr>
          <w:b/>
          <w:bCs/>
        </w:rPr>
      </w:pPr>
      <w:r>
        <w:t xml:space="preserve">conditions become sufficiently </w:t>
      </w:r>
      <w:proofErr w:type="gramStart"/>
      <w:r>
        <w:t>adverse,</w:t>
      </w:r>
      <w:proofErr w:type="gramEnd"/>
      <w:r>
        <w:t xml:space="preserve"> a death phase may ensue.</w:t>
      </w:r>
    </w:p>
    <w:p w14:paraId="10243195" w14:textId="64100024" w:rsidR="007728F9" w:rsidRDefault="007728F9" w:rsidP="007728F9">
      <w:pPr>
        <w:pStyle w:val="a3"/>
        <w:ind w:left="720" w:firstLineChars="0" w:firstLine="0"/>
        <w:rPr>
          <w:b/>
          <w:bCs/>
        </w:rPr>
      </w:pPr>
      <w:r w:rsidRPr="007728F9">
        <w:rPr>
          <w:b/>
          <w:bCs/>
          <w:noProof/>
        </w:rPr>
        <w:drawing>
          <wp:inline distT="0" distB="0" distL="0" distR="0" wp14:anchorId="4FB10343" wp14:editId="7B015268">
            <wp:extent cx="2992349" cy="196163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9442" cy="19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430A" w14:textId="7D1BC01A" w:rsidR="00A326FB" w:rsidRDefault="00A326FB" w:rsidP="00A326FB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A326FB">
        <w:rPr>
          <w:b/>
          <w:bCs/>
        </w:rPr>
        <w:t>Cell Number Measurement</w:t>
      </w:r>
    </w:p>
    <w:p w14:paraId="3A5536CD" w14:textId="77777777" w:rsidR="00914B2A" w:rsidRPr="00914B2A" w:rsidRDefault="00914B2A" w:rsidP="00914B2A">
      <w:pPr>
        <w:rPr>
          <w:b/>
          <w:bCs/>
        </w:rPr>
      </w:pPr>
      <w:r w:rsidRPr="00914B2A">
        <w:rPr>
          <w:rFonts w:hint="eastAsia"/>
          <w:b/>
          <w:bCs/>
        </w:rPr>
        <w:t>•</w:t>
      </w:r>
      <w:r w:rsidRPr="00914B2A">
        <w:rPr>
          <w:b/>
          <w:bCs/>
        </w:rPr>
        <w:t xml:space="preserve"> Hemocytometer</w:t>
      </w:r>
    </w:p>
    <w:p w14:paraId="7301EBDA" w14:textId="14DEE1C6" w:rsidR="00914B2A" w:rsidRPr="00914B2A" w:rsidRDefault="00914B2A" w:rsidP="00914B2A">
      <w:pPr>
        <w:rPr>
          <w:b/>
          <w:bCs/>
        </w:rPr>
      </w:pPr>
      <w:r w:rsidRPr="00914B2A">
        <w:rPr>
          <w:rFonts w:hint="eastAsia"/>
          <w:b/>
          <w:bCs/>
        </w:rPr>
        <w:t>•</w:t>
      </w:r>
      <w:r w:rsidRPr="00914B2A">
        <w:rPr>
          <w:b/>
          <w:bCs/>
        </w:rPr>
        <w:t xml:space="preserve"> Electronic cell counting</w:t>
      </w:r>
      <w:r>
        <w:rPr>
          <w:b/>
          <w:bCs/>
        </w:rPr>
        <w:t>(large number)</w:t>
      </w:r>
    </w:p>
    <w:p w14:paraId="2BC1EFBA" w14:textId="77777777" w:rsidR="00914B2A" w:rsidRPr="00914B2A" w:rsidRDefault="00914B2A" w:rsidP="00914B2A">
      <w:r w:rsidRPr="00914B2A">
        <w:t xml:space="preserve">In which a particle passing over a charged orifice interrupts the charge and is </w:t>
      </w:r>
    </w:p>
    <w:p w14:paraId="4A166AD7" w14:textId="77777777" w:rsidR="00914B2A" w:rsidRPr="00914B2A" w:rsidRDefault="00914B2A" w:rsidP="00914B2A">
      <w:r w:rsidRPr="00914B2A">
        <w:t xml:space="preserve">recorded as a pulse. The number of pulses is a measure of the number of particles in the </w:t>
      </w:r>
    </w:p>
    <w:p w14:paraId="7B50014B" w14:textId="6BABCB21" w:rsidR="00914B2A" w:rsidRPr="00914B2A" w:rsidRDefault="00914B2A" w:rsidP="00914B2A">
      <w:r w:rsidRPr="00914B2A">
        <w:t xml:space="preserve">volume that flowed past the orifice. </w:t>
      </w:r>
    </w:p>
    <w:p w14:paraId="018AB356" w14:textId="77777777" w:rsidR="00914B2A" w:rsidRDefault="00914B2A" w:rsidP="00914B2A">
      <w:pPr>
        <w:rPr>
          <w:b/>
          <w:bCs/>
        </w:rPr>
      </w:pPr>
      <w:r w:rsidRPr="00914B2A">
        <w:rPr>
          <w:rFonts w:hint="eastAsia"/>
        </w:rPr>
        <w:t>•</w:t>
      </w:r>
      <w:r w:rsidRPr="00914B2A">
        <w:rPr>
          <w:b/>
          <w:bCs/>
        </w:rPr>
        <w:t xml:space="preserve"> Using protein assay to monitor cell growth</w:t>
      </w:r>
    </w:p>
    <w:p w14:paraId="474EA6D0" w14:textId="486C65D0" w:rsidR="00914B2A" w:rsidRPr="00914B2A" w:rsidRDefault="00914B2A" w:rsidP="00914B2A">
      <w:pPr>
        <w:rPr>
          <w:b/>
          <w:bCs/>
        </w:rPr>
      </w:pPr>
      <w:r>
        <w:rPr>
          <w:b/>
          <w:bCs/>
        </w:rPr>
        <w:t>(</w:t>
      </w:r>
      <w:proofErr w:type="gramStart"/>
      <w:r w:rsidRPr="00914B2A">
        <w:rPr>
          <w:b/>
          <w:bCs/>
        </w:rPr>
        <w:t>characteristics</w:t>
      </w:r>
      <w:proofErr w:type="gramEnd"/>
      <w:r w:rsidRPr="00914B2A">
        <w:rPr>
          <w:b/>
          <w:bCs/>
        </w:rPr>
        <w:t xml:space="preserve"> of the cell or to compare one cell type to another)</w:t>
      </w:r>
    </w:p>
    <w:p w14:paraId="03CE616C" w14:textId="1440D1C6" w:rsidR="00914B2A" w:rsidRDefault="00914B2A" w:rsidP="00914B2A">
      <w:r w:rsidRPr="00914B2A">
        <w:t xml:space="preserve">how much protein a cell contains </w:t>
      </w:r>
    </w:p>
    <w:p w14:paraId="7458C94D" w14:textId="1F7C1466" w:rsidR="00914B2A" w:rsidRPr="00914B2A" w:rsidRDefault="00914B2A" w:rsidP="00914B2A">
      <w:r w:rsidRPr="00914B2A">
        <w:t xml:space="preserve">Once that value is obtained, one can use the amount of protein in a cell lysate </w:t>
      </w:r>
    </w:p>
    <w:p w14:paraId="0D2F7B79" w14:textId="255EBBB0" w:rsidR="00914B2A" w:rsidRPr="00914B2A" w:rsidRDefault="00914B2A" w:rsidP="00914B2A">
      <w:r w:rsidRPr="00914B2A">
        <w:t>as a measure of the number of cells lysed.</w:t>
      </w:r>
    </w:p>
    <w:p w14:paraId="2CA5AC78" w14:textId="4137092E" w:rsidR="00A326FB" w:rsidRDefault="00BA0614" w:rsidP="00BA0614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BA0614">
        <w:rPr>
          <w:rFonts w:hint="eastAsia"/>
          <w:b/>
          <w:bCs/>
        </w:rPr>
        <w:t>Procedure</w:t>
      </w:r>
    </w:p>
    <w:p w14:paraId="2BA580F3" w14:textId="77777777" w:rsidR="00BA0614" w:rsidRPr="00BA0614" w:rsidRDefault="00BA0614" w:rsidP="00BA0614">
      <w:pPr>
        <w:rPr>
          <w:b/>
          <w:bCs/>
        </w:rPr>
      </w:pPr>
      <w:r w:rsidRPr="00BA0614">
        <w:rPr>
          <w:b/>
          <w:bCs/>
        </w:rPr>
        <w:t>A. Construction of Growth Curve of HL-60 cell culture</w:t>
      </w:r>
    </w:p>
    <w:p w14:paraId="4C69213D" w14:textId="77777777" w:rsidR="00BA0614" w:rsidRPr="00BA0614" w:rsidRDefault="00BA0614" w:rsidP="00BA0614">
      <w:pPr>
        <w:pStyle w:val="a3"/>
        <w:numPr>
          <w:ilvl w:val="0"/>
          <w:numId w:val="23"/>
        </w:numPr>
        <w:ind w:firstLineChars="0"/>
      </w:pPr>
      <w:r w:rsidRPr="00BA0614">
        <w:t>A stock culture of HL-60 cells in log phase will be provided in a 37C incubator containing 5% CO2</w:t>
      </w:r>
    </w:p>
    <w:p w14:paraId="030AF668" w14:textId="21AD9CDE" w:rsidR="00BA0614" w:rsidRPr="00BA0614" w:rsidRDefault="00BA0614" w:rsidP="00BA0614">
      <w:pPr>
        <w:pStyle w:val="a3"/>
        <w:numPr>
          <w:ilvl w:val="0"/>
          <w:numId w:val="23"/>
        </w:numPr>
        <w:ind w:firstLineChars="0"/>
        <w:rPr>
          <w:b/>
          <w:bCs/>
        </w:rPr>
      </w:pPr>
      <w:r w:rsidRPr="00BA0614">
        <w:rPr>
          <w:rFonts w:hint="eastAsia"/>
          <w:b/>
          <w:bCs/>
        </w:rPr>
        <w:t>c</w:t>
      </w:r>
      <w:r w:rsidRPr="00BA0614">
        <w:rPr>
          <w:b/>
          <w:bCs/>
        </w:rPr>
        <w:t>ondition</w:t>
      </w:r>
    </w:p>
    <w:p w14:paraId="7F219064" w14:textId="4A11C76C" w:rsidR="00BA0614" w:rsidRDefault="00BA0614" w:rsidP="00BA0614">
      <w:pPr>
        <w:pStyle w:val="a3"/>
        <w:numPr>
          <w:ilvl w:val="0"/>
          <w:numId w:val="24"/>
        </w:numPr>
        <w:ind w:firstLineChars="0"/>
      </w:pPr>
      <w:r w:rsidRPr="00BA0614">
        <w:lastRenderedPageBreak/>
        <w:t xml:space="preserve">one </w:t>
      </w:r>
      <w:r>
        <w:t xml:space="preserve">under </w:t>
      </w:r>
      <w:r w:rsidRPr="00BA0614">
        <w:rPr>
          <w:b/>
          <w:bCs/>
        </w:rPr>
        <w:t>optimum conditions</w:t>
      </w:r>
      <w:r w:rsidRPr="00BA0614">
        <w:t xml:space="preserve"> </w:t>
      </w:r>
      <w:r w:rsidRPr="00BA0614">
        <w:rPr>
          <w:b/>
          <w:bCs/>
        </w:rPr>
        <w:t>(RPMI 1640 medium containing 20% fetal bovine serum (FBS</w:t>
      </w:r>
      <w:proofErr w:type="gramStart"/>
      <w:r w:rsidRPr="00BA0614">
        <w:rPr>
          <w:b/>
          <w:bCs/>
        </w:rPr>
        <w:t>)</w:t>
      </w:r>
      <w:r w:rsidRPr="00BA0614">
        <w:t xml:space="preserve"> </w:t>
      </w:r>
      <w:r>
        <w:t>)</w:t>
      </w:r>
      <w:proofErr w:type="gramEnd"/>
    </w:p>
    <w:p w14:paraId="60D3D2FF" w14:textId="009B2911" w:rsidR="00BA0614" w:rsidRPr="00BA0614" w:rsidRDefault="00BA0614" w:rsidP="00BA0614">
      <w:pPr>
        <w:pStyle w:val="a3"/>
        <w:numPr>
          <w:ilvl w:val="0"/>
          <w:numId w:val="24"/>
        </w:numPr>
        <w:ind w:firstLineChars="0"/>
        <w:rPr>
          <w:b/>
          <w:bCs/>
        </w:rPr>
      </w:pPr>
      <w:r w:rsidRPr="00BA0614">
        <w:t xml:space="preserve">one under </w:t>
      </w:r>
      <w:r w:rsidRPr="00BA0614">
        <w:rPr>
          <w:b/>
          <w:bCs/>
        </w:rPr>
        <w:t>sub-optimum conditions (RPMI 1640 medium containing 4% FBS).</w:t>
      </w:r>
    </w:p>
    <w:p w14:paraId="2BC6D98E" w14:textId="2BF1B4AE" w:rsidR="00BA0614" w:rsidRPr="00B44EF3" w:rsidRDefault="00BA0614" w:rsidP="00BA0614">
      <w:pPr>
        <w:pStyle w:val="a3"/>
        <w:ind w:left="360" w:firstLineChars="0" w:firstLine="0"/>
        <w:rPr>
          <w:b/>
          <w:bCs/>
        </w:rPr>
      </w:pPr>
      <w:r w:rsidRPr="00BA0614">
        <w:t xml:space="preserve">1. </w:t>
      </w:r>
      <w:r w:rsidRPr="00B44EF3">
        <w:rPr>
          <w:b/>
          <w:bCs/>
        </w:rPr>
        <w:t>T</w:t>
      </w:r>
      <w:r w:rsidRPr="00B44EF3">
        <w:rPr>
          <w:b/>
          <w:bCs/>
        </w:rPr>
        <w:t>ransfer 16 mL of 1640 with 20% FBS to a T75 sterile flask, labeled 20%; and 16 mL of 1640 with 4% FBS to another T75 flask, labeled 4%.</w:t>
      </w:r>
    </w:p>
    <w:p w14:paraId="1C487F10" w14:textId="650851F7" w:rsidR="00BA0614" w:rsidRPr="00BA0614" w:rsidRDefault="00BA0614" w:rsidP="00BA0614">
      <w:pPr>
        <w:pStyle w:val="a3"/>
        <w:ind w:left="360" w:firstLineChars="0" w:firstLine="0"/>
      </w:pPr>
      <w:r w:rsidRPr="00BA0614">
        <w:t xml:space="preserve">2. </w:t>
      </w:r>
      <w:r w:rsidRPr="00BA0614">
        <w:t>T</w:t>
      </w:r>
      <w:r w:rsidRPr="00B44EF3">
        <w:rPr>
          <w:b/>
          <w:bCs/>
        </w:rPr>
        <w:t>ransfer 4 mL of the stock cell culture t</w:t>
      </w:r>
      <w:r w:rsidRPr="00BA0614">
        <w:t>o both flasks from</w:t>
      </w:r>
      <w:r w:rsidRPr="00BA0614">
        <w:t xml:space="preserve"> </w:t>
      </w:r>
      <w:r w:rsidRPr="00BA0614">
        <w:t>Step 1.</w:t>
      </w:r>
    </w:p>
    <w:p w14:paraId="2DC13D77" w14:textId="1049FC0F" w:rsidR="00BA0614" w:rsidRPr="00BA0614" w:rsidRDefault="00BA0614" w:rsidP="00BA0614">
      <w:pPr>
        <w:pStyle w:val="a3"/>
        <w:ind w:left="360" w:firstLineChars="0" w:firstLine="0"/>
      </w:pPr>
      <w:r w:rsidRPr="00BA0614">
        <w:t xml:space="preserve">3. Gently </w:t>
      </w:r>
      <w:r w:rsidRPr="00B44EF3">
        <w:rPr>
          <w:b/>
          <w:bCs/>
        </w:rPr>
        <w:t>shake</w:t>
      </w:r>
      <w:r w:rsidRPr="00BA0614">
        <w:t xml:space="preserve"> the flasks several times. Label the flasks</w:t>
      </w:r>
    </w:p>
    <w:p w14:paraId="1AA473A9" w14:textId="2A59F781" w:rsidR="00BA0614" w:rsidRPr="00BA0614" w:rsidRDefault="00BA0614" w:rsidP="00BA0614">
      <w:pPr>
        <w:pStyle w:val="a3"/>
        <w:ind w:left="360" w:firstLineChars="0" w:firstLine="0"/>
      </w:pPr>
      <w:r w:rsidRPr="00BA0614">
        <w:t xml:space="preserve">4. </w:t>
      </w:r>
      <w:r w:rsidRPr="00BA0614">
        <w:t>T</w:t>
      </w:r>
      <w:r w:rsidRPr="00BA0614">
        <w:t xml:space="preserve">ake 0.2 mL of “20%” </w:t>
      </w:r>
      <w:r w:rsidRPr="00BA0614">
        <w:t xml:space="preserve">and 4% </w:t>
      </w:r>
      <w:r w:rsidRPr="00BA0614">
        <w:t xml:space="preserve">to </w:t>
      </w:r>
      <w:r w:rsidRPr="00BA0614">
        <w:t>t</w:t>
      </w:r>
      <w:r w:rsidRPr="00B44EF3">
        <w:rPr>
          <w:b/>
          <w:bCs/>
        </w:rPr>
        <w:t>wo</w:t>
      </w:r>
      <w:r w:rsidRPr="00B44EF3">
        <w:rPr>
          <w:b/>
          <w:bCs/>
        </w:rPr>
        <w:t xml:space="preserve"> microfuge tube</w:t>
      </w:r>
      <w:r w:rsidRPr="00B44EF3">
        <w:rPr>
          <w:b/>
          <w:bCs/>
        </w:rPr>
        <w:t>s</w:t>
      </w:r>
      <w:r w:rsidRPr="00B44EF3">
        <w:rPr>
          <w:b/>
          <w:bCs/>
        </w:rPr>
        <w:t xml:space="preserve">. </w:t>
      </w:r>
    </w:p>
    <w:p w14:paraId="613AF755" w14:textId="5878EB93" w:rsidR="00BA0614" w:rsidRPr="00BA0614" w:rsidRDefault="00BA0614" w:rsidP="00BA0614">
      <w:pPr>
        <w:pStyle w:val="a3"/>
        <w:ind w:left="360" w:firstLineChars="0" w:firstLine="0"/>
        <w:rPr>
          <w:b/>
          <w:bCs/>
        </w:rPr>
      </w:pPr>
      <w:r w:rsidRPr="00BA0614">
        <w:t>5. Use the</w:t>
      </w:r>
      <w:r w:rsidRPr="00B44EF3">
        <w:rPr>
          <w:b/>
          <w:bCs/>
        </w:rPr>
        <w:t xml:space="preserve"> hemocytometer</w:t>
      </w:r>
      <w:r w:rsidRPr="00BA0614">
        <w:t xml:space="preserve"> to determine the concentration of cells </w:t>
      </w:r>
    </w:p>
    <w:p w14:paraId="4CEDFCA5" w14:textId="77777777" w:rsidR="00B44EF3" w:rsidRDefault="00BA0614" w:rsidP="00B44EF3">
      <w:pPr>
        <w:pStyle w:val="a3"/>
        <w:ind w:left="360" w:firstLineChars="0" w:firstLine="0"/>
      </w:pPr>
      <w:r w:rsidRPr="00BA0614">
        <w:t xml:space="preserve">6. </w:t>
      </w:r>
      <w:r w:rsidRPr="00B44EF3">
        <w:rPr>
          <w:b/>
          <w:bCs/>
        </w:rPr>
        <w:t>Calculate the mean (the average number of cells/square) and standard deviation</w:t>
      </w:r>
      <w:r w:rsidRPr="00BA0614">
        <w:t xml:space="preserve"> of readings from the eight “A” squares on the hemocytometer. </w:t>
      </w:r>
    </w:p>
    <w:p w14:paraId="0E9592DC" w14:textId="77777777" w:rsidR="00B44EF3" w:rsidRDefault="00BA0614" w:rsidP="00B44EF3">
      <w:pPr>
        <w:pStyle w:val="a3"/>
        <w:ind w:left="360" w:firstLineChars="0" w:firstLine="0"/>
      </w:pPr>
      <w:r w:rsidRPr="00BA0614">
        <w:t xml:space="preserve">The concentration </w:t>
      </w:r>
      <w:r w:rsidRPr="00B44EF3">
        <w:t>of cells in the sample is given by the mean count x 10</w:t>
      </w:r>
      <w:r w:rsidR="00B44EF3" w:rsidRPr="00B44EF3">
        <w:t>^</w:t>
      </w:r>
      <w:r w:rsidRPr="00B44EF3">
        <w:t>4 cells/mL. Remember to correct this concentration by the dilution factor if required, and to convert the unit to x 10</w:t>
      </w:r>
      <w:r w:rsidR="00B44EF3" w:rsidRPr="00B44EF3">
        <w:t>^</w:t>
      </w:r>
      <w:r w:rsidRPr="00B44EF3">
        <w:t>6 cells/m</w:t>
      </w:r>
      <w:r w:rsidR="00B44EF3" w:rsidRPr="00B44EF3">
        <w:t>l</w:t>
      </w:r>
      <w:r w:rsidRPr="00B44EF3">
        <w:t>. Record all data on the Experimental Datasheet accordingly.</w:t>
      </w:r>
    </w:p>
    <w:p w14:paraId="4D56DEC2" w14:textId="6539E628" w:rsidR="00B44EF3" w:rsidRPr="00B44EF3" w:rsidRDefault="00BA0614" w:rsidP="00B44EF3">
      <w:pPr>
        <w:pStyle w:val="a3"/>
        <w:ind w:left="360" w:firstLineChars="0" w:firstLine="0"/>
      </w:pPr>
      <w:r w:rsidRPr="00B44EF3">
        <w:t xml:space="preserve">7. </w:t>
      </w:r>
      <w:r w:rsidRPr="00ED7E22">
        <w:rPr>
          <w:b/>
          <w:bCs/>
        </w:rPr>
        <w:t>On day 1, 3, 5 and 6,</w:t>
      </w:r>
      <w:r w:rsidRPr="00B44EF3">
        <w:t xml:space="preserve"> repeat Step 4 for sampling of your two cultures. </w:t>
      </w:r>
    </w:p>
    <w:p w14:paraId="29CB3F52" w14:textId="77777777" w:rsidR="00ED7E22" w:rsidRPr="00ED7E22" w:rsidRDefault="00ED7E22" w:rsidP="00ED7E22">
      <w:pPr>
        <w:jc w:val="left"/>
        <w:rPr>
          <w:b/>
          <w:bCs/>
        </w:rPr>
      </w:pPr>
      <w:r w:rsidRPr="00ED7E22">
        <w:rPr>
          <w:b/>
          <w:bCs/>
        </w:rPr>
        <w:t>B. Preparation of Cell Pellet for Protein Assay</w:t>
      </w:r>
    </w:p>
    <w:p w14:paraId="42BB736B" w14:textId="71A40F95" w:rsidR="00ED7E22" w:rsidRDefault="00ED7E22" w:rsidP="00ED7E22">
      <w:pPr>
        <w:pStyle w:val="a3"/>
        <w:ind w:leftChars="200" w:left="420" w:firstLineChars="0" w:firstLine="0"/>
        <w:jc w:val="left"/>
      </w:pPr>
      <w:r>
        <w:t xml:space="preserve">1. </w:t>
      </w:r>
      <w:r w:rsidRPr="00ED7E22">
        <w:rPr>
          <w:b/>
          <w:bCs/>
        </w:rPr>
        <w:t>Transfer 1 mL of cell suspension from “20%” and “4%”</w:t>
      </w:r>
      <w:r>
        <w:t xml:space="preserve"> culture flasks</w:t>
      </w:r>
      <w:r>
        <w:t xml:space="preserve"> </w:t>
      </w:r>
      <w:r>
        <w:t>Label the test</w:t>
      </w:r>
      <w:r>
        <w:t xml:space="preserve"> </w:t>
      </w:r>
      <w:r>
        <w:t xml:space="preserve">tubes </w:t>
      </w:r>
    </w:p>
    <w:p w14:paraId="2C47B5ED" w14:textId="77777777" w:rsidR="00ED7E22" w:rsidRDefault="00ED7E22" w:rsidP="00ED7E22">
      <w:pPr>
        <w:pStyle w:val="a3"/>
        <w:jc w:val="left"/>
      </w:pPr>
      <w:r>
        <w:t>2. Using a</w:t>
      </w:r>
      <w:r w:rsidRPr="00ED7E22">
        <w:rPr>
          <w:b/>
          <w:bCs/>
        </w:rPr>
        <w:t xml:space="preserve"> swing out rotor and centrifuge,</w:t>
      </w:r>
      <w:r>
        <w:t xml:space="preserve"> spin down the cells at 3,000 revolutions per </w:t>
      </w:r>
    </w:p>
    <w:p w14:paraId="561B07B5" w14:textId="3DF6C5FC" w:rsidR="00ED7E22" w:rsidRDefault="00ED7E22" w:rsidP="00ED7E22">
      <w:pPr>
        <w:pStyle w:val="a3"/>
        <w:jc w:val="left"/>
      </w:pPr>
      <w:r>
        <w:t>minute (rpm) for 5-minutes.</w:t>
      </w:r>
    </w:p>
    <w:p w14:paraId="7647376D" w14:textId="77777777" w:rsidR="00ED7E22" w:rsidRPr="00ED7E22" w:rsidRDefault="00ED7E22" w:rsidP="00ED7E22">
      <w:pPr>
        <w:pStyle w:val="a3"/>
        <w:jc w:val="left"/>
        <w:rPr>
          <w:b/>
          <w:bCs/>
        </w:rPr>
      </w:pPr>
      <w:r>
        <w:t xml:space="preserve">3. When the rotor comes to rest, </w:t>
      </w:r>
      <w:r w:rsidRPr="00ED7E22">
        <w:rPr>
          <w:b/>
          <w:bCs/>
        </w:rPr>
        <w:t xml:space="preserve">remove tubes and carefully discard the supernatant </w:t>
      </w:r>
    </w:p>
    <w:p w14:paraId="4E3B3D73" w14:textId="77777777" w:rsidR="00ED7E22" w:rsidRDefault="00ED7E22" w:rsidP="00ED7E22">
      <w:pPr>
        <w:pStyle w:val="a3"/>
        <w:jc w:val="left"/>
        <w:rPr>
          <w:b/>
          <w:bCs/>
        </w:rPr>
      </w:pPr>
      <w:r>
        <w:t xml:space="preserve">4. </w:t>
      </w:r>
      <w:r w:rsidRPr="00ED7E22">
        <w:rPr>
          <w:b/>
          <w:bCs/>
        </w:rPr>
        <w:t xml:space="preserve">Resuspend the cell pellets with 0.5 mL phosphate buffered saline (PBS). </w:t>
      </w:r>
    </w:p>
    <w:p w14:paraId="65F85158" w14:textId="77777777" w:rsidR="00ED7E22" w:rsidRDefault="00ED7E22" w:rsidP="00ED7E22">
      <w:pPr>
        <w:pStyle w:val="a3"/>
        <w:jc w:val="left"/>
      </w:pPr>
      <w:r w:rsidRPr="00ED7E22">
        <w:t>5</w:t>
      </w:r>
      <w:r>
        <w:rPr>
          <w:b/>
          <w:bCs/>
        </w:rPr>
        <w:t>.</w:t>
      </w:r>
      <w:r w:rsidRPr="00ED7E22">
        <w:rPr>
          <w:b/>
          <w:bCs/>
        </w:rPr>
        <w:t xml:space="preserve"> </w:t>
      </w:r>
      <w:r w:rsidRPr="00ED7E22">
        <w:rPr>
          <w:b/>
          <w:bCs/>
        </w:rPr>
        <w:t>Repeat the centrifugation step as in Step 2</w:t>
      </w:r>
      <w:r>
        <w:t xml:space="preserve"> to obtain the cell pellets again. </w:t>
      </w:r>
    </w:p>
    <w:p w14:paraId="3A00CAD3" w14:textId="23895115" w:rsidR="00ED7E22" w:rsidRDefault="00ED7E22" w:rsidP="00ED7E22">
      <w:pPr>
        <w:pStyle w:val="a3"/>
        <w:jc w:val="left"/>
      </w:pPr>
      <w:r>
        <w:t>Discard the supernatant and save the pellet.</w:t>
      </w:r>
    </w:p>
    <w:p w14:paraId="2AD94647" w14:textId="7F58B017" w:rsidR="00ED7E22" w:rsidRDefault="00ED7E22" w:rsidP="00ED7E22">
      <w:pPr>
        <w:pStyle w:val="a3"/>
        <w:jc w:val="left"/>
      </w:pPr>
      <w:r>
        <w:t>6</w:t>
      </w:r>
      <w:r>
        <w:t xml:space="preserve">. </w:t>
      </w:r>
      <w:r w:rsidRPr="00ED7E22">
        <w:rPr>
          <w:b/>
          <w:bCs/>
        </w:rPr>
        <w:t xml:space="preserve">Store the samples (cell pellet) at -20C. </w:t>
      </w:r>
    </w:p>
    <w:p w14:paraId="6C69E3D6" w14:textId="77777777" w:rsidR="00ED7E22" w:rsidRPr="00ED7E22" w:rsidRDefault="00ED7E22" w:rsidP="00ED7E22">
      <w:pPr>
        <w:pStyle w:val="a3"/>
        <w:jc w:val="left"/>
      </w:pPr>
      <w:r w:rsidRPr="00ED7E22">
        <w:t xml:space="preserve">6. </w:t>
      </w:r>
      <w:r w:rsidRPr="00ED7E22">
        <w:rPr>
          <w:b/>
          <w:bCs/>
        </w:rPr>
        <w:t>Repeat Step 1 to 4</w:t>
      </w:r>
      <w:r w:rsidRPr="00ED7E22">
        <w:t xml:space="preserve"> on each sampling day of Part B and save the corresponding </w:t>
      </w:r>
    </w:p>
    <w:p w14:paraId="77680858" w14:textId="2C24AE44" w:rsidR="00BA0614" w:rsidRDefault="00ED7E22" w:rsidP="00ED7E22">
      <w:pPr>
        <w:pStyle w:val="a3"/>
        <w:jc w:val="left"/>
      </w:pPr>
      <w:r w:rsidRPr="00ED7E22">
        <w:t>cell pellets for lab session of next week.</w:t>
      </w:r>
    </w:p>
    <w:p w14:paraId="509A878F" w14:textId="77777777" w:rsidR="00ED7E22" w:rsidRPr="00ED7E22" w:rsidRDefault="00ED7E22" w:rsidP="00ED7E22">
      <w:pPr>
        <w:jc w:val="left"/>
        <w:rPr>
          <w:b/>
          <w:bCs/>
        </w:rPr>
      </w:pPr>
      <w:r w:rsidRPr="00ED7E22">
        <w:rPr>
          <w:b/>
          <w:bCs/>
        </w:rPr>
        <w:t xml:space="preserve">C. Construction of Protein Standard Plot (Bradford Assay: 96-well plate) </w:t>
      </w:r>
    </w:p>
    <w:p w14:paraId="163E2A5E" w14:textId="6E556618" w:rsidR="00ED7E22" w:rsidRPr="00A220B4" w:rsidRDefault="00ED7E22" w:rsidP="00ED7E22">
      <w:pPr>
        <w:pStyle w:val="a3"/>
        <w:numPr>
          <w:ilvl w:val="0"/>
          <w:numId w:val="25"/>
        </w:numPr>
        <w:ind w:firstLineChars="0"/>
        <w:jc w:val="left"/>
      </w:pPr>
      <w:r>
        <w:t xml:space="preserve">use </w:t>
      </w:r>
      <w:r w:rsidRPr="00ED7E22">
        <w:rPr>
          <w:b/>
          <w:bCs/>
        </w:rPr>
        <w:t>Bradford reagent</w:t>
      </w:r>
      <w:r>
        <w:t xml:space="preserve"> to determine the protein content of </w:t>
      </w:r>
      <w:r w:rsidRPr="00ED7E22">
        <w:rPr>
          <w:b/>
          <w:bCs/>
        </w:rPr>
        <w:t xml:space="preserve">bovine serum albumin (BSA) </w:t>
      </w:r>
    </w:p>
    <w:p w14:paraId="128D970A" w14:textId="5E85954F" w:rsidR="00A220B4" w:rsidRPr="00A220B4" w:rsidRDefault="00A220B4" w:rsidP="00A220B4">
      <w:pPr>
        <w:jc w:val="left"/>
        <w:rPr>
          <w:b/>
          <w:bCs/>
        </w:rPr>
      </w:pPr>
      <w:r w:rsidRPr="00A220B4">
        <w:lastRenderedPageBreak/>
        <w:drawing>
          <wp:inline distT="0" distB="0" distL="0" distR="0" wp14:anchorId="18A5FCF2" wp14:editId="19235E71">
            <wp:extent cx="5218755" cy="4203404"/>
            <wp:effectExtent l="0" t="0" r="127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3249" cy="426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0B4">
        <w:rPr>
          <w:b/>
          <w:bCs/>
        </w:rPr>
        <w:t>D. Cell Lysis and Protein Assay</w:t>
      </w:r>
    </w:p>
    <w:p w14:paraId="204A13B8" w14:textId="77777777" w:rsidR="00A220B4" w:rsidRDefault="00A220B4" w:rsidP="00A220B4">
      <w:pPr>
        <w:ind w:leftChars="100" w:left="210"/>
        <w:jc w:val="left"/>
        <w:rPr>
          <w:b/>
          <w:bCs/>
        </w:rPr>
      </w:pPr>
      <w:r>
        <w:t>1. To lyse the cells,</w:t>
      </w:r>
      <w:r w:rsidRPr="00A220B4">
        <w:rPr>
          <w:b/>
          <w:bCs/>
        </w:rPr>
        <w:t xml:space="preserve"> suspend each cell pellet in 0.5 mL 0.1% SDS/EDTA. </w:t>
      </w:r>
    </w:p>
    <w:p w14:paraId="50353A07" w14:textId="2742FD9D" w:rsidR="00A220B4" w:rsidRPr="00A220B4" w:rsidRDefault="00A220B4" w:rsidP="00A220B4">
      <w:pPr>
        <w:ind w:leftChars="100" w:left="210"/>
        <w:jc w:val="left"/>
        <w:rPr>
          <w:b/>
          <w:bCs/>
        </w:rPr>
      </w:pPr>
      <w:r w:rsidRPr="00A220B4">
        <w:t>2</w:t>
      </w:r>
      <w:r>
        <w:rPr>
          <w:b/>
          <w:bCs/>
        </w:rPr>
        <w:t xml:space="preserve">. </w:t>
      </w:r>
      <w:r>
        <w:t>Break up the clumps of cells by</w:t>
      </w:r>
      <w:r w:rsidRPr="00A220B4">
        <w:rPr>
          <w:b/>
          <w:bCs/>
        </w:rPr>
        <w:t xml:space="preserve"> vortex. </w:t>
      </w:r>
    </w:p>
    <w:p w14:paraId="0FD9DFEA" w14:textId="7BC703CE" w:rsidR="00A220B4" w:rsidRDefault="00A220B4" w:rsidP="00A220B4">
      <w:pPr>
        <w:ind w:leftChars="100" w:left="210"/>
        <w:jc w:val="left"/>
      </w:pPr>
      <w:r>
        <w:t>3.</w:t>
      </w:r>
      <w:r w:rsidRPr="00A220B4">
        <w:rPr>
          <w:b/>
          <w:bCs/>
        </w:rPr>
        <w:t xml:space="preserve"> Immerse the tube in 95C test tube</w:t>
      </w:r>
      <w:r>
        <w:t xml:space="preserve"> heat blocks for a minute or two, to help the </w:t>
      </w:r>
    </w:p>
    <w:p w14:paraId="346FCEFA" w14:textId="77777777" w:rsidR="00A220B4" w:rsidRDefault="00A220B4" w:rsidP="00A220B4">
      <w:pPr>
        <w:ind w:leftChars="100" w:left="210"/>
        <w:jc w:val="left"/>
      </w:pPr>
      <w:r>
        <w:t xml:space="preserve">proteins go into solution. </w:t>
      </w:r>
    </w:p>
    <w:p w14:paraId="5CE4164C" w14:textId="77777777" w:rsidR="00A220B4" w:rsidRPr="00A220B4" w:rsidRDefault="00A220B4" w:rsidP="00A220B4">
      <w:pPr>
        <w:ind w:leftChars="100" w:left="210"/>
        <w:jc w:val="left"/>
        <w:rPr>
          <w:b/>
          <w:bCs/>
        </w:rPr>
      </w:pPr>
      <w:r>
        <w:t xml:space="preserve">4. Once the pellet is solubilized, </w:t>
      </w:r>
      <w:r w:rsidRPr="00A220B4">
        <w:rPr>
          <w:b/>
          <w:bCs/>
        </w:rPr>
        <w:t xml:space="preserve">dilute each sample 10 folds by adding 20 μL of each </w:t>
      </w:r>
    </w:p>
    <w:p w14:paraId="3538554D" w14:textId="77777777" w:rsidR="00A220B4" w:rsidRDefault="00A220B4" w:rsidP="00A220B4">
      <w:pPr>
        <w:ind w:leftChars="100" w:left="210"/>
        <w:jc w:val="left"/>
      </w:pPr>
      <w:r w:rsidRPr="00A220B4">
        <w:rPr>
          <w:b/>
          <w:bCs/>
        </w:rPr>
        <w:t>cell sample into 180 μL of ddH2O.</w:t>
      </w:r>
      <w:r>
        <w:t xml:space="preserve"> Mix the content by vortex. </w:t>
      </w:r>
    </w:p>
    <w:p w14:paraId="245952CD" w14:textId="77777777" w:rsidR="00A220B4" w:rsidRPr="00A220B4" w:rsidRDefault="00A220B4" w:rsidP="00A220B4">
      <w:pPr>
        <w:ind w:leftChars="100" w:left="210"/>
        <w:jc w:val="left"/>
        <w:rPr>
          <w:b/>
          <w:bCs/>
        </w:rPr>
      </w:pPr>
      <w:r>
        <w:t xml:space="preserve">5. Add 10 μL of standard or cell lysate sample (3 repeat) to the appropriate </w:t>
      </w:r>
      <w:r w:rsidRPr="00A220B4">
        <w:rPr>
          <w:b/>
          <w:bCs/>
        </w:rPr>
        <w:t>wells on 96-</w:t>
      </w:r>
    </w:p>
    <w:p w14:paraId="11CA5AE4" w14:textId="77777777" w:rsidR="00A220B4" w:rsidRPr="00A220B4" w:rsidRDefault="00A220B4" w:rsidP="00A220B4">
      <w:pPr>
        <w:ind w:leftChars="100" w:left="210"/>
        <w:jc w:val="left"/>
        <w:rPr>
          <w:b/>
          <w:bCs/>
        </w:rPr>
      </w:pPr>
      <w:r w:rsidRPr="00A220B4">
        <w:rPr>
          <w:b/>
          <w:bCs/>
        </w:rPr>
        <w:t>well plate.</w:t>
      </w:r>
    </w:p>
    <w:p w14:paraId="1B0D9D32" w14:textId="77777777" w:rsidR="00A220B4" w:rsidRDefault="00A220B4" w:rsidP="00A220B4">
      <w:pPr>
        <w:ind w:leftChars="100" w:left="210"/>
        <w:jc w:val="left"/>
      </w:pPr>
      <w:r>
        <w:t xml:space="preserve">6. </w:t>
      </w:r>
      <w:r w:rsidRPr="00A220B4">
        <w:rPr>
          <w:b/>
          <w:bCs/>
        </w:rPr>
        <w:t>Add 200 μL of Bradford reagen</w:t>
      </w:r>
      <w:r>
        <w:t xml:space="preserve">t to each well. Wait for 3-minutes. Full color </w:t>
      </w:r>
    </w:p>
    <w:p w14:paraId="571E6913" w14:textId="1FC89C01" w:rsidR="00A220B4" w:rsidRDefault="00A220B4" w:rsidP="00A220B4">
      <w:pPr>
        <w:ind w:leftChars="100" w:left="210"/>
        <w:jc w:val="left"/>
      </w:pPr>
      <w:r>
        <w:t>development should occur within 3-minutes.</w:t>
      </w:r>
      <w:r>
        <w:cr/>
      </w:r>
      <w:r w:rsidRPr="00A220B4">
        <w:lastRenderedPageBreak/>
        <w:drawing>
          <wp:inline distT="0" distB="0" distL="0" distR="0" wp14:anchorId="2D8CE488" wp14:editId="7592E784">
            <wp:extent cx="5274310" cy="32061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C2AD" w14:textId="471BC1D3" w:rsidR="00A220B4" w:rsidRDefault="00A220B4" w:rsidP="00A220B4">
      <w:pPr>
        <w:ind w:leftChars="100" w:left="210"/>
        <w:jc w:val="left"/>
      </w:pPr>
      <w:r>
        <w:t xml:space="preserve">7. </w:t>
      </w:r>
      <w:r>
        <w:t xml:space="preserve">After 3-minutes, measure absorbance at 595 nm with microplate spectrophotometer </w:t>
      </w:r>
    </w:p>
    <w:p w14:paraId="4C182A35" w14:textId="77777777" w:rsidR="00A220B4" w:rsidRDefault="00A220B4" w:rsidP="00A220B4">
      <w:pPr>
        <w:ind w:leftChars="100" w:left="210"/>
        <w:jc w:val="left"/>
      </w:pPr>
      <w:r>
        <w:t xml:space="preserve">(BioTek Epoch plate reader). Record the absorbance value on the datasheet (P. 9). </w:t>
      </w:r>
    </w:p>
    <w:p w14:paraId="6E159F50" w14:textId="560CCF37" w:rsidR="00A220B4" w:rsidRDefault="00A220B4" w:rsidP="00A220B4">
      <w:pPr>
        <w:ind w:leftChars="100" w:left="210"/>
        <w:jc w:val="left"/>
      </w:pPr>
      <w:r>
        <w:t>8.</w:t>
      </w:r>
      <w:r>
        <w:t xml:space="preserve"> Calculate the coefficient of determination and slope of the regression line. The coefficient should be &gt; 0.9.</w:t>
      </w:r>
    </w:p>
    <w:p w14:paraId="0CF9C0D6" w14:textId="44764B58" w:rsidR="00A220B4" w:rsidRDefault="00A220B4" w:rsidP="00A220B4">
      <w:pPr>
        <w:ind w:leftChars="100" w:left="210"/>
        <w:jc w:val="left"/>
      </w:pPr>
      <w:r w:rsidRPr="00A220B4">
        <w:drawing>
          <wp:inline distT="0" distB="0" distL="0" distR="0" wp14:anchorId="359C1336" wp14:editId="54EF61D9">
            <wp:extent cx="5274310" cy="26606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762A" w14:textId="77777777" w:rsidR="00A220B4" w:rsidRDefault="00A220B4" w:rsidP="00A220B4">
      <w:pPr>
        <w:ind w:leftChars="100" w:left="210"/>
        <w:jc w:val="left"/>
      </w:pPr>
      <w:r>
        <w:rPr>
          <w:rFonts w:hint="eastAsia"/>
        </w:rPr>
        <w:t>9</w:t>
      </w:r>
      <w:r>
        <w:t xml:space="preserve">. </w:t>
      </w:r>
      <w:r>
        <w:t xml:space="preserve">Calculate the amount of protein per well. Correcting for dilutions (if necessary), calculate the total amount of protein per ml in each lysate. </w:t>
      </w:r>
    </w:p>
    <w:p w14:paraId="09354B0F" w14:textId="301F5BF5" w:rsidR="00A220B4" w:rsidRPr="00ED7E22" w:rsidRDefault="00A220B4" w:rsidP="00A220B4">
      <w:pPr>
        <w:ind w:leftChars="100" w:left="210"/>
        <w:jc w:val="left"/>
        <w:rPr>
          <w:rFonts w:hint="eastAsia"/>
        </w:rPr>
      </w:pPr>
      <w:r>
        <w:t>10.</w:t>
      </w:r>
      <w:r>
        <w:t xml:space="preserve"> </w:t>
      </w:r>
      <w:r>
        <w:t>C</w:t>
      </w:r>
      <w:r>
        <w:t xml:space="preserve">alculate the amount of protein per cell in terms of nano grams (ng) of protein per cell. </w:t>
      </w:r>
    </w:p>
    <w:sectPr w:rsidR="00A220B4" w:rsidRPr="00ED7E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BF234C" w14:textId="77777777" w:rsidR="000E59CC" w:rsidRDefault="000E59CC" w:rsidP="007728F9">
      <w:r>
        <w:separator/>
      </w:r>
    </w:p>
  </w:endnote>
  <w:endnote w:type="continuationSeparator" w:id="0">
    <w:p w14:paraId="77420AA6" w14:textId="77777777" w:rsidR="000E59CC" w:rsidRDefault="000E59CC" w:rsidP="007728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F7BEB2" w14:textId="77777777" w:rsidR="000E59CC" w:rsidRDefault="000E59CC" w:rsidP="007728F9">
      <w:r>
        <w:separator/>
      </w:r>
    </w:p>
  </w:footnote>
  <w:footnote w:type="continuationSeparator" w:id="0">
    <w:p w14:paraId="37751632" w14:textId="77777777" w:rsidR="000E59CC" w:rsidRDefault="000E59CC" w:rsidP="007728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F076A"/>
    <w:multiLevelType w:val="hybridMultilevel"/>
    <w:tmpl w:val="AC108BC4"/>
    <w:lvl w:ilvl="0" w:tplc="86A87128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D9413AF"/>
    <w:multiLevelType w:val="hybridMultilevel"/>
    <w:tmpl w:val="A52E6BDC"/>
    <w:lvl w:ilvl="0" w:tplc="2F7C2DA0">
      <w:start w:val="1"/>
      <w:numFmt w:val="bullet"/>
      <w:lvlText w:val="•"/>
      <w:lvlJc w:val="left"/>
      <w:pPr>
        <w:ind w:left="84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E8F37D2"/>
    <w:multiLevelType w:val="hybridMultilevel"/>
    <w:tmpl w:val="D916A2B6"/>
    <w:lvl w:ilvl="0" w:tplc="45705B6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2184DA9"/>
    <w:multiLevelType w:val="hybridMultilevel"/>
    <w:tmpl w:val="47CE09A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BD862B5"/>
    <w:multiLevelType w:val="hybridMultilevel"/>
    <w:tmpl w:val="01149CFA"/>
    <w:lvl w:ilvl="0" w:tplc="F68E39F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C947DEE"/>
    <w:multiLevelType w:val="hybridMultilevel"/>
    <w:tmpl w:val="0C848C6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25251D2"/>
    <w:multiLevelType w:val="hybridMultilevel"/>
    <w:tmpl w:val="CA12D36A"/>
    <w:lvl w:ilvl="0" w:tplc="105C07F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7" w15:restartNumberingAfterBreak="0">
    <w:nsid w:val="26401094"/>
    <w:multiLevelType w:val="hybridMultilevel"/>
    <w:tmpl w:val="F1165C7E"/>
    <w:lvl w:ilvl="0" w:tplc="B038E4F6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D27720"/>
    <w:multiLevelType w:val="hybridMultilevel"/>
    <w:tmpl w:val="BD480158"/>
    <w:lvl w:ilvl="0" w:tplc="E9B0CA8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2B7678FE"/>
    <w:multiLevelType w:val="hybridMultilevel"/>
    <w:tmpl w:val="A96AF4A6"/>
    <w:lvl w:ilvl="0" w:tplc="281E87A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DD15529"/>
    <w:multiLevelType w:val="hybridMultilevel"/>
    <w:tmpl w:val="9FBC6362"/>
    <w:lvl w:ilvl="0" w:tplc="2F7C2DA0">
      <w:start w:val="1"/>
      <w:numFmt w:val="bullet"/>
      <w:lvlText w:val="•"/>
      <w:lvlJc w:val="left"/>
      <w:pPr>
        <w:ind w:left="78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2E8C7121"/>
    <w:multiLevelType w:val="hybridMultilevel"/>
    <w:tmpl w:val="1BF60670"/>
    <w:lvl w:ilvl="0" w:tplc="ECD2D2B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370A3BC2"/>
    <w:multiLevelType w:val="hybridMultilevel"/>
    <w:tmpl w:val="F0FA60F0"/>
    <w:lvl w:ilvl="0" w:tplc="7166B1EA">
      <w:start w:val="1"/>
      <w:numFmt w:val="decimal"/>
      <w:lvlText w:val="（%1）"/>
      <w:lvlJc w:val="left"/>
      <w:pPr>
        <w:ind w:left="1080" w:hanging="72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45E93FB2"/>
    <w:multiLevelType w:val="hybridMultilevel"/>
    <w:tmpl w:val="5ECE9104"/>
    <w:lvl w:ilvl="0" w:tplc="59CAF05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4A0B40F2"/>
    <w:multiLevelType w:val="hybridMultilevel"/>
    <w:tmpl w:val="8388568A"/>
    <w:lvl w:ilvl="0" w:tplc="6AA483FC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4A572258"/>
    <w:multiLevelType w:val="hybridMultilevel"/>
    <w:tmpl w:val="D1A4055C"/>
    <w:lvl w:ilvl="0" w:tplc="CAB413FA">
      <w:start w:val="1"/>
      <w:numFmt w:val="upp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 w15:restartNumberingAfterBreak="0">
    <w:nsid w:val="4E236A23"/>
    <w:multiLevelType w:val="hybridMultilevel"/>
    <w:tmpl w:val="0958EE3E"/>
    <w:lvl w:ilvl="0" w:tplc="7604DE9A">
      <w:start w:val="1"/>
      <w:numFmt w:val="upperLetter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 w15:restartNumberingAfterBreak="0">
    <w:nsid w:val="546863C5"/>
    <w:multiLevelType w:val="hybridMultilevel"/>
    <w:tmpl w:val="B498C548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8" w15:restartNumberingAfterBreak="0">
    <w:nsid w:val="547855A5"/>
    <w:multiLevelType w:val="hybridMultilevel"/>
    <w:tmpl w:val="F9E0B024"/>
    <w:lvl w:ilvl="0" w:tplc="D9AC2A4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55DE6A1E"/>
    <w:multiLevelType w:val="hybridMultilevel"/>
    <w:tmpl w:val="A0B8557A"/>
    <w:lvl w:ilvl="0" w:tplc="AA22633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58EC1A5D"/>
    <w:multiLevelType w:val="hybridMultilevel"/>
    <w:tmpl w:val="74A69486"/>
    <w:lvl w:ilvl="0" w:tplc="CE40F584">
      <w:start w:val="1"/>
      <w:numFmt w:val="upp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1" w15:restartNumberingAfterBreak="0">
    <w:nsid w:val="5A750CBA"/>
    <w:multiLevelType w:val="hybridMultilevel"/>
    <w:tmpl w:val="8486A3E0"/>
    <w:lvl w:ilvl="0" w:tplc="384E869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76DB7D89"/>
    <w:multiLevelType w:val="hybridMultilevel"/>
    <w:tmpl w:val="A8B487F4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3" w15:restartNumberingAfterBreak="0">
    <w:nsid w:val="7B320A99"/>
    <w:multiLevelType w:val="hybridMultilevel"/>
    <w:tmpl w:val="8732FF76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4" w15:restartNumberingAfterBreak="0">
    <w:nsid w:val="7E357E8E"/>
    <w:multiLevelType w:val="hybridMultilevel"/>
    <w:tmpl w:val="8CFE70B0"/>
    <w:lvl w:ilvl="0" w:tplc="DC2C281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653339320">
    <w:abstractNumId w:val="7"/>
  </w:num>
  <w:num w:numId="2" w16cid:durableId="1159661575">
    <w:abstractNumId w:val="2"/>
  </w:num>
  <w:num w:numId="3" w16cid:durableId="1950358051">
    <w:abstractNumId w:val="24"/>
  </w:num>
  <w:num w:numId="4" w16cid:durableId="596716506">
    <w:abstractNumId w:val="11"/>
  </w:num>
  <w:num w:numId="5" w16cid:durableId="1230120466">
    <w:abstractNumId w:val="14"/>
  </w:num>
  <w:num w:numId="6" w16cid:durableId="1868252335">
    <w:abstractNumId w:val="13"/>
  </w:num>
  <w:num w:numId="7" w16cid:durableId="1539703039">
    <w:abstractNumId w:val="8"/>
  </w:num>
  <w:num w:numId="8" w16cid:durableId="1036615122">
    <w:abstractNumId w:val="10"/>
  </w:num>
  <w:num w:numId="9" w16cid:durableId="1368869804">
    <w:abstractNumId w:val="0"/>
  </w:num>
  <w:num w:numId="10" w16cid:durableId="706878526">
    <w:abstractNumId w:val="21"/>
  </w:num>
  <w:num w:numId="11" w16cid:durableId="342437210">
    <w:abstractNumId w:val="9"/>
  </w:num>
  <w:num w:numId="12" w16cid:durableId="2035960622">
    <w:abstractNumId w:val="12"/>
  </w:num>
  <w:num w:numId="13" w16cid:durableId="466748127">
    <w:abstractNumId w:val="19"/>
  </w:num>
  <w:num w:numId="14" w16cid:durableId="1629434315">
    <w:abstractNumId w:val="15"/>
  </w:num>
  <w:num w:numId="15" w16cid:durableId="1109349364">
    <w:abstractNumId w:val="4"/>
  </w:num>
  <w:num w:numId="16" w16cid:durableId="1712343238">
    <w:abstractNumId w:val="16"/>
  </w:num>
  <w:num w:numId="17" w16cid:durableId="751661180">
    <w:abstractNumId w:val="6"/>
  </w:num>
  <w:num w:numId="18" w16cid:durableId="1267276340">
    <w:abstractNumId w:val="18"/>
  </w:num>
  <w:num w:numId="19" w16cid:durableId="188221019">
    <w:abstractNumId w:val="23"/>
  </w:num>
  <w:num w:numId="20" w16cid:durableId="1259216533">
    <w:abstractNumId w:val="22"/>
  </w:num>
  <w:num w:numId="21" w16cid:durableId="677848798">
    <w:abstractNumId w:val="17"/>
  </w:num>
  <w:num w:numId="22" w16cid:durableId="1402174948">
    <w:abstractNumId w:val="20"/>
  </w:num>
  <w:num w:numId="23" w16cid:durableId="1795714392">
    <w:abstractNumId w:val="5"/>
  </w:num>
  <w:num w:numId="24" w16cid:durableId="238096818">
    <w:abstractNumId w:val="1"/>
  </w:num>
  <w:num w:numId="25" w16cid:durableId="14761477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C97"/>
    <w:rsid w:val="000E0944"/>
    <w:rsid w:val="000E59CC"/>
    <w:rsid w:val="001C1951"/>
    <w:rsid w:val="003A3662"/>
    <w:rsid w:val="004F3977"/>
    <w:rsid w:val="005665DB"/>
    <w:rsid w:val="007728F9"/>
    <w:rsid w:val="00914B2A"/>
    <w:rsid w:val="00954D3A"/>
    <w:rsid w:val="00A220B4"/>
    <w:rsid w:val="00A326FB"/>
    <w:rsid w:val="00B26E65"/>
    <w:rsid w:val="00B44EF3"/>
    <w:rsid w:val="00BA0614"/>
    <w:rsid w:val="00C06C97"/>
    <w:rsid w:val="00ED7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F47DE5"/>
  <w15:chartTrackingRefBased/>
  <w15:docId w15:val="{C9593570-CE1B-468B-AC15-CCDAAD01B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6C97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728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728F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728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728F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1455</Words>
  <Characters>8300</Characters>
  <Application>Microsoft Office Word</Application>
  <DocSecurity>0</DocSecurity>
  <Lines>69</Lines>
  <Paragraphs>19</Paragraphs>
  <ScaleCrop>false</ScaleCrop>
  <Company/>
  <LinksUpToDate>false</LinksUpToDate>
  <CharactersWithSpaces>9736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shly</dc:creator>
  <cp:keywords/>
  <dc:description/>
  <cp:lastModifiedBy>li shly</cp:lastModifiedBy>
  <cp:revision>4</cp:revision>
  <dcterms:created xsi:type="dcterms:W3CDTF">2022-11-30T11:27:00Z</dcterms:created>
  <dcterms:modified xsi:type="dcterms:W3CDTF">2022-12-08T10:16:00Z</dcterms:modified>
</cp:coreProperties>
</file>