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02" w:rsidRDefault="00C3307A" w:rsidP="00C3307A">
      <w:pPr>
        <w:tabs>
          <w:tab w:val="left" w:pos="144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C3307A" w:rsidRDefault="00C3307A" w:rsidP="00C3307A">
      <w:pPr>
        <w:tabs>
          <w:tab w:val="left" w:pos="1440"/>
        </w:tabs>
        <w:rPr>
          <w:rFonts w:asciiTheme="majorHAnsi" w:hAnsiTheme="majorHAnsi" w:cstheme="majorHAnsi"/>
          <w:sz w:val="24"/>
          <w:szCs w:val="24"/>
        </w:rPr>
      </w:pPr>
    </w:p>
    <w:p w:rsidR="00C3307A" w:rsidRDefault="00C3307A" w:rsidP="00C3307A">
      <w:pPr>
        <w:tabs>
          <w:tab w:val="left" w:pos="1440"/>
        </w:tabs>
        <w:rPr>
          <w:rFonts w:asciiTheme="majorHAnsi" w:hAnsiTheme="majorHAnsi" w:cstheme="majorHAnsi"/>
          <w:sz w:val="24"/>
          <w:szCs w:val="24"/>
        </w:rPr>
      </w:pPr>
    </w:p>
    <w:p w:rsidR="00C3307A" w:rsidRDefault="00C3307A" w:rsidP="00C3307A">
      <w:pPr>
        <w:tabs>
          <w:tab w:val="left" w:pos="1440"/>
        </w:tabs>
        <w:rPr>
          <w:rFonts w:asciiTheme="majorHAnsi" w:hAnsiTheme="majorHAnsi" w:cstheme="majorHAnsi"/>
          <w:sz w:val="24"/>
          <w:szCs w:val="24"/>
        </w:rPr>
      </w:pPr>
    </w:p>
    <w:p w:rsidR="00C3307A" w:rsidRDefault="00C3307A" w:rsidP="00C3307A">
      <w:pPr>
        <w:tabs>
          <w:tab w:val="left" w:pos="1440"/>
        </w:tabs>
        <w:rPr>
          <w:rFonts w:asciiTheme="majorHAnsi" w:hAnsiTheme="majorHAnsi" w:cstheme="majorHAnsi"/>
          <w:sz w:val="24"/>
          <w:szCs w:val="24"/>
        </w:rPr>
      </w:pPr>
    </w:p>
    <w:p w:rsidR="00C3307A" w:rsidRDefault="00C3307A" w:rsidP="00C3307A">
      <w:pPr>
        <w:tabs>
          <w:tab w:val="left" w:pos="1440"/>
        </w:tabs>
        <w:rPr>
          <w:rFonts w:asciiTheme="majorHAnsi" w:hAnsiTheme="majorHAnsi" w:cstheme="majorHAnsi"/>
          <w:sz w:val="24"/>
          <w:szCs w:val="24"/>
        </w:rPr>
      </w:pPr>
    </w:p>
    <w:p w:rsidR="00C3307A" w:rsidRDefault="00C3307A" w:rsidP="00C3307A">
      <w:pPr>
        <w:tabs>
          <w:tab w:val="left" w:pos="1440"/>
        </w:tabs>
        <w:rPr>
          <w:rFonts w:asciiTheme="majorHAnsi" w:hAnsiTheme="majorHAnsi" w:cstheme="majorHAnsi"/>
          <w:sz w:val="24"/>
          <w:szCs w:val="24"/>
        </w:rPr>
      </w:pPr>
    </w:p>
    <w:p w:rsidR="005A1982" w:rsidRPr="00AE2634" w:rsidRDefault="00E97C31" w:rsidP="005A1982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t xml:space="preserve">QUY TRÌNH VẬN HÀNH </w:t>
      </w:r>
    </w:p>
    <w:p w:rsidR="005A1982" w:rsidRPr="00AE2634" w:rsidRDefault="005A1982" w:rsidP="005A1982">
      <w:pPr>
        <w:jc w:val="center"/>
        <w:rPr>
          <w:rFonts w:ascii="Times New Roman" w:hAnsi="Times New Roman" w:cs="Times New Roman"/>
          <w:b/>
          <w:color w:val="0000FF"/>
          <w:sz w:val="44"/>
          <w:szCs w:val="44"/>
        </w:rPr>
      </w:pPr>
    </w:p>
    <w:p w:rsidR="005A1982" w:rsidRPr="00AE2634" w:rsidRDefault="00E97C31" w:rsidP="005A1982">
      <w:pPr>
        <w:jc w:val="center"/>
        <w:rPr>
          <w:rFonts w:ascii="Times New Roman" w:hAnsi="Times New Roman" w:cs="Times New Roman"/>
          <w:b/>
          <w:color w:val="002060"/>
          <w:sz w:val="62"/>
          <w:szCs w:val="24"/>
        </w:rPr>
      </w:pPr>
      <w:r>
        <w:rPr>
          <w:rFonts w:ascii="Times New Roman" w:hAnsi="Times New Roman" w:cs="Times New Roman"/>
          <w:b/>
          <w:color w:val="002060"/>
          <w:sz w:val="62"/>
          <w:szCs w:val="24"/>
        </w:rPr>
        <w:t>HỆ THỐNG BĂNG TẢI THAN</w:t>
      </w:r>
    </w:p>
    <w:p w:rsidR="005A1982" w:rsidRPr="00AE2634" w:rsidRDefault="005A1982" w:rsidP="005A1982">
      <w:pPr>
        <w:rPr>
          <w:rFonts w:ascii="Times New Roman" w:hAnsi="Times New Roman" w:cs="Times New Roman"/>
          <w:b/>
          <w:sz w:val="24"/>
          <w:szCs w:val="24"/>
        </w:rPr>
      </w:pPr>
    </w:p>
    <w:p w:rsidR="005A1982" w:rsidRPr="00AE2634" w:rsidRDefault="005A1982" w:rsidP="005A1982">
      <w:pPr>
        <w:rPr>
          <w:rFonts w:ascii="Times New Roman" w:hAnsi="Times New Roman" w:cs="Times New Roman"/>
          <w:b/>
          <w:sz w:val="24"/>
          <w:szCs w:val="24"/>
        </w:rPr>
      </w:pPr>
    </w:p>
    <w:p w:rsidR="005A1982" w:rsidRPr="00AE2634" w:rsidRDefault="005A1982" w:rsidP="005A1982">
      <w:pPr>
        <w:rPr>
          <w:rFonts w:ascii="Times New Roman" w:hAnsi="Times New Roman" w:cs="Times New Roman"/>
          <w:b/>
          <w:sz w:val="24"/>
          <w:szCs w:val="24"/>
        </w:rPr>
      </w:pPr>
    </w:p>
    <w:p w:rsidR="005A1982" w:rsidRPr="00AE2634" w:rsidRDefault="005A1982" w:rsidP="005A198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1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3"/>
        <w:gridCol w:w="4622"/>
      </w:tblGrid>
      <w:tr w:rsidR="00550301" w:rsidRPr="002E0ABC" w:rsidTr="00392679">
        <w:trPr>
          <w:trHeight w:val="59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301" w:rsidRPr="002E0ABC" w:rsidRDefault="00550301" w:rsidP="00392679">
            <w:pPr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MDPCL-OMH-SOP-01-008</w:t>
            </w:r>
          </w:p>
        </w:tc>
      </w:tr>
      <w:tr w:rsidR="00550301" w:rsidRPr="002E0ABC" w:rsidTr="00392679">
        <w:trPr>
          <w:trHeight w:val="440"/>
        </w:trPr>
        <w:tc>
          <w:tcPr>
            <w:tcW w:w="2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301" w:rsidRPr="002E0ABC" w:rsidRDefault="00550301" w:rsidP="00392679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Người phê duyệt: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301" w:rsidRPr="002E0ABC" w:rsidRDefault="00550301" w:rsidP="00392679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Chữ ký:</w:t>
            </w:r>
          </w:p>
        </w:tc>
      </w:tr>
      <w:tr w:rsidR="00550301" w:rsidRPr="002E0ABC" w:rsidTr="00392679">
        <w:trPr>
          <w:trHeight w:val="440"/>
        </w:trPr>
        <w:tc>
          <w:tcPr>
            <w:tcW w:w="2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301" w:rsidRPr="002E0ABC" w:rsidRDefault="00550301" w:rsidP="00392679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soạn thảo:   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301" w:rsidRPr="002E0ABC" w:rsidRDefault="00550301" w:rsidP="00392679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Chữ ký: </w:t>
            </w:r>
          </w:p>
        </w:tc>
      </w:tr>
    </w:tbl>
    <w:p w:rsidR="00550301" w:rsidRPr="002E0ABC" w:rsidRDefault="00550301" w:rsidP="00550301">
      <w:pPr>
        <w:rPr>
          <w:rFonts w:ascii="Times New Roman" w:hAnsi="Times New Roman" w:cs="Times New Roman"/>
          <w:b/>
          <w:sz w:val="24"/>
          <w:szCs w:val="24"/>
        </w:rPr>
      </w:pPr>
    </w:p>
    <w:p w:rsidR="00550301" w:rsidRPr="002E0ABC" w:rsidRDefault="00550301" w:rsidP="00550301">
      <w:pPr>
        <w:rPr>
          <w:rFonts w:ascii="Times New Roman" w:hAnsi="Times New Roman" w:cs="Times New Roman"/>
          <w:b/>
          <w:sz w:val="24"/>
          <w:szCs w:val="24"/>
        </w:rPr>
      </w:pPr>
    </w:p>
    <w:p w:rsidR="00550301" w:rsidRPr="002E0ABC" w:rsidRDefault="00550301" w:rsidP="0055030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134" w:type="pct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59"/>
        <w:gridCol w:w="3697"/>
        <w:gridCol w:w="1488"/>
        <w:gridCol w:w="1581"/>
        <w:gridCol w:w="1665"/>
      </w:tblGrid>
      <w:tr w:rsidR="00550301" w:rsidRPr="002E0ABC" w:rsidTr="00392679">
        <w:trPr>
          <w:trHeight w:val="368"/>
        </w:trPr>
        <w:tc>
          <w:tcPr>
            <w:tcW w:w="55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0301" w:rsidRPr="002E0ABC" w:rsidRDefault="00550301" w:rsidP="003926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Chỉnh sửa No.</w:t>
            </w:r>
          </w:p>
        </w:tc>
        <w:tc>
          <w:tcPr>
            <w:tcW w:w="194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0301" w:rsidRPr="002E0ABC" w:rsidRDefault="00550301" w:rsidP="00392679">
            <w:pPr>
              <w:spacing w:before="100" w:before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Mô tả sửa đổi:</w:t>
            </w:r>
          </w:p>
        </w:tc>
        <w:tc>
          <w:tcPr>
            <w:tcW w:w="78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0301" w:rsidRPr="002E0ABC" w:rsidRDefault="00550301" w:rsidP="003926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Ngày sửa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0301" w:rsidRPr="002E0ABC" w:rsidRDefault="00550301" w:rsidP="00392679">
            <w:pPr>
              <w:spacing w:before="100" w:before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Người chỉnh sửa</w:t>
            </w:r>
          </w:p>
        </w:tc>
        <w:tc>
          <w:tcPr>
            <w:tcW w:w="87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50301" w:rsidRPr="002E0ABC" w:rsidRDefault="00550301" w:rsidP="00392679">
            <w:pPr>
              <w:spacing w:before="100" w:before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0ABC">
              <w:rPr>
                <w:rFonts w:ascii="Times New Roman" w:hAnsi="Times New Roman" w:cs="Times New Roman"/>
                <w:b/>
                <w:sz w:val="24"/>
                <w:szCs w:val="24"/>
              </w:rPr>
              <w:t>Người kiểm tra</w:t>
            </w:r>
          </w:p>
        </w:tc>
      </w:tr>
      <w:tr w:rsidR="00550301" w:rsidRPr="002E0ABC" w:rsidTr="00392679">
        <w:trPr>
          <w:trHeight w:val="449"/>
        </w:trPr>
        <w:tc>
          <w:tcPr>
            <w:tcW w:w="55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0301" w:rsidRPr="002E0ABC" w:rsidRDefault="00550301" w:rsidP="00392679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50301" w:rsidRPr="002E0ABC" w:rsidRDefault="00550301" w:rsidP="0039267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BC">
              <w:rPr>
                <w:rFonts w:ascii="Times New Roman" w:hAnsi="Times New Roman" w:cs="Times New Roman"/>
                <w:sz w:val="24"/>
                <w:szCs w:val="24"/>
              </w:rPr>
              <w:t>Ban hành lần đầu</w:t>
            </w: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0301" w:rsidRPr="002E0ABC" w:rsidRDefault="00550301" w:rsidP="0039267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0301" w:rsidRPr="002E0ABC" w:rsidRDefault="00550301" w:rsidP="0039267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BC">
              <w:rPr>
                <w:rFonts w:ascii="Times New Roman" w:hAnsi="Times New Roman" w:cs="Times New Roman"/>
                <w:sz w:val="24"/>
                <w:szCs w:val="24"/>
              </w:rPr>
              <w:t>Nguyen Thi Phuong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50301" w:rsidRPr="002E0ABC" w:rsidRDefault="00550301" w:rsidP="00392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301" w:rsidRPr="002E0ABC" w:rsidTr="00392679">
        <w:trPr>
          <w:trHeight w:val="356"/>
        </w:trPr>
        <w:tc>
          <w:tcPr>
            <w:tcW w:w="55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0301" w:rsidRPr="002E0ABC" w:rsidRDefault="00550301" w:rsidP="0039267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0301" w:rsidRPr="002E0ABC" w:rsidRDefault="00550301" w:rsidP="00392679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0301" w:rsidRPr="002E0ABC" w:rsidRDefault="00550301" w:rsidP="00392679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0301" w:rsidRPr="002E0ABC" w:rsidRDefault="00550301" w:rsidP="00392679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50301" w:rsidRPr="002E0ABC" w:rsidRDefault="00550301" w:rsidP="00392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301" w:rsidRPr="002E0ABC" w:rsidTr="00392679">
        <w:trPr>
          <w:trHeight w:val="368"/>
        </w:trPr>
        <w:tc>
          <w:tcPr>
            <w:tcW w:w="55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50301" w:rsidRPr="002E0ABC" w:rsidRDefault="00550301" w:rsidP="0039267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A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50301" w:rsidRPr="002E0ABC" w:rsidRDefault="00550301" w:rsidP="00392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50301" w:rsidRPr="002E0ABC" w:rsidRDefault="00550301" w:rsidP="00392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50301" w:rsidRPr="002E0ABC" w:rsidRDefault="00550301" w:rsidP="00392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0301" w:rsidRPr="002E0ABC" w:rsidRDefault="00550301" w:rsidP="00392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1982" w:rsidRPr="00AE2634" w:rsidRDefault="005A1982" w:rsidP="005A1982">
      <w:pPr>
        <w:rPr>
          <w:rFonts w:ascii="Times New Roman" w:hAnsi="Times New Roman" w:cs="Times New Roman"/>
          <w:b/>
          <w:sz w:val="24"/>
          <w:szCs w:val="24"/>
        </w:rPr>
      </w:pPr>
    </w:p>
    <w:p w:rsidR="005A1982" w:rsidRDefault="005A1982" w:rsidP="005A1982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5A1982" w:rsidRDefault="005A1982" w:rsidP="005A1982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Pr="00C23C81" w:rsidRDefault="00633431" w:rsidP="005A1982">
      <w:pPr>
        <w:pStyle w:val="ListParagraph"/>
        <w:widowControl/>
        <w:numPr>
          <w:ilvl w:val="0"/>
          <w:numId w:val="1"/>
        </w:numPr>
        <w:tabs>
          <w:tab w:val="left" w:pos="810"/>
        </w:tabs>
        <w:ind w:left="360" w:hanging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23C81">
        <w:rPr>
          <w:rFonts w:ascii="Times New Roman" w:eastAsia="Calibri" w:hAnsi="Times New Roman" w:cs="Times New Roman"/>
          <w:b/>
          <w:sz w:val="24"/>
          <w:szCs w:val="24"/>
        </w:rPr>
        <w:t xml:space="preserve">MỤC ĐÍCH VÀ PHẠM VI </w:t>
      </w:r>
    </w:p>
    <w:p w:rsidR="005A1982" w:rsidRPr="00C23C81" w:rsidRDefault="007644E1" w:rsidP="005A1982">
      <w:pPr>
        <w:widowControl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23C81">
        <w:rPr>
          <w:rFonts w:ascii="Times New Roman" w:hAnsi="Times New Roman" w:cs="Times New Roman"/>
          <w:sz w:val="24"/>
          <w:szCs w:val="24"/>
        </w:rPr>
        <w:t>Mục đích của tài liệu này là cung cấp một hướng dẫn có hệ thống để vận hành Hệ thống xử lý than bao gồm</w:t>
      </w:r>
    </w:p>
    <w:p w:rsidR="005A1982" w:rsidRDefault="00F44BE8" w:rsidP="00F44BE8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44BE8">
        <w:rPr>
          <w:rFonts w:ascii="Times New Roman" w:hAnsi="Times New Roman" w:cs="Times New Roman"/>
          <w:sz w:val="24"/>
          <w:szCs w:val="24"/>
        </w:rPr>
        <w:t>Nhận than từ</w:t>
      </w:r>
      <w:r>
        <w:rPr>
          <w:rFonts w:ascii="Times New Roman" w:hAnsi="Times New Roman" w:cs="Times New Roman"/>
          <w:sz w:val="24"/>
          <w:szCs w:val="24"/>
        </w:rPr>
        <w:t xml:space="preserve"> Vinacomin vào kho than</w:t>
      </w:r>
      <w:r w:rsidRPr="00F44BE8">
        <w:rPr>
          <w:rFonts w:ascii="Times New Roman" w:hAnsi="Times New Roman" w:cs="Times New Roman"/>
          <w:sz w:val="24"/>
          <w:szCs w:val="24"/>
        </w:rPr>
        <w:t xml:space="preserve"> A / B</w:t>
      </w:r>
      <w:r>
        <w:rPr>
          <w:rFonts w:ascii="Times New Roman" w:hAnsi="Times New Roman" w:cs="Times New Roman"/>
          <w:sz w:val="24"/>
          <w:szCs w:val="24"/>
        </w:rPr>
        <w:t xml:space="preserve"> qua bang tải</w:t>
      </w:r>
      <w:r w:rsidR="005A1982">
        <w:rPr>
          <w:rFonts w:ascii="Times New Roman" w:hAnsi="Times New Roman" w:cs="Times New Roman"/>
          <w:sz w:val="24"/>
          <w:szCs w:val="24"/>
        </w:rPr>
        <w:t>: CV01A/B, CV02A/B, CV03A/B, Tripper car 01A/B.</w:t>
      </w:r>
    </w:p>
    <w:p w:rsidR="005A1982" w:rsidRDefault="007532D0" w:rsidP="005A1982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Cào than từ kho than A&amp;B</w:t>
      </w:r>
      <w:r w:rsidR="00C21FAC">
        <w:rPr>
          <w:rFonts w:ascii="Times New Roman" w:hAnsi="Times New Roman" w:cs="Times New Roman"/>
          <w:sz w:val="24"/>
          <w:szCs w:val="24"/>
        </w:rPr>
        <w:t xml:space="preserve"> vào bunke chứa than của</w:t>
      </w:r>
      <w:r w:rsidR="00463399">
        <w:rPr>
          <w:rFonts w:ascii="Times New Roman" w:hAnsi="Times New Roman" w:cs="Times New Roman"/>
          <w:sz w:val="24"/>
          <w:szCs w:val="24"/>
        </w:rPr>
        <w:t xml:space="preserve"> </w:t>
      </w:r>
      <w:r w:rsidR="005A1982">
        <w:rPr>
          <w:rFonts w:ascii="Times New Roman" w:hAnsi="Times New Roman" w:cs="Times New Roman"/>
          <w:sz w:val="24"/>
          <w:szCs w:val="24"/>
        </w:rPr>
        <w:t>U</w:t>
      </w:r>
      <w:r w:rsidR="00227BA6">
        <w:rPr>
          <w:rFonts w:ascii="Times New Roman" w:hAnsi="Times New Roman" w:cs="Times New Roman"/>
          <w:sz w:val="24"/>
          <w:szCs w:val="24"/>
        </w:rPr>
        <w:t>nit #1 &amp; Unit #2 bằng</w:t>
      </w:r>
      <w:r w:rsidR="005A1982">
        <w:rPr>
          <w:rFonts w:ascii="Times New Roman" w:hAnsi="Times New Roman" w:cs="Times New Roman"/>
          <w:sz w:val="24"/>
          <w:szCs w:val="24"/>
        </w:rPr>
        <w:t>:  Reclaimer 01A/B, CV04A/B, CV05A/B, CV</w:t>
      </w:r>
      <w:r w:rsidR="00D70821">
        <w:rPr>
          <w:rFonts w:ascii="Times New Roman" w:hAnsi="Times New Roman" w:cs="Times New Roman"/>
          <w:sz w:val="24"/>
          <w:szCs w:val="24"/>
        </w:rPr>
        <w:t>06A/B, Tripper car 02A/B</w:t>
      </w:r>
      <w:r w:rsidR="005A1982">
        <w:rPr>
          <w:rFonts w:ascii="Times New Roman" w:hAnsi="Times New Roman" w:cs="Times New Roman"/>
          <w:sz w:val="24"/>
          <w:szCs w:val="24"/>
        </w:rPr>
        <w:t>.</w:t>
      </w:r>
    </w:p>
    <w:p w:rsidR="005A1982" w:rsidRDefault="00D70821" w:rsidP="005A1982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Nhận than từ Vinacomin vào bunke chứa than của</w:t>
      </w:r>
      <w:r w:rsidR="005A1982">
        <w:rPr>
          <w:rFonts w:ascii="Times New Roman" w:hAnsi="Times New Roman" w:cs="Times New Roman"/>
          <w:sz w:val="24"/>
          <w:szCs w:val="24"/>
        </w:rPr>
        <w:t xml:space="preserve"> Unit #1 &amp; Unit #2 by: CV01A/B, CF01A/B, CV05A/B, CV06A/B, Tripper car 02A/B, Siloes.</w:t>
      </w:r>
    </w:p>
    <w:p w:rsidR="005A1982" w:rsidRPr="001660D7" w:rsidRDefault="00294705" w:rsidP="005A1982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các hệ thống phụ trợ như: Hệ thống cân, lấy mẫu, Máy tách từ, Máy dò kim loại.</w:t>
      </w:r>
    </w:p>
    <w:p w:rsidR="005A1982" w:rsidRPr="00771DC7" w:rsidRDefault="005A1982" w:rsidP="005A1982">
      <w:pPr>
        <w:widowControl/>
        <w:autoSpaceDE w:val="0"/>
        <w:autoSpaceDN w:val="0"/>
        <w:adjustRightInd w:val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A1982" w:rsidRPr="00771DC7" w:rsidRDefault="00C12024" w:rsidP="005A1982">
      <w:pPr>
        <w:pStyle w:val="ListParagraph"/>
        <w:widowControl/>
        <w:numPr>
          <w:ilvl w:val="0"/>
          <w:numId w:val="1"/>
        </w:numPr>
        <w:tabs>
          <w:tab w:val="left" w:pos="810"/>
        </w:tabs>
        <w:ind w:left="360" w:hanging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ĐỊNH NGHĨA CÁC KÝ HIỆU VIẾT TẮT</w:t>
      </w:r>
    </w:p>
    <w:p w:rsidR="005A1982" w:rsidRDefault="005A1982" w:rsidP="005A1982">
      <w:pPr>
        <w:pStyle w:val="ListParagraph"/>
        <w:widowControl/>
        <w:tabs>
          <w:tab w:val="left" w:pos="810"/>
        </w:tabs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62"/>
        <w:gridCol w:w="3420"/>
        <w:gridCol w:w="990"/>
        <w:gridCol w:w="3437"/>
      </w:tblGrid>
      <w:tr w:rsidR="006956ED" w:rsidRPr="00B4703A" w:rsidTr="006956ED">
        <w:tc>
          <w:tcPr>
            <w:tcW w:w="862" w:type="dxa"/>
          </w:tcPr>
          <w:p w:rsidR="006956ED" w:rsidRPr="00B4703A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4703A">
              <w:rPr>
                <w:rFonts w:ascii="Times New Roman" w:eastAsia="Calibri" w:hAnsi="Times New Roman" w:cs="Times New Roman"/>
                <w:sz w:val="24"/>
                <w:szCs w:val="24"/>
              </w:rPr>
              <w:t>CCR</w:t>
            </w:r>
          </w:p>
        </w:tc>
        <w:tc>
          <w:tcPr>
            <w:tcW w:w="3420" w:type="dxa"/>
          </w:tcPr>
          <w:p w:rsidR="006956ED" w:rsidRPr="00B4703A" w:rsidRDefault="00932AB6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Phòng điều khiển trung tâm</w:t>
            </w:r>
          </w:p>
        </w:tc>
        <w:tc>
          <w:tcPr>
            <w:tcW w:w="990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VNCM</w:t>
            </w:r>
          </w:p>
        </w:tc>
        <w:tc>
          <w:tcPr>
            <w:tcW w:w="3437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Vinacomin</w:t>
            </w:r>
          </w:p>
        </w:tc>
      </w:tr>
      <w:tr w:rsidR="006956ED" w:rsidRPr="00B4703A" w:rsidTr="006956ED">
        <w:tc>
          <w:tcPr>
            <w:tcW w:w="862" w:type="dxa"/>
          </w:tcPr>
          <w:p w:rsidR="006956ED" w:rsidRPr="00B4703A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DCS</w:t>
            </w:r>
          </w:p>
        </w:tc>
        <w:tc>
          <w:tcPr>
            <w:tcW w:w="3420" w:type="dxa"/>
          </w:tcPr>
          <w:p w:rsidR="006956ED" w:rsidRPr="00B4703A" w:rsidRDefault="00A9774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Hệ thống điều khiển phân tán</w:t>
            </w:r>
          </w:p>
        </w:tc>
        <w:tc>
          <w:tcPr>
            <w:tcW w:w="990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MCC</w:t>
            </w:r>
          </w:p>
        </w:tc>
        <w:tc>
          <w:tcPr>
            <w:tcW w:w="3437" w:type="dxa"/>
          </w:tcPr>
          <w:p w:rsidR="006956ED" w:rsidRDefault="00837124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Tủ điều khiển động cơ</w:t>
            </w:r>
            <w:r w:rsidR="00F05CB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956ED" w:rsidRPr="00B4703A" w:rsidTr="006956ED">
        <w:tc>
          <w:tcPr>
            <w:tcW w:w="862" w:type="dxa"/>
          </w:tcPr>
          <w:p w:rsidR="006956ED" w:rsidRPr="00B4703A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CV</w:t>
            </w:r>
          </w:p>
        </w:tc>
        <w:tc>
          <w:tcPr>
            <w:tcW w:w="3420" w:type="dxa"/>
          </w:tcPr>
          <w:p w:rsidR="006956ED" w:rsidRPr="00B4703A" w:rsidRDefault="00EF15DC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Băng tải</w:t>
            </w:r>
          </w:p>
        </w:tc>
        <w:tc>
          <w:tcPr>
            <w:tcW w:w="990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ACB</w:t>
            </w:r>
          </w:p>
        </w:tc>
        <w:tc>
          <w:tcPr>
            <w:tcW w:w="3437" w:type="dxa"/>
          </w:tcPr>
          <w:p w:rsidR="006956ED" w:rsidRDefault="00837124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Máy cắt khí</w:t>
            </w:r>
          </w:p>
        </w:tc>
      </w:tr>
      <w:tr w:rsidR="006956ED" w:rsidRPr="00B4703A" w:rsidTr="006956ED">
        <w:tc>
          <w:tcPr>
            <w:tcW w:w="862" w:type="dxa"/>
          </w:tcPr>
          <w:p w:rsidR="006956ED" w:rsidRPr="00B4703A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</w:t>
            </w:r>
          </w:p>
        </w:tc>
        <w:tc>
          <w:tcPr>
            <w:tcW w:w="3420" w:type="dxa"/>
          </w:tcPr>
          <w:p w:rsidR="006956ED" w:rsidRPr="00B4703A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Reclaimer</w:t>
            </w:r>
            <w:r w:rsidR="00EF15DC">
              <w:rPr>
                <w:rFonts w:ascii="Times New Roman" w:eastAsia="Calibri" w:hAnsi="Times New Roman" w:cs="Times New Roman"/>
                <w:sz w:val="24"/>
                <w:szCs w:val="24"/>
              </w:rPr>
              <w:t>. Máy cào than</w:t>
            </w:r>
          </w:p>
        </w:tc>
        <w:tc>
          <w:tcPr>
            <w:tcW w:w="990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VCB</w:t>
            </w:r>
          </w:p>
        </w:tc>
        <w:tc>
          <w:tcPr>
            <w:tcW w:w="3437" w:type="dxa"/>
          </w:tcPr>
          <w:p w:rsidR="006956ED" w:rsidRDefault="00837124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Máy cắt chân không</w:t>
            </w:r>
          </w:p>
        </w:tc>
      </w:tr>
      <w:tr w:rsidR="006956ED" w:rsidRPr="00B4703A" w:rsidTr="006956ED">
        <w:tc>
          <w:tcPr>
            <w:tcW w:w="862" w:type="dxa"/>
          </w:tcPr>
          <w:p w:rsidR="006956ED" w:rsidRPr="00B4703A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3420" w:type="dxa"/>
          </w:tcPr>
          <w:p w:rsidR="006956ED" w:rsidRPr="00B4703A" w:rsidRDefault="00BA7E7C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Hệ thống lấy mẫu</w:t>
            </w:r>
          </w:p>
        </w:tc>
        <w:tc>
          <w:tcPr>
            <w:tcW w:w="990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HMI</w:t>
            </w:r>
          </w:p>
        </w:tc>
        <w:tc>
          <w:tcPr>
            <w:tcW w:w="3437" w:type="dxa"/>
          </w:tcPr>
          <w:p w:rsidR="006956ED" w:rsidRDefault="00837124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Màn hình điều khiển</w:t>
            </w:r>
          </w:p>
        </w:tc>
      </w:tr>
      <w:tr w:rsidR="006956ED" w:rsidRPr="00B4703A" w:rsidTr="006956ED">
        <w:tc>
          <w:tcPr>
            <w:tcW w:w="862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BS</w:t>
            </w:r>
          </w:p>
        </w:tc>
        <w:tc>
          <w:tcPr>
            <w:tcW w:w="3420" w:type="dxa"/>
          </w:tcPr>
          <w:p w:rsidR="006956ED" w:rsidRDefault="00BA7E7C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Hệ thống cân</w:t>
            </w:r>
          </w:p>
        </w:tc>
        <w:tc>
          <w:tcPr>
            <w:tcW w:w="990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CHS</w:t>
            </w:r>
          </w:p>
        </w:tc>
        <w:tc>
          <w:tcPr>
            <w:tcW w:w="3437" w:type="dxa"/>
          </w:tcPr>
          <w:p w:rsidR="006956ED" w:rsidRDefault="00837124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Hệ thống nhiên liệu kho than</w:t>
            </w:r>
          </w:p>
        </w:tc>
      </w:tr>
      <w:tr w:rsidR="006956ED" w:rsidRPr="00B4703A" w:rsidTr="006956ED">
        <w:tc>
          <w:tcPr>
            <w:tcW w:w="862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3420" w:type="dxa"/>
          </w:tcPr>
          <w:p w:rsidR="006956ED" w:rsidRDefault="00F2458B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Máy dò kim loại</w:t>
            </w:r>
          </w:p>
        </w:tc>
        <w:tc>
          <w:tcPr>
            <w:tcW w:w="990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PLC</w:t>
            </w:r>
          </w:p>
        </w:tc>
        <w:tc>
          <w:tcPr>
            <w:tcW w:w="3437" w:type="dxa"/>
          </w:tcPr>
          <w:p w:rsidR="006956ED" w:rsidRDefault="0010516E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Chương trình điều khiển logic</w:t>
            </w:r>
          </w:p>
        </w:tc>
      </w:tr>
      <w:tr w:rsidR="006956ED" w:rsidRPr="00B4703A" w:rsidTr="006956ED">
        <w:tc>
          <w:tcPr>
            <w:tcW w:w="862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3420" w:type="dxa"/>
          </w:tcPr>
          <w:p w:rsidR="006956ED" w:rsidRDefault="00F2458B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Máy tách từ</w:t>
            </w:r>
          </w:p>
        </w:tc>
        <w:tc>
          <w:tcPr>
            <w:tcW w:w="990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DG</w:t>
            </w:r>
          </w:p>
        </w:tc>
        <w:tc>
          <w:tcPr>
            <w:tcW w:w="3437" w:type="dxa"/>
          </w:tcPr>
          <w:p w:rsidR="006956ED" w:rsidRDefault="00587A1C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Cổng chia</w:t>
            </w:r>
          </w:p>
        </w:tc>
      </w:tr>
      <w:tr w:rsidR="006956ED" w:rsidRPr="00B4703A" w:rsidTr="006956ED">
        <w:tc>
          <w:tcPr>
            <w:tcW w:w="862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3420" w:type="dxa"/>
          </w:tcPr>
          <w:p w:rsidR="006956ED" w:rsidRDefault="00F2458B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Hệ thống thu bụi</w:t>
            </w:r>
          </w:p>
        </w:tc>
        <w:tc>
          <w:tcPr>
            <w:tcW w:w="990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BTND</w:t>
            </w:r>
          </w:p>
        </w:tc>
        <w:tc>
          <w:tcPr>
            <w:tcW w:w="3437" w:type="dxa"/>
          </w:tcPr>
          <w:p w:rsidR="006956ED" w:rsidRDefault="000F7230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Băng tải của vinacomin</w:t>
            </w:r>
          </w:p>
        </w:tc>
      </w:tr>
      <w:tr w:rsidR="006956ED" w:rsidRPr="00B4703A" w:rsidTr="006956ED">
        <w:tc>
          <w:tcPr>
            <w:tcW w:w="862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CF</w:t>
            </w:r>
          </w:p>
        </w:tc>
        <w:tc>
          <w:tcPr>
            <w:tcW w:w="3420" w:type="dxa"/>
          </w:tcPr>
          <w:p w:rsidR="006956ED" w:rsidRDefault="00F2458B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Băng tải cấp than trực tiếp</w:t>
            </w:r>
          </w:p>
        </w:tc>
        <w:tc>
          <w:tcPr>
            <w:tcW w:w="990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3437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Tripper car</w:t>
            </w:r>
          </w:p>
        </w:tc>
      </w:tr>
      <w:tr w:rsidR="006956ED" w:rsidRPr="00B4703A" w:rsidTr="006956ED">
        <w:tc>
          <w:tcPr>
            <w:tcW w:w="862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PPE</w:t>
            </w:r>
          </w:p>
        </w:tc>
        <w:tc>
          <w:tcPr>
            <w:tcW w:w="3420" w:type="dxa"/>
          </w:tcPr>
          <w:p w:rsidR="006956ED" w:rsidRDefault="00A9774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Bảo hộ cá nhân</w:t>
            </w:r>
          </w:p>
        </w:tc>
        <w:tc>
          <w:tcPr>
            <w:tcW w:w="990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37" w:type="dxa"/>
          </w:tcPr>
          <w:p w:rsidR="006956ED" w:rsidRDefault="006956ED" w:rsidP="00E06443">
            <w:pPr>
              <w:pStyle w:val="ListParagraph"/>
              <w:widowControl/>
              <w:tabs>
                <w:tab w:val="left" w:pos="81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5A1982" w:rsidRPr="00771DC7" w:rsidRDefault="005A1982" w:rsidP="005A1982">
      <w:pPr>
        <w:pStyle w:val="ListParagraph"/>
        <w:widowControl/>
        <w:tabs>
          <w:tab w:val="left" w:pos="810"/>
        </w:tabs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5A1982" w:rsidRPr="00771DC7" w:rsidRDefault="005A1982" w:rsidP="005A1982">
      <w:pPr>
        <w:pStyle w:val="ListParagraph"/>
        <w:widowControl/>
        <w:tabs>
          <w:tab w:val="left" w:pos="810"/>
        </w:tabs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5A1982" w:rsidRPr="00771DC7" w:rsidRDefault="007D7A71" w:rsidP="005A1982">
      <w:pPr>
        <w:pStyle w:val="BodyText"/>
        <w:numPr>
          <w:ilvl w:val="0"/>
          <w:numId w:val="1"/>
        </w:numPr>
        <w:ind w:left="360" w:right="155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BIỆN PHÁP PHÒNG NGỪA</w:t>
      </w:r>
    </w:p>
    <w:p w:rsidR="005A1982" w:rsidRPr="00771DC7" w:rsidRDefault="005A1982" w:rsidP="005A1982">
      <w:pPr>
        <w:pStyle w:val="BodyText"/>
        <w:ind w:left="360" w:right="155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2482"/>
        <w:gridCol w:w="3060"/>
        <w:gridCol w:w="4523"/>
      </w:tblGrid>
      <w:tr w:rsidR="005A1982" w:rsidRPr="00771DC7" w:rsidTr="00E06443">
        <w:tc>
          <w:tcPr>
            <w:tcW w:w="2482" w:type="dxa"/>
          </w:tcPr>
          <w:p w:rsidR="005A1982" w:rsidRPr="00771DC7" w:rsidRDefault="007D7A71" w:rsidP="00E06443">
            <w:pPr>
              <w:pStyle w:val="BodyText"/>
              <w:ind w:left="0" w:right="1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3060" w:type="dxa"/>
          </w:tcPr>
          <w:p w:rsidR="005A1982" w:rsidRPr="00771DC7" w:rsidRDefault="007D7A71" w:rsidP="00E06443">
            <w:pPr>
              <w:pStyle w:val="BodyText"/>
              <w:ind w:left="0" w:right="1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Mối nguy</w:t>
            </w:r>
          </w:p>
        </w:tc>
        <w:tc>
          <w:tcPr>
            <w:tcW w:w="4523" w:type="dxa"/>
          </w:tcPr>
          <w:p w:rsidR="005A1982" w:rsidRPr="00771DC7" w:rsidRDefault="007D7A71" w:rsidP="00E06443">
            <w:pPr>
              <w:pStyle w:val="BodyText"/>
              <w:ind w:left="0" w:right="1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Biện pháp phòng trừ</w:t>
            </w:r>
          </w:p>
        </w:tc>
      </w:tr>
      <w:tr w:rsidR="005A1982" w:rsidRPr="00771DC7" w:rsidTr="00E06443">
        <w:tc>
          <w:tcPr>
            <w:tcW w:w="2482" w:type="dxa"/>
          </w:tcPr>
          <w:p w:rsidR="005A1982" w:rsidRPr="00F77AF8" w:rsidRDefault="00C76F77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Vận hành hệ thốn điện</w:t>
            </w:r>
          </w:p>
        </w:tc>
        <w:tc>
          <w:tcPr>
            <w:tcW w:w="3060" w:type="dxa"/>
          </w:tcPr>
          <w:p w:rsidR="005A1982" w:rsidRPr="00771DC7" w:rsidRDefault="00C76F77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C23C81">
              <w:rPr>
                <w:rFonts w:ascii="Times New Roman" w:hAnsi="Times New Roman" w:cs="Times New Roman"/>
                <w:sz w:val="24"/>
                <w:szCs w:val="24"/>
              </w:rPr>
              <w:t xml:space="preserve">Hệ thống cấp điện (400V, 11KV): điện giật, chập </w:t>
            </w:r>
            <w:bookmarkStart w:id="0" w:name="_GoBack"/>
            <w:bookmarkEnd w:id="0"/>
            <w:r w:rsidRPr="00C23C81">
              <w:rPr>
                <w:rFonts w:ascii="Times New Roman" w:hAnsi="Times New Roman" w:cs="Times New Roman"/>
                <w:sz w:val="24"/>
                <w:szCs w:val="24"/>
              </w:rPr>
              <w:t>điện, cháy, rò rỉ điện</w:t>
            </w:r>
          </w:p>
        </w:tc>
        <w:tc>
          <w:tcPr>
            <w:tcW w:w="4523" w:type="dxa"/>
            <w:vMerge w:val="restart"/>
          </w:tcPr>
          <w:p w:rsidR="007B5986" w:rsidRPr="007B5986" w:rsidRDefault="007B5986" w:rsidP="007B5986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5986">
              <w:rPr>
                <w:rFonts w:ascii="Times New Roman" w:hAnsi="Times New Roman" w:cs="Times New Roman"/>
                <w:sz w:val="24"/>
                <w:szCs w:val="24"/>
              </w:rPr>
              <w:t>- Sử dụng PPE đúng cách</w:t>
            </w:r>
          </w:p>
          <w:p w:rsidR="007B5986" w:rsidRPr="007B5986" w:rsidRDefault="007B5986" w:rsidP="007B5986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5986">
              <w:rPr>
                <w:rFonts w:ascii="Times New Roman" w:hAnsi="Times New Roman" w:cs="Times New Roman"/>
                <w:sz w:val="24"/>
                <w:szCs w:val="24"/>
              </w:rPr>
              <w:t>- Chỉ có người ủy quyền là trong khu vực</w:t>
            </w:r>
          </w:p>
          <w:p w:rsidR="007B5986" w:rsidRPr="007B5986" w:rsidRDefault="007B5986" w:rsidP="007B5986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5986">
              <w:rPr>
                <w:rFonts w:ascii="Times New Roman" w:hAnsi="Times New Roman" w:cs="Times New Roman"/>
                <w:sz w:val="24"/>
                <w:szCs w:val="24"/>
              </w:rPr>
              <w:t>- Kiểm tra hệ thống điện: nối dây, nối đất chắc chắn</w:t>
            </w:r>
          </w:p>
          <w:p w:rsidR="007B5986" w:rsidRPr="007B5986" w:rsidRDefault="007B5986" w:rsidP="007B5986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5986">
              <w:rPr>
                <w:rFonts w:ascii="Times New Roman" w:hAnsi="Times New Roman" w:cs="Times New Roman"/>
                <w:sz w:val="24"/>
                <w:szCs w:val="24"/>
              </w:rPr>
              <w:t>- Kiểm tra nước rò rỉ tại phòng điện, rò rỉ dầu tại thiết bị</w:t>
            </w:r>
          </w:p>
          <w:p w:rsidR="007B5986" w:rsidRPr="007B5986" w:rsidRDefault="007B5986" w:rsidP="007B5986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5986">
              <w:rPr>
                <w:rFonts w:ascii="Times New Roman" w:hAnsi="Times New Roman" w:cs="Times New Roman"/>
                <w:sz w:val="24"/>
                <w:szCs w:val="24"/>
              </w:rPr>
              <w:t xml:space="preserve">- Kiểm tra chắc chắn </w:t>
            </w:r>
            <w:r w:rsidR="00623DBD">
              <w:rPr>
                <w:rFonts w:ascii="Times New Roman" w:hAnsi="Times New Roman" w:cs="Times New Roman"/>
                <w:sz w:val="24"/>
                <w:szCs w:val="24"/>
              </w:rPr>
              <w:t>bao che chi tiết quay</w:t>
            </w:r>
          </w:p>
          <w:p w:rsidR="007B5986" w:rsidRPr="007B5986" w:rsidRDefault="00623DBD" w:rsidP="007B5986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Có chỉ thị</w:t>
            </w:r>
            <w:r w:rsidR="007B5986" w:rsidRPr="007B5986">
              <w:rPr>
                <w:rFonts w:ascii="Times New Roman" w:hAnsi="Times New Roman" w:cs="Times New Roman"/>
                <w:sz w:val="24"/>
                <w:szCs w:val="24"/>
              </w:rPr>
              <w:t xml:space="preserve"> cảnh báo</w:t>
            </w:r>
          </w:p>
          <w:p w:rsidR="007B5986" w:rsidRPr="007B5986" w:rsidRDefault="007B5986" w:rsidP="007B5986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5986">
              <w:rPr>
                <w:rFonts w:ascii="Times New Roman" w:hAnsi="Times New Roman" w:cs="Times New Roman"/>
                <w:sz w:val="24"/>
                <w:szCs w:val="24"/>
              </w:rPr>
              <w:t>- Kiểm tra hệ thố</w:t>
            </w:r>
            <w:r w:rsidR="00623DBD">
              <w:rPr>
                <w:rFonts w:ascii="Times New Roman" w:hAnsi="Times New Roman" w:cs="Times New Roman"/>
                <w:sz w:val="24"/>
                <w:szCs w:val="24"/>
              </w:rPr>
              <w:t>ng và lắp đặt bao che</w:t>
            </w:r>
          </w:p>
          <w:p w:rsidR="007B5986" w:rsidRPr="007B5986" w:rsidRDefault="007B5986" w:rsidP="007B5986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5986">
              <w:rPr>
                <w:rFonts w:ascii="Times New Roman" w:hAnsi="Times New Roman" w:cs="Times New Roman"/>
                <w:sz w:val="24"/>
                <w:szCs w:val="24"/>
              </w:rPr>
              <w:t>- Kiểm tra hệ thống và cung cấp tải không quá 1200 tấn / h</w:t>
            </w:r>
          </w:p>
          <w:p w:rsidR="005A1982" w:rsidRPr="00771DC7" w:rsidRDefault="007B5986" w:rsidP="007B5986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7B5986">
              <w:rPr>
                <w:rFonts w:ascii="Times New Roman" w:hAnsi="Times New Roman" w:cs="Times New Roman"/>
                <w:sz w:val="24"/>
                <w:szCs w:val="24"/>
              </w:rPr>
              <w:t>- Sử dụng mặt nạ 3M, chạy hệ thống khử bụi</w:t>
            </w:r>
          </w:p>
        </w:tc>
      </w:tr>
      <w:tr w:rsidR="005A1982" w:rsidRPr="00771DC7" w:rsidTr="00E06443">
        <w:tc>
          <w:tcPr>
            <w:tcW w:w="2482" w:type="dxa"/>
            <w:vMerge w:val="restart"/>
          </w:tcPr>
          <w:p w:rsidR="005A1982" w:rsidRPr="00F77AF8" w:rsidRDefault="00521781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Vận hành hệ thống</w:t>
            </w:r>
          </w:p>
        </w:tc>
        <w:tc>
          <w:tcPr>
            <w:tcW w:w="3060" w:type="dxa"/>
          </w:tcPr>
          <w:p w:rsidR="005A1982" w:rsidRPr="00771DC7" w:rsidRDefault="00521781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521781">
              <w:rPr>
                <w:rFonts w:ascii="Times New Roman" w:hAnsi="Times New Roman" w:cs="Times New Roman"/>
                <w:sz w:val="24"/>
                <w:szCs w:val="24"/>
              </w:rPr>
              <w:t>Bộ phận quay: Kẹp tóc dài, tay, quần áo</w:t>
            </w:r>
          </w:p>
        </w:tc>
        <w:tc>
          <w:tcPr>
            <w:tcW w:w="4523" w:type="dxa"/>
            <w:vMerge/>
          </w:tcPr>
          <w:p w:rsidR="005A1982" w:rsidRPr="00771DC7" w:rsidRDefault="005A1982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982" w:rsidRPr="00771DC7" w:rsidTr="00E06443">
        <w:tc>
          <w:tcPr>
            <w:tcW w:w="2482" w:type="dxa"/>
            <w:vMerge/>
          </w:tcPr>
          <w:p w:rsidR="005A1982" w:rsidRPr="00F77AF8" w:rsidRDefault="005A1982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5A1982" w:rsidRPr="00771DC7" w:rsidRDefault="00521781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521781">
              <w:rPr>
                <w:rFonts w:ascii="Times New Roman" w:hAnsi="Times New Roman" w:cs="Times New Roman"/>
                <w:sz w:val="24"/>
                <w:szCs w:val="24"/>
              </w:rPr>
              <w:t>Va chạm không gian hạn chế</w:t>
            </w:r>
          </w:p>
        </w:tc>
        <w:tc>
          <w:tcPr>
            <w:tcW w:w="4523" w:type="dxa"/>
            <w:vMerge/>
          </w:tcPr>
          <w:p w:rsidR="005A1982" w:rsidRPr="00771DC7" w:rsidRDefault="005A1982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982" w:rsidRPr="00771DC7" w:rsidTr="00E06443">
        <w:tc>
          <w:tcPr>
            <w:tcW w:w="2482" w:type="dxa"/>
            <w:vMerge/>
          </w:tcPr>
          <w:p w:rsidR="005A1982" w:rsidRPr="00F77AF8" w:rsidRDefault="005A1982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5A1982" w:rsidRPr="00771DC7" w:rsidRDefault="00521781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Bắn tóe vật liệu</w:t>
            </w:r>
          </w:p>
        </w:tc>
        <w:tc>
          <w:tcPr>
            <w:tcW w:w="4523" w:type="dxa"/>
            <w:vMerge/>
          </w:tcPr>
          <w:p w:rsidR="005A1982" w:rsidRPr="00771DC7" w:rsidRDefault="005A1982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982" w:rsidRPr="00771DC7" w:rsidTr="00E06443">
        <w:tc>
          <w:tcPr>
            <w:tcW w:w="2482" w:type="dxa"/>
            <w:vMerge/>
          </w:tcPr>
          <w:p w:rsidR="005A1982" w:rsidRPr="00F77AF8" w:rsidRDefault="005A1982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5A1982" w:rsidRPr="00771DC7" w:rsidRDefault="00521781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521781">
              <w:rPr>
                <w:rFonts w:ascii="Times New Roman" w:hAnsi="Times New Roman" w:cs="Times New Roman"/>
                <w:sz w:val="24"/>
                <w:szCs w:val="24"/>
              </w:rPr>
              <w:t>Rò rỉ, vật liệu tràn</w:t>
            </w:r>
          </w:p>
        </w:tc>
        <w:tc>
          <w:tcPr>
            <w:tcW w:w="4523" w:type="dxa"/>
            <w:vMerge/>
          </w:tcPr>
          <w:p w:rsidR="005A1982" w:rsidRPr="00771DC7" w:rsidRDefault="005A1982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982" w:rsidRPr="00771DC7" w:rsidTr="00E06443">
        <w:tc>
          <w:tcPr>
            <w:tcW w:w="2482" w:type="dxa"/>
            <w:vMerge/>
          </w:tcPr>
          <w:p w:rsidR="005A1982" w:rsidRPr="00F77AF8" w:rsidRDefault="005A1982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5A1982" w:rsidRPr="00771DC7" w:rsidRDefault="00521781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521781">
              <w:rPr>
                <w:rFonts w:ascii="Times New Roman" w:hAnsi="Times New Roman" w:cs="Times New Roman"/>
                <w:sz w:val="24"/>
                <w:szCs w:val="24"/>
              </w:rPr>
              <w:t>Bề mặt nóng của giảm tốc, khớp nố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i, ổ bi</w:t>
            </w:r>
          </w:p>
        </w:tc>
        <w:tc>
          <w:tcPr>
            <w:tcW w:w="4523" w:type="dxa"/>
            <w:vMerge/>
          </w:tcPr>
          <w:p w:rsidR="005A1982" w:rsidRPr="00771DC7" w:rsidRDefault="005A1982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982" w:rsidRPr="00771DC7" w:rsidTr="00E06443">
        <w:tc>
          <w:tcPr>
            <w:tcW w:w="2482" w:type="dxa"/>
            <w:vMerge/>
          </w:tcPr>
          <w:p w:rsidR="005A1982" w:rsidRPr="00F77AF8" w:rsidRDefault="005A1982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5A1982" w:rsidRDefault="00AB49B8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Bụi than</w:t>
            </w:r>
          </w:p>
        </w:tc>
        <w:tc>
          <w:tcPr>
            <w:tcW w:w="4523" w:type="dxa"/>
            <w:vMerge/>
          </w:tcPr>
          <w:p w:rsidR="005A1982" w:rsidRPr="00771DC7" w:rsidRDefault="005A1982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982" w:rsidRPr="00771DC7" w:rsidTr="00E06443">
        <w:tc>
          <w:tcPr>
            <w:tcW w:w="2482" w:type="dxa"/>
            <w:vMerge/>
          </w:tcPr>
          <w:p w:rsidR="005A1982" w:rsidRPr="00F77AF8" w:rsidRDefault="005A1982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5A1982" w:rsidRDefault="00AB49B8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Trượt, trơn</w:t>
            </w:r>
            <w:r w:rsidR="005A1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23" w:type="dxa"/>
          </w:tcPr>
          <w:p w:rsidR="005A1982" w:rsidRPr="00771DC7" w:rsidRDefault="00623DBD" w:rsidP="00E06443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623DBD">
              <w:rPr>
                <w:rFonts w:ascii="Times New Roman" w:hAnsi="Times New Roman" w:cs="Times New Roman"/>
                <w:sz w:val="24"/>
                <w:szCs w:val="24"/>
              </w:rPr>
              <w:t xml:space="preserve">- Kiểm tra </w:t>
            </w:r>
            <w:r w:rsidR="00F253E8">
              <w:rPr>
                <w:rFonts w:ascii="Times New Roman" w:hAnsi="Times New Roman" w:cs="Times New Roman"/>
                <w:sz w:val="24"/>
                <w:szCs w:val="24"/>
              </w:rPr>
              <w:t>sàn thao tác và dọn sạch</w:t>
            </w:r>
            <w:r w:rsidRPr="00623DBD">
              <w:rPr>
                <w:rFonts w:ascii="Times New Roman" w:hAnsi="Times New Roman" w:cs="Times New Roman"/>
                <w:sz w:val="24"/>
                <w:szCs w:val="24"/>
              </w:rPr>
              <w:t xml:space="preserve"> tất cả chất thải, vật liệu, dầu, mỡ xung quanh hệ </w:t>
            </w:r>
            <w:r w:rsidRPr="00623D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thống.</w:t>
            </w:r>
          </w:p>
        </w:tc>
      </w:tr>
    </w:tbl>
    <w:p w:rsidR="005A1982" w:rsidRDefault="005A1982" w:rsidP="005A1982">
      <w:pPr>
        <w:pStyle w:val="BodyText"/>
        <w:ind w:left="360" w:right="15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307A" w:rsidRDefault="00C3307A" w:rsidP="00C3307A">
      <w:pPr>
        <w:pStyle w:val="BodyText"/>
        <w:ind w:left="360" w:right="155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A1982" w:rsidRDefault="005A1982" w:rsidP="00C3307A">
      <w:pPr>
        <w:pStyle w:val="BodyText"/>
        <w:ind w:left="360" w:right="155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47C4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 w:rsidR="00FC525D">
        <w:rPr>
          <w:rFonts w:ascii="Times New Roman" w:hAnsi="Times New Roman" w:cs="Times New Roman"/>
          <w:b/>
          <w:color w:val="FF0000"/>
          <w:sz w:val="24"/>
          <w:szCs w:val="24"/>
        </w:rPr>
        <w:t>NHẬN THAN TỪ VINACOMIN VÀO KHO THAN</w:t>
      </w:r>
      <w:r w:rsidRPr="00B47C4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A/B</w:t>
      </w:r>
    </w:p>
    <w:p w:rsidR="00C3307A" w:rsidRPr="00C3307A" w:rsidRDefault="00C3307A" w:rsidP="00C3307A">
      <w:pPr>
        <w:pStyle w:val="BodyText"/>
        <w:ind w:left="360" w:right="155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A1982" w:rsidRPr="00771DC7" w:rsidRDefault="005A1982" w:rsidP="005A1982">
      <w:pPr>
        <w:pStyle w:val="ListParagraph"/>
        <w:widowControl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B21C4">
        <w:rPr>
          <w:rFonts w:ascii="Times New Roman" w:eastAsia="Calibri" w:hAnsi="Times New Roman" w:cs="Times New Roman"/>
          <w:b/>
          <w:sz w:val="24"/>
          <w:szCs w:val="24"/>
        </w:rPr>
        <w:t>HƯỚNG DẪN VẬN HÀNH</w:t>
      </w: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60"/>
        <w:gridCol w:w="5474"/>
        <w:gridCol w:w="1897"/>
        <w:gridCol w:w="1418"/>
      </w:tblGrid>
      <w:tr w:rsidR="005A1982" w:rsidTr="005D04ED">
        <w:tc>
          <w:tcPr>
            <w:tcW w:w="1560" w:type="dxa"/>
          </w:tcPr>
          <w:p w:rsidR="005A1982" w:rsidRDefault="00F85EDB" w:rsidP="005A198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85E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HOẠT ĐỘNG / NHIỆM VỤ</w:t>
            </w:r>
          </w:p>
        </w:tc>
        <w:tc>
          <w:tcPr>
            <w:tcW w:w="5474" w:type="dxa"/>
            <w:vAlign w:val="center"/>
          </w:tcPr>
          <w:p w:rsidR="005A1982" w:rsidRDefault="00F85EDB" w:rsidP="005D04ED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 ĐỘNG</w:t>
            </w:r>
          </w:p>
          <w:p w:rsidR="005A1982" w:rsidRDefault="005A1982" w:rsidP="005D04E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97" w:type="dxa"/>
          </w:tcPr>
          <w:p w:rsidR="00F85EDB" w:rsidRPr="002E0ABC" w:rsidRDefault="00F85EDB" w:rsidP="00F85EDB">
            <w:pPr>
              <w:jc w:val="center"/>
            </w:pPr>
            <w:r w:rsidRPr="002E0A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NGƯỜI CHỊU TRÁCH NHIỆM</w:t>
            </w:r>
          </w:p>
          <w:p w:rsidR="005A1982" w:rsidRDefault="005A198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5A1982" w:rsidRDefault="00F85EDB" w:rsidP="005A1982"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GHI CHÚ</w:t>
            </w:r>
          </w:p>
          <w:p w:rsidR="005A1982" w:rsidRDefault="005A198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045B" w:rsidTr="005A1982">
        <w:tc>
          <w:tcPr>
            <w:tcW w:w="1560" w:type="dxa"/>
            <w:vMerge w:val="restart"/>
          </w:tcPr>
          <w:p w:rsidR="003D045B" w:rsidRPr="0098117A" w:rsidRDefault="003D045B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11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I. </w:t>
            </w:r>
            <w:r w:rsidR="00747BB1" w:rsidRPr="00747BB1">
              <w:rPr>
                <w:rFonts w:ascii="Times New Roman" w:eastAsia="Calibri" w:hAnsi="Times New Roman" w:cs="Times New Roman"/>
                <w:sz w:val="24"/>
                <w:szCs w:val="24"/>
              </w:rPr>
              <w:t>Kiểm tra trước khi khởi động</w:t>
            </w:r>
          </w:p>
        </w:tc>
        <w:tc>
          <w:tcPr>
            <w:tcW w:w="5474" w:type="dxa"/>
          </w:tcPr>
          <w:p w:rsidR="003D045B" w:rsidRDefault="003D045B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</w:t>
            </w:r>
            <w:r w:rsidR="00764A83" w:rsidRPr="00764A8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nguồn điện tại phòng điện </w:t>
            </w:r>
            <w:r w:rsidR="00764A83">
              <w:rPr>
                <w:rFonts w:ascii="Times New Roman" w:eastAsia="Calibri" w:hAnsi="Times New Roman" w:cs="Times New Roman"/>
                <w:sz w:val="24"/>
                <w:szCs w:val="24"/>
              </w:rPr>
              <w:t>tòa nhà điều khiển kho than.</w:t>
            </w:r>
          </w:p>
          <w:p w:rsidR="003D045B" w:rsidRPr="00695BD6" w:rsidRDefault="00764A83" w:rsidP="005A1982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Trạ</w:t>
            </w:r>
            <w:r w:rsidR="001270F2">
              <w:rPr>
                <w:rFonts w:ascii="Times New Roman" w:eastAsia="Calibri" w:hAnsi="Times New Roman" w:cs="Times New Roman"/>
                <w:sz w:val="24"/>
                <w:szCs w:val="24"/>
              </w:rPr>
              <w:t>ng thái máy cắ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="001270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ACB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của các băng tải</w:t>
            </w:r>
            <w:r w:rsidR="003D045B" w:rsidRPr="00695B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CV01A/B,02A/B,03A/B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là sẵn sàng cho vận hành</w:t>
            </w:r>
          </w:p>
          <w:p w:rsidR="003D045B" w:rsidRDefault="001270F2" w:rsidP="001270F2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0F2">
              <w:rPr>
                <w:rFonts w:ascii="Times New Roman" w:eastAsia="Calibri" w:hAnsi="Times New Roman" w:cs="Times New Roman"/>
                <w:sz w:val="24"/>
                <w:szCs w:val="24"/>
              </w:rPr>
              <w:t>Trạng thái MCC củ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</w:t>
            </w:r>
            <w:r w:rsidRPr="001270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Tripper 01A / B, </w:t>
            </w:r>
            <w:r w:rsidR="004214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các phanh băng tải, </w:t>
            </w:r>
            <w:r w:rsidRPr="001270F2">
              <w:rPr>
                <w:rFonts w:ascii="Times New Roman" w:eastAsia="Calibri" w:hAnsi="Times New Roman" w:cs="Times New Roman"/>
                <w:sz w:val="24"/>
                <w:szCs w:val="24"/>
              </w:rPr>
              <w:t>Bộ tách từ 01A / B, Hệ thống lấy mẫu 01A / B, hệ thống khử bụi đã sẵn sàng hoạt động</w:t>
            </w:r>
          </w:p>
          <w:p w:rsidR="00316CE7" w:rsidRPr="00695BD6" w:rsidRDefault="001140D0" w:rsidP="005A1982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21475">
              <w:rPr>
                <w:rFonts w:ascii="Times New Roman" w:eastAsia="Calibri" w:hAnsi="Times New Roman" w:cs="Times New Roman"/>
                <w:sz w:val="24"/>
                <w:szCs w:val="24"/>
              </w:rPr>
              <w:t>Hệ thống cân BS</w:t>
            </w:r>
            <w:r w:rsidR="00316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01A/B</w:t>
            </w:r>
          </w:p>
          <w:p w:rsidR="003D045B" w:rsidRPr="0098117A" w:rsidRDefault="003D045B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3D045B" w:rsidRDefault="00534DC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Vận hành</w:t>
            </w:r>
          </w:p>
        </w:tc>
        <w:tc>
          <w:tcPr>
            <w:tcW w:w="1418" w:type="dxa"/>
          </w:tcPr>
          <w:p w:rsidR="003D045B" w:rsidRDefault="003D04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045B" w:rsidTr="005A1982">
        <w:tc>
          <w:tcPr>
            <w:tcW w:w="1560" w:type="dxa"/>
            <w:vMerge/>
          </w:tcPr>
          <w:p w:rsidR="003D045B" w:rsidRPr="0098117A" w:rsidRDefault="003D045B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4" w:type="dxa"/>
          </w:tcPr>
          <w:p w:rsidR="003D045B" w:rsidRDefault="003D045B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HMI </w:t>
            </w:r>
          </w:p>
          <w:p w:rsidR="00A52D30" w:rsidRDefault="00A52D30" w:rsidP="00A52D30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2D3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trạng thái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các thiết bị</w:t>
            </w:r>
            <w:r w:rsidRPr="00A52D3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trên HMI và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loại bỏ </w:t>
            </w:r>
            <w:r w:rsidRPr="00A52D30">
              <w:rPr>
                <w:rFonts w:ascii="Times New Roman" w:eastAsia="Calibri" w:hAnsi="Times New Roman" w:cs="Times New Roman"/>
                <w:sz w:val="24"/>
                <w:szCs w:val="24"/>
              </w:rPr>
              <w:t>tất cả các lỗi trước khi khởi động</w:t>
            </w:r>
            <w:r w:rsidR="000F080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0F080F" w:rsidRDefault="000F080F" w:rsidP="000F080F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080F">
              <w:rPr>
                <w:rFonts w:ascii="Times New Roman" w:eastAsia="Calibri" w:hAnsi="Times New Roman" w:cs="Times New Roman"/>
                <w:sz w:val="24"/>
                <w:szCs w:val="24"/>
              </w:rPr>
              <w:t>Kiểm tra trạng thái nguồn điện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0F080F" w:rsidRDefault="000F080F" w:rsidP="000F080F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080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và ghi lại tổng số than của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cân băng tải BS 01A / B </w:t>
            </w:r>
            <w:r w:rsidRPr="000F080F">
              <w:rPr>
                <w:rFonts w:ascii="Times New Roman" w:eastAsia="Calibri" w:hAnsi="Times New Roman" w:cs="Times New Roman"/>
                <w:sz w:val="24"/>
                <w:szCs w:val="24"/>
              </w:rPr>
              <w:t>trước khi khởi động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3D045B" w:rsidRPr="000F080F" w:rsidRDefault="000F080F" w:rsidP="000F080F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080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Liên hệ với người VNCM về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kế hoạch nhận than.</w:t>
            </w:r>
          </w:p>
        </w:tc>
        <w:tc>
          <w:tcPr>
            <w:tcW w:w="1897" w:type="dxa"/>
          </w:tcPr>
          <w:p w:rsidR="003D045B" w:rsidRDefault="0058735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Nhân viên vận hành bảng điều khiển</w:t>
            </w:r>
          </w:p>
        </w:tc>
        <w:tc>
          <w:tcPr>
            <w:tcW w:w="1418" w:type="dxa"/>
          </w:tcPr>
          <w:p w:rsidR="003D045B" w:rsidRDefault="003D04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045B" w:rsidTr="005A1982">
        <w:tc>
          <w:tcPr>
            <w:tcW w:w="1560" w:type="dxa"/>
            <w:vMerge/>
          </w:tcPr>
          <w:p w:rsidR="003D045B" w:rsidRPr="0098117A" w:rsidRDefault="003D045B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4" w:type="dxa"/>
          </w:tcPr>
          <w:p w:rsidR="003D045B" w:rsidRDefault="003D045B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 </w:t>
            </w:r>
            <w:r w:rsidR="00051933">
              <w:rPr>
                <w:rFonts w:ascii="Times New Roman" w:eastAsia="Calibri" w:hAnsi="Times New Roman" w:cs="Times New Roman"/>
                <w:sz w:val="24"/>
                <w:szCs w:val="24"/>
              </w:rPr>
              <w:t>Hiện trường</w:t>
            </w:r>
          </w:p>
          <w:p w:rsidR="00CD1C2A" w:rsidRDefault="00CD1C2A" w:rsidP="00CD1C2A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D1C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Chỉ người có thẩm quyền ở trong khu vực làm việc </w:t>
            </w:r>
          </w:p>
          <w:p w:rsidR="00316CE7" w:rsidRPr="00316CE7" w:rsidRDefault="00CD1C2A" w:rsidP="00CD1C2A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Dọn sạch</w:t>
            </w:r>
            <w:r w:rsidRPr="00CD1C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than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tại các phễu rót liệu</w:t>
            </w:r>
            <w:r w:rsidRPr="00CD1C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CV01A / B, CV02A / B, CV03A / B,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cổng chia</w:t>
            </w:r>
            <w:r w:rsidRPr="00CD1C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DG 01A / B, 02A / B,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phễu rót liệu ở Tripper</w:t>
            </w:r>
            <w:r w:rsidRPr="00CD1C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01A / B,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cảm biến chạm than</w:t>
            </w:r>
            <w:r w:rsidRPr="00CD1C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(A, B, C, D) của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phễu rót liệu.</w:t>
            </w:r>
          </w:p>
          <w:p w:rsidR="004327D9" w:rsidRDefault="004327D9" w:rsidP="004327D9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Vệ sinh sạch sẽ thiết bị và sàn thao tác.</w:t>
            </w:r>
          </w:p>
          <w:p w:rsidR="003D045B" w:rsidRPr="00695BD6" w:rsidRDefault="00E771F6" w:rsidP="004327D9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Đặt lại toàn bộ công tắc dây kéo dừng khẩn cấp về chế độ bình thường.</w:t>
            </w:r>
          </w:p>
          <w:p w:rsidR="00730CA3" w:rsidRDefault="00730CA3" w:rsidP="00730CA3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0CA3">
              <w:rPr>
                <w:rFonts w:ascii="Times New Roman" w:eastAsia="Calibri" w:hAnsi="Times New Roman" w:cs="Times New Roman"/>
                <w:sz w:val="24"/>
                <w:szCs w:val="24"/>
              </w:rPr>
              <w:t>Kiể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 tra dầu của hộp giảm tốc</w:t>
            </w:r>
            <w:r w:rsidRPr="00730CA3">
              <w:rPr>
                <w:rFonts w:ascii="Times New Roman" w:eastAsia="Calibri" w:hAnsi="Times New Roman" w:cs="Times New Roman"/>
                <w:sz w:val="24"/>
                <w:szCs w:val="24"/>
              </w:rPr>
              <w:t>: rò rỉ, mức dầu</w:t>
            </w:r>
          </w:p>
          <w:p w:rsidR="00566F43" w:rsidRDefault="00566F43" w:rsidP="00566F43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6F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dầu mỡ tại bộ, ổ trục, khớp nối,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gối đỡ, bộ phận chống quay ngược.</w:t>
            </w:r>
          </w:p>
          <w:p w:rsidR="00497A17" w:rsidRDefault="00497A17" w:rsidP="00497A1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97A17">
              <w:rPr>
                <w:rFonts w:ascii="Times New Roman" w:eastAsia="Calibri" w:hAnsi="Times New Roman" w:cs="Times New Roman"/>
                <w:sz w:val="24"/>
                <w:szCs w:val="24"/>
              </w:rPr>
              <w:t>Kiểm tra động cơ của băng tả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i, phanh.</w:t>
            </w:r>
          </w:p>
          <w:p w:rsidR="00B34FED" w:rsidRDefault="00B34FED" w:rsidP="00B34FED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F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và loại bỏ tất cả bụi tại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chỗ làm sạch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băng sơ cấp và thứ cấp.</w:t>
            </w:r>
          </w:p>
          <w:p w:rsidR="003D045B" w:rsidRDefault="00B34FED" w:rsidP="00B34FED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</w:t>
            </w:r>
            <w:r w:rsidR="003D04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Tripper 01A/B</w:t>
            </w:r>
          </w:p>
          <w:p w:rsidR="00A46605" w:rsidRDefault="00A46605" w:rsidP="00A46605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66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và ghi lại tổng số than của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cân băng tải BS-01A/B</w:t>
            </w:r>
            <w:r w:rsidRPr="00A466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trước khi khởi động</w:t>
            </w:r>
          </w:p>
          <w:p w:rsidR="003D045B" w:rsidRPr="00695BD6" w:rsidRDefault="00806B84" w:rsidP="00A46605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vị trí của tripper</w:t>
            </w:r>
          </w:p>
          <w:p w:rsidR="0021112F" w:rsidRDefault="0021112F" w:rsidP="0021112F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112F">
              <w:rPr>
                <w:rFonts w:ascii="Times New Roman" w:eastAsia="Calibri" w:hAnsi="Times New Roman" w:cs="Times New Roman"/>
                <w:sz w:val="24"/>
                <w:szCs w:val="24"/>
              </w:rPr>
              <w:t>Kiểm tra bề mặ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 băng: rách, băng</w:t>
            </w:r>
            <w:r w:rsidRPr="002111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lệch</w:t>
            </w:r>
          </w:p>
          <w:p w:rsidR="0021112F" w:rsidRDefault="0021112F" w:rsidP="0021112F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112F">
              <w:rPr>
                <w:rFonts w:ascii="Times New Roman" w:eastAsia="Calibri" w:hAnsi="Times New Roman" w:cs="Times New Roman"/>
                <w:sz w:val="24"/>
                <w:szCs w:val="24"/>
              </w:rPr>
              <w:t>Kiểm tra hệ thống phòng cháy chữ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 cháy đã sẵn sàng</w:t>
            </w:r>
            <w:r w:rsidRPr="002111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chưa</w:t>
            </w:r>
          </w:p>
          <w:p w:rsidR="00AC06C2" w:rsidRDefault="00AC06C2" w:rsidP="00AC06C2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06C2">
              <w:rPr>
                <w:rFonts w:ascii="Times New Roman" w:eastAsia="Calibri" w:hAnsi="Times New Roman" w:cs="Times New Roman"/>
                <w:sz w:val="24"/>
                <w:szCs w:val="24"/>
              </w:rPr>
              <w:t>Kiểm tra hệ thống khử bụi</w:t>
            </w:r>
          </w:p>
          <w:p w:rsidR="00AC06C2" w:rsidRDefault="00AC06C2" w:rsidP="00AC06C2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06C2">
              <w:rPr>
                <w:rFonts w:ascii="Times New Roman" w:eastAsia="Calibri" w:hAnsi="Times New Roman" w:cs="Times New Roman"/>
                <w:sz w:val="24"/>
                <w:szCs w:val="24"/>
              </w:rPr>
              <w:t>Kiểm tra hệ thống lấy mẫu</w:t>
            </w:r>
          </w:p>
          <w:p w:rsidR="003D045B" w:rsidRPr="00695BD6" w:rsidRDefault="00AC06C2" w:rsidP="00AC06C2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06C2">
              <w:rPr>
                <w:rFonts w:ascii="Times New Roman" w:eastAsia="Calibri" w:hAnsi="Times New Roman" w:cs="Times New Roman"/>
                <w:sz w:val="24"/>
                <w:szCs w:val="24"/>
              </w:rPr>
              <w:t>Kiể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 tra bộ phận tách từ</w:t>
            </w:r>
          </w:p>
        </w:tc>
        <w:tc>
          <w:tcPr>
            <w:tcW w:w="1897" w:type="dxa"/>
          </w:tcPr>
          <w:p w:rsidR="003D045B" w:rsidRDefault="00534DC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Vận hành</w:t>
            </w:r>
          </w:p>
        </w:tc>
        <w:tc>
          <w:tcPr>
            <w:tcW w:w="1418" w:type="dxa"/>
          </w:tcPr>
          <w:p w:rsidR="003D045B" w:rsidRDefault="003D04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1982" w:rsidTr="005A1982">
        <w:tc>
          <w:tcPr>
            <w:tcW w:w="1560" w:type="dxa"/>
          </w:tcPr>
          <w:p w:rsidR="005A1982" w:rsidRPr="0098117A" w:rsidRDefault="005A1982" w:rsidP="00542134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II. </w:t>
            </w:r>
            <w:r w:rsidR="00542134">
              <w:rPr>
                <w:rFonts w:ascii="Times New Roman" w:eastAsia="Calibri" w:hAnsi="Times New Roman" w:cs="Times New Roman"/>
                <w:sz w:val="24"/>
                <w:szCs w:val="24"/>
              </w:rPr>
              <w:t>Vận hành hệ thống</w:t>
            </w:r>
          </w:p>
        </w:tc>
        <w:tc>
          <w:tcPr>
            <w:tcW w:w="5474" w:type="dxa"/>
          </w:tcPr>
          <w:p w:rsidR="005A1982" w:rsidRDefault="00BB03F5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03F5">
              <w:rPr>
                <w:rFonts w:ascii="Times New Roman" w:eastAsia="Calibri" w:hAnsi="Times New Roman" w:cs="Times New Roman"/>
                <w:sz w:val="24"/>
                <w:szCs w:val="24"/>
              </w:rPr>
              <w:t>Chọn chế độ hoạt động</w:t>
            </w:r>
            <w:r w:rsidR="005A1982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5A1982" w:rsidRDefault="005A1982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r w:rsidR="00BB03F5" w:rsidRPr="00BB03F5">
              <w:rPr>
                <w:rFonts w:ascii="Times New Roman" w:eastAsia="Calibri" w:hAnsi="Times New Roman" w:cs="Times New Roman"/>
                <w:sz w:val="24"/>
                <w:szCs w:val="24"/>
              </w:rPr>
              <w:t>Chế độ tự động</w:t>
            </w:r>
          </w:p>
          <w:p w:rsidR="005A1982" w:rsidRDefault="005A1982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r w:rsidR="00BB03F5" w:rsidRPr="00BB03F5">
              <w:rPr>
                <w:rFonts w:ascii="Times New Roman" w:eastAsia="Calibri" w:hAnsi="Times New Roman" w:cs="Times New Roman"/>
                <w:sz w:val="24"/>
                <w:szCs w:val="24"/>
              </w:rPr>
              <w:t>Chế độ thủ công</w:t>
            </w:r>
          </w:p>
          <w:p w:rsidR="005A1982" w:rsidRPr="0098117A" w:rsidRDefault="005A1982" w:rsidP="00BB03F5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r w:rsidR="00BB03F5">
              <w:rPr>
                <w:rFonts w:ascii="Times New Roman" w:eastAsia="Calibri" w:hAnsi="Times New Roman" w:cs="Times New Roman"/>
                <w:sz w:val="24"/>
                <w:szCs w:val="24"/>
              </w:rPr>
              <w:t>Chế độ tại chỗ</w:t>
            </w:r>
          </w:p>
        </w:tc>
        <w:tc>
          <w:tcPr>
            <w:tcW w:w="1897" w:type="dxa"/>
          </w:tcPr>
          <w:p w:rsidR="005A1982" w:rsidRPr="0098117A" w:rsidRDefault="005A1982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A1982" w:rsidRPr="0098117A" w:rsidRDefault="005A1982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09E7" w:rsidTr="005A1982">
        <w:tc>
          <w:tcPr>
            <w:tcW w:w="1560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 Chế độ tự động</w:t>
            </w:r>
          </w:p>
        </w:tc>
        <w:tc>
          <w:tcPr>
            <w:tcW w:w="5474" w:type="dxa"/>
          </w:tcPr>
          <w:p w:rsidR="000209E7" w:rsidRPr="00B8383A" w:rsidRDefault="000209E7" w:rsidP="000209E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83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t xml:space="preserve"> </w:t>
            </w:r>
            <w:r w:rsidRPr="007B558C">
              <w:rPr>
                <w:rFonts w:ascii="Times New Roman" w:hAnsi="Times New Roman" w:cs="Times New Roman"/>
                <w:sz w:val="24"/>
                <w:szCs w:val="24"/>
              </w:rPr>
              <w:t>Điều kiện cần thiết để vận hành chế độ tự động</w:t>
            </w:r>
            <w:r w:rsidRPr="00B838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209E7" w:rsidRPr="007B558C" w:rsidRDefault="000209E7" w:rsidP="000209E7">
            <w:pPr>
              <w:pStyle w:val="ListParagraph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bỏ</w:t>
            </w:r>
            <w:r w:rsidRPr="007B558C">
              <w:rPr>
                <w:rFonts w:ascii="Times New Roman" w:hAnsi="Times New Roman" w:cs="Times New Roman"/>
                <w:sz w:val="24"/>
                <w:szCs w:val="24"/>
              </w:rPr>
              <w:t xml:space="preserve"> tất cả các lỗi trên HMI trước khi khởi động</w:t>
            </w:r>
          </w:p>
        </w:tc>
        <w:tc>
          <w:tcPr>
            <w:tcW w:w="1897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Nhân viên vận hành bảng điều khiển</w:t>
            </w:r>
          </w:p>
        </w:tc>
        <w:tc>
          <w:tcPr>
            <w:tcW w:w="1418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09E7" w:rsidTr="005A1982">
        <w:tc>
          <w:tcPr>
            <w:tcW w:w="1560" w:type="dxa"/>
            <w:vMerge w:val="restart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74" w:type="dxa"/>
          </w:tcPr>
          <w:p w:rsidR="000209E7" w:rsidRDefault="000209E7" w:rsidP="000209E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2064B">
              <w:rPr>
                <w:rFonts w:ascii="Times New Roman" w:hAnsi="Times New Roman" w:cs="Times New Roman"/>
                <w:sz w:val="24"/>
                <w:szCs w:val="24"/>
              </w:rPr>
              <w:t>Trình tự khởi động</w:t>
            </w:r>
            <w:r w:rsidRPr="00B838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r w:rsidRPr="00C2064B">
              <w:rPr>
                <w:rFonts w:ascii="Times New Roman" w:hAnsi="Times New Roman" w:cs="Times New Roman"/>
                <w:sz w:val="24"/>
                <w:szCs w:val="24"/>
              </w:rPr>
              <w:t>Liên hệ với VNCM về lịch trình khởi động hệ thống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r w:rsidRPr="00E4501E">
              <w:rPr>
                <w:rFonts w:ascii="Times New Roman" w:hAnsi="Times New Roman" w:cs="Times New Roman"/>
                <w:sz w:val="24"/>
                <w:szCs w:val="24"/>
              </w:rPr>
              <w:t>Sắp xếp người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ngoài công trường kiểm tra hệ thống</w:t>
            </w:r>
            <w:r w:rsidRPr="00E4501E">
              <w:rPr>
                <w:rFonts w:ascii="Times New Roman" w:hAnsi="Times New Roman" w:cs="Times New Roman"/>
                <w:sz w:val="24"/>
                <w:szCs w:val="24"/>
              </w:rPr>
              <w:t xml:space="preserve"> khi khởi động</w:t>
            </w:r>
          </w:p>
          <w:p w:rsidR="000209E7" w:rsidRPr="00F85F3B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3: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Ghi chỉ</w:t>
            </w:r>
            <w:r w:rsidRPr="00BB12C5">
              <w:rPr>
                <w:rFonts w:ascii="Times New Roman" w:hAnsi="Times New Roman" w:cs="Times New Roman"/>
                <w:sz w:val="24"/>
                <w:szCs w:val="24"/>
              </w:rPr>
              <w:t xml:space="preserve"> số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tổng trên cân BS01A/B </w:t>
            </w:r>
            <w:r w:rsidRPr="00BB12C5">
              <w:rPr>
                <w:rFonts w:ascii="Times New Roman" w:hAnsi="Times New Roman" w:cs="Times New Roman"/>
                <w:sz w:val="24"/>
                <w:szCs w:val="24"/>
              </w:rPr>
              <w:t>trước khi khởi động</w:t>
            </w:r>
          </w:p>
          <w:p w:rsidR="000209E7" w:rsidRPr="00F85F3B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4: </w:t>
            </w:r>
            <w:r w:rsidRPr="00E53761">
              <w:rPr>
                <w:rFonts w:ascii="Times New Roman" w:hAnsi="Times New Roman" w:cs="Times New Roman"/>
                <w:sz w:val="24"/>
                <w:szCs w:val="24"/>
              </w:rPr>
              <w:t xml:space="preserve">Chọn chế độ tự động để vận hành: Chế độ 1 hoặc Chế độ 2 hoặc Chế độ 3 hoặc Chế độ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giống như tệp đính kèm.</w:t>
            </w:r>
          </w:p>
          <w:p w:rsidR="000209E7" w:rsidRPr="00F85F3B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5: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 chuyển Tripper 01A/</w:t>
            </w:r>
            <w:r w:rsidRPr="00AB15C9">
              <w:rPr>
                <w:rFonts w:ascii="Times New Roman" w:hAnsi="Times New Roman" w:cs="Times New Roman"/>
                <w:sz w:val="24"/>
                <w:szCs w:val="24"/>
              </w:rPr>
              <w:t>B đến vị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trí đổ</w:t>
            </w:r>
            <w:r w:rsidRPr="00AB15C9">
              <w:rPr>
                <w:rFonts w:ascii="Times New Roman" w:hAnsi="Times New Roman" w:cs="Times New Roman"/>
                <w:sz w:val="24"/>
                <w:szCs w:val="24"/>
              </w:rPr>
              <w:t xml:space="preserve"> đống than bằng chế độ thủ công</w:t>
            </w:r>
          </w:p>
          <w:p w:rsidR="000209E7" w:rsidRPr="00C823E4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6: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Hạ ống rót than 01A/</w:t>
            </w:r>
            <w:r w:rsidRPr="00C823E4">
              <w:rPr>
                <w:rFonts w:ascii="Times New Roman" w:hAnsi="Times New Roman" w:cs="Times New Roman"/>
                <w:sz w:val="24"/>
                <w:szCs w:val="24"/>
              </w:rPr>
              <w:t>B: khoảng cách với bề mặt của đống than ≥1m bằng chế độ thủ công</w:t>
            </w:r>
          </w:p>
          <w:p w:rsidR="000209E7" w:rsidRPr="00F85F3B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7: </w:t>
            </w:r>
            <w:r w:rsidRPr="00D47597">
              <w:rPr>
                <w:rFonts w:ascii="Times New Roman" w:hAnsi="Times New Roman" w:cs="Times New Roman"/>
                <w:sz w:val="24"/>
                <w:szCs w:val="24"/>
              </w:rPr>
              <w:t>Chuyể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47597">
              <w:rPr>
                <w:rFonts w:ascii="Times New Roman" w:hAnsi="Times New Roman" w:cs="Times New Roman"/>
                <w:sz w:val="24"/>
                <w:szCs w:val="24"/>
              </w:rPr>
              <w:t xml:space="preserve"> tất cả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chế độ của các băng tải CV01A/B, CV02A/B, CV03A/</w:t>
            </w:r>
            <w:r w:rsidRPr="00D47597">
              <w:rPr>
                <w:rFonts w:ascii="Times New Roman" w:hAnsi="Times New Roman" w:cs="Times New Roman"/>
                <w:sz w:val="24"/>
                <w:szCs w:val="24"/>
              </w:rPr>
              <w:t>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Cổng chia DG01A/B, DG02A/B, tách từ MS01A/B, hệ thống lấy mẫu SS01A/B quạt t</w:t>
            </w:r>
            <w:r w:rsidRPr="00D47597">
              <w:rPr>
                <w:rFonts w:ascii="Times New Roman" w:hAnsi="Times New Roman" w:cs="Times New Roman"/>
                <w:sz w:val="24"/>
                <w:szCs w:val="24"/>
              </w:rPr>
              <w:t>hông gió 01,02 =&gt; chế độ tự động</w:t>
            </w:r>
          </w:p>
          <w:p w:rsidR="000209E7" w:rsidRPr="00F85F3B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8: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Liên hệ với người ngoài công trường để khởi động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9: </w:t>
            </w:r>
            <w:r w:rsidRPr="00203C03">
              <w:rPr>
                <w:rFonts w:ascii="Times New Roman" w:eastAsia="Calibri" w:hAnsi="Times New Roman" w:cs="Times New Roman"/>
                <w:sz w:val="24"/>
                <w:szCs w:val="24"/>
              </w:rPr>
              <w:t>Nhấn nút khởi độ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ng trên HMI sau đó</w:t>
            </w:r>
            <w:r w:rsidRPr="00203C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hệ thống sẽ tự động chạy theo PLC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Bước 10: </w:t>
            </w:r>
            <w:r w:rsidRPr="009C5EB4">
              <w:rPr>
                <w:rFonts w:ascii="Times New Roman" w:eastAsia="Calibri" w:hAnsi="Times New Roman" w:cs="Times New Roman"/>
                <w:sz w:val="24"/>
                <w:szCs w:val="24"/>
              </w:rPr>
              <w:t>Liên hệ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với bên VNCM là h</w:t>
            </w:r>
            <w:r w:rsidRPr="009C5EB4">
              <w:rPr>
                <w:rFonts w:ascii="Times New Roman" w:eastAsia="Calibri" w:hAnsi="Times New Roman" w:cs="Times New Roman"/>
                <w:sz w:val="24"/>
                <w:szCs w:val="24"/>
              </w:rPr>
              <w:t>ệ thống đã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sẵn sàng</w:t>
            </w:r>
            <w:r w:rsidRPr="009C5EB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nhận than.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A8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Khi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ống rót than</w:t>
            </w:r>
            <w:r w:rsidRPr="00BB7A8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tự động đi lên ở độ cao 20m: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đưa ống rót than đi lên đến vị trí giới hạn cao nhất </w:t>
            </w:r>
            <w:r w:rsidRPr="00BB7A8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 di chuyể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TR01A/</w:t>
            </w:r>
            <w:r w:rsidRPr="00BB7A8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 tiến hoặc lùi 2m →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 chuyển ống rót than đi xuống và khởi động hệ thống khử bụi.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Khởi động hệ thống lấy mẫu SS01A/B</w:t>
            </w:r>
          </w:p>
          <w:p w:rsidR="000209E7" w:rsidRPr="00F85F3B" w:rsidRDefault="000209E7" w:rsidP="000209E7">
            <w:pPr>
              <w:pStyle w:val="ListParagraph"/>
              <w:widowControl/>
              <w:ind w:left="64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Nhân viên vận hành bảng điều khiển</w:t>
            </w:r>
          </w:p>
        </w:tc>
        <w:tc>
          <w:tcPr>
            <w:tcW w:w="1418" w:type="dxa"/>
          </w:tcPr>
          <w:p w:rsidR="000B13A6" w:rsidRPr="000B13A6" w:rsidRDefault="000209E7" w:rsidP="000B13A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="000B13A6">
              <w:rPr>
                <w:rFonts w:ascii="Times New Roman" w:eastAsia="Calibri" w:hAnsi="Times New Roman" w:cs="Times New Roman"/>
                <w:sz w:val="24"/>
                <w:szCs w:val="24"/>
              </w:rPr>
              <w:t>Người vận hành bảng điều khiển và người ngoài công trương</w:t>
            </w:r>
            <w:r w:rsidR="000B13A6"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sẽ:</w:t>
            </w:r>
          </w:p>
          <w:p w:rsidR="000B13A6" w:rsidRPr="000B13A6" w:rsidRDefault="000B13A6" w:rsidP="000B13A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-Kiểm tra hệ thống trạng thái khi khởi động hệ thống</w:t>
            </w:r>
          </w:p>
          <w:p w:rsidR="000B13A6" w:rsidRPr="000B13A6" w:rsidRDefault="000B13A6" w:rsidP="000B13A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-Kiểm tra tải không vượt quá 1200 tấn / h</w:t>
            </w:r>
          </w:p>
          <w:p w:rsidR="000B13A6" w:rsidRPr="000B13A6" w:rsidRDefault="000B13A6" w:rsidP="000B13A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 Hệ thống kiểm tra vận hành cục bộ: bất thường về độ rung,</w:t>
            </w:r>
          </w:p>
          <w:p w:rsidR="000209E7" w:rsidRPr="0098117A" w:rsidRDefault="000B13A6" w:rsidP="0029424A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tiếng ồn, bề mặt nóng, rò rỉ, tràn, </w:t>
            </w:r>
            <w:r w:rsidR="0029424A">
              <w:rPr>
                <w:rFonts w:ascii="Times New Roman" w:eastAsia="Calibri" w:hAnsi="Times New Roman" w:cs="Times New Roman"/>
                <w:sz w:val="24"/>
                <w:szCs w:val="24"/>
              </w:rPr>
              <w:t>đánh lửa</w:t>
            </w: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="0029424A">
              <w:rPr>
                <w:rFonts w:ascii="Times New Roman" w:eastAsia="Calibri" w:hAnsi="Times New Roman" w:cs="Times New Roman"/>
                <w:sz w:val="24"/>
                <w:szCs w:val="24"/>
              </w:rPr>
              <w:t>lệch băng</w:t>
            </w:r>
          </w:p>
        </w:tc>
      </w:tr>
      <w:tr w:rsidR="000209E7" w:rsidTr="005A1982">
        <w:tc>
          <w:tcPr>
            <w:tcW w:w="1560" w:type="dxa"/>
            <w:vMerge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74" w:type="dxa"/>
          </w:tcPr>
          <w:p w:rsidR="000209E7" w:rsidRDefault="000209E7" w:rsidP="000209E7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405E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Trình tự dừng hệ thống</w:t>
            </w:r>
          </w:p>
          <w:p w:rsidR="000209E7" w:rsidRPr="005459D0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9D0">
              <w:rPr>
                <w:rFonts w:ascii="Times New Roman" w:hAnsi="Times New Roman" w:cs="Times New Roman"/>
                <w:sz w:val="24"/>
                <w:szCs w:val="24"/>
              </w:rPr>
              <w:t>Liên hệ với VNCM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để dừng băng tải</w:t>
            </w:r>
            <w:r w:rsidRPr="005459D0">
              <w:rPr>
                <w:rFonts w:ascii="Times New Roman" w:hAnsi="Times New Roman" w:cs="Times New Roman"/>
                <w:sz w:val="24"/>
                <w:szCs w:val="24"/>
              </w:rPr>
              <w:t xml:space="preserve"> BTND05 / BTND06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Khi hết than</w:t>
            </w:r>
            <w:r w:rsidRPr="00397E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trên băng tả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 CV03A/</w:t>
            </w:r>
            <w:r w:rsidRPr="00397E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nhấn </w:t>
            </w:r>
            <w:r w:rsidRPr="00397E4B">
              <w:rPr>
                <w:rFonts w:ascii="Times New Roman" w:eastAsia="Calibri" w:hAnsi="Times New Roman" w:cs="Times New Roman"/>
                <w:sz w:val="24"/>
                <w:szCs w:val="24"/>
              </w:rPr>
              <w:t>nút dừ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ng</w:t>
            </w:r>
            <w:r w:rsidRPr="00397E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trên HMI, hệ thống sẽ tự động dừng theo PLC →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đưa ống rót than lên vị trí giới hạn cao nhất và dừng hệ thống khử bụi.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369A7">
              <w:rPr>
                <w:rFonts w:ascii="Times New Roman" w:eastAsia="Calibri" w:hAnsi="Times New Roman" w:cs="Times New Roman"/>
                <w:sz w:val="24"/>
                <w:szCs w:val="24"/>
              </w:rPr>
              <w:t>Ghi tổng số than nhận tạ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 BS01A/</w:t>
            </w:r>
            <w:r w:rsidRPr="005369A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và BS_</w:t>
            </w:r>
            <w:r w:rsidRPr="005369A7">
              <w:rPr>
                <w:rFonts w:ascii="Times New Roman" w:eastAsia="Calibri" w:hAnsi="Times New Roman" w:cs="Times New Roman"/>
                <w:sz w:val="24"/>
                <w:szCs w:val="24"/>
              </w:rPr>
              <w:t>VNCM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087">
              <w:rPr>
                <w:rFonts w:ascii="Times New Roman" w:eastAsia="Calibri" w:hAnsi="Times New Roman" w:cs="Times New Roman"/>
                <w:sz w:val="24"/>
                <w:szCs w:val="24"/>
              </w:rPr>
              <w:t>Lưu ý: Băng tải sẽ tự động dừng khi có bất kỳ tín hiệu khóa liên động an toàn nào đang hoạt động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4B1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Lưu ý: Trong trường hợp dừng khẩn cấp: tất cả hệ thống sẽ tự động dừng khi một trong các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tín hiệu an toàn được kích hoạt</w:t>
            </w:r>
            <w:r w:rsidRPr="000F4B1D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Nhấn nút dừng khẩn cấp cho đường nhận than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Nhấn nút dừng toàn bộ hệ thống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Phát hiện báo cháy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Dừng khẩn cấp Tripper 1A/B và cảm biến chống tràn tác động</w:t>
            </w:r>
          </w:p>
          <w:p w:rsidR="000209E7" w:rsidRPr="003B1D24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Báo động sự cố Tripper 1A/B</w:t>
            </w:r>
          </w:p>
          <w:p w:rsidR="000209E7" w:rsidRPr="009405E4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Nhân viên vận hành bảng điều khiển</w:t>
            </w:r>
          </w:p>
        </w:tc>
        <w:tc>
          <w:tcPr>
            <w:tcW w:w="1418" w:type="dxa"/>
          </w:tcPr>
          <w:p w:rsidR="000209E7" w:rsidRPr="0098117A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Người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vận hành ngoài công trường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kiểm tra than trên băng tả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 và 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trạng thái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của hệ thống 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>khi dừng</w:t>
            </w:r>
          </w:p>
        </w:tc>
      </w:tr>
      <w:tr w:rsidR="000209E7" w:rsidTr="005A1982">
        <w:tc>
          <w:tcPr>
            <w:tcW w:w="1560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Chế độ thủ công</w:t>
            </w:r>
          </w:p>
        </w:tc>
        <w:tc>
          <w:tcPr>
            <w:tcW w:w="5474" w:type="dxa"/>
          </w:tcPr>
          <w:p w:rsidR="000209E7" w:rsidRDefault="000209E7" w:rsidP="000209E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Pr="00B83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582E">
              <w:rPr>
                <w:rFonts w:ascii="Times New Roman" w:hAnsi="Times New Roman" w:cs="Times New Roman"/>
                <w:sz w:val="24"/>
                <w:szCs w:val="24"/>
              </w:rPr>
              <w:t>Điều kiện cần thiết để vận hành chế độ thủ công</w:t>
            </w:r>
            <w:r w:rsidRPr="00B838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209E7" w:rsidRPr="004F4056" w:rsidRDefault="000209E7" w:rsidP="000209E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bỏ</w:t>
            </w:r>
            <w:r w:rsidRPr="0041582E">
              <w:rPr>
                <w:rFonts w:ascii="Times New Roman" w:hAnsi="Times New Roman" w:cs="Times New Roman"/>
                <w:sz w:val="24"/>
                <w:szCs w:val="24"/>
              </w:rPr>
              <w:t xml:space="preserve"> tất cả các lỗi trên HMI trước khi khởi động</w:t>
            </w:r>
          </w:p>
        </w:tc>
        <w:tc>
          <w:tcPr>
            <w:tcW w:w="1897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09E7" w:rsidTr="005A1982">
        <w:tc>
          <w:tcPr>
            <w:tcW w:w="1560" w:type="dxa"/>
            <w:vMerge w:val="restart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74" w:type="dxa"/>
          </w:tcPr>
          <w:p w:rsidR="000209E7" w:rsidRDefault="000209E7" w:rsidP="000209E7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Pr="00B83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Trình tự khởi động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r w:rsidRPr="00C2064B">
              <w:rPr>
                <w:rFonts w:ascii="Times New Roman" w:hAnsi="Times New Roman" w:cs="Times New Roman"/>
                <w:sz w:val="24"/>
                <w:szCs w:val="24"/>
              </w:rPr>
              <w:t>Liên hệ với VNCM về lịch trình khởi động hệ thống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r w:rsidRPr="00E4501E">
              <w:rPr>
                <w:rFonts w:ascii="Times New Roman" w:hAnsi="Times New Roman" w:cs="Times New Roman"/>
                <w:sz w:val="24"/>
                <w:szCs w:val="24"/>
              </w:rPr>
              <w:t>Sắp xếp người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ngoài công trường kiểm tra hệ thống</w:t>
            </w:r>
            <w:r w:rsidRPr="00E4501E">
              <w:rPr>
                <w:rFonts w:ascii="Times New Roman" w:hAnsi="Times New Roman" w:cs="Times New Roman"/>
                <w:sz w:val="24"/>
                <w:szCs w:val="24"/>
              </w:rPr>
              <w:t xml:space="preserve"> khi khởi động</w:t>
            </w:r>
          </w:p>
          <w:p w:rsidR="000209E7" w:rsidRPr="00F85F3B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3: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Ghi chỉ</w:t>
            </w:r>
            <w:r w:rsidRPr="00BB12C5">
              <w:rPr>
                <w:rFonts w:ascii="Times New Roman" w:hAnsi="Times New Roman" w:cs="Times New Roman"/>
                <w:sz w:val="24"/>
                <w:szCs w:val="24"/>
              </w:rPr>
              <w:t xml:space="preserve"> số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tổng trên cân BS01A/B </w:t>
            </w:r>
            <w:r w:rsidRPr="00BB12C5">
              <w:rPr>
                <w:rFonts w:ascii="Times New Roman" w:hAnsi="Times New Roman" w:cs="Times New Roman"/>
                <w:sz w:val="24"/>
                <w:szCs w:val="24"/>
              </w:rPr>
              <w:t>trước khi khởi động</w:t>
            </w:r>
          </w:p>
          <w:p w:rsidR="000209E7" w:rsidRPr="00F85F3B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4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47597">
              <w:rPr>
                <w:rFonts w:ascii="Times New Roman" w:hAnsi="Times New Roman" w:cs="Times New Roman"/>
                <w:sz w:val="24"/>
                <w:szCs w:val="24"/>
              </w:rPr>
              <w:t>Chuyể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47597">
              <w:rPr>
                <w:rFonts w:ascii="Times New Roman" w:hAnsi="Times New Roman" w:cs="Times New Roman"/>
                <w:sz w:val="24"/>
                <w:szCs w:val="24"/>
              </w:rPr>
              <w:t xml:space="preserve"> tất cả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chế độ của các băng tải CV01A/B, CV02A/B, CV03A/</w:t>
            </w:r>
            <w:r w:rsidRPr="00D47597">
              <w:rPr>
                <w:rFonts w:ascii="Times New Roman" w:hAnsi="Times New Roman" w:cs="Times New Roman"/>
                <w:sz w:val="24"/>
                <w:szCs w:val="24"/>
              </w:rPr>
              <w:t>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Cổng chia DG01A/B, DG02A/B, tách từ MS01A/B, hệ thống lấy mẫu SS01A/B quạt t</w:t>
            </w:r>
            <w:r w:rsidRPr="00D47597">
              <w:rPr>
                <w:rFonts w:ascii="Times New Roman" w:hAnsi="Times New Roman" w:cs="Times New Roman"/>
                <w:sz w:val="24"/>
                <w:szCs w:val="24"/>
              </w:rPr>
              <w:t xml:space="preserve">hông gió 01,02 =&gt; chế độ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thủ công</w:t>
            </w:r>
          </w:p>
          <w:p w:rsidR="000209E7" w:rsidRPr="00F85F3B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 chuyển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Tripper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A/B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vị trí đổ than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6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Hạ ống rót than 01A/</w:t>
            </w:r>
            <w:r w:rsidRPr="00C823E4">
              <w:rPr>
                <w:rFonts w:ascii="Times New Roman" w:hAnsi="Times New Roman" w:cs="Times New Roman"/>
                <w:sz w:val="24"/>
                <w:szCs w:val="24"/>
              </w:rPr>
              <w:t xml:space="preserve">B: khoảng cách </w:t>
            </w:r>
            <w:r w:rsidRPr="00C823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với bề mặt của đống than ≥1m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7</w:t>
            </w:r>
            <w:r w:rsidRPr="00F85F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Liên hệ với người vận hành ngoài công trường để khởi động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8: Thứ tự khởi động như bên dưới: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Chế độ 1: CV 03A→Thông gió 01→DG01A trái →MS01A→CV01A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Chế độ 2: CV 03A→ Thông gió 01→DG01B trái →MS01B→CV01B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Chế độ 3: CV03B→ Thông gió 02→ DG02A trái→CV02A→DG01A phải →MS01A→ CV01A→ Thông gió 01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9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Chế độ 4: CV03B→ Thông gió 02→ DG02B trái→CV02B→DG01B phải →MS01B→ CV01B→ Thông gió 01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Bước 9: </w:t>
            </w:r>
            <w:r w:rsidRPr="009C5EB4">
              <w:rPr>
                <w:rFonts w:ascii="Times New Roman" w:eastAsia="Calibri" w:hAnsi="Times New Roman" w:cs="Times New Roman"/>
                <w:sz w:val="24"/>
                <w:szCs w:val="24"/>
              </w:rPr>
              <w:t>Liên hệ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với bên VNCM là h</w:t>
            </w:r>
            <w:r w:rsidRPr="009C5EB4">
              <w:rPr>
                <w:rFonts w:ascii="Times New Roman" w:eastAsia="Calibri" w:hAnsi="Times New Roman" w:cs="Times New Roman"/>
                <w:sz w:val="24"/>
                <w:szCs w:val="24"/>
              </w:rPr>
              <w:t>ệ thống đã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sẵn sàng</w:t>
            </w:r>
            <w:r w:rsidRPr="009C5EB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nhận than.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7A8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Khi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ống rót than</w:t>
            </w:r>
            <w:r w:rsidRPr="00BB7A8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tự động đi lên ở độ cao 20m: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đưa ống rót than đi lên đến vị trí giới hạn cao nhất </w:t>
            </w:r>
            <w:r w:rsidRPr="00BB7A8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 di chuyể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TR01A/</w:t>
            </w:r>
            <w:r w:rsidRPr="00BB7A8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 tiến hoặc lùi 2m →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 chuyển ống rót than đi xuống và khởi động hệ thống khử bụi.</w:t>
            </w:r>
          </w:p>
          <w:p w:rsidR="000209E7" w:rsidRPr="00EA7831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Khởi động hệ thống lấy mẫu SS01A/B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Khởi động hệ thống khử bụi</w:t>
            </w:r>
          </w:p>
          <w:p w:rsidR="000209E7" w:rsidRPr="003F6C50" w:rsidRDefault="000209E7" w:rsidP="000209E7">
            <w:pPr>
              <w:pStyle w:val="ListParagraph"/>
              <w:widowControl/>
              <w:ind w:left="644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Nhân viên vận hành bảng điều khiển</w:t>
            </w:r>
          </w:p>
        </w:tc>
        <w:tc>
          <w:tcPr>
            <w:tcW w:w="1418" w:type="dxa"/>
          </w:tcPr>
          <w:p w:rsidR="007A6536" w:rsidRPr="000B13A6" w:rsidRDefault="007A6536" w:rsidP="007A653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Người vận hành bảng điều khiển và người ngoài công trương</w:t>
            </w: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sẽ:</w:t>
            </w:r>
          </w:p>
          <w:p w:rsidR="007A6536" w:rsidRPr="000B13A6" w:rsidRDefault="007A6536" w:rsidP="007A653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-Kiểm tra hệ thống trạng thái khi khởi động hệ thống</w:t>
            </w:r>
          </w:p>
          <w:p w:rsidR="007A6536" w:rsidRPr="000B13A6" w:rsidRDefault="007A6536" w:rsidP="007A653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-Kiểm tra tải không vượt quá </w:t>
            </w: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1200 tấn / h</w:t>
            </w:r>
          </w:p>
          <w:p w:rsidR="007A6536" w:rsidRPr="000B13A6" w:rsidRDefault="007A6536" w:rsidP="007A653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 Hệ thống kiểm tra vận hành cục bộ: bất thường về độ rung,</w:t>
            </w:r>
          </w:p>
          <w:p w:rsidR="000209E7" w:rsidRPr="0098117A" w:rsidRDefault="007A6536" w:rsidP="007A653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tiếng ồn, bề mặt nóng, rò rỉ, tràn,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đánh lửa</w:t>
            </w: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lệch băng</w:t>
            </w:r>
          </w:p>
        </w:tc>
      </w:tr>
      <w:tr w:rsidR="000209E7" w:rsidTr="005A1982">
        <w:tc>
          <w:tcPr>
            <w:tcW w:w="1560" w:type="dxa"/>
            <w:vMerge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74" w:type="dxa"/>
          </w:tcPr>
          <w:p w:rsidR="000209E7" w:rsidRDefault="000209E7" w:rsidP="000209E7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Trình tự dừng</w:t>
            </w:r>
          </w:p>
          <w:p w:rsidR="000209E7" w:rsidRPr="005459D0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9D0">
              <w:rPr>
                <w:rFonts w:ascii="Times New Roman" w:hAnsi="Times New Roman" w:cs="Times New Roman"/>
                <w:sz w:val="24"/>
                <w:szCs w:val="24"/>
              </w:rPr>
              <w:t>Liên hệ với VNCM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để dừng băng tải</w:t>
            </w:r>
            <w:r w:rsidRPr="005459D0">
              <w:rPr>
                <w:rFonts w:ascii="Times New Roman" w:hAnsi="Times New Roman" w:cs="Times New Roman"/>
                <w:sz w:val="24"/>
                <w:szCs w:val="24"/>
              </w:rPr>
              <w:t xml:space="preserve"> BTND05 / BTND06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Khi hết than</w:t>
            </w:r>
            <w:r w:rsidRPr="00397E4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trên băng tả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 CV03A/</w:t>
            </w:r>
            <w:r w:rsidRPr="00397E4B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Pr="003F6C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dừng theo trình tự như bên dưới.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Chế độ 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1: CV01A→MS01A→CV03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A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→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Thông gió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01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Chế độ 2 : CV01B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→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MS01B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→CV03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A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→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Thông gió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01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Chế độ 3 : CV01A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→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MS01A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→CV0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2A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→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CV03B→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Thông gió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01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,02</w:t>
            </w:r>
          </w:p>
          <w:p w:rsidR="000209E7" w:rsidRPr="00881FDE" w:rsidRDefault="000209E7" w:rsidP="000209E7">
            <w:pPr>
              <w:pStyle w:val="ListParagraph"/>
              <w:widowControl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Chế độ 4 : CV01B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→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MS01B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→CV0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2B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→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CV03B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→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Thông gió</w:t>
            </w:r>
            <w:r w:rsidRPr="009E2619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01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,02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Đưa ống rót than</w:t>
            </w:r>
            <w:r w:rsidRPr="00881F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01A/B về vị trí giới hạn cao nhất.</w:t>
            </w:r>
          </w:p>
          <w:p w:rsidR="000209E7" w:rsidRPr="00881FDE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Dừng hệ thống khử bụi.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369A7">
              <w:rPr>
                <w:rFonts w:ascii="Times New Roman" w:eastAsia="Calibri" w:hAnsi="Times New Roman" w:cs="Times New Roman"/>
                <w:sz w:val="24"/>
                <w:szCs w:val="24"/>
              </w:rPr>
              <w:t>Ghi tổng số than nhận tạ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 BS01A/</w:t>
            </w:r>
            <w:r w:rsidRPr="005369A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và BS_</w:t>
            </w:r>
            <w:r w:rsidRPr="005369A7">
              <w:rPr>
                <w:rFonts w:ascii="Times New Roman" w:eastAsia="Calibri" w:hAnsi="Times New Roman" w:cs="Times New Roman"/>
                <w:sz w:val="24"/>
                <w:szCs w:val="24"/>
              </w:rPr>
              <w:t>VNCM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40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Lưu ý: Băng tải sẽ tự động dừng khi có bất kỳ tín hiệu khóa liên động an toàn nào đang hoạt </w:t>
            </w:r>
            <w:r w:rsidRPr="00ED4087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động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4B1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Lưu ý: Trong trường hợp dừng khẩn cấp: tất cả hệ thống sẽ tự động dừng khi một trong các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tín hiệu an toàn được kích hoạt</w:t>
            </w:r>
            <w:r w:rsidRPr="000F4B1D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Nhấn nút dừng khẩn cấp cho đường nhận than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Nhấn nút dừng toàn bộ hệ thống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Phát hiện báo cháy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Dừng khẩn cấp Tripper 1A/B và cảm biến chống tràn tác động</w:t>
            </w:r>
          </w:p>
          <w:p w:rsidR="000209E7" w:rsidRPr="003B1D24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Báo động sự cố Tripper 1A/B</w:t>
            </w:r>
          </w:p>
          <w:p w:rsidR="000209E7" w:rsidRPr="005514CD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Nhân viên vận hành bảng điều khiển</w:t>
            </w:r>
          </w:p>
        </w:tc>
        <w:tc>
          <w:tcPr>
            <w:tcW w:w="1418" w:type="dxa"/>
          </w:tcPr>
          <w:p w:rsidR="000209E7" w:rsidRPr="0098117A" w:rsidRDefault="004030B6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Người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vận hành ngoài công trường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kiểm tra than trên băng tả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 và 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trạng thái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của hệ thống 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>khi dừng</w:t>
            </w:r>
          </w:p>
        </w:tc>
      </w:tr>
      <w:tr w:rsidR="000209E7" w:rsidTr="005A1982">
        <w:tc>
          <w:tcPr>
            <w:tcW w:w="1560" w:type="dxa"/>
            <w:vMerge w:val="restart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3. Chế độ tại chỗ</w:t>
            </w:r>
          </w:p>
        </w:tc>
        <w:tc>
          <w:tcPr>
            <w:tcW w:w="5474" w:type="dxa"/>
          </w:tcPr>
          <w:p w:rsidR="000209E7" w:rsidRPr="00763D15" w:rsidRDefault="000209E7" w:rsidP="000209E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83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t xml:space="preserve"> </w:t>
            </w:r>
            <w:r w:rsidRPr="00763D15">
              <w:rPr>
                <w:rFonts w:ascii="Times New Roman" w:hAnsi="Times New Roman" w:cs="Times New Roman"/>
                <w:sz w:val="24"/>
                <w:szCs w:val="24"/>
              </w:rPr>
              <w:t>Điều kiện cần thiết để vận hành chế độ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tại chỗ</w:t>
            </w:r>
            <w:r w:rsidRPr="00763D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3D15">
              <w:rPr>
                <w:rFonts w:ascii="Times New Roman" w:hAnsi="Times New Roman" w:cs="Times New Roman"/>
                <w:sz w:val="24"/>
                <w:szCs w:val="24"/>
              </w:rPr>
              <w:t xml:space="preserve">  Một số tín hiệu khóa liên động an toàn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sẽ không có tác dụng</w:t>
            </w:r>
            <w:r w:rsidRPr="00763D15">
              <w:rPr>
                <w:rFonts w:ascii="Times New Roman" w:hAnsi="Times New Roman" w:cs="Times New Roman"/>
                <w:sz w:val="24"/>
                <w:szCs w:val="24"/>
              </w:rPr>
              <w:t>. Chỉ có công tắc dây kéo và nút khẩn cấp đượ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là có tác dụng</w:t>
            </w:r>
            <w:r w:rsidRPr="00763D15">
              <w:rPr>
                <w:rFonts w:ascii="Times New Roman" w:hAnsi="Times New Roman" w:cs="Times New Roman"/>
                <w:sz w:val="24"/>
                <w:szCs w:val="24"/>
              </w:rPr>
              <w:t xml:space="preserve">. Do đó,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vận hành</w:t>
            </w:r>
            <w:r w:rsidRPr="00763D15">
              <w:rPr>
                <w:rFonts w:ascii="Times New Roman" w:hAnsi="Times New Roman" w:cs="Times New Roman"/>
                <w:sz w:val="24"/>
                <w:szCs w:val="24"/>
              </w:rPr>
              <w:t xml:space="preserve"> phải có trách nhiệm đảm bảo an toàn cho con người và thiết bị. Ở chế độ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tại chỗ</w:t>
            </w:r>
            <w:r w:rsidRPr="00763D15">
              <w:rPr>
                <w:rFonts w:ascii="Times New Roman" w:hAnsi="Times New Roman" w:cs="Times New Roman"/>
                <w:sz w:val="24"/>
                <w:szCs w:val="24"/>
              </w:rPr>
              <w:t xml:space="preserve"> có thể chạy độc lập, từng băng tải. Do đó chỉ sử dụng khi bảo trì</w:t>
            </w:r>
          </w:p>
        </w:tc>
        <w:tc>
          <w:tcPr>
            <w:tcW w:w="1897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09E7" w:rsidTr="005A1982">
        <w:tc>
          <w:tcPr>
            <w:tcW w:w="1560" w:type="dxa"/>
            <w:vMerge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74" w:type="dxa"/>
          </w:tcPr>
          <w:p w:rsidR="000209E7" w:rsidRPr="00196245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73C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Khởi động và dừng</w:t>
            </w:r>
          </w:p>
          <w:p w:rsidR="000209E7" w:rsidRPr="00196245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6245">
              <w:rPr>
                <w:rFonts w:ascii="Times New Roman" w:eastAsia="Calibri" w:hAnsi="Times New Roman" w:cs="Times New Roman"/>
                <w:sz w:val="24"/>
                <w:szCs w:val="24"/>
              </w:rPr>
              <w:t>Mỗi thiết bị có một bảng điều khiể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tại chỗ</w:t>
            </w:r>
            <w:r w:rsidRPr="00196245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0209E7" w:rsidRPr="00196245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Khi muốn chạy thì nhấn </w:t>
            </w:r>
            <w:r w:rsidRPr="00196245">
              <w:rPr>
                <w:rFonts w:ascii="Times New Roman" w:eastAsia="Calibri" w:hAnsi="Times New Roman" w:cs="Times New Roman"/>
                <w:sz w:val="24"/>
                <w:szCs w:val="24"/>
              </w:rPr>
              <w:t>nút khởi động</w:t>
            </w:r>
          </w:p>
          <w:p w:rsidR="000209E7" w:rsidRPr="00196245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Khi muốn dừng thì nhấn nút dừng</w:t>
            </w:r>
          </w:p>
          <w:p w:rsidR="000209E7" w:rsidRPr="00771DC7" w:rsidRDefault="000209E7" w:rsidP="000209E7">
            <w:pPr>
              <w:widowControl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96245">
              <w:rPr>
                <w:rFonts w:ascii="Times New Roman" w:eastAsia="Calibri" w:hAnsi="Times New Roman" w:cs="Times New Roman"/>
                <w:sz w:val="24"/>
                <w:szCs w:val="24"/>
              </w:rPr>
              <w:t>Lưu ý: trong trường hợp dừng khẩn cấp: nhấn dừng khẩn cấp hoặc kéo công tắc dây kéo.</w:t>
            </w:r>
          </w:p>
        </w:tc>
        <w:tc>
          <w:tcPr>
            <w:tcW w:w="1897" w:type="dxa"/>
          </w:tcPr>
          <w:p w:rsidR="000209E7" w:rsidRPr="00771DC7" w:rsidRDefault="000209E7" w:rsidP="000209E7">
            <w:pPr>
              <w:widowControl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Vận hành</w:t>
            </w:r>
          </w:p>
        </w:tc>
        <w:tc>
          <w:tcPr>
            <w:tcW w:w="1418" w:type="dxa"/>
          </w:tcPr>
          <w:p w:rsidR="000209E7" w:rsidRPr="00771DC7" w:rsidRDefault="000209E7" w:rsidP="000209E7">
            <w:pPr>
              <w:widowControl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5A1982" w:rsidRPr="002752D0" w:rsidRDefault="005A1982" w:rsidP="005A1982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752D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="002351A5">
        <w:rPr>
          <w:rFonts w:ascii="Times New Roman" w:hAnsi="Times New Roman" w:cs="Times New Roman"/>
          <w:b/>
          <w:color w:val="FF0000"/>
          <w:sz w:val="24"/>
          <w:szCs w:val="24"/>
        </w:rPr>
        <w:t>CÀO THAN TỪ KHO CHỨA THAN A/B VÀO</w:t>
      </w:r>
      <w:r w:rsidRPr="002752D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UNIT#1 &amp; UNIT #2</w:t>
      </w:r>
    </w:p>
    <w:p w:rsidR="005A1982" w:rsidRDefault="005A1982" w:rsidP="005A1982">
      <w:pPr>
        <w:pStyle w:val="ListParagraph"/>
        <w:widowControl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</w:p>
    <w:p w:rsidR="005A1982" w:rsidRPr="00771DC7" w:rsidRDefault="002351A5" w:rsidP="005A1982">
      <w:pPr>
        <w:pStyle w:val="ListParagraph"/>
        <w:widowControl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HƯỚNG DẪN VẬN HÀNH</w:t>
      </w:r>
    </w:p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60"/>
        <w:gridCol w:w="5387"/>
        <w:gridCol w:w="1984"/>
        <w:gridCol w:w="1418"/>
      </w:tblGrid>
      <w:tr w:rsidR="005A1982" w:rsidTr="005A1982">
        <w:tc>
          <w:tcPr>
            <w:tcW w:w="1560" w:type="dxa"/>
          </w:tcPr>
          <w:p w:rsidR="005A1982" w:rsidRDefault="00E50F73" w:rsidP="005A198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HOẠT ĐỘNG / NHIỆM VỤ</w:t>
            </w:r>
          </w:p>
        </w:tc>
        <w:tc>
          <w:tcPr>
            <w:tcW w:w="5387" w:type="dxa"/>
          </w:tcPr>
          <w:p w:rsidR="005A1982" w:rsidRPr="00A52DD9" w:rsidRDefault="00E50F73" w:rsidP="00A52DD9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 ĐỘNG</w:t>
            </w:r>
          </w:p>
        </w:tc>
        <w:tc>
          <w:tcPr>
            <w:tcW w:w="1984" w:type="dxa"/>
          </w:tcPr>
          <w:p w:rsidR="00E50F73" w:rsidRDefault="00E50F73" w:rsidP="00E50F73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NGƯỜI CHỊU TRÁCH NHIỆM</w:t>
            </w:r>
          </w:p>
          <w:p w:rsidR="005A1982" w:rsidRDefault="005A198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E50F73" w:rsidRDefault="00E50F73" w:rsidP="00E50F73"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GHI CHÚ</w:t>
            </w:r>
          </w:p>
          <w:p w:rsidR="005A1982" w:rsidRDefault="005A198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D045B" w:rsidTr="005A1982">
        <w:tc>
          <w:tcPr>
            <w:tcW w:w="1560" w:type="dxa"/>
            <w:vMerge w:val="restart"/>
          </w:tcPr>
          <w:p w:rsidR="003D045B" w:rsidRPr="0098117A" w:rsidRDefault="00B07C92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I. </w:t>
            </w:r>
            <w:r w:rsidR="00007106">
              <w:rPr>
                <w:rFonts w:ascii="Times New Roman" w:eastAsia="Calibri" w:hAnsi="Times New Roman" w:cs="Times New Roman"/>
                <w:sz w:val="24"/>
                <w:szCs w:val="24"/>
              </w:rPr>
              <w:t>Kiểm tra trước khi khởi động</w:t>
            </w:r>
          </w:p>
        </w:tc>
        <w:tc>
          <w:tcPr>
            <w:tcW w:w="5387" w:type="dxa"/>
          </w:tcPr>
          <w:p w:rsidR="003D045B" w:rsidRDefault="003D045B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</w:t>
            </w:r>
            <w:r w:rsidR="00007106">
              <w:rPr>
                <w:rFonts w:ascii="Times New Roman" w:eastAsia="Calibri" w:hAnsi="Times New Roman" w:cs="Times New Roman"/>
                <w:sz w:val="24"/>
                <w:szCs w:val="24"/>
              </w:rPr>
              <w:t>Kiểm tra nguồn điện tại phòng điện tòa nhà điều khiển kho than</w:t>
            </w:r>
          </w:p>
          <w:p w:rsidR="003D045B" w:rsidRPr="00AF5BA4" w:rsidRDefault="00AF5BA4" w:rsidP="00AF5BA4">
            <w:pPr>
              <w:pStyle w:val="ListParagraph"/>
              <w:widowControl/>
              <w:numPr>
                <w:ilvl w:val="0"/>
                <w:numId w:val="1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Trạng thái máy cắt ACB của các băng tải </w:t>
            </w:r>
            <w:r w:rsidR="003D04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CV04A/B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là sẵn sàng cho vận hành</w:t>
            </w:r>
          </w:p>
          <w:p w:rsidR="00A52DD9" w:rsidRDefault="00A52DD9" w:rsidP="00A52DD9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2D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Trạng thái MCC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Tripper 02A/</w:t>
            </w:r>
            <w:r w:rsidRPr="00A52DD9">
              <w:rPr>
                <w:rFonts w:ascii="Times New Roman" w:eastAsia="Calibri" w:hAnsi="Times New Roman" w:cs="Times New Roman"/>
                <w:sz w:val="24"/>
                <w:szCs w:val="24"/>
              </w:rPr>
              <w:t>B, Máy tách từ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02A/</w:t>
            </w:r>
            <w:r w:rsidRPr="00A52DD9">
              <w:rPr>
                <w:rFonts w:ascii="Times New Roman" w:eastAsia="Calibri" w:hAnsi="Times New Roman" w:cs="Times New Roman"/>
                <w:sz w:val="24"/>
                <w:szCs w:val="24"/>
              </w:rPr>
              <w:t>B, Hệ thống lấy mẫ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 02A/</w:t>
            </w:r>
            <w:r w:rsidRPr="00A52DD9">
              <w:rPr>
                <w:rFonts w:ascii="Times New Roman" w:eastAsia="Calibri" w:hAnsi="Times New Roman" w:cs="Times New Roman"/>
                <w:sz w:val="24"/>
                <w:szCs w:val="24"/>
              </w:rPr>
              <w:t>B, hệ thống khử bụ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i, DC 01,02, 03, CV06A/</w:t>
            </w:r>
            <w:r w:rsidRPr="00A52D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cơ cấu phanh</w:t>
            </w:r>
            <w:r w:rsidRPr="00A52D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sẵn sàng hoạt động</w:t>
            </w:r>
          </w:p>
          <w:p w:rsidR="00B66952" w:rsidRDefault="00B66952" w:rsidP="00B66952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6952">
              <w:rPr>
                <w:rFonts w:ascii="Times New Roman" w:eastAsia="Calibri" w:hAnsi="Times New Roman" w:cs="Times New Roman"/>
                <w:sz w:val="24"/>
                <w:szCs w:val="24"/>
              </w:rPr>
              <w:t>Trạng thái VCB củ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 CV05A/</w:t>
            </w:r>
            <w:r w:rsidRPr="00B66952">
              <w:rPr>
                <w:rFonts w:ascii="Times New Roman" w:eastAsia="Calibri" w:hAnsi="Times New Roman" w:cs="Times New Roman"/>
                <w:sz w:val="24"/>
                <w:szCs w:val="24"/>
              </w:rPr>
              <w:t>B đã sẵn sàng hoạt động</w:t>
            </w:r>
          </w:p>
          <w:p w:rsidR="00B66952" w:rsidRDefault="00B66952" w:rsidP="00B66952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69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Nguồn cung cấp cho Reclaimer đã sẵn sàng </w:t>
            </w:r>
            <w:r w:rsidRPr="00B6695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hoạt động</w:t>
            </w:r>
          </w:p>
          <w:p w:rsidR="003D045B" w:rsidRPr="00352943" w:rsidRDefault="00B66952" w:rsidP="00B66952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6952">
              <w:rPr>
                <w:rFonts w:ascii="Times New Roman" w:eastAsia="Calibri" w:hAnsi="Times New Roman" w:cs="Times New Roman"/>
                <w:sz w:val="24"/>
                <w:szCs w:val="24"/>
              </w:rPr>
              <w:t>Hệ thống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phát hiện kim loại MD01A/</w:t>
            </w:r>
            <w:r w:rsidRPr="00B669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hệ thống cân BS 02A/</w:t>
            </w:r>
            <w:r w:rsidRPr="00B66952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</w:p>
          <w:p w:rsidR="003D045B" w:rsidRPr="0098117A" w:rsidRDefault="003D045B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D045B" w:rsidRPr="0098117A" w:rsidRDefault="00534DC1" w:rsidP="00E06443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Vận hành</w:t>
            </w:r>
          </w:p>
        </w:tc>
        <w:tc>
          <w:tcPr>
            <w:tcW w:w="1418" w:type="dxa"/>
          </w:tcPr>
          <w:p w:rsidR="003D045B" w:rsidRDefault="003D04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209E7" w:rsidTr="005A1982">
        <w:tc>
          <w:tcPr>
            <w:tcW w:w="1560" w:type="dxa"/>
            <w:vMerge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Giao diện điều khiển 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50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trạng thái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các thiết bị</w:t>
            </w:r>
            <w:r w:rsidRPr="00B250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trên HMI và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loại bỏ</w:t>
            </w:r>
            <w:r w:rsidRPr="00B250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tất cả các lỗi trước khi khởi động</w:t>
            </w:r>
          </w:p>
          <w:p w:rsidR="000209E7" w:rsidRPr="00695BD6" w:rsidRDefault="000209E7" w:rsidP="000209E7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trạng thái nguồn điện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D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và ghi lại tổng số than của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cân băng tải BS-02A/</w:t>
            </w:r>
            <w:r w:rsidRPr="00810DD9">
              <w:rPr>
                <w:rFonts w:ascii="Times New Roman" w:eastAsia="Calibri" w:hAnsi="Times New Roman" w:cs="Times New Roman"/>
                <w:sz w:val="24"/>
                <w:szCs w:val="24"/>
              </w:rPr>
              <w:t>B trước khi khởi động</w:t>
            </w:r>
          </w:p>
          <w:p w:rsidR="000209E7" w:rsidRPr="002752D0" w:rsidRDefault="000209E7" w:rsidP="000209E7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mức bunker chứa than.</w:t>
            </w:r>
          </w:p>
        </w:tc>
        <w:tc>
          <w:tcPr>
            <w:tcW w:w="1984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Nhân viên vận hành bảng điều khiển</w:t>
            </w:r>
          </w:p>
        </w:tc>
        <w:tc>
          <w:tcPr>
            <w:tcW w:w="1418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209E7" w:rsidTr="005A1982">
        <w:tc>
          <w:tcPr>
            <w:tcW w:w="1560" w:type="dxa"/>
            <w:vMerge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 Hiện trường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Chỉ người có thẩm quyền,trách nhiệm ở trong khu vực làm việc 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Dọn sạch than ở các phễu xả liệu</w:t>
            </w:r>
            <w:r w:rsidRPr="005A4A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CV04A / B, CV05A / B, CV06A / B, cổng chuyển hướng DG 04A / B, 05A / B.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mức của bunker chứa than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và ghi lại tổng số than của cân băng tải BS-02A/B trước khi khởi động</w:t>
            </w:r>
          </w:p>
          <w:p w:rsidR="000209E7" w:rsidRPr="00695BD6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Vệ sinh sạch sẽ xung quanh thiết bị</w:t>
            </w:r>
          </w:p>
          <w:p w:rsidR="000209E7" w:rsidRPr="00695BD6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Đặt lại các công tắc dây dừng khẩn cấp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dầu hộp giảm tốc xem có rò rỉ và mức dầu</w:t>
            </w:r>
          </w:p>
          <w:p w:rsidR="000209E7" w:rsidRPr="00695BD6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Check grease at push idlers, bearing, coupling, plumber block, back stop</w:t>
            </w:r>
            <w:r>
              <w:t xml:space="preserve"> </w:t>
            </w:r>
            <w:r w:rsidRPr="005F69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dầu mỡ tại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 lăm</w:t>
            </w:r>
            <w:r w:rsidRPr="005F69AF">
              <w:rPr>
                <w:rFonts w:ascii="Times New Roman" w:eastAsia="Calibri" w:hAnsi="Times New Roman" w:cs="Times New Roman"/>
                <w:sz w:val="24"/>
                <w:szCs w:val="24"/>
              </w:rPr>
              <w:t>, ổ trục, khớp nố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i, gối đỡ, bộ phận chống quay ngược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động cơ của băng tải, phanh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và loại bỏ tất cả bụi tại chỗ làm sạch băng sơ cấp và thứ cấp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Tripper 02A/B, RE 01A/B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0D8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đống than để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cào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bề mặt băng: rách, băng lệch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hệ thống phòng cháy chữa cháy đã sẵn sàng chưa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hệ thống khử bụi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hệ thống lấy mẫu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bộ phận tách từ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bộ phận phát hiện kim loại MD01A/B</w:t>
            </w:r>
          </w:p>
          <w:p w:rsidR="000209E7" w:rsidRPr="00695BD6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hệ thống thu bụi DC01,02,03 </w:t>
            </w:r>
          </w:p>
        </w:tc>
        <w:tc>
          <w:tcPr>
            <w:tcW w:w="1984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Vận hành</w:t>
            </w:r>
          </w:p>
        </w:tc>
        <w:tc>
          <w:tcPr>
            <w:tcW w:w="1418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209E7" w:rsidTr="005A1982">
        <w:tc>
          <w:tcPr>
            <w:tcW w:w="1560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II. Vận hành hệ thống</w:t>
            </w:r>
          </w:p>
        </w:tc>
        <w:tc>
          <w:tcPr>
            <w:tcW w:w="5387" w:type="dxa"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Các chế độ vận hành:</w:t>
            </w:r>
          </w:p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 Chế độ tự động</w:t>
            </w:r>
          </w:p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 Chế độ thủ công</w:t>
            </w:r>
          </w:p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+ Chế độ tại chỗ</w:t>
            </w:r>
          </w:p>
        </w:tc>
        <w:tc>
          <w:tcPr>
            <w:tcW w:w="1984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09E7" w:rsidTr="005A1982">
        <w:tc>
          <w:tcPr>
            <w:tcW w:w="1560" w:type="dxa"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1. Chế độ tự động</w:t>
            </w:r>
          </w:p>
        </w:tc>
        <w:tc>
          <w:tcPr>
            <w:tcW w:w="5387" w:type="dxa"/>
          </w:tcPr>
          <w:p w:rsidR="000209E7" w:rsidRDefault="000209E7" w:rsidP="000209E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83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Điều kiện cần thiết để vận hành chế độ tự động:</w:t>
            </w:r>
          </w:p>
          <w:p w:rsidR="000209E7" w:rsidRPr="006E116C" w:rsidRDefault="000209E7" w:rsidP="000209E7">
            <w:pPr>
              <w:pStyle w:val="ListParagraph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bỏ tất cả các lỗi trên HMI trước khi khởi động</w:t>
            </w:r>
          </w:p>
        </w:tc>
        <w:tc>
          <w:tcPr>
            <w:tcW w:w="1984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09E7" w:rsidTr="005A1982">
        <w:tc>
          <w:tcPr>
            <w:tcW w:w="1560" w:type="dxa"/>
            <w:vMerge w:val="restart"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0209E7" w:rsidRPr="00CA03B9" w:rsidRDefault="000209E7" w:rsidP="000209E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3B9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Trình tự khởi động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1: Liên hệ với VNCM về lịch trình khởi động hệ thống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2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Ghi chỉ số tổng trên cân BS02A/B trước khi khởi động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3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E1EC4">
              <w:rPr>
                <w:rFonts w:ascii="Times New Roman" w:hAnsi="Times New Roman" w:cs="Times New Roman"/>
                <w:sz w:val="24"/>
                <w:szCs w:val="24"/>
              </w:rPr>
              <w:t>Chọn chế độ tự động để vận hành: Chế độ 5 hoặc Chế độ 6 hoặc Chế độ 9 hoặc Chế độ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 như</w:t>
            </w:r>
            <w:r w:rsidRPr="00DE1EC4">
              <w:rPr>
                <w:rFonts w:ascii="Times New Roman" w:hAnsi="Times New Roman" w:cs="Times New Roman"/>
                <w:sz w:val="24"/>
                <w:szCs w:val="24"/>
              </w:rPr>
              <w:t xml:space="preserve"> tệp đính kèm 1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6A13">
              <w:rPr>
                <w:rFonts w:ascii="Times New Roman" w:hAnsi="Times New Roman" w:cs="Times New Roman"/>
                <w:sz w:val="24"/>
                <w:szCs w:val="24"/>
              </w:rPr>
              <w:t xml:space="preserve">Bước 4: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 chuyển Tripper 02A/</w:t>
            </w:r>
            <w:r w:rsidRPr="008B6A13">
              <w:rPr>
                <w:rFonts w:ascii="Times New Roman" w:hAnsi="Times New Roman" w:cs="Times New Roman"/>
                <w:sz w:val="24"/>
                <w:szCs w:val="24"/>
              </w:rPr>
              <w:t>B đến vị trí silo cần cung cấp theo chế độ thủ công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4CFD">
              <w:rPr>
                <w:rFonts w:ascii="Times New Roman" w:hAnsi="Times New Roman" w:cs="Times New Roman"/>
                <w:sz w:val="24"/>
                <w:szCs w:val="24"/>
              </w:rPr>
              <w:t>Bước 5: Chuyể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DG05A/B đúng hướng đổ xuống</w:t>
            </w:r>
            <w:r w:rsidRPr="00494CFD">
              <w:rPr>
                <w:rFonts w:ascii="Times New Roman" w:hAnsi="Times New Roman" w:cs="Times New Roman"/>
                <w:sz w:val="24"/>
                <w:szCs w:val="24"/>
              </w:rPr>
              <w:t xml:space="preserve"> silo bằng chế độ thủ công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401E">
              <w:rPr>
                <w:rFonts w:ascii="Times New Roman" w:hAnsi="Times New Roman" w:cs="Times New Roman"/>
                <w:sz w:val="24"/>
                <w:szCs w:val="24"/>
              </w:rPr>
              <w:t>Bước 6: Thiết lập mức% cho silo và chọn silo để cung cấp</w:t>
            </w:r>
          </w:p>
          <w:p w:rsidR="000209E7" w:rsidRPr="004B6431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01E">
              <w:rPr>
                <w:rFonts w:ascii="Times New Roman" w:hAnsi="Times New Roman" w:cs="Times New Roman"/>
                <w:sz w:val="24"/>
                <w:szCs w:val="24"/>
              </w:rPr>
              <w:t>Bước 7: Chuyển đổi tất cả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chế độ của băng tải CV04A/B, CV05A/</w:t>
            </w:r>
            <w:r w:rsidRPr="006A401E">
              <w:rPr>
                <w:rFonts w:ascii="Times New Roman" w:hAnsi="Times New Roman" w:cs="Times New Roman"/>
                <w:sz w:val="24"/>
                <w:szCs w:val="24"/>
              </w:rPr>
              <w:t>B, CV06A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/B, Tripper 02A/B, DG04A/B / DG05A/B, MS02A/B, DC01,02,03, SS02A/</w:t>
            </w:r>
            <w:r w:rsidRPr="006A401E">
              <w:rPr>
                <w:rFonts w:ascii="Times New Roman" w:hAnsi="Times New Roman" w:cs="Times New Roman"/>
                <w:sz w:val="24"/>
                <w:szCs w:val="24"/>
              </w:rPr>
              <w:t>B, Thông gió 03,04, 05 =&gt; chế độ tự động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Bước 8: Liên hệ với người ngoài công trường để khởi động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Bước 9: Nhấn nút khởi động trên HMI sau đó hệ thống sẽ tự động chạy theo PLC</w:t>
            </w:r>
          </w:p>
          <w:p w:rsidR="000209E7" w:rsidRPr="00CA03B9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Bước 10: Khởi động</w:t>
            </w:r>
            <w:r w:rsidRPr="00CA03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RE01A/B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(người điều khiển tại chỗ)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5489">
              <w:rPr>
                <w:rFonts w:ascii="Times New Roman" w:eastAsia="Calibri" w:hAnsi="Times New Roman" w:cs="Times New Roman"/>
                <w:sz w:val="24"/>
                <w:szCs w:val="24"/>
              </w:rPr>
              <w:t>Khởi động hệ thống khử bụi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5489">
              <w:rPr>
                <w:rFonts w:ascii="Times New Roman" w:eastAsia="Calibri" w:hAnsi="Times New Roman" w:cs="Times New Roman"/>
                <w:sz w:val="24"/>
                <w:szCs w:val="24"/>
              </w:rPr>
              <w:t>Khi cấp silo đạt% cài đặt cấp, DG05A / B tự động chuyển sang phải sau đó di chuyể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TR02A/</w:t>
            </w:r>
            <w:r w:rsidRPr="00095489">
              <w:rPr>
                <w:rFonts w:ascii="Times New Roman" w:eastAsia="Calibri" w:hAnsi="Times New Roman" w:cs="Times New Roman"/>
                <w:sz w:val="24"/>
                <w:szCs w:val="24"/>
              </w:rPr>
              <w:t>B đến vị trí silo tiếp theo được chọ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n, DG05A/</w:t>
            </w:r>
            <w:r w:rsidRPr="00095489">
              <w:rPr>
                <w:rFonts w:ascii="Times New Roman" w:eastAsia="Calibri" w:hAnsi="Times New Roman" w:cs="Times New Roman"/>
                <w:sz w:val="24"/>
                <w:szCs w:val="24"/>
              </w:rPr>
              <w:t>B sẽ tự động chuyển sang trái</w:t>
            </w:r>
          </w:p>
          <w:p w:rsidR="000209E7" w:rsidRPr="002916F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Khởi động hệ thống lấy mẫu SS02A/B</w:t>
            </w:r>
          </w:p>
          <w:p w:rsidR="000209E7" w:rsidRPr="000A37DD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Khởi động hệ thống khử bụi</w:t>
            </w:r>
          </w:p>
        </w:tc>
        <w:tc>
          <w:tcPr>
            <w:tcW w:w="1984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Nhân viên vận hành bảng điều khiển</w:t>
            </w:r>
          </w:p>
        </w:tc>
        <w:tc>
          <w:tcPr>
            <w:tcW w:w="1418" w:type="dxa"/>
          </w:tcPr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Người vận hành bảng điều khiển và người ngoài công trương</w:t>
            </w: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sẽ:</w:t>
            </w:r>
          </w:p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-Kiểm tra hệ thống trạng thái khi khởi động hệ thống</w:t>
            </w:r>
          </w:p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-Kiểm tra tải không vượt quá 1200 tấn / h</w:t>
            </w:r>
          </w:p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 Hệ thống kiểm tra vận hành cục bộ: bất thường về độ rung,</w:t>
            </w:r>
          </w:p>
          <w:p w:rsidR="000209E7" w:rsidRPr="0098117A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tiếng ồn, bề mặt nóng, rò rỉ, tràn,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đánh lửa</w:t>
            </w: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lệch băng</w:t>
            </w:r>
          </w:p>
        </w:tc>
      </w:tr>
      <w:tr w:rsidR="000209E7" w:rsidTr="005A1982">
        <w:tc>
          <w:tcPr>
            <w:tcW w:w="1560" w:type="dxa"/>
            <w:vMerge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0209E7" w:rsidRPr="00CA03B9" w:rsidRDefault="000209E7" w:rsidP="000209E7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Trình tự dừng hệ thống</w:t>
            </w:r>
          </w:p>
          <w:p w:rsidR="000209E7" w:rsidRPr="00CA03B9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Dừng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 RE 01A/B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(bởi người vận hành tại chỗ)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E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Khi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hết than</w:t>
            </w:r>
            <w:r w:rsidRPr="001A1E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trên băng tả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 CV06A/</w:t>
            </w:r>
            <w:r w:rsidRPr="001A1E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nhấn </w:t>
            </w:r>
            <w:r w:rsidRPr="001A1E05">
              <w:rPr>
                <w:rFonts w:ascii="Times New Roman" w:eastAsia="Calibri" w:hAnsi="Times New Roman" w:cs="Times New Roman"/>
                <w:sz w:val="24"/>
                <w:szCs w:val="24"/>
              </w:rPr>
              <w:t>nút dừ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ng</w:t>
            </w:r>
            <w:r w:rsidRPr="001A1E0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trên HMI, hệ thống sẽ tự động dừng theo PLC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FE5">
              <w:rPr>
                <w:rFonts w:ascii="Times New Roman" w:eastAsia="Calibri" w:hAnsi="Times New Roman" w:cs="Times New Roman"/>
                <w:sz w:val="24"/>
                <w:szCs w:val="24"/>
              </w:rPr>
              <w:t>Dừng hệ thống khử bụi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Ghi tổng số than nhận tại BS02A/B và BS_VNCM</w:t>
            </w:r>
          </w:p>
          <w:p w:rsidR="000209E7" w:rsidRPr="00C725A2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Lưu ý: Băng tải sẽ tự động dừng khi có bất kỳ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tín hiệu khóa liên động an toàn nào được kích hoạt.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Lưu ý: Trong trường hợp dừng khẩn cấp: tất cả hệ thống sẽ tự động dừng khi một trong các tín hiệu an toàn được kích hoạt: 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Nhấn nút dừng khẩn cấp cho đường cấp than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Nhấn nút dừng toàn bộ hệ thống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Phát hiện báo cháy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Mức silo ở rất cao (có cảm biến báo đầy)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+) Cảm biến báo đầy của Tripper car TR02A/B tác động </w:t>
            </w:r>
          </w:p>
          <w:p w:rsidR="000209E7" w:rsidRPr="00040FDA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Máy phát hiện kim loại MD01A/B kích hoạt</w:t>
            </w:r>
          </w:p>
        </w:tc>
        <w:tc>
          <w:tcPr>
            <w:tcW w:w="1984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Nhân viên vận hành bảng điều khiển</w:t>
            </w:r>
          </w:p>
        </w:tc>
        <w:tc>
          <w:tcPr>
            <w:tcW w:w="1418" w:type="dxa"/>
          </w:tcPr>
          <w:p w:rsidR="000209E7" w:rsidRPr="0098117A" w:rsidRDefault="004030B6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Người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vận hành ngoài công trường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kiểm tra than trên băng tả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 và 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trạng thái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của hệ thống 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>khi dừng</w:t>
            </w:r>
          </w:p>
        </w:tc>
      </w:tr>
      <w:tr w:rsidR="000209E7" w:rsidTr="005A1982">
        <w:tc>
          <w:tcPr>
            <w:tcW w:w="1560" w:type="dxa"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2.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Chế độ thủ công</w:t>
            </w:r>
          </w:p>
        </w:tc>
        <w:tc>
          <w:tcPr>
            <w:tcW w:w="5387" w:type="dxa"/>
          </w:tcPr>
          <w:p w:rsidR="000209E7" w:rsidRDefault="000209E7" w:rsidP="000209E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Pr="00B83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Điều kiện cần thiết để vận hành chế độ thủ công:</w:t>
            </w:r>
          </w:p>
          <w:p w:rsidR="000209E7" w:rsidRPr="004F4056" w:rsidRDefault="000209E7" w:rsidP="000209E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bỏ tất cả các lỗi trên HMI trước khi khởi động</w:t>
            </w:r>
          </w:p>
        </w:tc>
        <w:tc>
          <w:tcPr>
            <w:tcW w:w="1984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09E7" w:rsidTr="005A1982">
        <w:tc>
          <w:tcPr>
            <w:tcW w:w="1560" w:type="dxa"/>
            <w:vMerge w:val="restart"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0209E7" w:rsidRPr="00CA03B9" w:rsidRDefault="000209E7" w:rsidP="000209E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03B9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Trình tự khởi động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09E7" w:rsidRPr="00BF3A92" w:rsidRDefault="000209E7" w:rsidP="000209E7">
            <w:pPr>
              <w:pStyle w:val="ListParagraph"/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Sắp xếp người ngoài công trường kiểm tra hệ thống khi khởi động</w:t>
            </w:r>
          </w:p>
          <w:p w:rsidR="000209E7" w:rsidRPr="00CA03B9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2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Ghi chỉ số tổng trên cân BS02A/B Bước 3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 chuyển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 Tripper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A/B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vị trí cần cấp than bằng chế độ thủ công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4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E4FE9">
              <w:rPr>
                <w:rFonts w:ascii="Times New Roman" w:hAnsi="Times New Roman" w:cs="Times New Roman"/>
                <w:sz w:val="24"/>
                <w:szCs w:val="24"/>
              </w:rPr>
              <w:t>Chuyển DG05A / B sang trái bằng chế độ thủ công</w:t>
            </w:r>
          </w:p>
          <w:p w:rsidR="000209E7" w:rsidRPr="00CA03B9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Bước 5: </w:t>
            </w:r>
            <w:r w:rsidRPr="00FE4FE9">
              <w:rPr>
                <w:rFonts w:ascii="Times New Roman" w:hAnsi="Times New Roman" w:cs="Times New Roman"/>
                <w:sz w:val="24"/>
                <w:szCs w:val="24"/>
              </w:rPr>
              <w:t>Cài đặt% cấp cho silo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6: Chuyển tất cả chế độ của băng tải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 CV04A/B, CV05A/B,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CV06A/B, Tripper 02A/B, DG04A/B, 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>DG05A/B, MS01A/B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sang chế độ vận hành thủ công</w:t>
            </w:r>
          </w:p>
          <w:p w:rsidR="000209E7" w:rsidRPr="00956FC7" w:rsidRDefault="000209E7" w:rsidP="000209E7">
            <w:pPr>
              <w:pStyle w:val="ListParagraph"/>
              <w:widowControl/>
              <w:autoSpaceDE w:val="0"/>
              <w:autoSpaceDN w:val="0"/>
              <w:adjustRightInd w:val="0"/>
              <w:ind w:left="644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SS02A/B</w:t>
            </w:r>
            <w:r w:rsidRPr="00956FC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Thông gió</w:t>
            </w:r>
            <w:r w:rsidRPr="00956FC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03,04,05,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Máy hút bụi </w:t>
            </w:r>
            <w:r w:rsidRPr="00956FC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DC 01,02, 03 =&gt;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sang chế độ thủ công</w:t>
            </w:r>
          </w:p>
          <w:p w:rsidR="000209E7" w:rsidRPr="00672471" w:rsidRDefault="000209E7" w:rsidP="000209E7">
            <w:pPr>
              <w:pStyle w:val="ListParagraph"/>
              <w:widowControl/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7</w:t>
            </w:r>
            <w:r w:rsidRPr="00CA03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Liên hệ với người vận hành ngoài công trường để khởi động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8</w:t>
            </w:r>
            <w:r w:rsidRPr="00CA03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Thứ tự khởi động như bên dưới: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TR02A→CV06A→MS02A→CV05A→DG04A trái→CV04A→RE01A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TR02B→CV06B→MS02B→CV05B→DG04A phải→CV04A→RE01A</w:t>
            </w:r>
          </w:p>
          <w:p w:rsidR="000209E7" w:rsidRPr="003B3BD7" w:rsidRDefault="000209E7" w:rsidP="000209E7">
            <w:pPr>
              <w:pStyle w:val="ListParagraph"/>
              <w:widowControl/>
              <w:numPr>
                <w:ilvl w:val="0"/>
                <w:numId w:val="1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TR02B→CV06B→MS02B→CV05B→DG04B phải →CV04B→RE01B</w:t>
            </w:r>
          </w:p>
          <w:p w:rsidR="000209E7" w:rsidRPr="003B3BD7" w:rsidRDefault="000209E7" w:rsidP="000209E7">
            <w:pPr>
              <w:pStyle w:val="ListParagraph"/>
              <w:widowControl/>
              <w:numPr>
                <w:ilvl w:val="0"/>
                <w:numId w:val="12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TR02A→CV06A→MS02A→CV05A→DG04B trái→CV04B→RE01B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9: Khởi động RE01A/B ( bằng người vận hành tại chỗ)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78FB">
              <w:rPr>
                <w:rFonts w:ascii="Times New Roman" w:eastAsia="Calibri" w:hAnsi="Times New Roman" w:cs="Times New Roman"/>
                <w:sz w:val="24"/>
                <w:szCs w:val="24"/>
              </w:rPr>
              <w:t>Khởi động hệ thống khử bụi</w:t>
            </w:r>
          </w:p>
          <w:p w:rsidR="000209E7" w:rsidRPr="00CA03B9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Quạt thông gió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 03,04,05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DC 01,02,03, MD01A/B sẽ tự động chạy theo chương trình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PLC khi hệ thống băng tải chạy.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296">
              <w:rPr>
                <w:rFonts w:ascii="Times New Roman" w:eastAsia="Calibri" w:hAnsi="Times New Roman" w:cs="Times New Roman"/>
                <w:sz w:val="24"/>
                <w:szCs w:val="24"/>
              </w:rPr>
              <w:t>Khi cung cấp đủ than trong silo: di chuyể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TR02A/</w:t>
            </w:r>
            <w:r w:rsidRPr="004C2296">
              <w:rPr>
                <w:rFonts w:ascii="Times New Roman" w:eastAsia="Calibri" w:hAnsi="Times New Roman" w:cs="Times New Roman"/>
                <w:sz w:val="24"/>
                <w:szCs w:val="24"/>
              </w:rPr>
              <w:t>B sang silo tiếp theo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4C2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chiều</w:t>
            </w:r>
            <w:r w:rsidRPr="004C2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tiến hoặc lùi</w:t>
            </w:r>
          </w:p>
          <w:p w:rsidR="000209E7" w:rsidRPr="00DD3AB6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Khởi động hệ thống lấy mẫu SS02A/B </w:t>
            </w:r>
          </w:p>
        </w:tc>
        <w:tc>
          <w:tcPr>
            <w:tcW w:w="1984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Nhân viên vận hành bảng điều khiển</w:t>
            </w:r>
          </w:p>
        </w:tc>
        <w:tc>
          <w:tcPr>
            <w:tcW w:w="1418" w:type="dxa"/>
          </w:tcPr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Người vận hành bảng điều khiển và người ngoài công trương</w:t>
            </w: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sẽ:</w:t>
            </w:r>
          </w:p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-Kiểm tra hệ thống trạng thái khi khởi động hệ thống</w:t>
            </w:r>
          </w:p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-Kiểm tra tải không vượt quá 1200 tấn / h</w:t>
            </w:r>
          </w:p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 Hệ thống kiểm tra vận hành cục bộ: bất thường về độ rung,</w:t>
            </w:r>
          </w:p>
          <w:p w:rsidR="000209E7" w:rsidRPr="0098117A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tiếng ồn, bề mặt nóng, rò rỉ, tràn,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đánh lửa</w:t>
            </w: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lệch băng</w:t>
            </w:r>
          </w:p>
        </w:tc>
      </w:tr>
      <w:tr w:rsidR="000209E7" w:rsidTr="005A1982">
        <w:tc>
          <w:tcPr>
            <w:tcW w:w="1560" w:type="dxa"/>
            <w:vMerge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0209E7" w:rsidRPr="00CA03B9" w:rsidRDefault="000209E7" w:rsidP="000209E7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Trình tự dừng hệ thống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Dừng RE01A/B</w:t>
            </w:r>
            <w:r w:rsidRPr="00CA03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(bởi người vận hành tại chỗ)</w:t>
            </w:r>
          </w:p>
          <w:p w:rsidR="000209E7" w:rsidRPr="005C6283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Khi hết than trên băng</w:t>
            </w:r>
            <w:r w:rsidRPr="00CA03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CV06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A/B:</w:t>
            </w:r>
            <w:r w:rsidRPr="00CA03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dừng theo trình tự như dưới: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4CA4">
              <w:rPr>
                <w:rFonts w:ascii="Times New Roman" w:eastAsia="Calibri" w:hAnsi="Times New Roman" w:cs="Times New Roman"/>
                <w:sz w:val="24"/>
                <w:szCs w:val="24"/>
              </w:rPr>
              <w:t>CV04A→ CV05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A→ MS02A →CV06A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4CA4">
              <w:rPr>
                <w:rFonts w:ascii="Times New Roman" w:eastAsia="Calibri" w:hAnsi="Times New Roman" w:cs="Times New Roman"/>
                <w:sz w:val="24"/>
                <w:szCs w:val="24"/>
              </w:rPr>
              <w:t>CV04A→ CV0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5B</w:t>
            </w:r>
            <w:r w:rsidRPr="00614CA4">
              <w:rPr>
                <w:rFonts w:ascii="Times New Roman" w:eastAsia="Calibri" w:hAnsi="Times New Roman" w:cs="Times New Roman"/>
                <w:sz w:val="24"/>
                <w:szCs w:val="24"/>
              </w:rPr>
              <w:t>→ MS02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Pr="00614CA4">
              <w:rPr>
                <w:rFonts w:ascii="Times New Roman" w:eastAsia="Calibri" w:hAnsi="Times New Roman" w:cs="Times New Roman"/>
                <w:sz w:val="24"/>
                <w:szCs w:val="24"/>
              </w:rPr>
              <w:t>→CV06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4CA4">
              <w:rPr>
                <w:rFonts w:ascii="Times New Roman" w:eastAsia="Calibri" w:hAnsi="Times New Roman" w:cs="Times New Roman"/>
                <w:sz w:val="24"/>
                <w:szCs w:val="24"/>
              </w:rPr>
              <w:t>CV0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4B</w:t>
            </w:r>
            <w:r w:rsidRPr="00614CA4">
              <w:rPr>
                <w:rFonts w:ascii="Times New Roman" w:eastAsia="Calibri" w:hAnsi="Times New Roman" w:cs="Times New Roman"/>
                <w:sz w:val="24"/>
                <w:szCs w:val="24"/>
              </w:rPr>
              <w:t>→ CV0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5B</w:t>
            </w:r>
            <w:r w:rsidRPr="00614CA4">
              <w:rPr>
                <w:rFonts w:ascii="Times New Roman" w:eastAsia="Calibri" w:hAnsi="Times New Roman" w:cs="Times New Roman"/>
                <w:sz w:val="24"/>
                <w:szCs w:val="24"/>
              </w:rPr>
              <w:t>→ MS02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Pr="00614CA4">
              <w:rPr>
                <w:rFonts w:ascii="Times New Roman" w:eastAsia="Calibri" w:hAnsi="Times New Roman" w:cs="Times New Roman"/>
                <w:sz w:val="24"/>
                <w:szCs w:val="24"/>
              </w:rPr>
              <w:t>→CV06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</w:p>
          <w:p w:rsidR="000209E7" w:rsidRPr="00614CA4" w:rsidRDefault="000209E7" w:rsidP="000209E7">
            <w:pPr>
              <w:pStyle w:val="ListParagraph"/>
              <w:widowControl/>
              <w:numPr>
                <w:ilvl w:val="0"/>
                <w:numId w:val="1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4CA4">
              <w:rPr>
                <w:rFonts w:ascii="Times New Roman" w:eastAsia="Calibri" w:hAnsi="Times New Roman" w:cs="Times New Roman"/>
                <w:sz w:val="24"/>
                <w:szCs w:val="24"/>
              </w:rPr>
              <w:t>CV0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4B</w:t>
            </w:r>
            <w:r w:rsidRPr="00614CA4">
              <w:rPr>
                <w:rFonts w:ascii="Times New Roman" w:eastAsia="Calibri" w:hAnsi="Times New Roman" w:cs="Times New Roman"/>
                <w:sz w:val="24"/>
                <w:szCs w:val="24"/>
              </w:rPr>
              <w:t>→ CV0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5A</w:t>
            </w:r>
            <w:r w:rsidRPr="00614CA4">
              <w:rPr>
                <w:rFonts w:ascii="Times New Roman" w:eastAsia="Calibri" w:hAnsi="Times New Roman" w:cs="Times New Roman"/>
                <w:sz w:val="24"/>
                <w:szCs w:val="24"/>
              </w:rPr>
              <w:t>→ MS02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Pr="00614CA4">
              <w:rPr>
                <w:rFonts w:ascii="Times New Roman" w:eastAsia="Calibri" w:hAnsi="Times New Roman" w:cs="Times New Roman"/>
                <w:sz w:val="24"/>
                <w:szCs w:val="24"/>
              </w:rPr>
              <w:t>→CV06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</w:p>
          <w:p w:rsidR="000209E7" w:rsidRPr="0094741D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Quạt thông gió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 xml:space="preserve"> 03,04,05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Máy hút bụi DC 01,02,03, Máy phát hiện kim loại MD01A/B </w:t>
            </w:r>
            <w:r w:rsidRPr="0094741D">
              <w:rPr>
                <w:rFonts w:ascii="Times New Roman" w:hAnsi="Times New Roman" w:cs="Times New Roman"/>
                <w:sz w:val="24"/>
                <w:szCs w:val="24"/>
              </w:rPr>
              <w:t>sẽ tự động dừng theo PLC khi hệ thống băng tải dừng</w:t>
            </w:r>
          </w:p>
          <w:p w:rsidR="000209E7" w:rsidRPr="006D6BC9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D6BC9">
              <w:rPr>
                <w:rFonts w:ascii="Times New Roman" w:hAnsi="Times New Roman" w:cs="Times New Roman"/>
                <w:sz w:val="24"/>
                <w:szCs w:val="24"/>
              </w:rPr>
              <w:t>Dừng hệ thống khử bụi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Ghi lại tổng số than cấp trên cân băng tải</w:t>
            </w:r>
            <w:r w:rsidRPr="00CA03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BS 02A/B </w:t>
            </w:r>
          </w:p>
          <w:p w:rsidR="000209E7" w:rsidRPr="00374FF2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Lưu ý: Băng tải sẽ tự động dừng khi có bất kỳ tín hiệu khóa liên động an toàn nào được kích hoạt</w:t>
            </w:r>
            <w:r w:rsidRPr="00374FF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Lưu ý: Trong trường hợp dừng khẩn cấp: tất cả hệ thống sẽ tự động dừng khi một trong các tín hiệu an toàn được kích hoạt: 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Nhấn nút dừng khẩn cấp cho đường cấp than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Nhấn nút dừng toàn bộ hệ thống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Phát hiện báo cháy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Mức silo ở rất cao (có cảm biến báo đầy)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+) Cảm biến báo đầy của Tripper car TR02A/B tác động </w:t>
            </w:r>
          </w:p>
          <w:p w:rsidR="000209E7" w:rsidRPr="00CA03B9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Máy phát hiện kim loại MD01A/B kích hoạt</w:t>
            </w:r>
          </w:p>
        </w:tc>
        <w:tc>
          <w:tcPr>
            <w:tcW w:w="1984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Nhân viên vận hành bảng điều khiển</w:t>
            </w:r>
          </w:p>
        </w:tc>
        <w:tc>
          <w:tcPr>
            <w:tcW w:w="1418" w:type="dxa"/>
          </w:tcPr>
          <w:p w:rsidR="000209E7" w:rsidRPr="0098117A" w:rsidRDefault="004030B6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Người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vận hành ngoài công trường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kiểm tra than trên băng tả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 và 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trạng thái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của hệ thống 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>khi dừng</w:t>
            </w:r>
          </w:p>
        </w:tc>
      </w:tr>
    </w:tbl>
    <w:p w:rsidR="005A1982" w:rsidRDefault="005A1982">
      <w:pPr>
        <w:rPr>
          <w:rFonts w:asciiTheme="majorHAnsi" w:hAnsiTheme="majorHAnsi" w:cstheme="majorHAnsi"/>
          <w:sz w:val="24"/>
          <w:szCs w:val="24"/>
        </w:rPr>
      </w:pPr>
    </w:p>
    <w:p w:rsidR="008A3E48" w:rsidRDefault="008A3E48">
      <w:pPr>
        <w:rPr>
          <w:rFonts w:asciiTheme="majorHAnsi" w:hAnsiTheme="majorHAnsi" w:cstheme="majorHAnsi"/>
          <w:sz w:val="24"/>
          <w:szCs w:val="24"/>
        </w:rPr>
      </w:pPr>
    </w:p>
    <w:p w:rsidR="008A3E48" w:rsidRDefault="008A3E48">
      <w:pPr>
        <w:rPr>
          <w:rFonts w:asciiTheme="majorHAnsi" w:hAnsiTheme="majorHAnsi" w:cstheme="majorHAnsi"/>
          <w:sz w:val="24"/>
          <w:szCs w:val="24"/>
        </w:rPr>
      </w:pPr>
    </w:p>
    <w:p w:rsidR="008A3E48" w:rsidRDefault="008A3E48">
      <w:pPr>
        <w:rPr>
          <w:rFonts w:asciiTheme="majorHAnsi" w:hAnsiTheme="majorHAnsi" w:cstheme="majorHAnsi"/>
          <w:sz w:val="24"/>
          <w:szCs w:val="24"/>
        </w:rPr>
      </w:pPr>
    </w:p>
    <w:p w:rsidR="00BE630C" w:rsidRDefault="00BE630C" w:rsidP="00BE630C">
      <w:pPr>
        <w:pStyle w:val="BodyText"/>
        <w:ind w:left="360" w:right="155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26A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C. </w:t>
      </w:r>
      <w:r w:rsidR="00AB315D">
        <w:rPr>
          <w:rFonts w:ascii="Times New Roman" w:hAnsi="Times New Roman" w:cs="Times New Roman"/>
          <w:b/>
          <w:color w:val="FF0000"/>
          <w:sz w:val="24"/>
          <w:szCs w:val="24"/>
        </w:rPr>
        <w:t>NHẬN THAN TỪ VINACOMIN VÀO CÁC SILO CỦA HAI TỔ MÁY</w:t>
      </w:r>
      <w:r w:rsidRPr="00526AE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UNIT#1 &amp; UNIT#2</w:t>
      </w:r>
    </w:p>
    <w:p w:rsidR="00E06443" w:rsidRDefault="00E06443" w:rsidP="00BE630C">
      <w:pPr>
        <w:pStyle w:val="BodyText"/>
        <w:ind w:left="360" w:right="155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06443" w:rsidRPr="00E06443" w:rsidRDefault="00E06443" w:rsidP="00E06443">
      <w:pPr>
        <w:pStyle w:val="BodyText"/>
        <w:ind w:left="360" w:right="15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64CB4">
        <w:rPr>
          <w:rFonts w:ascii="Times New Roman" w:eastAsia="Calibri" w:hAnsi="Times New Roman" w:cs="Times New Roman"/>
          <w:b/>
          <w:sz w:val="24"/>
          <w:szCs w:val="24"/>
        </w:rPr>
        <w:t>HƯỚNG DẪN VẬN HÀNH</w:t>
      </w:r>
    </w:p>
    <w:tbl>
      <w:tblPr>
        <w:tblStyle w:val="TableGrid"/>
        <w:tblpPr w:leftFromText="180" w:rightFromText="180" w:vertAnchor="text" w:horzAnchor="margin" w:tblpX="-176" w:tblpY="494"/>
        <w:tblW w:w="10382" w:type="dxa"/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985"/>
        <w:gridCol w:w="1485"/>
      </w:tblGrid>
      <w:tr w:rsidR="002760D2" w:rsidTr="003D045B">
        <w:tc>
          <w:tcPr>
            <w:tcW w:w="1526" w:type="dxa"/>
          </w:tcPr>
          <w:p w:rsidR="002760D2" w:rsidRDefault="002760D2" w:rsidP="002760D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HOẠT ĐỘNG /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NHIỆM VỤ</w:t>
            </w:r>
          </w:p>
        </w:tc>
        <w:tc>
          <w:tcPr>
            <w:tcW w:w="5386" w:type="dxa"/>
          </w:tcPr>
          <w:p w:rsidR="002760D2" w:rsidRPr="00A52DD9" w:rsidRDefault="002760D2" w:rsidP="002760D2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HÀNH ĐỘNG</w:t>
            </w:r>
          </w:p>
        </w:tc>
        <w:tc>
          <w:tcPr>
            <w:tcW w:w="1985" w:type="dxa"/>
          </w:tcPr>
          <w:p w:rsidR="002760D2" w:rsidRDefault="002760D2" w:rsidP="002760D2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NGƯỜI CHỊU TRÁCH NHIỆM</w:t>
            </w:r>
          </w:p>
          <w:p w:rsidR="002760D2" w:rsidRDefault="002760D2" w:rsidP="002760D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85" w:type="dxa"/>
          </w:tcPr>
          <w:p w:rsidR="002760D2" w:rsidRDefault="002760D2" w:rsidP="002760D2"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GHI CHÚ</w:t>
            </w:r>
          </w:p>
          <w:p w:rsidR="002760D2" w:rsidRDefault="002760D2" w:rsidP="002760D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06443" w:rsidTr="003D045B">
        <w:tc>
          <w:tcPr>
            <w:tcW w:w="1526" w:type="dxa"/>
            <w:vMerge w:val="restart"/>
          </w:tcPr>
          <w:p w:rsidR="00E06443" w:rsidRPr="0098117A" w:rsidRDefault="00E06443" w:rsidP="003D045B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8117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I. </w:t>
            </w:r>
            <w:r w:rsidR="001A0F8C" w:rsidRPr="00747B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A0F8C" w:rsidRPr="00747BB1">
              <w:rPr>
                <w:rFonts w:ascii="Times New Roman" w:eastAsia="Calibri" w:hAnsi="Times New Roman" w:cs="Times New Roman"/>
                <w:sz w:val="24"/>
                <w:szCs w:val="24"/>
              </w:rPr>
              <w:t>Kiểm tra trước khi khởi động</w:t>
            </w:r>
          </w:p>
        </w:tc>
        <w:tc>
          <w:tcPr>
            <w:tcW w:w="5386" w:type="dxa"/>
          </w:tcPr>
          <w:p w:rsidR="001A0F8C" w:rsidRDefault="00E06443" w:rsidP="001A0F8C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</w:t>
            </w:r>
            <w:r w:rsidR="001A0F8C" w:rsidRPr="00764A8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A0F8C" w:rsidRPr="00764A8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nguồn điện tại phòng điện </w:t>
            </w:r>
            <w:r w:rsidR="001A0F8C">
              <w:rPr>
                <w:rFonts w:ascii="Times New Roman" w:eastAsia="Calibri" w:hAnsi="Times New Roman" w:cs="Times New Roman"/>
                <w:sz w:val="24"/>
                <w:szCs w:val="24"/>
              </w:rPr>
              <w:t>tòa nhà điều khiển kho than.</w:t>
            </w:r>
          </w:p>
          <w:p w:rsidR="00E06443" w:rsidRPr="001A0F8C" w:rsidRDefault="001A0F8C" w:rsidP="001A0F8C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Trạng thái máy cắt ACB của các băng tải</w:t>
            </w:r>
            <w:r w:rsidRPr="00695B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064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CV01A/B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là sẵn sàng cho vận hành</w:t>
            </w:r>
          </w:p>
          <w:p w:rsidR="00E06443" w:rsidRDefault="00F118CF" w:rsidP="003D045B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70F2">
              <w:rPr>
                <w:rFonts w:ascii="Times New Roman" w:eastAsia="Calibri" w:hAnsi="Times New Roman" w:cs="Times New Roman"/>
                <w:sz w:val="24"/>
                <w:szCs w:val="24"/>
              </w:rPr>
              <w:t>Trạng thái MCC củ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</w:t>
            </w:r>
            <w:r w:rsidR="00E06443">
              <w:rPr>
                <w:rFonts w:ascii="Times New Roman" w:eastAsia="Calibri" w:hAnsi="Times New Roman" w:cs="Times New Roman"/>
                <w:sz w:val="24"/>
                <w:szCs w:val="24"/>
              </w:rPr>
              <w:t>Tripper car 02</w:t>
            </w:r>
            <w:r w:rsidR="00E06443" w:rsidRPr="00695B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A/B,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Bộ tách từ 01</w:t>
            </w:r>
            <w:r w:rsidR="00E064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,02 </w:t>
            </w:r>
            <w:r w:rsidR="00E06443" w:rsidRPr="00695B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A/B,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Hệ thống lấy mẫu</w:t>
            </w:r>
            <w:r w:rsidR="00E06443" w:rsidRPr="00695B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01</w:t>
            </w:r>
            <w:r w:rsidR="00E06443">
              <w:rPr>
                <w:rFonts w:ascii="Times New Roman" w:eastAsia="Calibri" w:hAnsi="Times New Roman" w:cs="Times New Roman"/>
                <w:sz w:val="24"/>
                <w:szCs w:val="24"/>
              </w:rPr>
              <w:t>,02</w:t>
            </w:r>
            <w:r w:rsidR="00E06443" w:rsidRPr="00695BD6">
              <w:rPr>
                <w:rFonts w:ascii="Times New Roman" w:eastAsia="Calibri" w:hAnsi="Times New Roman" w:cs="Times New Roman"/>
                <w:sz w:val="24"/>
                <w:szCs w:val="24"/>
              </w:rPr>
              <w:t>A/B</w:t>
            </w:r>
            <w:r w:rsidR="00E06443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7D6F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064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CV06A/B, </w:t>
            </w:r>
            <w:r w:rsidR="007D6F3C">
              <w:rPr>
                <w:rFonts w:ascii="Times New Roman" w:eastAsia="Calibri" w:hAnsi="Times New Roman" w:cs="Times New Roman"/>
                <w:sz w:val="24"/>
                <w:szCs w:val="24"/>
              </w:rPr>
              <w:t>CF</w:t>
            </w:r>
            <w:r w:rsidR="00E0002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01A/B,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Hệ thống thu bụi</w:t>
            </w:r>
            <w:r w:rsidR="00E064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DC 01,02, </w:t>
            </w:r>
            <w:r w:rsidR="00E0002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03,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hệ thống khử bụi là sẵn sàng cho vận hành, cơ cấu phanh là sẵn sàng cho vận hành</w:t>
            </w:r>
          </w:p>
          <w:p w:rsidR="00E06443" w:rsidRDefault="005F6BB0" w:rsidP="003D045B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Trạng thái của máy cắt chân không</w:t>
            </w:r>
            <w:r w:rsidR="00E064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CV05A/B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là sẵn sàng cho vận hành</w:t>
            </w:r>
          </w:p>
          <w:p w:rsidR="00E06443" w:rsidRDefault="001162A4" w:rsidP="003D045B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Hệ thống tách kim loại</w:t>
            </w:r>
            <w:r w:rsidR="00E064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01A/B</w:t>
            </w:r>
          </w:p>
          <w:p w:rsidR="00E06443" w:rsidRPr="0098117A" w:rsidRDefault="00E06443" w:rsidP="00E0002B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06443" w:rsidRPr="0098117A" w:rsidRDefault="00534DC1" w:rsidP="003D045B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Vận hành</w:t>
            </w:r>
          </w:p>
        </w:tc>
        <w:tc>
          <w:tcPr>
            <w:tcW w:w="1485" w:type="dxa"/>
          </w:tcPr>
          <w:p w:rsidR="00E06443" w:rsidRPr="0098117A" w:rsidRDefault="00E06443" w:rsidP="003D045B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09E7" w:rsidTr="003D045B">
        <w:tc>
          <w:tcPr>
            <w:tcW w:w="1526" w:type="dxa"/>
            <w:vMerge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HMI 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2D3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trạng thái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các thiết bị</w:t>
            </w:r>
            <w:r w:rsidRPr="00A52D3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trên HMI và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loại bỏ </w:t>
            </w:r>
            <w:r w:rsidRPr="00A52D30">
              <w:rPr>
                <w:rFonts w:ascii="Times New Roman" w:eastAsia="Calibri" w:hAnsi="Times New Roman" w:cs="Times New Roman"/>
                <w:sz w:val="24"/>
                <w:szCs w:val="24"/>
              </w:rPr>
              <w:t>tất cả các lỗi trước khi khởi động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0209E7" w:rsidRPr="00695BD6" w:rsidRDefault="000209E7" w:rsidP="000209E7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trạng thái nguồn điện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0D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và ghi lại tổng số than của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cân băng tả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 BS-01;02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A/</w:t>
            </w:r>
            <w:r w:rsidRPr="00810DD9">
              <w:rPr>
                <w:rFonts w:ascii="Times New Roman" w:eastAsia="Calibri" w:hAnsi="Times New Roman" w:cs="Times New Roman"/>
                <w:sz w:val="24"/>
                <w:szCs w:val="24"/>
              </w:rPr>
              <w:t>B trước khi khởi động</w:t>
            </w:r>
          </w:p>
          <w:p w:rsidR="000209E7" w:rsidRPr="00695BD6" w:rsidRDefault="000209E7" w:rsidP="000209E7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mức bunker chứa than.</w:t>
            </w:r>
          </w:p>
          <w:p w:rsidR="000209E7" w:rsidRPr="001162A4" w:rsidRDefault="000209E7" w:rsidP="000209E7">
            <w:pPr>
              <w:pStyle w:val="ListParagraph"/>
              <w:widowControl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F080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Liên hệ với người VNCM về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kế hoạch nhận than.</w:t>
            </w:r>
          </w:p>
        </w:tc>
        <w:tc>
          <w:tcPr>
            <w:tcW w:w="1985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Nhân viên vận hành bảng điều khiển</w:t>
            </w:r>
          </w:p>
        </w:tc>
        <w:tc>
          <w:tcPr>
            <w:tcW w:w="1485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09E7" w:rsidTr="003D045B">
        <w:tc>
          <w:tcPr>
            <w:tcW w:w="1526" w:type="dxa"/>
            <w:vMerge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Hiện trường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D1C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Chỉ người có thẩm quyền ở trong khu vực làm việc 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Dọn sạch than ở các máng xả liệu</w:t>
            </w:r>
            <w:r w:rsidRPr="007B35B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CV01A/B, CV05A/B,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CV06A/B, CF01A/B,  </w:t>
            </w:r>
            <w:r w:rsidRPr="007B35B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Tripper 02A/B,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các cổng chia chuyển dòng than</w:t>
            </w:r>
            <w:r w:rsidRPr="007B35B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DG 01,02,03,05A/B</w:t>
            </w:r>
          </w:p>
          <w:p w:rsidR="000209E7" w:rsidRPr="007B35B8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Vệ sinh sạch sẽ xung quanh thiết bị.</w:t>
            </w:r>
          </w:p>
          <w:p w:rsidR="000209E7" w:rsidRPr="00695BD6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Đặt lại tất cả các công tắc dây kéo dừng khẩn cấp về chế độ bình thường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0CA3">
              <w:rPr>
                <w:rFonts w:ascii="Times New Roman" w:eastAsia="Calibri" w:hAnsi="Times New Roman" w:cs="Times New Roman"/>
                <w:sz w:val="24"/>
                <w:szCs w:val="24"/>
              </w:rPr>
              <w:t>Kiể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 tra dầu của hộp giảm tốc</w:t>
            </w:r>
            <w:r w:rsidRPr="00730CA3">
              <w:rPr>
                <w:rFonts w:ascii="Times New Roman" w:eastAsia="Calibri" w:hAnsi="Times New Roman" w:cs="Times New Roman"/>
                <w:sz w:val="24"/>
                <w:szCs w:val="24"/>
              </w:rPr>
              <w:t>: rò rỉ, mức dầu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66F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dầu mỡ tại bộ, ổ trục, khớp nối,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gối đỡ, bộ phận chống quay ngược.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97A17">
              <w:rPr>
                <w:rFonts w:ascii="Times New Roman" w:eastAsia="Calibri" w:hAnsi="Times New Roman" w:cs="Times New Roman"/>
                <w:sz w:val="24"/>
                <w:szCs w:val="24"/>
              </w:rPr>
              <w:t>Kiểm tra động cơ của băng tả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i, phanh.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34FE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Kiểm tra và loại bỏ tất cả bụi tại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chỗ làm sạch băng sơ cấp và thứ cấp.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Tripper 02A/B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mức các Silo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và ghi lại tổng số than của cân băng tải BS-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01;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02A/B trước khi khởi động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bề mặt băng: rách, băng lệch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Kiểm tra hệ thống phòng cháy chữa cháy đã sẵn sàng chưa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hệ thống khử bụi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hệ thống lấy mẫu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bộ phận tách từ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bộ phận phát hiện kim loại MD01A/B</w:t>
            </w:r>
          </w:p>
          <w:p w:rsidR="000209E7" w:rsidRPr="00695BD6" w:rsidRDefault="000209E7" w:rsidP="000209E7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Kiểm tra hệ thống thu bụi DC01,02,03</w:t>
            </w:r>
          </w:p>
        </w:tc>
        <w:tc>
          <w:tcPr>
            <w:tcW w:w="1985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Vận hành</w:t>
            </w:r>
          </w:p>
        </w:tc>
        <w:tc>
          <w:tcPr>
            <w:tcW w:w="1485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09E7" w:rsidTr="003D045B">
        <w:tc>
          <w:tcPr>
            <w:tcW w:w="1526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II. Vận hành hệ thống</w:t>
            </w:r>
          </w:p>
        </w:tc>
        <w:tc>
          <w:tcPr>
            <w:tcW w:w="5386" w:type="dxa"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Các chế độ vận hành:</w:t>
            </w:r>
          </w:p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 Chế độ tự động</w:t>
            </w:r>
          </w:p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 Chế độ thủ công</w:t>
            </w:r>
          </w:p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 Chế độ tại chỗ</w:t>
            </w:r>
          </w:p>
        </w:tc>
        <w:tc>
          <w:tcPr>
            <w:tcW w:w="1985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09E7" w:rsidTr="003D045B">
        <w:tc>
          <w:tcPr>
            <w:tcW w:w="1526" w:type="dxa"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 Chế độ tự động</w:t>
            </w:r>
          </w:p>
        </w:tc>
        <w:tc>
          <w:tcPr>
            <w:tcW w:w="5386" w:type="dxa"/>
          </w:tcPr>
          <w:p w:rsidR="000209E7" w:rsidRDefault="000209E7" w:rsidP="000209E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383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Điều kiện cần thiết để vận hành chế độ tự động:</w:t>
            </w:r>
          </w:p>
          <w:p w:rsidR="000209E7" w:rsidRPr="006E116C" w:rsidRDefault="000209E7" w:rsidP="000209E7">
            <w:pPr>
              <w:pStyle w:val="ListParagraph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bỏ tất cả các lỗi trên HMI trước khi khởi động</w:t>
            </w:r>
          </w:p>
        </w:tc>
        <w:tc>
          <w:tcPr>
            <w:tcW w:w="1985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Nhân viên vận hành bảng điều khiển</w:t>
            </w:r>
          </w:p>
        </w:tc>
        <w:tc>
          <w:tcPr>
            <w:tcW w:w="1485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09E7" w:rsidTr="003D045B">
        <w:tc>
          <w:tcPr>
            <w:tcW w:w="1526" w:type="dxa"/>
            <w:vMerge w:val="restart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0209E7" w:rsidRPr="00CA03B9" w:rsidRDefault="000209E7" w:rsidP="000209E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Trình tự khởi động</w:t>
            </w:r>
            <w:r w:rsidRPr="00CA03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1: Liên hệ với VNCM về lịch trình khởi động hệ thống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r w:rsidRPr="00E4501E">
              <w:rPr>
                <w:rFonts w:ascii="Times New Roman" w:hAnsi="Times New Roman" w:cs="Times New Roman"/>
                <w:sz w:val="24"/>
                <w:szCs w:val="24"/>
              </w:rPr>
              <w:t>Sắp xếp người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ngoài công trường kiểm tra hệ thống</w:t>
            </w:r>
            <w:r w:rsidRPr="00E4501E">
              <w:rPr>
                <w:rFonts w:ascii="Times New Roman" w:hAnsi="Times New Roman" w:cs="Times New Roman"/>
                <w:sz w:val="24"/>
                <w:szCs w:val="24"/>
              </w:rPr>
              <w:t xml:space="preserve"> khi khởi động</w:t>
            </w:r>
          </w:p>
          <w:p w:rsidR="000209E7" w:rsidRPr="00F85F3B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3: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Ghi chỉ</w:t>
            </w:r>
            <w:r w:rsidRPr="00BB12C5">
              <w:rPr>
                <w:rFonts w:ascii="Times New Roman" w:hAnsi="Times New Roman" w:cs="Times New Roman"/>
                <w:sz w:val="24"/>
                <w:szCs w:val="24"/>
              </w:rPr>
              <w:t xml:space="preserve"> số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tổng trên cân BS01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A/B </w:t>
            </w:r>
            <w:r w:rsidRPr="00BB12C5">
              <w:rPr>
                <w:rFonts w:ascii="Times New Roman" w:hAnsi="Times New Roman" w:cs="Times New Roman"/>
                <w:sz w:val="24"/>
                <w:szCs w:val="24"/>
              </w:rPr>
              <w:t>trước khi khởi động</w:t>
            </w:r>
          </w:p>
          <w:p w:rsidR="000209E7" w:rsidRPr="00F85F3B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4: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chế độ vận hành tự động: Các Mode 7;8;11;12 như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tệp ảnh đính kèm </w:t>
            </w:r>
            <w:r w:rsidRPr="00F85F3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0209E7" w:rsidRPr="00F85F3B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5: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 chuyển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Tripper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A/B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silo cần cấp than bằng chế độ thủ công</w:t>
            </w:r>
          </w:p>
          <w:p w:rsidR="000209E7" w:rsidRPr="009F705D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6: </w:t>
            </w:r>
            <w:r w:rsidRPr="00494C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4CFD">
              <w:rPr>
                <w:rFonts w:ascii="Times New Roman" w:hAnsi="Times New Roman" w:cs="Times New Roman"/>
                <w:sz w:val="24"/>
                <w:szCs w:val="24"/>
              </w:rPr>
              <w:t>Chuyể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DG05A/B đúng hướng đổ xuống</w:t>
            </w:r>
            <w:r w:rsidRPr="00494CFD">
              <w:rPr>
                <w:rFonts w:ascii="Times New Roman" w:hAnsi="Times New Roman" w:cs="Times New Roman"/>
                <w:sz w:val="24"/>
                <w:szCs w:val="24"/>
              </w:rPr>
              <w:t xml:space="preserve"> silo bằng chế độ thủ công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</w:t>
            </w:r>
            <w:r w:rsidRPr="006A4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A401E">
              <w:rPr>
                <w:rFonts w:ascii="Times New Roman" w:hAnsi="Times New Roman" w:cs="Times New Roman"/>
                <w:sz w:val="24"/>
                <w:szCs w:val="24"/>
              </w:rPr>
              <w:t>hiết lập mức% cho silo và chọn silo để cung cấp</w:t>
            </w:r>
          </w:p>
          <w:p w:rsidR="000209E7" w:rsidRPr="009D1720" w:rsidRDefault="000209E7" w:rsidP="000209E7">
            <w:pPr>
              <w:pStyle w:val="ListParagraph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7: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Chuyển tất cả chế độ của các băng tải CV01A/B, CF01A/B, CV05A/B, CV06A/B, Tripper 02A/B, DG01A/B,</w:t>
            </w:r>
            <w:r w:rsidRPr="009405E4">
              <w:rPr>
                <w:rFonts w:ascii="Times New Roman" w:hAnsi="Times New Roman" w:cs="Times New Roman"/>
                <w:sz w:val="24"/>
                <w:szCs w:val="24"/>
              </w:rPr>
              <w:t xml:space="preserve"> DG02A/B,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DG03A/B, DG05A/B</w:t>
            </w:r>
            <w:r w:rsidRPr="009405E4">
              <w:rPr>
                <w:rFonts w:ascii="Times New Roman" w:hAnsi="Times New Roman" w:cs="Times New Roman"/>
                <w:sz w:val="24"/>
                <w:szCs w:val="24"/>
              </w:rPr>
              <w:t xml:space="preserve"> MS01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,02</w:t>
            </w:r>
            <w:r w:rsidRPr="009405E4">
              <w:rPr>
                <w:rFonts w:ascii="Times New Roman" w:hAnsi="Times New Roman" w:cs="Times New Roman"/>
                <w:sz w:val="24"/>
                <w:szCs w:val="24"/>
              </w:rPr>
              <w:t>A/B, SS01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,02A/B, DC01,02,03, Quạt thông gió 01,05</w:t>
            </w:r>
            <w:r w:rsidRPr="009405E4">
              <w:rPr>
                <w:rFonts w:ascii="Times New Roman" w:hAnsi="Times New Roman" w:cs="Times New Roman"/>
                <w:sz w:val="24"/>
                <w:szCs w:val="24"/>
              </w:rPr>
              <w:t xml:space="preserve"> =&gt;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sang chế độ tự động</w:t>
            </w:r>
          </w:p>
          <w:p w:rsidR="000209E7" w:rsidRPr="00203C0F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8: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Liên hệ với người ngoài công trường để khởi động</w:t>
            </w:r>
          </w:p>
          <w:p w:rsidR="000209E7" w:rsidRPr="00F85F3B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9: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Nhấn nút khởi động trên HMI sau đó hệ thống sẽ tự động chạy theo PLC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10: Liên hệ với bên VNCM là hệ thống bên mính đã sẵn sàng để nhận than.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5489">
              <w:rPr>
                <w:rFonts w:ascii="Times New Roman" w:eastAsia="Calibri" w:hAnsi="Times New Roman" w:cs="Times New Roman"/>
                <w:sz w:val="24"/>
                <w:szCs w:val="24"/>
              </w:rPr>
              <w:t>Khi cấp silo đạt% cài đặt cấp, DG05A / B tự động chuyển sang phải sau đó di chuyể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TR02A/</w:t>
            </w:r>
            <w:r w:rsidRPr="00095489">
              <w:rPr>
                <w:rFonts w:ascii="Times New Roman" w:eastAsia="Calibri" w:hAnsi="Times New Roman" w:cs="Times New Roman"/>
                <w:sz w:val="24"/>
                <w:szCs w:val="24"/>
              </w:rPr>
              <w:t>B đến vị trí silo tiếp theo được chọ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n, DG05A/</w:t>
            </w:r>
            <w:r w:rsidRPr="00095489">
              <w:rPr>
                <w:rFonts w:ascii="Times New Roman" w:eastAsia="Calibri" w:hAnsi="Times New Roman" w:cs="Times New Roman"/>
                <w:sz w:val="24"/>
                <w:szCs w:val="24"/>
              </w:rPr>
              <w:t>B sẽ tự động chuyển sang trái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Khởi động hệ thống khử bụi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0209E7" w:rsidRPr="00DA110D" w:rsidRDefault="000209E7" w:rsidP="000209E7">
            <w:pPr>
              <w:pStyle w:val="ListParagraph"/>
              <w:widowControl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Khởi động hệ thống lấy mẫu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SS01,02A/B</w:t>
            </w:r>
          </w:p>
        </w:tc>
        <w:tc>
          <w:tcPr>
            <w:tcW w:w="1985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Nhân viên vận hành bảng điều khiển</w:t>
            </w:r>
          </w:p>
        </w:tc>
        <w:tc>
          <w:tcPr>
            <w:tcW w:w="1485" w:type="dxa"/>
          </w:tcPr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Người vận hành bảng điều khiển và người ngoài công trương</w:t>
            </w: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sẽ:</w:t>
            </w:r>
          </w:p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-Kiểm tra hệ thống trạng thái khi khởi động hệ thống</w:t>
            </w:r>
          </w:p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-Kiểm tra tải không vượt quá 1200 tấn / h</w:t>
            </w:r>
          </w:p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 Hệ thống kiểm tra vận hành cục bộ: bất thường về độ rung,</w:t>
            </w:r>
          </w:p>
          <w:p w:rsidR="000209E7" w:rsidRPr="0098117A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tiếng ồn, bề mặt nóng, rò rỉ, tràn,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đánh lửa</w:t>
            </w: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lệch băng</w:t>
            </w:r>
          </w:p>
        </w:tc>
      </w:tr>
      <w:tr w:rsidR="000209E7" w:rsidTr="003D045B">
        <w:tc>
          <w:tcPr>
            <w:tcW w:w="1526" w:type="dxa"/>
            <w:vMerge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0209E7" w:rsidRDefault="000209E7" w:rsidP="000209E7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405E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Trình tự dừng hệ thống</w:t>
            </w:r>
          </w:p>
          <w:p w:rsidR="000209E7" w:rsidRPr="005459D0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9D0">
              <w:rPr>
                <w:rFonts w:ascii="Times New Roman" w:hAnsi="Times New Roman" w:cs="Times New Roman"/>
                <w:sz w:val="24"/>
                <w:szCs w:val="24"/>
              </w:rPr>
              <w:t>Liên hệ với VNCM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để dừng băng tải</w:t>
            </w:r>
            <w:r w:rsidRPr="005459D0">
              <w:rPr>
                <w:rFonts w:ascii="Times New Roman" w:hAnsi="Times New Roman" w:cs="Times New Roman"/>
                <w:sz w:val="24"/>
                <w:szCs w:val="24"/>
              </w:rPr>
              <w:t xml:space="preserve"> BTND05 / BTND06</w:t>
            </w:r>
          </w:p>
          <w:p w:rsidR="000209E7" w:rsidRPr="00CA03B9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Khi hết than trên băng tải</w:t>
            </w:r>
            <w:r w:rsidRPr="00CA03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CV06A/B: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nhấn nút dừng trên</w:t>
            </w:r>
            <w:r w:rsidRPr="00CA03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HMI,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hệ thống sẽ tự động dừng theo</w:t>
            </w:r>
            <w:r w:rsidRPr="00CA03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PLC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Dừng hệ thống khử bụi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369A7">
              <w:rPr>
                <w:rFonts w:ascii="Times New Roman" w:eastAsia="Calibri" w:hAnsi="Times New Roman" w:cs="Times New Roman"/>
                <w:sz w:val="24"/>
                <w:szCs w:val="24"/>
              </w:rPr>
              <w:t>Ghi tổng số than nhận tạ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BS01,02A/B và BS của VNCM</w:t>
            </w:r>
          </w:p>
          <w:p w:rsidR="000209E7" w:rsidRPr="00C725A2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Lưu ý: Băng tải sẽ tự động dừng khi có bất kỳ tín hiệu khóa liên động an toàn nào được kích hoạt.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Lưu ý: Trong trường hợp dừng khẩn cấp: tất cả hệ thống sẽ tự động dừng khi một trong các tín hiệu an toàn được kích hoạt: 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Nhấn nút dừng khẩn cấp cho đường cấp than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Nhấn nút dừng toàn bộ hệ thống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Phát hiện báo cháy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Mức silo ở rất cao (có cảm biến báo đầy)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+) Cảm biến báo đầy của Tripper car TR02A/B tác động </w:t>
            </w:r>
          </w:p>
          <w:p w:rsidR="000209E7" w:rsidRPr="00FE1D61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Máy phát hiện kim loại MD01A/B kích hoạt</w:t>
            </w:r>
          </w:p>
        </w:tc>
        <w:tc>
          <w:tcPr>
            <w:tcW w:w="1985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Nhân viên vận hành bảng điều khiển</w:t>
            </w:r>
          </w:p>
        </w:tc>
        <w:tc>
          <w:tcPr>
            <w:tcW w:w="1485" w:type="dxa"/>
          </w:tcPr>
          <w:p w:rsidR="000209E7" w:rsidRPr="0098117A" w:rsidRDefault="004030B6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Người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vận hành ngoài công trường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kiểm tra than trên băng tả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 và 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trạng thái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của hệ thống 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>khi dừng</w:t>
            </w:r>
          </w:p>
        </w:tc>
      </w:tr>
      <w:tr w:rsidR="000209E7" w:rsidTr="003D045B">
        <w:tc>
          <w:tcPr>
            <w:tcW w:w="1526" w:type="dxa"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Chế độ thủ công</w:t>
            </w:r>
          </w:p>
        </w:tc>
        <w:tc>
          <w:tcPr>
            <w:tcW w:w="5386" w:type="dxa"/>
          </w:tcPr>
          <w:p w:rsidR="000209E7" w:rsidRDefault="000209E7" w:rsidP="000209E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Pr="00B83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Điều kiện cần thiết để vận hành chế độ thủ công:</w:t>
            </w:r>
          </w:p>
          <w:p w:rsidR="000209E7" w:rsidRPr="004F4056" w:rsidRDefault="000209E7" w:rsidP="000209E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bỏ tất cả các lỗi trên HMI trước khi khởi động</w:t>
            </w:r>
          </w:p>
        </w:tc>
        <w:tc>
          <w:tcPr>
            <w:tcW w:w="1985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0209E7" w:rsidRPr="0098117A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09E7" w:rsidTr="003D045B">
        <w:tc>
          <w:tcPr>
            <w:tcW w:w="1526" w:type="dxa"/>
            <w:vMerge w:val="restart"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0209E7" w:rsidRDefault="000209E7" w:rsidP="000209E7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Pr="00B83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Trình tự khởi động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1: Liên hệ với VNCM về lịch trình khởi động hệ thống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r w:rsidRPr="00E4501E">
              <w:rPr>
                <w:rFonts w:ascii="Times New Roman" w:hAnsi="Times New Roman" w:cs="Times New Roman"/>
                <w:sz w:val="24"/>
                <w:szCs w:val="24"/>
              </w:rPr>
              <w:t>Sắp xếp người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ngoài công trường kiểm tra hệ thống</w:t>
            </w:r>
            <w:r w:rsidRPr="00E4501E">
              <w:rPr>
                <w:rFonts w:ascii="Times New Roman" w:hAnsi="Times New Roman" w:cs="Times New Roman"/>
                <w:sz w:val="24"/>
                <w:szCs w:val="24"/>
              </w:rPr>
              <w:t xml:space="preserve"> khi khởi động</w:t>
            </w:r>
          </w:p>
          <w:p w:rsidR="000209E7" w:rsidRPr="00F85F3B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3: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Ghi chỉ</w:t>
            </w:r>
            <w:r w:rsidRPr="00BB12C5">
              <w:rPr>
                <w:rFonts w:ascii="Times New Roman" w:hAnsi="Times New Roman" w:cs="Times New Roman"/>
                <w:sz w:val="24"/>
                <w:szCs w:val="24"/>
              </w:rPr>
              <w:t xml:space="preserve"> số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tổng trên cân BS01;02A/B </w:t>
            </w:r>
            <w:r w:rsidRPr="00BB12C5">
              <w:rPr>
                <w:rFonts w:ascii="Times New Roman" w:hAnsi="Times New Roman" w:cs="Times New Roman"/>
                <w:sz w:val="24"/>
                <w:szCs w:val="24"/>
              </w:rPr>
              <w:t>trước khi khởi động</w:t>
            </w:r>
          </w:p>
          <w:p w:rsidR="000209E7" w:rsidRPr="00F4652B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Chuyển chế độ của tất cả các băng tải CV01A/B, CF01A/B, CV05A/B, CV06A/B, Tripper 02A/B, DG01A/B,</w:t>
            </w:r>
            <w:r w:rsidRPr="009405E4">
              <w:rPr>
                <w:rFonts w:ascii="Times New Roman" w:hAnsi="Times New Roman" w:cs="Times New Roman"/>
                <w:sz w:val="24"/>
                <w:szCs w:val="24"/>
              </w:rPr>
              <w:t xml:space="preserve"> DG02A/B,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DG03A/B, DG05A/B</w:t>
            </w:r>
            <w:r w:rsidRPr="009405E4">
              <w:rPr>
                <w:rFonts w:ascii="Times New Roman" w:hAnsi="Times New Roman" w:cs="Times New Roman"/>
                <w:sz w:val="24"/>
                <w:szCs w:val="24"/>
              </w:rPr>
              <w:t xml:space="preserve"> MS01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,02A/B, </w:t>
            </w:r>
            <w:r w:rsidRPr="009405E4"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sang chế độ vận hành thủ công. Hệ thống lấy mẫu</w:t>
            </w:r>
          </w:p>
          <w:p w:rsidR="000209E7" w:rsidRPr="00D24551" w:rsidRDefault="000209E7" w:rsidP="000209E7">
            <w:pPr>
              <w:pStyle w:val="ListParagraph"/>
              <w:widowControl/>
              <w:autoSpaceDE w:val="0"/>
              <w:autoSpaceDN w:val="0"/>
              <w:adjustRightInd w:val="0"/>
              <w:ind w:left="644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SS01,02A/B, </w:t>
            </w:r>
            <w:r w:rsidRPr="00D2455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DC01,02,0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3, Quạt thông gió 01,05 =&gt; sang chế độ tự động</w:t>
            </w:r>
          </w:p>
          <w:p w:rsidR="000209E7" w:rsidRPr="00F85F3B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 chuyển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 Tripper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A/B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 silo cần cấp than. Và cổng chuyển dòng DG05A/B sang trái</w:t>
            </w:r>
          </w:p>
          <w:p w:rsidR="000209E7" w:rsidRPr="00D24551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Pr="00F85F3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E4F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FE9">
              <w:rPr>
                <w:rFonts w:ascii="Times New Roman" w:hAnsi="Times New Roman" w:cs="Times New Roman"/>
                <w:sz w:val="24"/>
                <w:szCs w:val="24"/>
              </w:rPr>
              <w:t>Cài đặt% cấp cho silo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7</w:t>
            </w:r>
            <w:r w:rsidRPr="00F85F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Liên hệ với người vận hành tại công trường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Bước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8: Khởi động theo thứ tự như bên dưới: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TR02A→CV06A→MS02A→CV05A→DG03A trái→CF01A→DG02A phải→DG01A phải→MS01A→CV01A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TR02A→CV06A→MS02A→CV05A→DG03B trái→CF01B→DG02B phải→DG01 B phải→MS01B→CV01B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TR02B→CV06B→MS02B→CV05B→DG03A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phải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→CF01A→DG02A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phải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→DG01A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phải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→MS01A→CV01A</w:t>
            </w:r>
          </w:p>
          <w:p w:rsidR="000209E7" w:rsidRPr="006775DA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TR02B→CV06B→MS02B→CV05B→DG03B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phải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→CF01B→DG02B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phải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→DG01B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phải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→MS01B→CV01B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Quạt thông gió 01,05, DC 01,02,03, Máy phát hiện kim loại MD 01A/B sẽ tự động chạy khi băng tải chạy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Step 9:  Liên hệ với VNCM là hệ thống đã sẵn sàng nhận than</w:t>
            </w:r>
          </w:p>
          <w:p w:rsidR="000209E7" w:rsidRPr="00A06DCB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78FB">
              <w:rPr>
                <w:rFonts w:ascii="Times New Roman" w:eastAsia="Calibri" w:hAnsi="Times New Roman" w:cs="Times New Roman"/>
                <w:sz w:val="24"/>
                <w:szCs w:val="24"/>
              </w:rPr>
              <w:t>Khởi động hệ thống khử bụi</w:t>
            </w:r>
            <w:r w:rsidRPr="00A06DCB">
              <w:rPr>
                <w:rFonts w:ascii="Times New Roman" w:eastAsia="Calibri" w:hAnsi="Times New Roman" w:cs="Times New Roman"/>
                <w:sz w:val="24"/>
                <w:szCs w:val="24"/>
              </w:rPr>
              <w:t>`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Khởi động hệ thống lấy mẫu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SS01,02A/B</w:t>
            </w:r>
          </w:p>
          <w:p w:rsidR="000209E7" w:rsidRPr="00FF1228" w:rsidRDefault="000209E7" w:rsidP="000209E7">
            <w:pPr>
              <w:pStyle w:val="ListParagraph"/>
              <w:widowControl/>
              <w:numPr>
                <w:ilvl w:val="0"/>
                <w:numId w:val="10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296">
              <w:rPr>
                <w:rFonts w:ascii="Times New Roman" w:eastAsia="Calibri" w:hAnsi="Times New Roman" w:cs="Times New Roman"/>
                <w:sz w:val="24"/>
                <w:szCs w:val="24"/>
              </w:rPr>
              <w:t>Khi cung cấp đủ than trong silo: di chuyể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 TR02A/</w:t>
            </w:r>
            <w:r w:rsidRPr="004C2296">
              <w:rPr>
                <w:rFonts w:ascii="Times New Roman" w:eastAsia="Calibri" w:hAnsi="Times New Roman" w:cs="Times New Roman"/>
                <w:sz w:val="24"/>
                <w:szCs w:val="24"/>
              </w:rPr>
              <w:t>B sang silo tiếp theo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4C2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chiều</w:t>
            </w:r>
            <w:r w:rsidRPr="004C2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tiến hoặc lùi</w:t>
            </w:r>
          </w:p>
        </w:tc>
        <w:tc>
          <w:tcPr>
            <w:tcW w:w="1985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Nhân viên vận hành bảng điều khiển</w:t>
            </w:r>
          </w:p>
        </w:tc>
        <w:tc>
          <w:tcPr>
            <w:tcW w:w="1485" w:type="dxa"/>
          </w:tcPr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Người vận hành bảng điều khiển và người ngoài công trương</w:t>
            </w: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sẽ:</w:t>
            </w:r>
          </w:p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-Kiểm tra hệ thống trạng thái khi khởi động hệ thống</w:t>
            </w:r>
          </w:p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-Kiểm tra tải không vượt quá 1200 tấn / h</w:t>
            </w:r>
          </w:p>
          <w:p w:rsidR="004030B6" w:rsidRPr="000B13A6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>- Hệ thống kiểm tra vận hành cục bộ: bất thường về độ rung,</w:t>
            </w:r>
          </w:p>
          <w:p w:rsidR="000209E7" w:rsidRPr="0098117A" w:rsidRDefault="004030B6" w:rsidP="004030B6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tiếng ồn, bề mặt nóng, rò rỉ, tràn,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đánh lửa</w:t>
            </w:r>
            <w:r w:rsidRPr="000B13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lệch băng</w:t>
            </w:r>
          </w:p>
        </w:tc>
      </w:tr>
      <w:tr w:rsidR="000209E7" w:rsidTr="003D045B">
        <w:tc>
          <w:tcPr>
            <w:tcW w:w="1526" w:type="dxa"/>
            <w:vMerge/>
          </w:tcPr>
          <w:p w:rsidR="000209E7" w:rsidRDefault="000209E7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0209E7" w:rsidRPr="004163D5" w:rsidRDefault="000209E7" w:rsidP="000209E7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405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163D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Trình tự dừng hệ thống</w:t>
            </w:r>
          </w:p>
          <w:p w:rsidR="000209E7" w:rsidRPr="005459D0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459D0">
              <w:rPr>
                <w:rFonts w:ascii="Times New Roman" w:hAnsi="Times New Roman" w:cs="Times New Roman"/>
                <w:sz w:val="24"/>
                <w:szCs w:val="24"/>
              </w:rPr>
              <w:t>Liên hệ với VNCM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để dừng băng tải</w:t>
            </w:r>
            <w:r w:rsidRPr="005459D0">
              <w:rPr>
                <w:rFonts w:ascii="Times New Roman" w:hAnsi="Times New Roman" w:cs="Times New Roman"/>
                <w:sz w:val="24"/>
                <w:szCs w:val="24"/>
              </w:rPr>
              <w:t xml:space="preserve"> BTND05 / BTND06</w:t>
            </w:r>
          </w:p>
          <w:p w:rsidR="000209E7" w:rsidRPr="004163D5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Khi hết than trên băng tải</w:t>
            </w:r>
            <w:r w:rsidRPr="004163D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CV06A/B: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trình tự dừng như bên dưới.</w:t>
            </w:r>
          </w:p>
          <w:p w:rsidR="000209E7" w:rsidRPr="00131A7A" w:rsidRDefault="000209E7" w:rsidP="000209E7">
            <w:pPr>
              <w:pStyle w:val="ListParagraph"/>
              <w:widowControl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A7A">
              <w:rPr>
                <w:rFonts w:ascii="Times New Roman" w:eastAsia="Calibri" w:hAnsi="Times New Roman" w:cs="Times New Roman"/>
                <w:sz w:val="24"/>
                <w:szCs w:val="24"/>
              </w:rPr>
              <w:t>CV01A→MS01A→CF01A→CV05A→MS02A→CV06A</w:t>
            </w:r>
          </w:p>
          <w:p w:rsidR="000209E7" w:rsidRPr="00131A7A" w:rsidRDefault="000209E7" w:rsidP="000209E7">
            <w:pPr>
              <w:pStyle w:val="ListParagraph"/>
              <w:widowControl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CV01B→MS01B</w:t>
            </w:r>
            <w:r w:rsidRPr="00131A7A">
              <w:rPr>
                <w:rFonts w:ascii="Times New Roman" w:eastAsia="Calibri" w:hAnsi="Times New Roman" w:cs="Times New Roman"/>
                <w:sz w:val="24"/>
                <w:szCs w:val="24"/>
              </w:rPr>
              <w:t>→CF01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Pr="00131A7A">
              <w:rPr>
                <w:rFonts w:ascii="Times New Roman" w:eastAsia="Calibri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CV05B</w:t>
            </w:r>
            <w:r w:rsidRPr="00131A7A">
              <w:rPr>
                <w:rFonts w:ascii="Times New Roman" w:eastAsia="Calibri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MS02B</w:t>
            </w:r>
            <w:r w:rsidRPr="00131A7A">
              <w:rPr>
                <w:rFonts w:ascii="Times New Roman" w:eastAsia="Calibri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CV06B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31A7A">
              <w:rPr>
                <w:rFonts w:ascii="Times New Roman" w:eastAsia="Calibri" w:hAnsi="Times New Roman" w:cs="Times New Roman"/>
                <w:sz w:val="24"/>
                <w:szCs w:val="24"/>
              </w:rPr>
              <w:t>CV01A→MS01A→CF01A→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CV05B</w:t>
            </w:r>
            <w:r w:rsidRPr="00131A7A">
              <w:rPr>
                <w:rFonts w:ascii="Times New Roman" w:eastAsia="Calibri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MS02B</w:t>
            </w:r>
            <w:r w:rsidRPr="00131A7A">
              <w:rPr>
                <w:rFonts w:ascii="Times New Roman" w:eastAsia="Calibri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CV06B</w:t>
            </w:r>
          </w:p>
          <w:p w:rsidR="000209E7" w:rsidRPr="00131A7A" w:rsidRDefault="000209E7" w:rsidP="000209E7">
            <w:pPr>
              <w:pStyle w:val="ListParagraph"/>
              <w:widowControl/>
              <w:numPr>
                <w:ilvl w:val="0"/>
                <w:numId w:val="11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CV01B→MS01B</w:t>
            </w:r>
            <w:r w:rsidRPr="00131A7A">
              <w:rPr>
                <w:rFonts w:ascii="Times New Roman" w:eastAsia="Calibri" w:hAnsi="Times New Roman" w:cs="Times New Roman"/>
                <w:sz w:val="24"/>
                <w:szCs w:val="24"/>
              </w:rPr>
              <w:t>→CF01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Pr="00131A7A">
              <w:rPr>
                <w:rFonts w:ascii="Times New Roman" w:eastAsia="Calibri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CV05A</w:t>
            </w:r>
            <w:r w:rsidRPr="00131A7A">
              <w:rPr>
                <w:rFonts w:ascii="Times New Roman" w:eastAsia="Calibri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MS02A</w:t>
            </w:r>
            <w:r w:rsidRPr="00131A7A">
              <w:rPr>
                <w:rFonts w:ascii="Times New Roman" w:eastAsia="Calibri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CV06A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D6BC9">
              <w:rPr>
                <w:rFonts w:ascii="Times New Roman" w:hAnsi="Times New Roman" w:cs="Times New Roman"/>
                <w:sz w:val="24"/>
                <w:szCs w:val="24"/>
              </w:rPr>
              <w:t>Dừng hệ thống khử bụi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0209E7" w:rsidRPr="00881FDE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DC01,02 ,03, Quạt thông gió 01,05, MD01A/B sẽ tự động dừng khi băng tải dừng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Ghi lại tổng số than cấp trên cân băng tải</w:t>
            </w:r>
            <w:r w:rsidRPr="003F6C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BS 01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,02</w:t>
            </w:r>
            <w:r w:rsidRPr="003F6C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A/B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và</w:t>
            </w:r>
            <w:r w:rsidRPr="003F6C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BS VNCM</w:t>
            </w:r>
          </w:p>
          <w:p w:rsidR="000209E7" w:rsidRPr="00374FF2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Lưu ý: Băng tải sẽ tự động dừng khi có bất kỳ tín hiệu khóa liên động an toàn nào được kích hoạt</w:t>
            </w:r>
            <w:r w:rsidRPr="00374FF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0209E7" w:rsidRDefault="000209E7" w:rsidP="000209E7">
            <w:pPr>
              <w:pStyle w:val="ListParagraph"/>
              <w:widowControl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Lưu ý: Trong trường hợp dừng khẩn cấp: tất cả hệ thống sẽ tự động dừng khi một trong các tín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hiệu an toàn được kích hoạt: 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Nhấn nút dừng khẩn cấp cho đường cấp than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Nhấn nút dừng toàn bộ hệ thống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Phát hiện báo cháy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Mức silo ở rất cao (có cảm biến báo đầy)</w:t>
            </w:r>
          </w:p>
          <w:p w:rsidR="000209E7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+) Cảm biến báo đầy của Tripper car TR02A/B tác động </w:t>
            </w:r>
          </w:p>
          <w:p w:rsidR="000209E7" w:rsidRPr="0001356B" w:rsidRDefault="000209E7" w:rsidP="000209E7">
            <w:pPr>
              <w:pStyle w:val="ListParagraph"/>
              <w:widowControl/>
              <w:ind w:left="61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+) Máy phát hiện kim loại MD01A/B kích hoạt</w:t>
            </w:r>
          </w:p>
        </w:tc>
        <w:tc>
          <w:tcPr>
            <w:tcW w:w="1985" w:type="dxa"/>
          </w:tcPr>
          <w:p w:rsidR="000209E7" w:rsidRDefault="000209E7" w:rsidP="000209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Nhân viên vận hành bảng điều khiển</w:t>
            </w:r>
          </w:p>
        </w:tc>
        <w:tc>
          <w:tcPr>
            <w:tcW w:w="1485" w:type="dxa"/>
          </w:tcPr>
          <w:p w:rsidR="000209E7" w:rsidRPr="0098117A" w:rsidRDefault="004030B6" w:rsidP="000209E7">
            <w:pPr>
              <w:widowControl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Người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vận hành ngoài công trường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kiểm tra than trên băng tả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 và 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trạng thái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của hệ thống </w:t>
            </w:r>
            <w:r w:rsidRPr="004030B6">
              <w:rPr>
                <w:rFonts w:ascii="Times New Roman" w:eastAsia="Calibri" w:hAnsi="Times New Roman" w:cs="Times New Roman"/>
                <w:sz w:val="24"/>
                <w:szCs w:val="24"/>
              </w:rPr>
              <w:t>khi dừng</w:t>
            </w:r>
          </w:p>
        </w:tc>
      </w:tr>
    </w:tbl>
    <w:p w:rsidR="00DF2A46" w:rsidRDefault="00DF2A46">
      <w:pPr>
        <w:rPr>
          <w:rFonts w:asciiTheme="majorHAnsi" w:hAnsiTheme="majorHAnsi" w:cstheme="majorHAnsi"/>
          <w:sz w:val="24"/>
          <w:szCs w:val="24"/>
        </w:rPr>
      </w:pPr>
    </w:p>
    <w:p w:rsidR="00BE630C" w:rsidRDefault="00BE630C" w:rsidP="00BE63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Attachment 1:</w:t>
      </w:r>
    </w:p>
    <w:p w:rsidR="00BE630C" w:rsidRDefault="00BE630C" w:rsidP="00BE630C">
      <w:pPr>
        <w:pStyle w:val="ListParagraph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E630C" w:rsidRPr="0038589C" w:rsidRDefault="00BE630C" w:rsidP="00BE630C">
      <w:pPr>
        <w:pStyle w:val="ListParagraph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43D09EB" wp14:editId="34B23731">
            <wp:extent cx="5132717" cy="4934309"/>
            <wp:effectExtent l="0" t="0" r="0" b="0"/>
            <wp:docPr id="1" name="Picture 1" descr="C:\Users\NGUYEN~1.PHU\AppData\Local\Temp\IMG20150813074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~1.PHU\AppData\Local\Temp\IMG20150813074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 t="-1021" r="17082" b="11055"/>
                    <a:stretch/>
                  </pic:blipFill>
                  <pic:spPr bwMode="auto">
                    <a:xfrm>
                      <a:off x="0" y="0"/>
                      <a:ext cx="5132717" cy="493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30C" w:rsidRDefault="00BE630C">
      <w:pPr>
        <w:rPr>
          <w:rFonts w:asciiTheme="majorHAnsi" w:hAnsiTheme="majorHAnsi" w:cstheme="majorHAnsi"/>
          <w:sz w:val="24"/>
          <w:szCs w:val="24"/>
        </w:rPr>
      </w:pPr>
    </w:p>
    <w:p w:rsidR="0088087A" w:rsidRDefault="0088087A">
      <w:pPr>
        <w:rPr>
          <w:rFonts w:asciiTheme="majorHAnsi" w:hAnsiTheme="majorHAnsi" w:cstheme="majorHAnsi"/>
          <w:sz w:val="24"/>
          <w:szCs w:val="24"/>
        </w:rPr>
      </w:pPr>
    </w:p>
    <w:p w:rsidR="0088087A" w:rsidRPr="005A1982" w:rsidRDefault="0088087A">
      <w:pPr>
        <w:rPr>
          <w:rFonts w:asciiTheme="majorHAnsi" w:hAnsiTheme="majorHAnsi" w:cstheme="majorHAnsi"/>
          <w:sz w:val="24"/>
          <w:szCs w:val="24"/>
        </w:rPr>
      </w:pPr>
    </w:p>
    <w:sectPr w:rsidR="0088087A" w:rsidRPr="005A19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F26" w:rsidRDefault="00D34F26" w:rsidP="005A1982">
      <w:r>
        <w:separator/>
      </w:r>
    </w:p>
  </w:endnote>
  <w:endnote w:type="continuationSeparator" w:id="0">
    <w:p w:rsidR="00D34F26" w:rsidRDefault="00D34F26" w:rsidP="005A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F26" w:rsidRDefault="00D34F26" w:rsidP="005A1982">
      <w:r>
        <w:separator/>
      </w:r>
    </w:p>
  </w:footnote>
  <w:footnote w:type="continuationSeparator" w:id="0">
    <w:p w:rsidR="00D34F26" w:rsidRDefault="00D34F26" w:rsidP="005A1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60" w:type="dxa"/>
      <w:tblInd w:w="-162" w:type="dxa"/>
      <w:tblLook w:val="04A0" w:firstRow="1" w:lastRow="0" w:firstColumn="1" w:lastColumn="0" w:noHBand="0" w:noVBand="1"/>
    </w:tblPr>
    <w:tblGrid>
      <w:gridCol w:w="2970"/>
      <w:gridCol w:w="2610"/>
      <w:gridCol w:w="990"/>
      <w:gridCol w:w="3690"/>
    </w:tblGrid>
    <w:tr w:rsidR="00374FF2" w:rsidTr="00E06443">
      <w:tc>
        <w:tcPr>
          <w:tcW w:w="2970" w:type="dxa"/>
          <w:vMerge w:val="restart"/>
        </w:tcPr>
        <w:p w:rsidR="00374FF2" w:rsidRDefault="00374FF2" w:rsidP="00E06443">
          <w:pPr>
            <w:pStyle w:val="Header"/>
          </w:pPr>
          <w:r>
            <w:rPr>
              <w:noProof/>
            </w:rPr>
            <w:drawing>
              <wp:inline distT="0" distB="0" distL="0" distR="0" wp14:anchorId="14AA8B3B" wp14:editId="6DAC0BB5">
                <wp:extent cx="1474304" cy="558940"/>
                <wp:effectExtent l="0" t="0" r="0" b="0"/>
                <wp:docPr id="8" name="Picture 8" descr="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descr="images.jp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304" cy="558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  <w:gridSpan w:val="2"/>
          <w:vMerge w:val="restart"/>
          <w:vAlign w:val="center"/>
        </w:tcPr>
        <w:p w:rsidR="00374FF2" w:rsidRPr="002222EB" w:rsidRDefault="00E97C31" w:rsidP="00E06443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NHÀ MÁY NHIỆT ĐIỆN AES MÔNG DƯƠNG</w:t>
          </w:r>
        </w:p>
      </w:tc>
      <w:tc>
        <w:tcPr>
          <w:tcW w:w="3690" w:type="dxa"/>
          <w:vAlign w:val="center"/>
        </w:tcPr>
        <w:p w:rsidR="00374FF2" w:rsidRPr="007B0481" w:rsidRDefault="00374FF2" w:rsidP="00E06443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Page:</w:t>
          </w:r>
          <w:r w:rsidRPr="007B0481">
            <w:rPr>
              <w:rFonts w:ascii="Times New Roman" w:hAnsi="Times New Roman" w:cs="Times New Roman"/>
              <w:b/>
              <w:sz w:val="24"/>
              <w:szCs w:val="24"/>
            </w:rPr>
            <w:t xml:space="preserve">  </w:t>
          </w:r>
          <w:r w:rsidRPr="00D5421F">
            <w:rPr>
              <w:rFonts w:ascii="Arial" w:hAnsi="Arial" w:cs="Arial"/>
              <w:noProof/>
              <w:sz w:val="18"/>
              <w:szCs w:val="18"/>
            </w:rPr>
            <w:fldChar w:fldCharType="begin"/>
          </w:r>
          <w:r w:rsidRPr="00D5421F">
            <w:rPr>
              <w:rFonts w:ascii="Arial" w:hAnsi="Arial" w:cs="Arial"/>
              <w:noProof/>
              <w:sz w:val="18"/>
              <w:szCs w:val="18"/>
            </w:rPr>
            <w:instrText xml:space="preserve"> PAGE </w:instrText>
          </w:r>
          <w:r w:rsidRPr="00D5421F">
            <w:rPr>
              <w:rFonts w:ascii="Arial" w:hAnsi="Arial" w:cs="Arial"/>
              <w:noProof/>
              <w:sz w:val="18"/>
              <w:szCs w:val="18"/>
            </w:rPr>
            <w:fldChar w:fldCharType="separate"/>
          </w:r>
          <w:r w:rsidR="00C23C81">
            <w:rPr>
              <w:rFonts w:ascii="Arial" w:hAnsi="Arial" w:cs="Arial"/>
              <w:noProof/>
              <w:sz w:val="18"/>
              <w:szCs w:val="18"/>
            </w:rPr>
            <w:t>8</w:t>
          </w:r>
          <w:r w:rsidRPr="00D5421F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D5421F">
            <w:rPr>
              <w:rFonts w:ascii="Arial" w:hAnsi="Arial" w:cs="Arial"/>
              <w:noProof/>
              <w:sz w:val="18"/>
              <w:szCs w:val="18"/>
            </w:rPr>
            <w:t xml:space="preserve"> of </w:t>
          </w:r>
          <w:r w:rsidRPr="00D5421F">
            <w:rPr>
              <w:rFonts w:ascii="Arial" w:hAnsi="Arial" w:cs="Arial"/>
              <w:noProof/>
              <w:sz w:val="18"/>
              <w:szCs w:val="18"/>
            </w:rPr>
            <w:fldChar w:fldCharType="begin"/>
          </w:r>
          <w:r w:rsidRPr="00D5421F">
            <w:rPr>
              <w:rFonts w:ascii="Arial" w:hAnsi="Arial" w:cs="Arial"/>
              <w:noProof/>
              <w:sz w:val="18"/>
              <w:szCs w:val="18"/>
            </w:rPr>
            <w:instrText xml:space="preserve"> NUMPAGES  </w:instrText>
          </w:r>
          <w:r w:rsidRPr="00D5421F">
            <w:rPr>
              <w:rFonts w:ascii="Arial" w:hAnsi="Arial" w:cs="Arial"/>
              <w:noProof/>
              <w:sz w:val="18"/>
              <w:szCs w:val="18"/>
            </w:rPr>
            <w:fldChar w:fldCharType="separate"/>
          </w:r>
          <w:r w:rsidR="00C23C81">
            <w:rPr>
              <w:rFonts w:ascii="Arial" w:hAnsi="Arial" w:cs="Arial"/>
              <w:noProof/>
              <w:sz w:val="18"/>
              <w:szCs w:val="18"/>
            </w:rPr>
            <w:t>16</w:t>
          </w:r>
          <w:r w:rsidRPr="00D5421F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 Rev.1</w:t>
          </w:r>
        </w:p>
      </w:tc>
    </w:tr>
    <w:tr w:rsidR="00374FF2" w:rsidTr="00E06443">
      <w:tc>
        <w:tcPr>
          <w:tcW w:w="2970" w:type="dxa"/>
          <w:vMerge/>
        </w:tcPr>
        <w:p w:rsidR="00374FF2" w:rsidRDefault="00374FF2" w:rsidP="00E06443">
          <w:pPr>
            <w:pStyle w:val="Header"/>
          </w:pPr>
        </w:p>
      </w:tc>
      <w:tc>
        <w:tcPr>
          <w:tcW w:w="3600" w:type="dxa"/>
          <w:gridSpan w:val="2"/>
          <w:vMerge/>
        </w:tcPr>
        <w:p w:rsidR="00374FF2" w:rsidRPr="002222EB" w:rsidRDefault="00374FF2" w:rsidP="00E06443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690" w:type="dxa"/>
          <w:vAlign w:val="center"/>
        </w:tcPr>
        <w:p w:rsidR="00E97C31" w:rsidRDefault="00E97C31" w:rsidP="00E97C31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Quy trinh số:       </w:t>
          </w:r>
        </w:p>
        <w:p w:rsidR="00374FF2" w:rsidRPr="00AE2634" w:rsidRDefault="00374FF2" w:rsidP="00E06443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AE2634">
            <w:rPr>
              <w:rFonts w:ascii="Times New Roman" w:hAnsi="Times New Roman" w:cs="Times New Roman"/>
              <w:sz w:val="24"/>
              <w:szCs w:val="24"/>
            </w:rPr>
            <w:t>MDII-OPN-SOP-</w:t>
          </w:r>
          <w:r w:rsidR="00E97C31">
            <w:rPr>
              <w:rFonts w:ascii="Times New Roman" w:hAnsi="Times New Roman" w:cs="Times New Roman"/>
              <w:sz w:val="24"/>
              <w:szCs w:val="24"/>
            </w:rPr>
            <w:t>01-008</w:t>
          </w:r>
        </w:p>
      </w:tc>
    </w:tr>
    <w:tr w:rsidR="00E97C31" w:rsidTr="00E06443">
      <w:trPr>
        <w:trHeight w:val="440"/>
      </w:trPr>
      <w:tc>
        <w:tcPr>
          <w:tcW w:w="5580" w:type="dxa"/>
          <w:gridSpan w:val="2"/>
          <w:vAlign w:val="center"/>
        </w:tcPr>
        <w:p w:rsidR="00E97C31" w:rsidRPr="002222EB" w:rsidRDefault="00E97C31" w:rsidP="00E97C31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TIÊU ĐỀ:HỆ THỐNG BĂNG TẢI THAN</w:t>
          </w:r>
        </w:p>
      </w:tc>
      <w:tc>
        <w:tcPr>
          <w:tcW w:w="4680" w:type="dxa"/>
          <w:gridSpan w:val="2"/>
          <w:vAlign w:val="center"/>
        </w:tcPr>
        <w:p w:rsidR="00E97C31" w:rsidRPr="002222EB" w:rsidRDefault="00E97C31" w:rsidP="00E97C31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Ngày phát hành</w:t>
          </w:r>
          <w:r w:rsidRPr="002222EB">
            <w:rPr>
              <w:rFonts w:ascii="Times New Roman" w:hAnsi="Times New Roman" w:cs="Times New Roman"/>
              <w:b/>
              <w:sz w:val="24"/>
              <w:szCs w:val="24"/>
            </w:rPr>
            <w:t>: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</w:tc>
    </w:tr>
  </w:tbl>
  <w:p w:rsidR="00374FF2" w:rsidRDefault="00374F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5pt;height:11.5pt" o:bullet="t">
        <v:imagedata r:id="rId1" o:title="mso875B"/>
      </v:shape>
    </w:pict>
  </w:numPicBullet>
  <w:abstractNum w:abstractNumId="0" w15:restartNumberingAfterBreak="0">
    <w:nsid w:val="017F23F7"/>
    <w:multiLevelType w:val="hybridMultilevel"/>
    <w:tmpl w:val="DB46B766"/>
    <w:lvl w:ilvl="0" w:tplc="042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EA16BF6"/>
    <w:multiLevelType w:val="hybridMultilevel"/>
    <w:tmpl w:val="F830025E"/>
    <w:lvl w:ilvl="0" w:tplc="042A0007">
      <w:start w:val="1"/>
      <w:numFmt w:val="bullet"/>
      <w:lvlText w:val=""/>
      <w:lvlPicBulletId w:val="0"/>
      <w:lvlJc w:val="left"/>
      <w:pPr>
        <w:ind w:left="6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2" w15:restartNumberingAfterBreak="0">
    <w:nsid w:val="114C4214"/>
    <w:multiLevelType w:val="hybridMultilevel"/>
    <w:tmpl w:val="7ACE8F60"/>
    <w:lvl w:ilvl="0" w:tplc="042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8F535A0"/>
    <w:multiLevelType w:val="hybridMultilevel"/>
    <w:tmpl w:val="E32A7ED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E531D"/>
    <w:multiLevelType w:val="hybridMultilevel"/>
    <w:tmpl w:val="979E10DC"/>
    <w:lvl w:ilvl="0" w:tplc="042A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5" w15:restartNumberingAfterBreak="0">
    <w:nsid w:val="21F31D91"/>
    <w:multiLevelType w:val="hybridMultilevel"/>
    <w:tmpl w:val="F668740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A5152F"/>
    <w:multiLevelType w:val="hybridMultilevel"/>
    <w:tmpl w:val="198444BE"/>
    <w:lvl w:ilvl="0" w:tplc="A58EBE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10390"/>
    <w:multiLevelType w:val="hybridMultilevel"/>
    <w:tmpl w:val="BD68EF76"/>
    <w:lvl w:ilvl="0" w:tplc="042A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8" w15:restartNumberingAfterBreak="0">
    <w:nsid w:val="3DDD0478"/>
    <w:multiLevelType w:val="hybridMultilevel"/>
    <w:tmpl w:val="379252EE"/>
    <w:lvl w:ilvl="0" w:tplc="042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FD814ED"/>
    <w:multiLevelType w:val="hybridMultilevel"/>
    <w:tmpl w:val="F758A83E"/>
    <w:lvl w:ilvl="0" w:tplc="042A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1046EFA"/>
    <w:multiLevelType w:val="hybridMultilevel"/>
    <w:tmpl w:val="609A82F8"/>
    <w:lvl w:ilvl="0" w:tplc="042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44622143"/>
    <w:multiLevelType w:val="hybridMultilevel"/>
    <w:tmpl w:val="870EBE2E"/>
    <w:lvl w:ilvl="0" w:tplc="042A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4C1C1DFD"/>
    <w:multiLevelType w:val="hybridMultilevel"/>
    <w:tmpl w:val="3E3CF138"/>
    <w:lvl w:ilvl="0" w:tplc="042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4D17213D"/>
    <w:multiLevelType w:val="hybridMultilevel"/>
    <w:tmpl w:val="C4CAEB8E"/>
    <w:lvl w:ilvl="0" w:tplc="042A0007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3E02705"/>
    <w:multiLevelType w:val="hybridMultilevel"/>
    <w:tmpl w:val="4328DBC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31BF3"/>
    <w:multiLevelType w:val="hybridMultilevel"/>
    <w:tmpl w:val="D680894E"/>
    <w:lvl w:ilvl="0" w:tplc="042A0001">
      <w:start w:val="1"/>
      <w:numFmt w:val="bullet"/>
      <w:lvlText w:val=""/>
      <w:lvlJc w:val="left"/>
      <w:pPr>
        <w:ind w:left="6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7"/>
  </w:num>
  <w:num w:numId="5">
    <w:abstractNumId w:val="10"/>
  </w:num>
  <w:num w:numId="6">
    <w:abstractNumId w:val="12"/>
  </w:num>
  <w:num w:numId="7">
    <w:abstractNumId w:val="0"/>
  </w:num>
  <w:num w:numId="8">
    <w:abstractNumId w:val="4"/>
  </w:num>
  <w:num w:numId="9">
    <w:abstractNumId w:val="3"/>
  </w:num>
  <w:num w:numId="10">
    <w:abstractNumId w:val="8"/>
  </w:num>
  <w:num w:numId="11">
    <w:abstractNumId w:val="11"/>
  </w:num>
  <w:num w:numId="12">
    <w:abstractNumId w:val="9"/>
  </w:num>
  <w:num w:numId="13">
    <w:abstractNumId w:val="14"/>
  </w:num>
  <w:num w:numId="14">
    <w:abstractNumId w:val="13"/>
  </w:num>
  <w:num w:numId="15">
    <w:abstractNumId w:val="1"/>
  </w:num>
  <w:num w:numId="16">
    <w:abstractNumId w:val="2"/>
  </w:num>
  <w:num w:numId="17">
    <w:abstractNumId w:val="15"/>
  </w:num>
  <w:num w:numId="18">
    <w:abstractNumId w:val="10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82"/>
    <w:rsid w:val="00001765"/>
    <w:rsid w:val="00007106"/>
    <w:rsid w:val="0001356B"/>
    <w:rsid w:val="000209E7"/>
    <w:rsid w:val="00025950"/>
    <w:rsid w:val="00040FDA"/>
    <w:rsid w:val="00051933"/>
    <w:rsid w:val="00062027"/>
    <w:rsid w:val="00077F64"/>
    <w:rsid w:val="00087307"/>
    <w:rsid w:val="00095489"/>
    <w:rsid w:val="000A7E5D"/>
    <w:rsid w:val="000B0D85"/>
    <w:rsid w:val="000B13A6"/>
    <w:rsid w:val="000B1975"/>
    <w:rsid w:val="000E47C2"/>
    <w:rsid w:val="000E5AB3"/>
    <w:rsid w:val="000F0434"/>
    <w:rsid w:val="000F080F"/>
    <w:rsid w:val="000F1320"/>
    <w:rsid w:val="000F4B1D"/>
    <w:rsid w:val="000F7230"/>
    <w:rsid w:val="00100C3F"/>
    <w:rsid w:val="00103450"/>
    <w:rsid w:val="0010516E"/>
    <w:rsid w:val="00105733"/>
    <w:rsid w:val="001112D0"/>
    <w:rsid w:val="001140D0"/>
    <w:rsid w:val="001162A4"/>
    <w:rsid w:val="00122A05"/>
    <w:rsid w:val="001270F2"/>
    <w:rsid w:val="001350AD"/>
    <w:rsid w:val="00153B7E"/>
    <w:rsid w:val="00156D30"/>
    <w:rsid w:val="0017502E"/>
    <w:rsid w:val="00196245"/>
    <w:rsid w:val="001A0F8C"/>
    <w:rsid w:val="001A1E05"/>
    <w:rsid w:val="001B7627"/>
    <w:rsid w:val="001F6852"/>
    <w:rsid w:val="001F6D3F"/>
    <w:rsid w:val="00203C03"/>
    <w:rsid w:val="00203C0F"/>
    <w:rsid w:val="00210E45"/>
    <w:rsid w:val="0021112F"/>
    <w:rsid w:val="00216426"/>
    <w:rsid w:val="00223E7B"/>
    <w:rsid w:val="002254C7"/>
    <w:rsid w:val="00227BA6"/>
    <w:rsid w:val="00230386"/>
    <w:rsid w:val="002351A5"/>
    <w:rsid w:val="002523C3"/>
    <w:rsid w:val="00253658"/>
    <w:rsid w:val="00262FCD"/>
    <w:rsid w:val="002760D2"/>
    <w:rsid w:val="00281053"/>
    <w:rsid w:val="002916F7"/>
    <w:rsid w:val="0029424A"/>
    <w:rsid w:val="00294705"/>
    <w:rsid w:val="002A1616"/>
    <w:rsid w:val="002A2A1E"/>
    <w:rsid w:val="002A48E9"/>
    <w:rsid w:val="002A4A8C"/>
    <w:rsid w:val="002E241D"/>
    <w:rsid w:val="002F38E9"/>
    <w:rsid w:val="00314D93"/>
    <w:rsid w:val="00316CE7"/>
    <w:rsid w:val="00331AD6"/>
    <w:rsid w:val="00345D98"/>
    <w:rsid w:val="003503C5"/>
    <w:rsid w:val="00370BF6"/>
    <w:rsid w:val="0037152C"/>
    <w:rsid w:val="00374FF2"/>
    <w:rsid w:val="00384642"/>
    <w:rsid w:val="0039337E"/>
    <w:rsid w:val="00394457"/>
    <w:rsid w:val="00397E4B"/>
    <w:rsid w:val="003A0DDC"/>
    <w:rsid w:val="003A35B7"/>
    <w:rsid w:val="003A47FF"/>
    <w:rsid w:val="003B1D24"/>
    <w:rsid w:val="003D045B"/>
    <w:rsid w:val="003D7374"/>
    <w:rsid w:val="003F5D73"/>
    <w:rsid w:val="004030B6"/>
    <w:rsid w:val="0041582E"/>
    <w:rsid w:val="00417E91"/>
    <w:rsid w:val="00421475"/>
    <w:rsid w:val="00422860"/>
    <w:rsid w:val="00431863"/>
    <w:rsid w:val="004327D9"/>
    <w:rsid w:val="004514F8"/>
    <w:rsid w:val="0045185A"/>
    <w:rsid w:val="00463399"/>
    <w:rsid w:val="00494CFD"/>
    <w:rsid w:val="00497A17"/>
    <w:rsid w:val="004B1803"/>
    <w:rsid w:val="004B6431"/>
    <w:rsid w:val="004C0600"/>
    <w:rsid w:val="004C2296"/>
    <w:rsid w:val="004E0D52"/>
    <w:rsid w:val="004F22A7"/>
    <w:rsid w:val="004F3C68"/>
    <w:rsid w:val="004F3E74"/>
    <w:rsid w:val="004F7B98"/>
    <w:rsid w:val="004F7BEF"/>
    <w:rsid w:val="00503E67"/>
    <w:rsid w:val="00521781"/>
    <w:rsid w:val="005220E6"/>
    <w:rsid w:val="00531B85"/>
    <w:rsid w:val="00534DC1"/>
    <w:rsid w:val="005350EE"/>
    <w:rsid w:val="005369A7"/>
    <w:rsid w:val="005374BE"/>
    <w:rsid w:val="00542134"/>
    <w:rsid w:val="005459D0"/>
    <w:rsid w:val="00550301"/>
    <w:rsid w:val="005514CD"/>
    <w:rsid w:val="00566F43"/>
    <w:rsid w:val="0057385C"/>
    <w:rsid w:val="00575A35"/>
    <w:rsid w:val="0058735F"/>
    <w:rsid w:val="00587A1C"/>
    <w:rsid w:val="00595B8D"/>
    <w:rsid w:val="005A1982"/>
    <w:rsid w:val="005A4A2F"/>
    <w:rsid w:val="005C6181"/>
    <w:rsid w:val="005D04ED"/>
    <w:rsid w:val="005E4733"/>
    <w:rsid w:val="005F69AF"/>
    <w:rsid w:val="005F6BB0"/>
    <w:rsid w:val="00613858"/>
    <w:rsid w:val="00623DBD"/>
    <w:rsid w:val="00624C02"/>
    <w:rsid w:val="00625497"/>
    <w:rsid w:val="00633431"/>
    <w:rsid w:val="006353E8"/>
    <w:rsid w:val="00636630"/>
    <w:rsid w:val="00672471"/>
    <w:rsid w:val="0068095C"/>
    <w:rsid w:val="00680FF4"/>
    <w:rsid w:val="006956ED"/>
    <w:rsid w:val="006960FD"/>
    <w:rsid w:val="006A401E"/>
    <w:rsid w:val="006B052D"/>
    <w:rsid w:val="006D6BC9"/>
    <w:rsid w:val="006D7C67"/>
    <w:rsid w:val="006E64AF"/>
    <w:rsid w:val="006F6E02"/>
    <w:rsid w:val="00715760"/>
    <w:rsid w:val="00730CA3"/>
    <w:rsid w:val="00734D87"/>
    <w:rsid w:val="00747BB1"/>
    <w:rsid w:val="007532D0"/>
    <w:rsid w:val="00756A27"/>
    <w:rsid w:val="00763D15"/>
    <w:rsid w:val="007644E1"/>
    <w:rsid w:val="00764A83"/>
    <w:rsid w:val="00770528"/>
    <w:rsid w:val="007A1F44"/>
    <w:rsid w:val="007A33F9"/>
    <w:rsid w:val="007A40DF"/>
    <w:rsid w:val="007A6536"/>
    <w:rsid w:val="007A6B1D"/>
    <w:rsid w:val="007B558C"/>
    <w:rsid w:val="007B5986"/>
    <w:rsid w:val="007D4BCB"/>
    <w:rsid w:val="007D6F3C"/>
    <w:rsid w:val="007D7A71"/>
    <w:rsid w:val="007E1599"/>
    <w:rsid w:val="007F64A6"/>
    <w:rsid w:val="007F7C2C"/>
    <w:rsid w:val="00806B84"/>
    <w:rsid w:val="00806E29"/>
    <w:rsid w:val="00810DD9"/>
    <w:rsid w:val="008249D5"/>
    <w:rsid w:val="00826BD8"/>
    <w:rsid w:val="00837124"/>
    <w:rsid w:val="008778FB"/>
    <w:rsid w:val="0088087A"/>
    <w:rsid w:val="00886CF0"/>
    <w:rsid w:val="008908FD"/>
    <w:rsid w:val="00895B06"/>
    <w:rsid w:val="00896DBB"/>
    <w:rsid w:val="008A3E48"/>
    <w:rsid w:val="008A3F58"/>
    <w:rsid w:val="008A5F88"/>
    <w:rsid w:val="008B6A13"/>
    <w:rsid w:val="008C2BBC"/>
    <w:rsid w:val="008C3BFA"/>
    <w:rsid w:val="008D3F76"/>
    <w:rsid w:val="008E2A58"/>
    <w:rsid w:val="008F59DD"/>
    <w:rsid w:val="0091732F"/>
    <w:rsid w:val="00932AB6"/>
    <w:rsid w:val="009461B1"/>
    <w:rsid w:val="0094741D"/>
    <w:rsid w:val="00956FC7"/>
    <w:rsid w:val="00984737"/>
    <w:rsid w:val="0099627B"/>
    <w:rsid w:val="009C5EB4"/>
    <w:rsid w:val="009D3FF3"/>
    <w:rsid w:val="009E0144"/>
    <w:rsid w:val="009F705D"/>
    <w:rsid w:val="00A06DCB"/>
    <w:rsid w:val="00A11B63"/>
    <w:rsid w:val="00A13B9F"/>
    <w:rsid w:val="00A23F29"/>
    <w:rsid w:val="00A46605"/>
    <w:rsid w:val="00A46F58"/>
    <w:rsid w:val="00A52D30"/>
    <w:rsid w:val="00A52DD9"/>
    <w:rsid w:val="00A73CD4"/>
    <w:rsid w:val="00A9774D"/>
    <w:rsid w:val="00AA7396"/>
    <w:rsid w:val="00AB15C9"/>
    <w:rsid w:val="00AB315D"/>
    <w:rsid w:val="00AB49B8"/>
    <w:rsid w:val="00AC06C2"/>
    <w:rsid w:val="00AE0AE6"/>
    <w:rsid w:val="00AF2A58"/>
    <w:rsid w:val="00AF5BA0"/>
    <w:rsid w:val="00AF5BA4"/>
    <w:rsid w:val="00B07C92"/>
    <w:rsid w:val="00B1550B"/>
    <w:rsid w:val="00B17529"/>
    <w:rsid w:val="00B176B6"/>
    <w:rsid w:val="00B2130F"/>
    <w:rsid w:val="00B2162A"/>
    <w:rsid w:val="00B2504C"/>
    <w:rsid w:val="00B34FED"/>
    <w:rsid w:val="00B66952"/>
    <w:rsid w:val="00B74636"/>
    <w:rsid w:val="00B81680"/>
    <w:rsid w:val="00BA1B7E"/>
    <w:rsid w:val="00BA35A4"/>
    <w:rsid w:val="00BA7E7C"/>
    <w:rsid w:val="00BB03F5"/>
    <w:rsid w:val="00BB12C5"/>
    <w:rsid w:val="00BB687B"/>
    <w:rsid w:val="00BB7A8E"/>
    <w:rsid w:val="00BD5253"/>
    <w:rsid w:val="00BD63D1"/>
    <w:rsid w:val="00BE630C"/>
    <w:rsid w:val="00BF3A92"/>
    <w:rsid w:val="00C02B5C"/>
    <w:rsid w:val="00C11585"/>
    <w:rsid w:val="00C12024"/>
    <w:rsid w:val="00C14CF4"/>
    <w:rsid w:val="00C2064B"/>
    <w:rsid w:val="00C21FAC"/>
    <w:rsid w:val="00C23C81"/>
    <w:rsid w:val="00C2651D"/>
    <w:rsid w:val="00C3307A"/>
    <w:rsid w:val="00C36990"/>
    <w:rsid w:val="00C64CB4"/>
    <w:rsid w:val="00C725A2"/>
    <w:rsid w:val="00C76F77"/>
    <w:rsid w:val="00C823E4"/>
    <w:rsid w:val="00C956D8"/>
    <w:rsid w:val="00C96CBB"/>
    <w:rsid w:val="00CA3FC7"/>
    <w:rsid w:val="00CA719B"/>
    <w:rsid w:val="00CD1C2A"/>
    <w:rsid w:val="00D12811"/>
    <w:rsid w:val="00D24CBC"/>
    <w:rsid w:val="00D24DFA"/>
    <w:rsid w:val="00D304EC"/>
    <w:rsid w:val="00D34F26"/>
    <w:rsid w:val="00D443C1"/>
    <w:rsid w:val="00D47597"/>
    <w:rsid w:val="00D70821"/>
    <w:rsid w:val="00D95ECD"/>
    <w:rsid w:val="00D96B44"/>
    <w:rsid w:val="00DA110D"/>
    <w:rsid w:val="00DA16EB"/>
    <w:rsid w:val="00DA2CE6"/>
    <w:rsid w:val="00DB1170"/>
    <w:rsid w:val="00DD3AB6"/>
    <w:rsid w:val="00DE1EC4"/>
    <w:rsid w:val="00DF06A6"/>
    <w:rsid w:val="00DF2A46"/>
    <w:rsid w:val="00DF4E7F"/>
    <w:rsid w:val="00E0002B"/>
    <w:rsid w:val="00E06443"/>
    <w:rsid w:val="00E12DC1"/>
    <w:rsid w:val="00E15FE5"/>
    <w:rsid w:val="00E1675F"/>
    <w:rsid w:val="00E33704"/>
    <w:rsid w:val="00E4501E"/>
    <w:rsid w:val="00E45964"/>
    <w:rsid w:val="00E50F73"/>
    <w:rsid w:val="00E53761"/>
    <w:rsid w:val="00E771F6"/>
    <w:rsid w:val="00E84F65"/>
    <w:rsid w:val="00E97C31"/>
    <w:rsid w:val="00EA1F0F"/>
    <w:rsid w:val="00EA7831"/>
    <w:rsid w:val="00EB21C4"/>
    <w:rsid w:val="00ED4087"/>
    <w:rsid w:val="00EE75E0"/>
    <w:rsid w:val="00EF15DC"/>
    <w:rsid w:val="00F05CB4"/>
    <w:rsid w:val="00F118CF"/>
    <w:rsid w:val="00F2458B"/>
    <w:rsid w:val="00F253E8"/>
    <w:rsid w:val="00F326CC"/>
    <w:rsid w:val="00F44BE8"/>
    <w:rsid w:val="00F5446B"/>
    <w:rsid w:val="00F5458B"/>
    <w:rsid w:val="00F733A7"/>
    <w:rsid w:val="00F85EDB"/>
    <w:rsid w:val="00F86850"/>
    <w:rsid w:val="00F93214"/>
    <w:rsid w:val="00F951C5"/>
    <w:rsid w:val="00FC0751"/>
    <w:rsid w:val="00FC525D"/>
    <w:rsid w:val="00FD5092"/>
    <w:rsid w:val="00FE1D61"/>
    <w:rsid w:val="00FE4FE9"/>
    <w:rsid w:val="00FE6B9D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A5FFE"/>
  <w15:docId w15:val="{46CF2018-F005-4C47-AE44-02D2CEC7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1982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9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982"/>
  </w:style>
  <w:style w:type="paragraph" w:styleId="Footer">
    <w:name w:val="footer"/>
    <w:basedOn w:val="Normal"/>
    <w:link w:val="FooterChar"/>
    <w:uiPriority w:val="99"/>
    <w:unhideWhenUsed/>
    <w:rsid w:val="005A19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982"/>
  </w:style>
  <w:style w:type="table" w:styleId="TableGrid">
    <w:name w:val="Table Grid"/>
    <w:basedOn w:val="TableNormal"/>
    <w:uiPriority w:val="59"/>
    <w:rsid w:val="005A19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982"/>
  </w:style>
  <w:style w:type="paragraph" w:styleId="BodyText">
    <w:name w:val="Body Text"/>
    <w:basedOn w:val="Normal"/>
    <w:link w:val="BodyTextChar"/>
    <w:uiPriority w:val="1"/>
    <w:qFormat/>
    <w:rsid w:val="005A1982"/>
    <w:pPr>
      <w:ind w:left="2221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5A1982"/>
    <w:rPr>
      <w:rFonts w:ascii="Arial" w:eastAsia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666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5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922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16</Pages>
  <Words>3582</Words>
  <Characters>20423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MDPCL-OMH-SOP-01-008 - COAL HANDLING SYSTEM</vt:lpstr>
    </vt:vector>
  </TitlesOfParts>
  <Manager>Dang Huyen Trang</Manager>
  <Company>Microsoft</Company>
  <LinksUpToDate>false</LinksUpToDate>
  <CharactersWithSpaces>23958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MDPCL-OMH-SOP-01-008 - COAL HANDLING SYSTEM</dc:title>
  <dc:creator>Nguyen Thi Phuong (MH)</dc:creator>
  <cp:lastModifiedBy>Luong Minh Tam</cp:lastModifiedBy>
  <cp:revision>290</cp:revision>
  <dcterms:created xsi:type="dcterms:W3CDTF">2015-08-13T01:24:00Z</dcterms:created>
  <dcterms:modified xsi:type="dcterms:W3CDTF">2020-05-29T01:33:00Z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lder_Number">
    <vt:lpwstr>05239</vt:lpwstr>
  </property>
  <property fmtid="{D5CDD505-2E9C-101B-9397-08002B2CF9AE}" pid="3" name="Folder_Code">
    <vt:lpwstr/>
  </property>
  <property fmtid="{D5CDD505-2E9C-101B-9397-08002B2CF9AE}" pid="4" name="Folder_Name">
    <vt:lpwstr>Material Handling revised SOP</vt:lpwstr>
  </property>
  <property fmtid="{D5CDD505-2E9C-101B-9397-08002B2CF9AE}" pid="5" name="Folder_Description">
    <vt:lpwstr/>
  </property>
  <property fmtid="{D5CDD505-2E9C-101B-9397-08002B2CF9AE}" pid="6" name="/Folder_Name/">
    <vt:lpwstr>12. Operation/12.3 Standard Operating Procedure_SOPs/SOP Systems/Material Handling revised SOP</vt:lpwstr>
  </property>
  <property fmtid="{D5CDD505-2E9C-101B-9397-08002B2CF9AE}" pid="7" name="/Folder_Description/">
    <vt:lpwstr/>
  </property>
  <property fmtid="{D5CDD505-2E9C-101B-9397-08002B2CF9AE}" pid="8" name="Folder_Version">
    <vt:lpwstr/>
  </property>
  <property fmtid="{D5CDD505-2E9C-101B-9397-08002B2CF9AE}" pid="9" name="Folder_VersionSeq">
    <vt:lpwstr/>
  </property>
  <property fmtid="{D5CDD505-2E9C-101B-9397-08002B2CF9AE}" pid="10" name="Folder_Manager">
    <vt:lpwstr>trang.dang</vt:lpwstr>
  </property>
  <property fmtid="{D5CDD505-2E9C-101B-9397-08002B2CF9AE}" pid="11" name="Folder_ManagerDesc">
    <vt:lpwstr>Dang Huyen Trang</vt:lpwstr>
  </property>
  <property fmtid="{D5CDD505-2E9C-101B-9397-08002B2CF9AE}" pid="12" name="Folder_Storage">
    <vt:lpwstr>PROD_Storage</vt:lpwstr>
  </property>
  <property fmtid="{D5CDD505-2E9C-101B-9397-08002B2CF9AE}" pid="13" name="Folder_StorageDesc">
    <vt:lpwstr>Production Storage</vt:lpwstr>
  </property>
  <property fmtid="{D5CDD505-2E9C-101B-9397-08002B2CF9AE}" pid="14" name="Folder_Creator">
    <vt:lpwstr>trang.dang</vt:lpwstr>
  </property>
  <property fmtid="{D5CDD505-2E9C-101B-9397-08002B2CF9AE}" pid="15" name="Folder_CreatorDesc">
    <vt:lpwstr>Dang Huyen Trang</vt:lpwstr>
  </property>
  <property fmtid="{D5CDD505-2E9C-101B-9397-08002B2CF9AE}" pid="16" name="Folder_CreateDate">
    <vt:lpwstr>08.25.2015 02:22 PM</vt:lpwstr>
  </property>
  <property fmtid="{D5CDD505-2E9C-101B-9397-08002B2CF9AE}" pid="17" name="Folder_Updater">
    <vt:lpwstr>trang.dang</vt:lpwstr>
  </property>
  <property fmtid="{D5CDD505-2E9C-101B-9397-08002B2CF9AE}" pid="18" name="Folder_UpdaterDesc">
    <vt:lpwstr>Dang Huyen Trang</vt:lpwstr>
  </property>
  <property fmtid="{D5CDD505-2E9C-101B-9397-08002B2CF9AE}" pid="19" name="Folder_UpdateDate">
    <vt:lpwstr>08.25.2015 02:22 PM</vt:lpwstr>
  </property>
  <property fmtid="{D5CDD505-2E9C-101B-9397-08002B2CF9AE}" pid="20" name="Document_Number">
    <vt:lpwstr>8</vt:lpwstr>
  </property>
  <property fmtid="{D5CDD505-2E9C-101B-9397-08002B2CF9AE}" pid="21" name="Document_Name">
    <vt:lpwstr>MDPCL-OMH-SOP-01-008 - COAL HANDLING SYSTEM.docx</vt:lpwstr>
  </property>
  <property fmtid="{D5CDD505-2E9C-101B-9397-08002B2CF9AE}" pid="22" name="Document_FileName">
    <vt:lpwstr>MDPCL-OMH-SOP-01-008 - COAL HANDLING SYSTEM.docx</vt:lpwstr>
  </property>
  <property fmtid="{D5CDD505-2E9C-101B-9397-08002B2CF9AE}" pid="23" name="Document_Version">
    <vt:lpwstr/>
  </property>
  <property fmtid="{D5CDD505-2E9C-101B-9397-08002B2CF9AE}" pid="24" name="Document_VersionSeq">
    <vt:lpwstr>0</vt:lpwstr>
  </property>
  <property fmtid="{D5CDD505-2E9C-101B-9397-08002B2CF9AE}" pid="25" name="Document_Creator">
    <vt:lpwstr/>
  </property>
  <property fmtid="{D5CDD505-2E9C-101B-9397-08002B2CF9AE}" pid="26" name="Document_CreatorDesc">
    <vt:lpwstr/>
  </property>
  <property fmtid="{D5CDD505-2E9C-101B-9397-08002B2CF9AE}" pid="27" name="Document_CreateDate">
    <vt:lpwstr/>
  </property>
  <property fmtid="{D5CDD505-2E9C-101B-9397-08002B2CF9AE}" pid="28" name="Document_Updater">
    <vt:lpwstr/>
  </property>
  <property fmtid="{D5CDD505-2E9C-101B-9397-08002B2CF9AE}" pid="29" name="Document_UpdaterDesc">
    <vt:lpwstr/>
  </property>
  <property fmtid="{D5CDD505-2E9C-101B-9397-08002B2CF9AE}" pid="30" name="Document_UpdateDate">
    <vt:lpwstr/>
  </property>
  <property fmtid="{D5CDD505-2E9C-101B-9397-08002B2CF9AE}" pid="31" name="Document_Size">
    <vt:lpwstr/>
  </property>
  <property fmtid="{D5CDD505-2E9C-101B-9397-08002B2CF9AE}" pid="32" name="Document_Storage">
    <vt:lpwstr/>
  </property>
  <property fmtid="{D5CDD505-2E9C-101B-9397-08002B2CF9AE}" pid="33" name="Document_StorageDesc">
    <vt:lpwstr/>
  </property>
  <property fmtid="{D5CDD505-2E9C-101B-9397-08002B2CF9AE}" pid="34" name="Document_Department">
    <vt:lpwstr/>
  </property>
  <property fmtid="{D5CDD505-2E9C-101B-9397-08002B2CF9AE}" pid="35" name="Document_DepartmentDesc">
    <vt:lpwstr/>
  </property>
</Properties>
</file>