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545F" w14:textId="04CF0F0D" w:rsidR="00AD237E" w:rsidRDefault="00AD237E" w:rsidP="00AD237E">
      <w:pPr>
        <w:jc w:val="center"/>
        <w:rPr>
          <w:b/>
          <w:bCs/>
          <w:color w:val="1F4E79" w:themeColor="accent5" w:themeShade="80"/>
          <w:sz w:val="40"/>
          <w:szCs w:val="40"/>
          <w:lang w:val="en-US"/>
        </w:rPr>
      </w:pPr>
      <w:r>
        <w:rPr>
          <w:b/>
          <w:bCs/>
          <w:color w:val="1F4E79" w:themeColor="accent5" w:themeShade="80"/>
          <w:sz w:val="40"/>
          <w:szCs w:val="40"/>
          <w:lang w:val="en-US"/>
        </w:rPr>
        <w:t>Business Problem</w:t>
      </w:r>
    </w:p>
    <w:p w14:paraId="72B33F8F" w14:textId="0F42766C" w:rsidR="00AD237E" w:rsidRPr="00DC2880" w:rsidRDefault="00361A2C" w:rsidP="00AD237E">
      <w:pPr>
        <w:rPr>
          <w:sz w:val="24"/>
          <w:szCs w:val="24"/>
        </w:rPr>
      </w:pPr>
      <w:r w:rsidRPr="00DC2880">
        <w:rPr>
          <w:sz w:val="24"/>
          <w:szCs w:val="24"/>
        </w:rPr>
        <w:t>Effective Inventory and Sales management are critical for optimizing profitability in the retail and</w:t>
      </w:r>
      <w:r w:rsidR="00C76FD1" w:rsidRPr="00DC2880">
        <w:rPr>
          <w:sz w:val="24"/>
          <w:szCs w:val="24"/>
        </w:rPr>
        <w:t xml:space="preserve"> wholesale industry. Companies need to ensure that  they are not incurring losses due to inefficient pricing, poor inventory turnover </w:t>
      </w:r>
      <w:r w:rsidR="00D0471A" w:rsidRPr="00DC2880">
        <w:rPr>
          <w:sz w:val="24"/>
          <w:szCs w:val="24"/>
        </w:rPr>
        <w:t xml:space="preserve"> or vendor dependency. The goal of this analysis is to :</w:t>
      </w:r>
    </w:p>
    <w:p w14:paraId="581C6E25" w14:textId="1050B5A5" w:rsidR="00D0471A" w:rsidRPr="00DC2880" w:rsidRDefault="00D0471A" w:rsidP="00D0471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C2880">
        <w:rPr>
          <w:sz w:val="24"/>
          <w:szCs w:val="24"/>
        </w:rPr>
        <w:t>Identify underperforming brands that require promotional or pricing adjustments.</w:t>
      </w:r>
    </w:p>
    <w:p w14:paraId="75EE1006" w14:textId="0961975B" w:rsidR="00D0471A" w:rsidRPr="00DC2880" w:rsidRDefault="00D87E93" w:rsidP="00D0471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C2880">
        <w:rPr>
          <w:sz w:val="24"/>
          <w:szCs w:val="24"/>
        </w:rPr>
        <w:t>Determine top vendors contributing to the sales and gross profit.</w:t>
      </w:r>
    </w:p>
    <w:p w14:paraId="70549DA5" w14:textId="156657F9" w:rsidR="00D87E93" w:rsidRPr="00DC2880" w:rsidRDefault="005F541F" w:rsidP="00D0471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C2880">
        <w:rPr>
          <w:sz w:val="24"/>
          <w:szCs w:val="24"/>
        </w:rPr>
        <w:t>Analyze the impact of bulk purchasing on unit costs.</w:t>
      </w:r>
    </w:p>
    <w:p w14:paraId="2C045846" w14:textId="3965D277" w:rsidR="005F541F" w:rsidRPr="00DC2880" w:rsidRDefault="006274F0" w:rsidP="00D0471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C2880">
        <w:rPr>
          <w:sz w:val="24"/>
          <w:szCs w:val="24"/>
        </w:rPr>
        <w:t>Assess inventory turnover to reduce holding costs and improve efficiency.</w:t>
      </w:r>
    </w:p>
    <w:p w14:paraId="49861F26" w14:textId="50CF8DA9" w:rsidR="006274F0" w:rsidRPr="00DC2880" w:rsidRDefault="00DC2880" w:rsidP="00D0471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C2880">
        <w:rPr>
          <w:sz w:val="24"/>
          <w:szCs w:val="24"/>
        </w:rPr>
        <w:t>Investigate the profitability variance between high-performing and low-performing vendors.</w:t>
      </w:r>
    </w:p>
    <w:p w14:paraId="781587D2" w14:textId="77777777" w:rsidR="000D55E6" w:rsidRDefault="000D55E6" w:rsidP="00AD237E">
      <w:pPr>
        <w:jc w:val="center"/>
        <w:rPr>
          <w:b/>
          <w:bCs/>
          <w:color w:val="1F4E79" w:themeColor="accent5" w:themeShade="80"/>
          <w:sz w:val="40"/>
          <w:szCs w:val="40"/>
          <w:lang w:val="en-US"/>
        </w:rPr>
      </w:pPr>
    </w:p>
    <w:p w14:paraId="0987158B" w14:textId="1AB04A0D" w:rsidR="001D3BD2" w:rsidRDefault="00917D65" w:rsidP="00AD237E">
      <w:pPr>
        <w:jc w:val="center"/>
        <w:rPr>
          <w:b/>
          <w:bCs/>
          <w:color w:val="1F4E79" w:themeColor="accent5" w:themeShade="80"/>
          <w:sz w:val="40"/>
          <w:szCs w:val="40"/>
          <w:lang w:val="en-US"/>
        </w:rPr>
      </w:pPr>
      <w:r w:rsidRPr="00917D65">
        <w:rPr>
          <w:b/>
          <w:bCs/>
          <w:color w:val="1F4E79" w:themeColor="accent5" w:themeShade="80"/>
          <w:sz w:val="40"/>
          <w:szCs w:val="40"/>
          <w:lang w:val="en-US"/>
        </w:rPr>
        <w:t>Exploratory Data Analysis Insights</w:t>
      </w:r>
    </w:p>
    <w:p w14:paraId="2563A703" w14:textId="5E391959" w:rsidR="00917D65" w:rsidRDefault="00917D65" w:rsidP="00917D65">
      <w:pPr>
        <w:rPr>
          <w:b/>
          <w:bCs/>
          <w:color w:val="C00000"/>
          <w:sz w:val="36"/>
          <w:szCs w:val="36"/>
          <w:lang w:val="en-US"/>
        </w:rPr>
      </w:pPr>
      <w:r w:rsidRPr="00917D65">
        <w:rPr>
          <w:b/>
          <w:bCs/>
          <w:color w:val="C00000"/>
          <w:sz w:val="36"/>
          <w:szCs w:val="36"/>
          <w:lang w:val="en-US"/>
        </w:rPr>
        <w:t>Summary Statistics-</w:t>
      </w:r>
    </w:p>
    <w:p w14:paraId="648FBE15" w14:textId="373755C3" w:rsidR="001C3F29" w:rsidRDefault="001C3F29" w:rsidP="00917D65">
      <w:pPr>
        <w:rPr>
          <w:color w:val="1F4E79" w:themeColor="accent5" w:themeShade="80"/>
          <w:lang w:val="en-US"/>
        </w:rPr>
      </w:pPr>
      <w:r w:rsidRPr="00917D65">
        <w:rPr>
          <w:noProof/>
          <w:color w:val="1F4E79" w:themeColor="accent5" w:themeShade="80"/>
          <w:lang w:val="en-US"/>
        </w:rPr>
        <w:drawing>
          <wp:anchor distT="0" distB="0" distL="114300" distR="114300" simplePos="0" relativeHeight="251658240" behindDoc="0" locked="0" layoutInCell="1" allowOverlap="1" wp14:anchorId="120A8F49" wp14:editId="3F455F11">
            <wp:simplePos x="0" y="0"/>
            <wp:positionH relativeFrom="margin">
              <wp:align>center</wp:align>
            </wp:positionH>
            <wp:positionV relativeFrom="paragraph">
              <wp:posOffset>313690</wp:posOffset>
            </wp:positionV>
            <wp:extent cx="6171947" cy="4514850"/>
            <wp:effectExtent l="0" t="0" r="635" b="0"/>
            <wp:wrapTopAndBottom/>
            <wp:docPr id="13279706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8C630D5-F215-45B7-920A-A184F41DB2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706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947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653AA" w14:textId="77777777" w:rsidR="001C3F29" w:rsidRDefault="001C3F29" w:rsidP="00917D65">
      <w:pPr>
        <w:rPr>
          <w:color w:val="1F4E79" w:themeColor="accent5" w:themeShade="80"/>
          <w:lang w:val="en-US"/>
        </w:rPr>
      </w:pPr>
    </w:p>
    <w:p w14:paraId="5BACE5CF" w14:textId="02F24316" w:rsidR="001C3F29" w:rsidRDefault="001C3F29" w:rsidP="00917D65">
      <w:pPr>
        <w:rPr>
          <w:color w:val="1F4E79" w:themeColor="accent5" w:themeShade="80"/>
          <w:lang w:val="en-US"/>
        </w:rPr>
      </w:pPr>
      <w:r w:rsidRPr="001C3F29">
        <w:rPr>
          <w:noProof/>
          <w:color w:val="1F4E79" w:themeColor="accent5" w:themeShade="80"/>
          <w:lang w:val="en-US"/>
        </w:rPr>
        <w:drawing>
          <wp:inline distT="0" distB="0" distL="0" distR="0" wp14:anchorId="23046049" wp14:editId="29E23D5E">
            <wp:extent cx="6146927" cy="4962525"/>
            <wp:effectExtent l="0" t="0" r="6350" b="0"/>
            <wp:docPr id="13907313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2807EE6-0DFD-45F3-BE8B-FF6A6E7117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31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0182" cy="49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8F75" w14:textId="77777777" w:rsidR="001C3F29" w:rsidRDefault="001C3F29" w:rsidP="00917D65">
      <w:pPr>
        <w:rPr>
          <w:color w:val="1F4E79" w:themeColor="accent5" w:themeShade="80"/>
          <w:lang w:val="en-US"/>
        </w:rPr>
      </w:pPr>
    </w:p>
    <w:p w14:paraId="7E22EBFB" w14:textId="77777777" w:rsidR="001C3F29" w:rsidRPr="001C3F29" w:rsidRDefault="001C3F29" w:rsidP="001C3F29">
      <w:pPr>
        <w:rPr>
          <w:b/>
          <w:bCs/>
          <w:sz w:val="32"/>
          <w:szCs w:val="32"/>
        </w:rPr>
      </w:pPr>
      <w:r w:rsidRPr="001C3F29">
        <w:rPr>
          <w:b/>
          <w:bCs/>
          <w:sz w:val="32"/>
          <w:szCs w:val="32"/>
        </w:rPr>
        <w:t>Negative &amp; Zero Values:</w:t>
      </w:r>
    </w:p>
    <w:p w14:paraId="1CC3FF89" w14:textId="6D36BCA5" w:rsidR="001C3F29" w:rsidRPr="002C0F99" w:rsidRDefault="001C3F29" w:rsidP="001C3F29">
      <w:pPr>
        <w:numPr>
          <w:ilvl w:val="0"/>
          <w:numId w:val="11"/>
        </w:numPr>
        <w:rPr>
          <w:sz w:val="24"/>
          <w:szCs w:val="24"/>
        </w:rPr>
      </w:pPr>
      <w:r w:rsidRPr="002C0F99">
        <w:rPr>
          <w:b/>
          <w:bCs/>
          <w:sz w:val="24"/>
          <w:szCs w:val="24"/>
        </w:rPr>
        <w:t xml:space="preserve">Gross Profit: </w:t>
      </w:r>
      <w:r w:rsidRPr="002C0F99">
        <w:rPr>
          <w:sz w:val="24"/>
          <w:szCs w:val="24"/>
        </w:rPr>
        <w:t>Minimum value is -52002.78, indicating losses. Some products or transactions may be selling at a loss due to selling at high costs or selling at discounts lower than the purchase price.</w:t>
      </w:r>
    </w:p>
    <w:p w14:paraId="262EEE48" w14:textId="282A5E3A" w:rsidR="001C3F29" w:rsidRPr="002C0F99" w:rsidRDefault="001C3F29" w:rsidP="001C3F29">
      <w:pPr>
        <w:numPr>
          <w:ilvl w:val="0"/>
          <w:numId w:val="11"/>
        </w:numPr>
        <w:rPr>
          <w:sz w:val="24"/>
          <w:szCs w:val="24"/>
        </w:rPr>
      </w:pPr>
      <w:r w:rsidRPr="002C0F99">
        <w:rPr>
          <w:b/>
          <w:bCs/>
          <w:sz w:val="24"/>
          <w:szCs w:val="24"/>
        </w:rPr>
        <w:t>Profit Margin</w:t>
      </w:r>
      <w:r w:rsidRPr="002C0F99">
        <w:rPr>
          <w:sz w:val="24"/>
          <w:szCs w:val="24"/>
        </w:rPr>
        <w:t xml:space="preserve">: Has a Minimum of -23730.64, which suggests the revenue is lower </w:t>
      </w:r>
      <w:r w:rsidR="0006401E" w:rsidRPr="002C0F99">
        <w:rPr>
          <w:sz w:val="24"/>
          <w:szCs w:val="24"/>
        </w:rPr>
        <w:t>than total cost, leading to extreme profit margins.</w:t>
      </w:r>
    </w:p>
    <w:p w14:paraId="71780CE1" w14:textId="76ED0C90" w:rsidR="001C3F29" w:rsidRPr="002C0F99" w:rsidRDefault="001C3F29" w:rsidP="001C3F29">
      <w:pPr>
        <w:numPr>
          <w:ilvl w:val="0"/>
          <w:numId w:val="11"/>
        </w:numPr>
        <w:rPr>
          <w:sz w:val="24"/>
          <w:szCs w:val="24"/>
        </w:rPr>
      </w:pPr>
      <w:r w:rsidRPr="002C0F99">
        <w:rPr>
          <w:b/>
          <w:bCs/>
          <w:sz w:val="24"/>
          <w:szCs w:val="24"/>
        </w:rPr>
        <w:t>Total Sales Quantity &amp; Sales Dollars</w:t>
      </w:r>
      <w:r w:rsidRPr="002C0F99">
        <w:rPr>
          <w:sz w:val="24"/>
          <w:szCs w:val="24"/>
        </w:rPr>
        <w:t xml:space="preserve">: some products </w:t>
      </w:r>
      <w:r w:rsidR="0006401E" w:rsidRPr="002C0F99">
        <w:rPr>
          <w:sz w:val="24"/>
          <w:szCs w:val="24"/>
        </w:rPr>
        <w:t xml:space="preserve">show zero sales indicating that they </w:t>
      </w:r>
      <w:r w:rsidRPr="002C0F99">
        <w:rPr>
          <w:sz w:val="24"/>
          <w:szCs w:val="24"/>
        </w:rPr>
        <w:t>were purchased but never sold. These could be slow moving or obsolete stock</w:t>
      </w:r>
      <w:r w:rsidR="0006401E" w:rsidRPr="002C0F99">
        <w:rPr>
          <w:sz w:val="24"/>
          <w:szCs w:val="24"/>
        </w:rPr>
        <w:t>, leading to inventory inefficiencies.</w:t>
      </w:r>
    </w:p>
    <w:p w14:paraId="3D21E535" w14:textId="77777777" w:rsidR="00B803E5" w:rsidRDefault="00B803E5" w:rsidP="001C3F29">
      <w:pPr>
        <w:rPr>
          <w:b/>
          <w:bCs/>
          <w:sz w:val="32"/>
          <w:szCs w:val="32"/>
        </w:rPr>
      </w:pPr>
    </w:p>
    <w:p w14:paraId="6970AAC0" w14:textId="77777777" w:rsidR="00B803E5" w:rsidRDefault="00B803E5" w:rsidP="001C3F29">
      <w:pPr>
        <w:rPr>
          <w:b/>
          <w:bCs/>
          <w:sz w:val="32"/>
          <w:szCs w:val="32"/>
        </w:rPr>
      </w:pPr>
    </w:p>
    <w:p w14:paraId="259313F1" w14:textId="586302D6" w:rsidR="001C3F29" w:rsidRPr="001C3F29" w:rsidRDefault="001C3F29" w:rsidP="001C3F29">
      <w:pPr>
        <w:rPr>
          <w:b/>
          <w:bCs/>
          <w:sz w:val="32"/>
          <w:szCs w:val="32"/>
        </w:rPr>
      </w:pPr>
      <w:r w:rsidRPr="001C3F29">
        <w:rPr>
          <w:b/>
          <w:bCs/>
          <w:sz w:val="32"/>
          <w:szCs w:val="32"/>
        </w:rPr>
        <w:t>Outliers Indicated by High Standard Deviations:</w:t>
      </w:r>
    </w:p>
    <w:p w14:paraId="1670D64D" w14:textId="4D509AD2" w:rsidR="001C3F29" w:rsidRPr="002C0F99" w:rsidRDefault="001C3F29" w:rsidP="001C3F29">
      <w:pPr>
        <w:numPr>
          <w:ilvl w:val="0"/>
          <w:numId w:val="5"/>
        </w:numPr>
        <w:rPr>
          <w:sz w:val="24"/>
          <w:szCs w:val="24"/>
        </w:rPr>
      </w:pPr>
      <w:r w:rsidRPr="002C0F99">
        <w:rPr>
          <w:b/>
          <w:bCs/>
          <w:sz w:val="24"/>
          <w:szCs w:val="24"/>
        </w:rPr>
        <w:t xml:space="preserve">Purchase &amp; Actual Prices: </w:t>
      </w:r>
      <w:r w:rsidRPr="002C0F99">
        <w:rPr>
          <w:sz w:val="24"/>
          <w:szCs w:val="24"/>
        </w:rPr>
        <w:t>The max values (5681.81,7499.99) are significantly higher than the mean (24.38,35.64) indicating potential premium products.</w:t>
      </w:r>
    </w:p>
    <w:p w14:paraId="01DA01F9" w14:textId="50390CC4" w:rsidR="001C3F29" w:rsidRPr="002C0F99" w:rsidRDefault="001C3F29" w:rsidP="001C3F29">
      <w:pPr>
        <w:numPr>
          <w:ilvl w:val="0"/>
          <w:numId w:val="5"/>
        </w:numPr>
        <w:rPr>
          <w:sz w:val="24"/>
          <w:szCs w:val="24"/>
        </w:rPr>
      </w:pPr>
      <w:r w:rsidRPr="002C0F99">
        <w:rPr>
          <w:b/>
          <w:bCs/>
          <w:sz w:val="24"/>
          <w:szCs w:val="24"/>
        </w:rPr>
        <w:t xml:space="preserve">Freight Cost: </w:t>
      </w:r>
      <w:r w:rsidRPr="002C0F99">
        <w:rPr>
          <w:sz w:val="24"/>
          <w:szCs w:val="24"/>
        </w:rPr>
        <w:t>Huge variation, from 0.09 to 257032.07, suggests logistics inefficiencies or bulk shipments.</w:t>
      </w:r>
    </w:p>
    <w:p w14:paraId="238A5133" w14:textId="0A988154" w:rsidR="001C3F29" w:rsidRPr="002C0F99" w:rsidRDefault="001C3F29" w:rsidP="001C3F29">
      <w:pPr>
        <w:numPr>
          <w:ilvl w:val="0"/>
          <w:numId w:val="5"/>
        </w:numPr>
        <w:rPr>
          <w:sz w:val="24"/>
          <w:szCs w:val="24"/>
        </w:rPr>
      </w:pPr>
      <w:r w:rsidRPr="002C0F99">
        <w:rPr>
          <w:b/>
          <w:bCs/>
          <w:sz w:val="24"/>
          <w:szCs w:val="24"/>
        </w:rPr>
        <w:t xml:space="preserve">Stock Turnover: </w:t>
      </w:r>
      <w:r w:rsidRPr="002C0F99">
        <w:rPr>
          <w:sz w:val="24"/>
          <w:szCs w:val="24"/>
        </w:rPr>
        <w:t xml:space="preserve">Ranges from 0 to 274.5, implying some products sell extremely fast while others remain in stock indefinitely. Value more than 1 indicates that </w:t>
      </w:r>
      <w:r w:rsidR="0006401E" w:rsidRPr="002C0F99">
        <w:rPr>
          <w:sz w:val="24"/>
          <w:szCs w:val="24"/>
        </w:rPr>
        <w:t>sales for a product exceed the purchased quantity due to older stock fulfilling orders.</w:t>
      </w:r>
    </w:p>
    <w:p w14:paraId="5C524E85" w14:textId="77777777" w:rsidR="0006401E" w:rsidRDefault="0006401E" w:rsidP="0006401E">
      <w:pPr>
        <w:rPr>
          <w:sz w:val="24"/>
          <w:szCs w:val="24"/>
        </w:rPr>
      </w:pPr>
    </w:p>
    <w:p w14:paraId="4A83E0CB" w14:textId="583E4833" w:rsidR="0006401E" w:rsidRPr="0006401E" w:rsidRDefault="0006401E" w:rsidP="0006401E">
      <w:pPr>
        <w:rPr>
          <w:b/>
          <w:bCs/>
          <w:color w:val="C00000"/>
          <w:sz w:val="36"/>
          <w:szCs w:val="36"/>
          <w:lang w:val="en-US"/>
        </w:rPr>
      </w:pPr>
      <w:r w:rsidRPr="0006401E">
        <w:rPr>
          <w:b/>
          <w:bCs/>
          <w:color w:val="C00000"/>
          <w:sz w:val="36"/>
          <w:szCs w:val="36"/>
          <w:lang w:val="en-US"/>
        </w:rPr>
        <w:t>Data Filtering-</w:t>
      </w:r>
    </w:p>
    <w:p w14:paraId="6F1E3022" w14:textId="2844F063" w:rsidR="0006401E" w:rsidRDefault="0006401E" w:rsidP="0006401E">
      <w:pPr>
        <w:rPr>
          <w:sz w:val="24"/>
          <w:szCs w:val="24"/>
        </w:rPr>
      </w:pPr>
      <w:r>
        <w:rPr>
          <w:sz w:val="24"/>
          <w:szCs w:val="24"/>
        </w:rPr>
        <w:t>To enhance the reliability of insights, we removed inconsistent data points where:</w:t>
      </w:r>
    </w:p>
    <w:p w14:paraId="6678EDD3" w14:textId="5B808905" w:rsidR="0006401E" w:rsidRDefault="0006401E" w:rsidP="0006401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Gross Profit &lt;= 0 (to exclude transactions leading to losses).</w:t>
      </w:r>
    </w:p>
    <w:p w14:paraId="338838BD" w14:textId="6AAA3BC7" w:rsidR="0006401E" w:rsidRDefault="0006401E" w:rsidP="0006401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Profit Margin &lt;= 0 (to ensure analysis focusses on profitable transactions).</w:t>
      </w:r>
    </w:p>
    <w:p w14:paraId="45486B5F" w14:textId="49E75315" w:rsidR="0006401E" w:rsidRDefault="004E7CF6" w:rsidP="0006401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Total Sales Quantity = 0 (To eliminate inventory that was never sold).</w:t>
      </w:r>
    </w:p>
    <w:p w14:paraId="0F05E9C0" w14:textId="77777777" w:rsidR="006048A4" w:rsidRDefault="006048A4" w:rsidP="007A548E">
      <w:pPr>
        <w:rPr>
          <w:b/>
          <w:bCs/>
          <w:color w:val="C00000"/>
          <w:sz w:val="36"/>
          <w:szCs w:val="36"/>
          <w:lang w:val="en-US"/>
        </w:rPr>
      </w:pPr>
    </w:p>
    <w:p w14:paraId="133DEA64" w14:textId="0F7823E6" w:rsidR="007A548E" w:rsidRDefault="007A548E" w:rsidP="007A548E">
      <w:pPr>
        <w:rPr>
          <w:b/>
          <w:bCs/>
          <w:color w:val="C00000"/>
          <w:sz w:val="36"/>
          <w:szCs w:val="36"/>
          <w:lang w:val="en-US"/>
        </w:rPr>
      </w:pPr>
      <w:r w:rsidRPr="004E7CF6">
        <w:rPr>
          <w:b/>
          <w:bCs/>
          <w:color w:val="C00000"/>
          <w:sz w:val="36"/>
          <w:szCs w:val="36"/>
          <w:lang w:val="en-US"/>
        </w:rPr>
        <w:t xml:space="preserve">Correlation Insights </w:t>
      </w:r>
      <w:r>
        <w:rPr>
          <w:b/>
          <w:bCs/>
          <w:color w:val="C00000"/>
          <w:sz w:val="36"/>
          <w:szCs w:val="36"/>
          <w:lang w:val="en-US"/>
        </w:rPr>
        <w:t>–</w:t>
      </w:r>
    </w:p>
    <w:p w14:paraId="329C1344" w14:textId="2950A849" w:rsidR="004E7CF6" w:rsidRPr="006048A4" w:rsidRDefault="00581DB6" w:rsidP="004E7CF6">
      <w:pPr>
        <w:rPr>
          <w:color w:val="C00000"/>
          <w:sz w:val="24"/>
          <w:szCs w:val="24"/>
          <w:lang w:val="en-US"/>
        </w:rPr>
      </w:pPr>
      <w:r w:rsidRPr="004E7CF6">
        <w:rPr>
          <w:noProof/>
          <w:color w:val="C00000"/>
          <w:sz w:val="24"/>
          <w:szCs w:val="24"/>
          <w:lang w:val="en-US"/>
        </w:rPr>
        <w:drawing>
          <wp:inline distT="0" distB="0" distL="0" distR="0" wp14:anchorId="4CFA2004" wp14:editId="4F8FD169">
            <wp:extent cx="5730852" cy="4238625"/>
            <wp:effectExtent l="0" t="0" r="3810" b="0"/>
            <wp:docPr id="7820017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2EF177B-4C37-45B3-9DFD-AF6EB1D49D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091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24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1EB8" w14:textId="3D8A5559" w:rsidR="004E7CF6" w:rsidRPr="004E7CF6" w:rsidRDefault="004E7CF6" w:rsidP="004E7C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E7CF6">
        <w:rPr>
          <w:b/>
          <w:bCs/>
          <w:sz w:val="24"/>
          <w:szCs w:val="24"/>
        </w:rPr>
        <w:t>PurchasePrice vs TotalSalesDollars &amp; GrossProfit</w:t>
      </w:r>
      <w:r w:rsidRPr="004E7CF6">
        <w:rPr>
          <w:sz w:val="24"/>
          <w:szCs w:val="24"/>
        </w:rPr>
        <w:t>:</w:t>
      </w:r>
      <w:r>
        <w:rPr>
          <w:sz w:val="24"/>
          <w:szCs w:val="24"/>
        </w:rPr>
        <w:t xml:space="preserve"> W</w:t>
      </w:r>
      <w:r w:rsidRPr="004E7CF6">
        <w:rPr>
          <w:sz w:val="24"/>
          <w:szCs w:val="24"/>
        </w:rPr>
        <w:t>eak correlations (-0.01</w:t>
      </w:r>
      <w:r>
        <w:rPr>
          <w:sz w:val="24"/>
          <w:szCs w:val="24"/>
        </w:rPr>
        <w:t>,</w:t>
      </w:r>
      <w:r w:rsidRPr="004E7CF6">
        <w:rPr>
          <w:sz w:val="24"/>
          <w:szCs w:val="24"/>
        </w:rPr>
        <w:t xml:space="preserve"> -0.02) </w:t>
      </w:r>
      <w:r>
        <w:rPr>
          <w:sz w:val="24"/>
          <w:szCs w:val="24"/>
        </w:rPr>
        <w:t>indicating</w:t>
      </w:r>
      <w:r w:rsidRPr="004E7CF6">
        <w:rPr>
          <w:sz w:val="24"/>
          <w:szCs w:val="24"/>
        </w:rPr>
        <w:t xml:space="preserve"> that price variations do not significantly impact sales revenue or profit.</w:t>
      </w:r>
    </w:p>
    <w:p w14:paraId="72677A04" w14:textId="2F9D0E47" w:rsidR="004E7CF6" w:rsidRPr="004E7CF6" w:rsidRDefault="004E7CF6" w:rsidP="004E7C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E7CF6">
        <w:rPr>
          <w:b/>
          <w:bCs/>
          <w:sz w:val="24"/>
          <w:szCs w:val="24"/>
        </w:rPr>
        <w:t>Total Purchase Quantity vs Total Sales Quantit</w:t>
      </w:r>
      <w:r>
        <w:rPr>
          <w:b/>
          <w:bCs/>
          <w:sz w:val="24"/>
          <w:szCs w:val="24"/>
        </w:rPr>
        <w:t>y</w:t>
      </w:r>
      <w:r w:rsidRPr="004E7CF6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4E7CF6">
        <w:rPr>
          <w:sz w:val="24"/>
          <w:szCs w:val="24"/>
        </w:rPr>
        <w:t>Strong correlations (0.999) confirming efficient inventory turnover.</w:t>
      </w:r>
    </w:p>
    <w:p w14:paraId="06C0F15B" w14:textId="76D4A69A" w:rsidR="004E7CF6" w:rsidRPr="004E7CF6" w:rsidRDefault="004E7CF6" w:rsidP="004E7C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E7CF6">
        <w:rPr>
          <w:b/>
          <w:bCs/>
          <w:sz w:val="24"/>
          <w:szCs w:val="24"/>
        </w:rPr>
        <w:t>Profit Margin vs Total Sales price:</w:t>
      </w:r>
      <w:r>
        <w:rPr>
          <w:sz w:val="24"/>
          <w:szCs w:val="24"/>
        </w:rPr>
        <w:t xml:space="preserve"> </w:t>
      </w:r>
      <w:r w:rsidRPr="004E7CF6">
        <w:rPr>
          <w:sz w:val="24"/>
          <w:szCs w:val="24"/>
        </w:rPr>
        <w:t xml:space="preserve">Negative correlation (-0.179) suggests that </w:t>
      </w:r>
      <w:r w:rsidR="00D230BA">
        <w:rPr>
          <w:sz w:val="24"/>
          <w:szCs w:val="24"/>
        </w:rPr>
        <w:t>increasing sales price may lead to reduced margins, possibly due to competitive pricing pressures.</w:t>
      </w:r>
    </w:p>
    <w:p w14:paraId="52E77247" w14:textId="35C12FCD" w:rsidR="00D230BA" w:rsidRDefault="004E7CF6" w:rsidP="00D230B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230BA">
        <w:rPr>
          <w:b/>
          <w:bCs/>
          <w:sz w:val="24"/>
          <w:szCs w:val="24"/>
        </w:rPr>
        <w:t xml:space="preserve">Stock Turnover </w:t>
      </w:r>
      <w:r w:rsidR="00D230BA" w:rsidRPr="00D230BA">
        <w:rPr>
          <w:b/>
          <w:bCs/>
          <w:sz w:val="24"/>
          <w:szCs w:val="24"/>
        </w:rPr>
        <w:t xml:space="preserve">vs Gross Profit </w:t>
      </w:r>
      <w:r w:rsidR="00D230BA">
        <w:rPr>
          <w:b/>
          <w:bCs/>
          <w:sz w:val="24"/>
          <w:szCs w:val="24"/>
        </w:rPr>
        <w:t>&amp;</w:t>
      </w:r>
      <w:r w:rsidR="00D230BA" w:rsidRPr="00D230BA">
        <w:rPr>
          <w:b/>
          <w:bCs/>
          <w:sz w:val="24"/>
          <w:szCs w:val="24"/>
        </w:rPr>
        <w:t xml:space="preserve"> Profit Margin:</w:t>
      </w:r>
      <w:r w:rsidR="00D230BA">
        <w:rPr>
          <w:sz w:val="24"/>
          <w:szCs w:val="24"/>
        </w:rPr>
        <w:t xml:space="preserve"> W</w:t>
      </w:r>
      <w:r w:rsidRPr="004E7CF6">
        <w:rPr>
          <w:sz w:val="24"/>
          <w:szCs w:val="24"/>
        </w:rPr>
        <w:t xml:space="preserve">eak negative correlations </w:t>
      </w:r>
    </w:p>
    <w:p w14:paraId="32F7D3F3" w14:textId="4F53A3E3" w:rsidR="004E7CF6" w:rsidRDefault="004E7CF6" w:rsidP="00D230BA">
      <w:pPr>
        <w:pStyle w:val="ListParagraph"/>
        <w:rPr>
          <w:sz w:val="24"/>
          <w:szCs w:val="24"/>
        </w:rPr>
      </w:pPr>
      <w:r w:rsidRPr="00D230BA">
        <w:rPr>
          <w:sz w:val="24"/>
          <w:szCs w:val="24"/>
        </w:rPr>
        <w:t>(-0.038</w:t>
      </w:r>
      <w:r w:rsidR="00D230BA" w:rsidRPr="00D230BA">
        <w:rPr>
          <w:sz w:val="24"/>
          <w:szCs w:val="24"/>
        </w:rPr>
        <w:t xml:space="preserve">, </w:t>
      </w:r>
      <w:r w:rsidRPr="00D230BA">
        <w:rPr>
          <w:sz w:val="24"/>
          <w:szCs w:val="24"/>
        </w:rPr>
        <w:t xml:space="preserve">-0.055) indicating that faster </w:t>
      </w:r>
      <w:r w:rsidR="00D230BA">
        <w:rPr>
          <w:sz w:val="24"/>
          <w:szCs w:val="24"/>
        </w:rPr>
        <w:t xml:space="preserve">stock </w:t>
      </w:r>
      <w:r w:rsidRPr="00D230BA">
        <w:rPr>
          <w:sz w:val="24"/>
          <w:szCs w:val="24"/>
        </w:rPr>
        <w:t xml:space="preserve">turnover does not necessarily </w:t>
      </w:r>
      <w:r w:rsidR="00D230BA">
        <w:rPr>
          <w:sz w:val="24"/>
          <w:szCs w:val="24"/>
        </w:rPr>
        <w:t>equate to</w:t>
      </w:r>
      <w:r w:rsidRPr="00D230BA">
        <w:rPr>
          <w:sz w:val="24"/>
          <w:szCs w:val="24"/>
        </w:rPr>
        <w:t xml:space="preserve"> higher profitability.</w:t>
      </w:r>
    </w:p>
    <w:p w14:paraId="5F3178FF" w14:textId="77777777" w:rsidR="00D230BA" w:rsidRDefault="00D230BA" w:rsidP="00D230BA">
      <w:pPr>
        <w:rPr>
          <w:sz w:val="24"/>
          <w:szCs w:val="24"/>
        </w:rPr>
      </w:pPr>
    </w:p>
    <w:p w14:paraId="68DD6587" w14:textId="312C9E74" w:rsidR="00D230BA" w:rsidRPr="005E39B4" w:rsidRDefault="005E39B4" w:rsidP="00D230BA">
      <w:pPr>
        <w:rPr>
          <w:b/>
          <w:bCs/>
          <w:color w:val="C00000"/>
          <w:sz w:val="36"/>
          <w:szCs w:val="36"/>
          <w:lang w:val="en-US"/>
        </w:rPr>
      </w:pPr>
      <w:r w:rsidRPr="005E39B4">
        <w:rPr>
          <w:b/>
          <w:bCs/>
          <w:color w:val="C00000"/>
          <w:sz w:val="36"/>
          <w:szCs w:val="36"/>
          <w:lang w:val="en-US"/>
        </w:rPr>
        <w:t>Research Questions and Key Findings-</w:t>
      </w:r>
    </w:p>
    <w:p w14:paraId="1515004E" w14:textId="18F38D0B" w:rsidR="001C3F29" w:rsidRDefault="00996B87" w:rsidP="00996B87">
      <w:pPr>
        <w:pStyle w:val="ListParagraph"/>
        <w:numPr>
          <w:ilvl w:val="1"/>
          <w:numId w:val="11"/>
        </w:numPr>
        <w:rPr>
          <w:b/>
          <w:bCs/>
          <w:sz w:val="28"/>
          <w:szCs w:val="28"/>
        </w:rPr>
      </w:pPr>
      <w:r w:rsidRPr="00E64370">
        <w:rPr>
          <w:b/>
          <w:bCs/>
          <w:sz w:val="28"/>
          <w:szCs w:val="28"/>
        </w:rPr>
        <w:t>Brands for Promotional or Pricing Adjustments</w:t>
      </w:r>
    </w:p>
    <w:p w14:paraId="1E87632D" w14:textId="77777777" w:rsidR="00E64370" w:rsidRDefault="00E64370" w:rsidP="00E64370">
      <w:pPr>
        <w:pStyle w:val="ListParagraph"/>
        <w:ind w:left="643"/>
        <w:rPr>
          <w:b/>
          <w:bCs/>
          <w:sz w:val="28"/>
          <w:szCs w:val="28"/>
        </w:rPr>
      </w:pPr>
    </w:p>
    <w:p w14:paraId="1F8E1F7F" w14:textId="70075365" w:rsidR="00E64370" w:rsidRDefault="004B3FFC" w:rsidP="00E64370">
      <w:pPr>
        <w:pStyle w:val="ListParagraph"/>
        <w:ind w:left="643"/>
        <w:rPr>
          <w:b/>
          <w:bCs/>
          <w:sz w:val="28"/>
          <w:szCs w:val="28"/>
        </w:rPr>
      </w:pPr>
      <w:r w:rsidRPr="004B3FFC">
        <w:rPr>
          <w:b/>
          <w:bCs/>
          <w:noProof/>
          <w:sz w:val="28"/>
          <w:szCs w:val="28"/>
        </w:rPr>
        <w:drawing>
          <wp:inline distT="0" distB="0" distL="0" distR="0" wp14:anchorId="64172A46" wp14:editId="67BD9E83">
            <wp:extent cx="3858163" cy="3724795"/>
            <wp:effectExtent l="0" t="0" r="0" b="9525"/>
            <wp:docPr id="88020597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BAEA72B-72A0-4CF8-A914-973117DE6E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5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C966" w14:textId="77777777" w:rsidR="004B3FFC" w:rsidRDefault="004B3FFC" w:rsidP="00E64370">
      <w:pPr>
        <w:pStyle w:val="ListParagraph"/>
        <w:ind w:left="643"/>
        <w:rPr>
          <w:b/>
          <w:bCs/>
          <w:sz w:val="28"/>
          <w:szCs w:val="28"/>
        </w:rPr>
      </w:pPr>
    </w:p>
    <w:p w14:paraId="49C2304E" w14:textId="5C9AE5B0" w:rsidR="004B3FFC" w:rsidRDefault="004B3FFC" w:rsidP="00E64370">
      <w:pPr>
        <w:pStyle w:val="ListParagraph"/>
        <w:ind w:left="643"/>
        <w:rPr>
          <w:sz w:val="24"/>
          <w:szCs w:val="24"/>
        </w:rPr>
      </w:pPr>
      <w:r w:rsidRPr="004B3FFC">
        <w:rPr>
          <w:sz w:val="24"/>
          <w:szCs w:val="24"/>
        </w:rPr>
        <w:t>198 brands</w:t>
      </w:r>
      <w:r>
        <w:rPr>
          <w:sz w:val="24"/>
          <w:szCs w:val="24"/>
        </w:rPr>
        <w:t xml:space="preserve"> exhibit lower sales but higher profit margins, which could benefit from targeted marketing</w:t>
      </w:r>
      <w:r w:rsidR="00B539E2">
        <w:rPr>
          <w:sz w:val="24"/>
          <w:szCs w:val="24"/>
        </w:rPr>
        <w:t>, promotions, or price optimizations to increase volume without compromising profitability.</w:t>
      </w:r>
    </w:p>
    <w:p w14:paraId="10A9BBB4" w14:textId="372BBBDA" w:rsidR="008F79DB" w:rsidRDefault="008F79DB" w:rsidP="00E64370">
      <w:pPr>
        <w:pStyle w:val="ListParagraph"/>
        <w:ind w:left="643"/>
        <w:rPr>
          <w:sz w:val="24"/>
          <w:szCs w:val="24"/>
        </w:rPr>
      </w:pPr>
    </w:p>
    <w:p w14:paraId="7C781BE7" w14:textId="137BFC64" w:rsidR="008266CD" w:rsidRDefault="008266CD" w:rsidP="00E64370">
      <w:pPr>
        <w:pStyle w:val="ListParagraph"/>
        <w:ind w:left="643"/>
        <w:rPr>
          <w:sz w:val="24"/>
          <w:szCs w:val="24"/>
        </w:rPr>
      </w:pPr>
    </w:p>
    <w:p w14:paraId="44A64E81" w14:textId="6987E048" w:rsidR="008F79DB" w:rsidRDefault="009508B7" w:rsidP="00724AD9">
      <w:pPr>
        <w:rPr>
          <w:sz w:val="24"/>
          <w:szCs w:val="24"/>
        </w:rPr>
      </w:pPr>
      <w:r w:rsidRPr="009508B7">
        <w:rPr>
          <w:noProof/>
        </w:rPr>
        <w:drawing>
          <wp:anchor distT="0" distB="0" distL="114300" distR="114300" simplePos="0" relativeHeight="251660288" behindDoc="0" locked="0" layoutInCell="1" allowOverlap="1" wp14:anchorId="4BD40AC9" wp14:editId="62DD585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432175"/>
            <wp:effectExtent l="0" t="0" r="2540" b="0"/>
            <wp:wrapTopAndBottom/>
            <wp:docPr id="11443139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658E61B-1D48-4DAA-9C37-1D074383B4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139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D8E50" w14:textId="791B0638" w:rsidR="00724AD9" w:rsidRPr="00096A11" w:rsidRDefault="00724AD9" w:rsidP="00724AD9">
      <w:pPr>
        <w:pStyle w:val="ListParagraph"/>
        <w:numPr>
          <w:ilvl w:val="1"/>
          <w:numId w:val="11"/>
        </w:numPr>
        <w:rPr>
          <w:b/>
          <w:bCs/>
          <w:sz w:val="28"/>
          <w:szCs w:val="28"/>
        </w:rPr>
      </w:pPr>
      <w:r w:rsidRPr="00096A11">
        <w:rPr>
          <w:b/>
          <w:bCs/>
          <w:sz w:val="28"/>
          <w:szCs w:val="28"/>
        </w:rPr>
        <w:t>Top Vendors by Sales and Purchase Contribution</w:t>
      </w:r>
    </w:p>
    <w:p w14:paraId="10F4BFAD" w14:textId="7001DA18" w:rsidR="0058382E" w:rsidRDefault="007C16E3" w:rsidP="00E64370">
      <w:pPr>
        <w:pStyle w:val="ListParagraph"/>
        <w:ind w:left="643"/>
        <w:rPr>
          <w:sz w:val="24"/>
          <w:szCs w:val="24"/>
        </w:rPr>
      </w:pPr>
      <w:r>
        <w:rPr>
          <w:sz w:val="24"/>
          <w:szCs w:val="24"/>
        </w:rPr>
        <w:t xml:space="preserve">The top 10 vendors contribute </w:t>
      </w:r>
      <w:r w:rsidR="00E04ED8">
        <w:rPr>
          <w:sz w:val="24"/>
          <w:szCs w:val="24"/>
        </w:rPr>
        <w:t>65.69% of total purchases, while the re</w:t>
      </w:r>
      <w:r w:rsidR="005861D1">
        <w:rPr>
          <w:sz w:val="24"/>
          <w:szCs w:val="24"/>
        </w:rPr>
        <w:t>m</w:t>
      </w:r>
      <w:r w:rsidR="00E04ED8">
        <w:rPr>
          <w:sz w:val="24"/>
          <w:szCs w:val="24"/>
        </w:rPr>
        <w:t xml:space="preserve">aining vendors contribute </w:t>
      </w:r>
      <w:r w:rsidR="005861D1">
        <w:rPr>
          <w:sz w:val="24"/>
          <w:szCs w:val="24"/>
        </w:rPr>
        <w:t>only 34.31%. This over-reliance on only few vendors may lead to risk</w:t>
      </w:r>
      <w:r w:rsidR="00B47D95">
        <w:rPr>
          <w:sz w:val="24"/>
          <w:szCs w:val="24"/>
        </w:rPr>
        <w:t>s such as supply chain disruptions, indicating a need for diversification.</w:t>
      </w:r>
    </w:p>
    <w:p w14:paraId="0113BCDF" w14:textId="7EB89018" w:rsidR="00B64E11" w:rsidRDefault="00B64E11" w:rsidP="00047905">
      <w:pPr>
        <w:rPr>
          <w:sz w:val="24"/>
          <w:szCs w:val="24"/>
        </w:rPr>
      </w:pPr>
      <w:r w:rsidRPr="00B64E11">
        <w:rPr>
          <w:noProof/>
        </w:rPr>
        <w:drawing>
          <wp:anchor distT="0" distB="0" distL="114300" distR="114300" simplePos="0" relativeHeight="251661312" behindDoc="0" locked="0" layoutInCell="1" allowOverlap="1" wp14:anchorId="761DA866" wp14:editId="21D9B124">
            <wp:simplePos x="0" y="0"/>
            <wp:positionH relativeFrom="margin">
              <wp:align>right</wp:align>
            </wp:positionH>
            <wp:positionV relativeFrom="paragraph">
              <wp:posOffset>400685</wp:posOffset>
            </wp:positionV>
            <wp:extent cx="5731510" cy="3530600"/>
            <wp:effectExtent l="0" t="0" r="2540" b="0"/>
            <wp:wrapTopAndBottom/>
            <wp:docPr id="14009413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BDBEFB5-39DF-4256-B282-B1677EF082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4134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C1517" w14:textId="77777777" w:rsidR="00216766" w:rsidRPr="00216766" w:rsidRDefault="00216766" w:rsidP="00216766">
      <w:pPr>
        <w:rPr>
          <w:sz w:val="24"/>
          <w:szCs w:val="24"/>
        </w:rPr>
      </w:pPr>
    </w:p>
    <w:p w14:paraId="7F19B9E3" w14:textId="3AD0B1EB" w:rsidR="00216766" w:rsidRDefault="00F9006C" w:rsidP="00F9006C">
      <w:pPr>
        <w:pStyle w:val="ListParagraph"/>
        <w:numPr>
          <w:ilvl w:val="1"/>
          <w:numId w:val="11"/>
        </w:numPr>
        <w:rPr>
          <w:b/>
          <w:bCs/>
          <w:sz w:val="28"/>
          <w:szCs w:val="28"/>
        </w:rPr>
      </w:pPr>
      <w:r w:rsidRPr="00786BA9">
        <w:rPr>
          <w:b/>
          <w:bCs/>
          <w:sz w:val="28"/>
          <w:szCs w:val="28"/>
        </w:rPr>
        <w:t>Impact of Bulk Purchasing on Cost Savings</w:t>
      </w:r>
    </w:p>
    <w:p w14:paraId="71FD5D11" w14:textId="1052654E" w:rsidR="001F0BDA" w:rsidRDefault="001F0BDA" w:rsidP="001F0BDA">
      <w:pPr>
        <w:pStyle w:val="ListParagraph"/>
        <w:ind w:left="643"/>
        <w:rPr>
          <w:sz w:val="24"/>
          <w:szCs w:val="24"/>
        </w:rPr>
      </w:pPr>
      <w:r>
        <w:rPr>
          <w:sz w:val="24"/>
          <w:szCs w:val="24"/>
        </w:rPr>
        <w:t>Vendors buying in large quantities receive</w:t>
      </w:r>
      <w:r w:rsidR="007E0521">
        <w:rPr>
          <w:sz w:val="24"/>
          <w:szCs w:val="24"/>
        </w:rPr>
        <w:t xml:space="preserve"> 72% lower unit cost</w:t>
      </w:r>
      <w:r w:rsidR="00361D1A">
        <w:rPr>
          <w:sz w:val="24"/>
          <w:szCs w:val="24"/>
        </w:rPr>
        <w:t xml:space="preserve"> ($10.78 per unit vs.</w:t>
      </w:r>
      <w:r w:rsidR="00063A8A">
        <w:rPr>
          <w:sz w:val="24"/>
          <w:szCs w:val="24"/>
        </w:rPr>
        <w:t xml:space="preserve"> higher unit costs in smaller orders</w:t>
      </w:r>
      <w:r w:rsidR="00361D1A">
        <w:rPr>
          <w:sz w:val="24"/>
          <w:szCs w:val="24"/>
        </w:rPr>
        <w:t>)</w:t>
      </w:r>
      <w:r w:rsidR="00063A8A">
        <w:rPr>
          <w:sz w:val="24"/>
          <w:szCs w:val="24"/>
        </w:rPr>
        <w:t>.</w:t>
      </w:r>
    </w:p>
    <w:p w14:paraId="17F0D842" w14:textId="733B35DD" w:rsidR="00173F35" w:rsidRDefault="00173F35" w:rsidP="001F0BDA">
      <w:pPr>
        <w:pStyle w:val="ListParagraph"/>
        <w:ind w:left="643"/>
        <w:rPr>
          <w:sz w:val="24"/>
          <w:szCs w:val="24"/>
        </w:rPr>
      </w:pPr>
      <w:r>
        <w:rPr>
          <w:sz w:val="24"/>
          <w:szCs w:val="24"/>
        </w:rPr>
        <w:t>Bulk pricing strategies encourage large orders, increasing total sales while maintaining the profitability</w:t>
      </w:r>
      <w:r w:rsidR="007F3734">
        <w:rPr>
          <w:sz w:val="24"/>
          <w:szCs w:val="24"/>
        </w:rPr>
        <w:t>.</w:t>
      </w:r>
    </w:p>
    <w:p w14:paraId="09CA8003" w14:textId="77777777" w:rsidR="007F3734" w:rsidRDefault="007F3734" w:rsidP="001F0BDA">
      <w:pPr>
        <w:pStyle w:val="ListParagraph"/>
        <w:ind w:left="643"/>
        <w:rPr>
          <w:sz w:val="24"/>
          <w:szCs w:val="24"/>
        </w:rPr>
      </w:pPr>
    </w:p>
    <w:p w14:paraId="3A26D417" w14:textId="2EA0DFC9" w:rsidR="00124803" w:rsidRDefault="00124803" w:rsidP="001F0BDA">
      <w:pPr>
        <w:pStyle w:val="ListParagraph"/>
        <w:ind w:left="643"/>
        <w:rPr>
          <w:sz w:val="24"/>
          <w:szCs w:val="24"/>
        </w:rPr>
      </w:pPr>
      <w:r w:rsidRPr="00124803">
        <w:rPr>
          <w:noProof/>
          <w:sz w:val="24"/>
          <w:szCs w:val="24"/>
        </w:rPr>
        <w:drawing>
          <wp:inline distT="0" distB="0" distL="0" distR="0" wp14:anchorId="6CB5EC0C" wp14:editId="1A2D73E2">
            <wp:extent cx="1886213" cy="1390844"/>
            <wp:effectExtent l="0" t="0" r="0" b="0"/>
            <wp:docPr id="10859351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4D09FCC-C1CD-44D9-B2EB-20863CD30E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35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DAA0" w14:textId="77777777" w:rsidR="00124803" w:rsidRDefault="00124803" w:rsidP="001F0BDA">
      <w:pPr>
        <w:pStyle w:val="ListParagraph"/>
        <w:ind w:left="643"/>
        <w:rPr>
          <w:sz w:val="24"/>
          <w:szCs w:val="24"/>
        </w:rPr>
      </w:pPr>
    </w:p>
    <w:p w14:paraId="77D10F94" w14:textId="09B9B763" w:rsidR="00DF7E2F" w:rsidRDefault="00DF7E2F" w:rsidP="00DF7E2F">
      <w:pPr>
        <w:pStyle w:val="ListParagraph"/>
        <w:numPr>
          <w:ilvl w:val="1"/>
          <w:numId w:val="11"/>
        </w:numPr>
        <w:rPr>
          <w:b/>
          <w:bCs/>
          <w:sz w:val="28"/>
          <w:szCs w:val="28"/>
        </w:rPr>
      </w:pPr>
      <w:r w:rsidRPr="00DF7E2F">
        <w:rPr>
          <w:b/>
          <w:bCs/>
          <w:sz w:val="28"/>
          <w:szCs w:val="28"/>
        </w:rPr>
        <w:t>Identifying Vendors with Low Inventory turnover</w:t>
      </w:r>
    </w:p>
    <w:p w14:paraId="68C859E0" w14:textId="77777777" w:rsidR="00FB05E3" w:rsidRDefault="00FB05E3" w:rsidP="00DF7E2F">
      <w:pPr>
        <w:pStyle w:val="ListParagraph"/>
        <w:ind w:left="643"/>
        <w:rPr>
          <w:sz w:val="24"/>
          <w:szCs w:val="24"/>
        </w:rPr>
      </w:pPr>
    </w:p>
    <w:p w14:paraId="1220D5F2" w14:textId="3D1BA652" w:rsidR="00DF7E2F" w:rsidRDefault="00EC1BF0" w:rsidP="00DF7E2F">
      <w:pPr>
        <w:pStyle w:val="ListParagraph"/>
        <w:ind w:left="643"/>
        <w:rPr>
          <w:sz w:val="24"/>
          <w:szCs w:val="24"/>
        </w:rPr>
      </w:pPr>
      <w:r w:rsidRPr="00EC1BF0">
        <w:rPr>
          <w:sz w:val="24"/>
          <w:szCs w:val="24"/>
        </w:rPr>
        <w:t xml:space="preserve">Total Unsold Inventory Capital: </w:t>
      </w:r>
      <w:r w:rsidR="00B66A0E">
        <w:rPr>
          <w:sz w:val="24"/>
          <w:szCs w:val="24"/>
        </w:rPr>
        <w:t>$2.71M</w:t>
      </w:r>
    </w:p>
    <w:p w14:paraId="6B3A0F13" w14:textId="1176765C" w:rsidR="00B66A0E" w:rsidRDefault="00B66A0E" w:rsidP="00DF7E2F">
      <w:pPr>
        <w:pStyle w:val="ListParagraph"/>
        <w:ind w:left="643"/>
        <w:rPr>
          <w:sz w:val="24"/>
          <w:szCs w:val="24"/>
        </w:rPr>
      </w:pPr>
      <w:r>
        <w:rPr>
          <w:sz w:val="24"/>
          <w:szCs w:val="24"/>
        </w:rPr>
        <w:t>Slow-moving inventory increases storage costs</w:t>
      </w:r>
      <w:r w:rsidR="004E60D2">
        <w:rPr>
          <w:sz w:val="24"/>
          <w:szCs w:val="24"/>
        </w:rPr>
        <w:t>, reduces cash flow efficiency and effects overall profitability.</w:t>
      </w:r>
    </w:p>
    <w:p w14:paraId="1A6D77AA" w14:textId="772FF3DC" w:rsidR="004E60D2" w:rsidRDefault="00070619" w:rsidP="00DF7E2F">
      <w:pPr>
        <w:pStyle w:val="ListParagraph"/>
        <w:ind w:left="643"/>
        <w:rPr>
          <w:sz w:val="24"/>
          <w:szCs w:val="24"/>
        </w:rPr>
      </w:pPr>
      <w:r>
        <w:rPr>
          <w:sz w:val="24"/>
          <w:szCs w:val="24"/>
        </w:rPr>
        <w:t>Identifying vendors with low inventory turnover enables better s</w:t>
      </w:r>
      <w:r w:rsidR="00CE207B">
        <w:rPr>
          <w:sz w:val="24"/>
          <w:szCs w:val="24"/>
        </w:rPr>
        <w:t>tock management, minimizing financial strain.</w:t>
      </w:r>
    </w:p>
    <w:p w14:paraId="1460CC02" w14:textId="48BFD84D" w:rsidR="005A17E3" w:rsidRPr="00EC1BF0" w:rsidRDefault="00335C71" w:rsidP="00DF7E2F">
      <w:pPr>
        <w:pStyle w:val="ListParagraph"/>
        <w:ind w:left="643"/>
        <w:rPr>
          <w:sz w:val="24"/>
          <w:szCs w:val="24"/>
        </w:rPr>
      </w:pPr>
      <w:r w:rsidRPr="00B06269">
        <w:rPr>
          <w:noProof/>
        </w:rPr>
        <w:drawing>
          <wp:anchor distT="0" distB="0" distL="114300" distR="114300" simplePos="0" relativeHeight="251664384" behindDoc="0" locked="0" layoutInCell="1" allowOverlap="1" wp14:anchorId="435BFB18" wp14:editId="62A37465">
            <wp:simplePos x="0" y="0"/>
            <wp:positionH relativeFrom="column">
              <wp:posOffset>2752725</wp:posOffset>
            </wp:positionH>
            <wp:positionV relativeFrom="paragraph">
              <wp:posOffset>555625</wp:posOffset>
            </wp:positionV>
            <wp:extent cx="2990850" cy="2590800"/>
            <wp:effectExtent l="0" t="0" r="0" b="0"/>
            <wp:wrapTopAndBottom/>
            <wp:docPr id="213856426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B3FB293-89F6-45E8-A314-B8B7DD5F99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6426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A17E3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CD66F9C" wp14:editId="6CC40342">
            <wp:simplePos x="0" y="0"/>
            <wp:positionH relativeFrom="margin">
              <wp:align>left</wp:align>
            </wp:positionH>
            <wp:positionV relativeFrom="paragraph">
              <wp:posOffset>241935</wp:posOffset>
            </wp:positionV>
            <wp:extent cx="2924175" cy="3028950"/>
            <wp:effectExtent l="0" t="0" r="9525" b="0"/>
            <wp:wrapTopAndBottom/>
            <wp:docPr id="10991187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21A2CFF-2C63-4D22-9892-BF4E70469C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1871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D6D1B" w:rsidRPr="004D6D1B">
        <w:rPr>
          <w:noProof/>
        </w:rPr>
        <w:t xml:space="preserve"> </w:t>
      </w:r>
    </w:p>
    <w:p w14:paraId="0D9EDB3B" w14:textId="0329EE59" w:rsidR="00173F35" w:rsidRPr="00173F35" w:rsidRDefault="00173F35" w:rsidP="00173F35">
      <w:pPr>
        <w:rPr>
          <w:sz w:val="24"/>
          <w:szCs w:val="24"/>
        </w:rPr>
      </w:pPr>
    </w:p>
    <w:p w14:paraId="4483537D" w14:textId="09DB3DCB" w:rsidR="00216766" w:rsidRDefault="00E02C75" w:rsidP="00E02C75">
      <w:pPr>
        <w:pStyle w:val="ListParagraph"/>
        <w:numPr>
          <w:ilvl w:val="1"/>
          <w:numId w:val="11"/>
        </w:numPr>
        <w:rPr>
          <w:b/>
          <w:bCs/>
          <w:sz w:val="28"/>
          <w:szCs w:val="28"/>
        </w:rPr>
      </w:pPr>
      <w:r w:rsidRPr="00E02C75">
        <w:rPr>
          <w:b/>
          <w:bCs/>
          <w:sz w:val="28"/>
          <w:szCs w:val="28"/>
        </w:rPr>
        <w:t>Profit Margin Comparison: High vs Low-Performing Vendors</w:t>
      </w:r>
    </w:p>
    <w:p w14:paraId="65ED361C" w14:textId="77777777" w:rsidR="00E02C75" w:rsidRDefault="00E02C75" w:rsidP="00E02C75">
      <w:pPr>
        <w:pStyle w:val="ListParagraph"/>
        <w:ind w:left="643"/>
        <w:rPr>
          <w:sz w:val="24"/>
          <w:szCs w:val="24"/>
        </w:rPr>
      </w:pPr>
    </w:p>
    <w:p w14:paraId="3A0336D1" w14:textId="11ECAB77" w:rsidR="00FB05E3" w:rsidRPr="00FB05E3" w:rsidRDefault="00FB05E3" w:rsidP="00FB05E3">
      <w:pPr>
        <w:pStyle w:val="ListParagraph"/>
        <w:ind w:left="643"/>
        <w:rPr>
          <w:sz w:val="24"/>
          <w:szCs w:val="24"/>
        </w:rPr>
      </w:pPr>
      <w:r w:rsidRPr="00FB05E3">
        <w:rPr>
          <w:sz w:val="24"/>
          <w:szCs w:val="24"/>
        </w:rPr>
        <w:t>Top</w:t>
      </w:r>
      <w:r>
        <w:rPr>
          <w:sz w:val="24"/>
          <w:szCs w:val="24"/>
        </w:rPr>
        <w:t xml:space="preserve"> V</w:t>
      </w:r>
      <w:r w:rsidRPr="00FB05E3">
        <w:rPr>
          <w:sz w:val="24"/>
          <w:szCs w:val="24"/>
        </w:rPr>
        <w:t xml:space="preserve">endors </w:t>
      </w:r>
      <w:r>
        <w:rPr>
          <w:sz w:val="24"/>
          <w:szCs w:val="24"/>
        </w:rPr>
        <w:t>Profit Margin (</w:t>
      </w:r>
      <w:r w:rsidRPr="00FB05E3">
        <w:rPr>
          <w:sz w:val="24"/>
          <w:szCs w:val="24"/>
        </w:rPr>
        <w:t>95% CI</w:t>
      </w:r>
      <w:r>
        <w:rPr>
          <w:sz w:val="24"/>
          <w:szCs w:val="24"/>
        </w:rPr>
        <w:t>)</w:t>
      </w:r>
      <w:r w:rsidRPr="00FB05E3">
        <w:rPr>
          <w:sz w:val="24"/>
          <w:szCs w:val="24"/>
        </w:rPr>
        <w:t>: (30.77, 31.65) Mean: 31.21</w:t>
      </w:r>
    </w:p>
    <w:p w14:paraId="285AD06F" w14:textId="65B71E8B" w:rsidR="00FB05E3" w:rsidRDefault="00FB05E3" w:rsidP="00FB05E3">
      <w:pPr>
        <w:pStyle w:val="ListParagraph"/>
        <w:ind w:left="643"/>
        <w:rPr>
          <w:sz w:val="24"/>
          <w:szCs w:val="24"/>
        </w:rPr>
      </w:pPr>
      <w:r w:rsidRPr="00FB05E3">
        <w:rPr>
          <w:sz w:val="24"/>
          <w:szCs w:val="24"/>
        </w:rPr>
        <w:t>Low</w:t>
      </w:r>
      <w:r>
        <w:rPr>
          <w:sz w:val="24"/>
          <w:szCs w:val="24"/>
        </w:rPr>
        <w:t xml:space="preserve"> V</w:t>
      </w:r>
      <w:r w:rsidRPr="00FB05E3">
        <w:rPr>
          <w:sz w:val="24"/>
          <w:szCs w:val="24"/>
        </w:rPr>
        <w:t xml:space="preserve">endors </w:t>
      </w:r>
      <w:r>
        <w:rPr>
          <w:sz w:val="24"/>
          <w:szCs w:val="24"/>
        </w:rPr>
        <w:t>Profit Margin (</w:t>
      </w:r>
      <w:r w:rsidRPr="00FB05E3">
        <w:rPr>
          <w:sz w:val="24"/>
          <w:szCs w:val="24"/>
        </w:rPr>
        <w:t>95% CI</w:t>
      </w:r>
      <w:r>
        <w:rPr>
          <w:sz w:val="24"/>
          <w:szCs w:val="24"/>
        </w:rPr>
        <w:t>)</w:t>
      </w:r>
      <w:r w:rsidRPr="00FB05E3">
        <w:rPr>
          <w:sz w:val="24"/>
          <w:szCs w:val="24"/>
        </w:rPr>
        <w:t>: (37.30, 38.27) Mean: 37.78</w:t>
      </w:r>
    </w:p>
    <w:p w14:paraId="7AD8C820" w14:textId="08655B88" w:rsidR="008C38B1" w:rsidRDefault="00335C71" w:rsidP="008C38B1">
      <w:pPr>
        <w:pStyle w:val="ListParagraph"/>
        <w:ind w:left="643"/>
        <w:rPr>
          <w:sz w:val="24"/>
          <w:szCs w:val="24"/>
        </w:rPr>
      </w:pPr>
      <w:r>
        <w:rPr>
          <w:sz w:val="24"/>
          <w:szCs w:val="24"/>
        </w:rPr>
        <w:t>Low-Performing Vendors maintain higher margins but struggle</w:t>
      </w:r>
      <w:r w:rsidR="005930E8">
        <w:rPr>
          <w:sz w:val="24"/>
          <w:szCs w:val="24"/>
        </w:rPr>
        <w:t xml:space="preserve"> with sales volumes, indicating potential pricing inefficiencies or market reach issues.</w:t>
      </w:r>
    </w:p>
    <w:p w14:paraId="4A8246C8" w14:textId="77777777" w:rsidR="008C38B1" w:rsidRDefault="008C38B1" w:rsidP="008C38B1">
      <w:pPr>
        <w:pStyle w:val="ListParagraph"/>
        <w:ind w:left="643"/>
        <w:rPr>
          <w:sz w:val="24"/>
          <w:szCs w:val="24"/>
        </w:rPr>
      </w:pPr>
    </w:p>
    <w:p w14:paraId="31B77236" w14:textId="05BD4EBC" w:rsidR="008C38B1" w:rsidRDefault="008C38B1" w:rsidP="008C38B1">
      <w:pPr>
        <w:pStyle w:val="ListParagraph"/>
        <w:ind w:left="643"/>
        <w:rPr>
          <w:sz w:val="24"/>
          <w:szCs w:val="24"/>
        </w:rPr>
      </w:pPr>
      <w:r>
        <w:rPr>
          <w:sz w:val="24"/>
          <w:szCs w:val="24"/>
        </w:rPr>
        <w:t>Actionable Insights:</w:t>
      </w:r>
    </w:p>
    <w:p w14:paraId="2A813956" w14:textId="30C8180B" w:rsidR="008C38B1" w:rsidRDefault="00944377" w:rsidP="008C38B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Top-Performing Vendors: Optimize profitability by adjusting pricing, reduc</w:t>
      </w:r>
      <w:r w:rsidR="007F5B89">
        <w:rPr>
          <w:sz w:val="24"/>
          <w:szCs w:val="24"/>
        </w:rPr>
        <w:t>ing</w:t>
      </w:r>
      <w:r>
        <w:rPr>
          <w:sz w:val="24"/>
          <w:szCs w:val="24"/>
        </w:rPr>
        <w:t xml:space="preserve"> operational costs, or offering bundled promotions</w:t>
      </w:r>
      <w:r w:rsidR="007F5B89">
        <w:rPr>
          <w:sz w:val="24"/>
          <w:szCs w:val="24"/>
        </w:rPr>
        <w:t>.</w:t>
      </w:r>
    </w:p>
    <w:p w14:paraId="050C9F32" w14:textId="39156AA0" w:rsidR="007F5B89" w:rsidRDefault="007A527C" w:rsidP="008C38B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A527C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56BA61C" wp14:editId="45D0097F">
            <wp:simplePos x="0" y="0"/>
            <wp:positionH relativeFrom="margin">
              <wp:posOffset>-635</wp:posOffset>
            </wp:positionH>
            <wp:positionV relativeFrom="paragraph">
              <wp:posOffset>577850</wp:posOffset>
            </wp:positionV>
            <wp:extent cx="5915025" cy="3552825"/>
            <wp:effectExtent l="0" t="0" r="9525" b="9525"/>
            <wp:wrapTopAndBottom/>
            <wp:docPr id="14421767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6B88766-CC2A-4919-88C4-D15C6B5909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7679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B89">
        <w:rPr>
          <w:sz w:val="24"/>
          <w:szCs w:val="24"/>
        </w:rPr>
        <w:t>Low-Performing Vendors: Improve marketing efforts, optimize pricing strategies and enhance distribution networks</w:t>
      </w:r>
      <w:r>
        <w:rPr>
          <w:sz w:val="24"/>
          <w:szCs w:val="24"/>
        </w:rPr>
        <w:t>.</w:t>
      </w:r>
    </w:p>
    <w:p w14:paraId="4634A1B0" w14:textId="0D66BAB5" w:rsidR="007A527C" w:rsidRPr="007A527C" w:rsidRDefault="007A527C" w:rsidP="007A527C">
      <w:pPr>
        <w:ind w:left="1003"/>
        <w:rPr>
          <w:sz w:val="24"/>
          <w:szCs w:val="24"/>
        </w:rPr>
      </w:pPr>
    </w:p>
    <w:p w14:paraId="3C3A62ED" w14:textId="77777777" w:rsidR="00E02C75" w:rsidRPr="00E02C75" w:rsidRDefault="00E02C75" w:rsidP="00E02C75">
      <w:pPr>
        <w:pStyle w:val="ListParagraph"/>
        <w:ind w:left="643"/>
        <w:rPr>
          <w:sz w:val="24"/>
          <w:szCs w:val="24"/>
        </w:rPr>
      </w:pPr>
    </w:p>
    <w:p w14:paraId="50C0640D" w14:textId="0BD4331E" w:rsidR="00216766" w:rsidRDefault="0011536F" w:rsidP="0011536F">
      <w:pPr>
        <w:pStyle w:val="ListParagraph"/>
        <w:numPr>
          <w:ilvl w:val="1"/>
          <w:numId w:val="11"/>
        </w:numPr>
        <w:rPr>
          <w:b/>
          <w:bCs/>
          <w:sz w:val="28"/>
          <w:szCs w:val="28"/>
        </w:rPr>
      </w:pPr>
      <w:r w:rsidRPr="0011536F">
        <w:rPr>
          <w:b/>
          <w:bCs/>
          <w:sz w:val="28"/>
          <w:szCs w:val="28"/>
        </w:rPr>
        <w:t xml:space="preserve">Statistical Validation of Profit Margin </w:t>
      </w:r>
      <w:r>
        <w:rPr>
          <w:b/>
          <w:bCs/>
          <w:sz w:val="28"/>
          <w:szCs w:val="28"/>
        </w:rPr>
        <w:t>D</w:t>
      </w:r>
      <w:r w:rsidRPr="0011536F">
        <w:rPr>
          <w:b/>
          <w:bCs/>
          <w:sz w:val="28"/>
          <w:szCs w:val="28"/>
        </w:rPr>
        <w:t>ifferences</w:t>
      </w:r>
    </w:p>
    <w:p w14:paraId="50809BAF" w14:textId="77777777" w:rsidR="0011536F" w:rsidRDefault="0011536F" w:rsidP="0011536F">
      <w:pPr>
        <w:pStyle w:val="ListParagraph"/>
        <w:ind w:left="643"/>
        <w:rPr>
          <w:b/>
          <w:bCs/>
          <w:sz w:val="28"/>
          <w:szCs w:val="28"/>
        </w:rPr>
      </w:pPr>
    </w:p>
    <w:p w14:paraId="2FCA9B49" w14:textId="1FC48074" w:rsidR="0011536F" w:rsidRDefault="0011536F" w:rsidP="0011536F">
      <w:pPr>
        <w:pStyle w:val="ListParagraph"/>
        <w:ind w:left="64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Hypothesis Testing:</w:t>
      </w:r>
    </w:p>
    <w:p w14:paraId="055D3669" w14:textId="77777777" w:rsidR="0011536F" w:rsidRDefault="0011536F" w:rsidP="0011536F">
      <w:pPr>
        <w:pStyle w:val="ListParagraph"/>
        <w:ind w:left="643"/>
        <w:rPr>
          <w:sz w:val="24"/>
          <w:szCs w:val="24"/>
        </w:rPr>
      </w:pPr>
    </w:p>
    <w:p w14:paraId="19B0A087" w14:textId="472BFB41" w:rsidR="0039076D" w:rsidRPr="0039076D" w:rsidRDefault="0039076D" w:rsidP="0039076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9076D">
        <w:rPr>
          <w:sz w:val="24"/>
          <w:szCs w:val="24"/>
        </w:rPr>
        <w:t>Ho (Null Hypothesis): There is no significant difference in the profit margins of top-performing and low-performing vendors.</w:t>
      </w:r>
    </w:p>
    <w:p w14:paraId="6D5A6461" w14:textId="77777777" w:rsidR="0039076D" w:rsidRPr="0039076D" w:rsidRDefault="0039076D" w:rsidP="0039076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9076D">
        <w:rPr>
          <w:sz w:val="24"/>
          <w:szCs w:val="24"/>
        </w:rPr>
        <w:t xml:space="preserve">H1 (Alternative Hypothesis): </w:t>
      </w:r>
      <w:r>
        <w:rPr>
          <w:sz w:val="24"/>
          <w:szCs w:val="24"/>
        </w:rPr>
        <w:t xml:space="preserve">A significant difference exists in profit margins </w:t>
      </w:r>
      <w:r w:rsidRPr="0039076D">
        <w:rPr>
          <w:sz w:val="24"/>
          <w:szCs w:val="24"/>
        </w:rPr>
        <w:t>of top-performing and low-performing vendors.</w:t>
      </w:r>
    </w:p>
    <w:p w14:paraId="29C857AF" w14:textId="77777777" w:rsidR="001F4713" w:rsidRDefault="001F4713" w:rsidP="001F4713">
      <w:pPr>
        <w:pStyle w:val="ListParagraph"/>
        <w:ind w:left="643"/>
        <w:rPr>
          <w:b/>
          <w:bCs/>
          <w:sz w:val="28"/>
          <w:szCs w:val="28"/>
        </w:rPr>
      </w:pPr>
    </w:p>
    <w:p w14:paraId="6409C308" w14:textId="526281AD" w:rsidR="001F4713" w:rsidRDefault="001F4713" w:rsidP="001F4713">
      <w:pPr>
        <w:pStyle w:val="ListParagraph"/>
        <w:ind w:left="643"/>
        <w:rPr>
          <w:sz w:val="24"/>
          <w:szCs w:val="24"/>
        </w:rPr>
      </w:pPr>
      <w:r w:rsidRPr="001F4713">
        <w:rPr>
          <w:b/>
          <w:bCs/>
          <w:sz w:val="28"/>
          <w:szCs w:val="28"/>
        </w:rPr>
        <w:t>Result:</w:t>
      </w:r>
      <w:r>
        <w:rPr>
          <w:b/>
          <w:bCs/>
          <w:sz w:val="28"/>
          <w:szCs w:val="28"/>
        </w:rPr>
        <w:t xml:space="preserve"> </w:t>
      </w:r>
      <w:r>
        <w:rPr>
          <w:sz w:val="24"/>
          <w:szCs w:val="24"/>
        </w:rPr>
        <w:t xml:space="preserve">The Null hypothesis is rejected, </w:t>
      </w:r>
      <w:r w:rsidR="00F76E27">
        <w:rPr>
          <w:sz w:val="24"/>
          <w:szCs w:val="24"/>
        </w:rPr>
        <w:t>confirming that the two groups operate under distinctly different profitability models</w:t>
      </w:r>
      <w:r w:rsidR="00411954">
        <w:rPr>
          <w:sz w:val="24"/>
          <w:szCs w:val="24"/>
        </w:rPr>
        <w:t>.</w:t>
      </w:r>
    </w:p>
    <w:p w14:paraId="5FCE18C6" w14:textId="77777777" w:rsidR="00411954" w:rsidRDefault="00411954" w:rsidP="001F4713">
      <w:pPr>
        <w:pStyle w:val="ListParagraph"/>
        <w:ind w:left="643"/>
        <w:rPr>
          <w:sz w:val="24"/>
          <w:szCs w:val="24"/>
        </w:rPr>
      </w:pPr>
    </w:p>
    <w:p w14:paraId="0520353C" w14:textId="736401BA" w:rsidR="00E733EC" w:rsidRDefault="00411954" w:rsidP="008B6842">
      <w:pPr>
        <w:pStyle w:val="ListParagraph"/>
        <w:ind w:left="643"/>
        <w:rPr>
          <w:sz w:val="24"/>
          <w:szCs w:val="24"/>
        </w:rPr>
      </w:pPr>
      <w:r w:rsidRPr="00411954">
        <w:rPr>
          <w:b/>
          <w:bCs/>
          <w:sz w:val="28"/>
          <w:szCs w:val="28"/>
        </w:rPr>
        <w:t>Implication</w:t>
      </w:r>
      <w:r>
        <w:rPr>
          <w:b/>
          <w:bCs/>
          <w:sz w:val="28"/>
          <w:szCs w:val="28"/>
        </w:rPr>
        <w:t xml:space="preserve">: </w:t>
      </w:r>
      <w:r>
        <w:rPr>
          <w:sz w:val="24"/>
          <w:szCs w:val="24"/>
        </w:rPr>
        <w:t>High margin</w:t>
      </w:r>
      <w:r w:rsidR="005C3366">
        <w:rPr>
          <w:sz w:val="24"/>
          <w:szCs w:val="24"/>
        </w:rPr>
        <w:t xml:space="preserve"> vendors may benefit from better pricing strategies, while top</w:t>
      </w:r>
      <w:r w:rsidR="00206E82">
        <w:rPr>
          <w:sz w:val="24"/>
          <w:szCs w:val="24"/>
        </w:rPr>
        <w:t>-</w:t>
      </w:r>
      <w:r w:rsidR="005C3366">
        <w:rPr>
          <w:sz w:val="24"/>
          <w:szCs w:val="24"/>
        </w:rPr>
        <w:t>selling vendors could focus on cost efficiency</w:t>
      </w:r>
      <w:r w:rsidR="00206E82">
        <w:rPr>
          <w:sz w:val="24"/>
          <w:szCs w:val="24"/>
        </w:rPr>
        <w:t>.</w:t>
      </w:r>
    </w:p>
    <w:p w14:paraId="7CFF85C4" w14:textId="7B15C792" w:rsidR="004F3D3D" w:rsidRPr="00DE7AE3" w:rsidRDefault="008761D9" w:rsidP="00DE7AE3">
      <w:pPr>
        <w:jc w:val="center"/>
        <w:rPr>
          <w:b/>
          <w:bCs/>
          <w:color w:val="1F4E79" w:themeColor="accent5" w:themeShade="80"/>
          <w:sz w:val="40"/>
          <w:szCs w:val="40"/>
          <w:lang w:val="en-US"/>
        </w:rPr>
      </w:pPr>
      <w:r w:rsidRPr="00DE7AE3">
        <w:rPr>
          <w:b/>
          <w:bCs/>
          <w:color w:val="1F4E79" w:themeColor="accent5" w:themeShade="80"/>
          <w:sz w:val="40"/>
          <w:szCs w:val="40"/>
          <w:lang w:val="en-US"/>
        </w:rPr>
        <w:t>Dash</w:t>
      </w:r>
      <w:r>
        <w:rPr>
          <w:b/>
          <w:bCs/>
          <w:color w:val="1F4E79" w:themeColor="accent5" w:themeShade="80"/>
          <w:sz w:val="40"/>
          <w:szCs w:val="40"/>
          <w:lang w:val="en-US"/>
        </w:rPr>
        <w:t>b</w:t>
      </w:r>
      <w:r w:rsidRPr="00DE7AE3">
        <w:rPr>
          <w:b/>
          <w:bCs/>
          <w:color w:val="1F4E79" w:themeColor="accent5" w:themeShade="80"/>
          <w:sz w:val="40"/>
          <w:szCs w:val="40"/>
          <w:lang w:val="en-US"/>
        </w:rPr>
        <w:t>oard</w:t>
      </w:r>
      <w:r>
        <w:rPr>
          <w:b/>
          <w:bCs/>
          <w:color w:val="1F4E79" w:themeColor="accent5" w:themeShade="80"/>
          <w:sz w:val="40"/>
          <w:szCs w:val="40"/>
          <w:lang w:val="en-US"/>
        </w:rPr>
        <w:t xml:space="preserve"> Insights</w:t>
      </w:r>
    </w:p>
    <w:p w14:paraId="081A30C3" w14:textId="77777777" w:rsidR="004B61AA" w:rsidRDefault="004B61AA" w:rsidP="00E733EC">
      <w:pPr>
        <w:rPr>
          <w:b/>
          <w:bCs/>
          <w:color w:val="C00000"/>
          <w:sz w:val="36"/>
          <w:szCs w:val="36"/>
          <w:lang w:val="en-US"/>
        </w:rPr>
      </w:pPr>
    </w:p>
    <w:p w14:paraId="6F58B817" w14:textId="45E2EE82" w:rsidR="004F3D3D" w:rsidRDefault="007927D8" w:rsidP="00E733EC">
      <w:pPr>
        <w:rPr>
          <w:b/>
          <w:bCs/>
          <w:color w:val="C00000"/>
          <w:sz w:val="36"/>
          <w:szCs w:val="36"/>
          <w:lang w:val="en-US"/>
        </w:rPr>
      </w:pPr>
      <w:r w:rsidRPr="007927D8">
        <w:rPr>
          <w:b/>
          <w:bCs/>
          <w:noProof/>
          <w:color w:val="C00000"/>
          <w:sz w:val="36"/>
          <w:szCs w:val="36"/>
          <w:lang w:val="en-US"/>
        </w:rPr>
        <w:drawing>
          <wp:inline distT="0" distB="0" distL="0" distR="0" wp14:anchorId="2DE4C765" wp14:editId="5A47A153">
            <wp:extent cx="5731510" cy="3402965"/>
            <wp:effectExtent l="0" t="0" r="2540" b="6985"/>
            <wp:docPr id="142338437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4E561E6-1420-45FB-8CDD-E015F63C4F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84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7122" w14:textId="77777777" w:rsidR="004C1046" w:rsidRDefault="004C1046" w:rsidP="00E733EC">
      <w:pPr>
        <w:rPr>
          <w:b/>
          <w:bCs/>
          <w:color w:val="C00000"/>
          <w:sz w:val="36"/>
          <w:szCs w:val="36"/>
          <w:lang w:val="en-US"/>
        </w:rPr>
      </w:pPr>
    </w:p>
    <w:p w14:paraId="5913CAF9" w14:textId="60AF196E" w:rsidR="00D45CDB" w:rsidRDefault="00E95AF1" w:rsidP="00D45CD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D45CDB">
        <w:rPr>
          <w:b/>
          <w:bCs/>
          <w:sz w:val="28"/>
          <w:szCs w:val="28"/>
        </w:rPr>
        <w:t>Overall Business Performance</w:t>
      </w:r>
      <w:r w:rsidR="00D45CDB">
        <w:rPr>
          <w:b/>
          <w:bCs/>
          <w:sz w:val="28"/>
          <w:szCs w:val="28"/>
        </w:rPr>
        <w:t xml:space="preserve"> –</w:t>
      </w:r>
    </w:p>
    <w:p w14:paraId="7A5F452A" w14:textId="77777777" w:rsidR="00F452C0" w:rsidRPr="00F452C0" w:rsidRDefault="00F452C0" w:rsidP="00F452C0">
      <w:pPr>
        <w:ind w:left="360"/>
        <w:rPr>
          <w:sz w:val="24"/>
          <w:szCs w:val="24"/>
        </w:rPr>
      </w:pPr>
      <w:r w:rsidRPr="00F452C0">
        <w:rPr>
          <w:sz w:val="24"/>
          <w:szCs w:val="24"/>
        </w:rPr>
        <w:t>The business generated a total sales revenue of $441.51M with a gross profit of $134.17M, resulting in a profit margin of 38.73%. However, a significant $2.71M is tied up in unsold inventory, indicating potential inefficiencies in inventory management.</w:t>
      </w:r>
    </w:p>
    <w:p w14:paraId="526AE8F3" w14:textId="3DEBA5EC" w:rsidR="003213E9" w:rsidRDefault="003213E9" w:rsidP="00F452C0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F452C0">
        <w:rPr>
          <w:b/>
          <w:bCs/>
          <w:sz w:val="28"/>
          <w:szCs w:val="28"/>
        </w:rPr>
        <w:t>Vendor Contribution</w:t>
      </w:r>
      <w:r w:rsidR="00F452C0">
        <w:rPr>
          <w:b/>
          <w:bCs/>
          <w:sz w:val="28"/>
          <w:szCs w:val="28"/>
        </w:rPr>
        <w:t xml:space="preserve"> – </w:t>
      </w:r>
    </w:p>
    <w:p w14:paraId="0D5696CD" w14:textId="1E813907" w:rsidR="00F452C0" w:rsidRPr="00CE7B11" w:rsidRDefault="00F452C0" w:rsidP="00CE7B11">
      <w:pPr>
        <w:ind w:left="360"/>
        <w:rPr>
          <w:sz w:val="24"/>
          <w:szCs w:val="24"/>
        </w:rPr>
      </w:pPr>
      <w:r w:rsidRPr="00CE7B11">
        <w:rPr>
          <w:sz w:val="24"/>
          <w:szCs w:val="24"/>
        </w:rPr>
        <w:t>Sales are heavily concentrated among a few key vendors, with Diageo North America Inc. leading at $68M, followed by Martignetti and Pernod Ricard. This indicates a high dependency on top vendors, which could pose a risk if supplier relationships change.</w:t>
      </w:r>
    </w:p>
    <w:p w14:paraId="1FC5C116" w14:textId="21097295" w:rsidR="001C02DF" w:rsidRPr="00CE7B11" w:rsidRDefault="001C02DF" w:rsidP="00CE7B11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E7B11">
        <w:rPr>
          <w:b/>
          <w:bCs/>
          <w:sz w:val="28"/>
          <w:szCs w:val="28"/>
        </w:rPr>
        <w:t>Brand Performance</w:t>
      </w:r>
      <w:r w:rsidR="00CE7B11" w:rsidRPr="00CE7B11">
        <w:rPr>
          <w:b/>
          <w:bCs/>
          <w:sz w:val="28"/>
          <w:szCs w:val="28"/>
        </w:rPr>
        <w:t xml:space="preserve"> – </w:t>
      </w:r>
    </w:p>
    <w:p w14:paraId="79E28E2A" w14:textId="6D78BF61" w:rsidR="00434E87" w:rsidRPr="00434E87" w:rsidRDefault="00CE7B11" w:rsidP="00434E87">
      <w:pPr>
        <w:ind w:left="360"/>
        <w:rPr>
          <w:sz w:val="24"/>
          <w:szCs w:val="24"/>
        </w:rPr>
      </w:pPr>
      <w:r w:rsidRPr="00CE7B11">
        <w:rPr>
          <w:sz w:val="24"/>
          <w:szCs w:val="24"/>
        </w:rPr>
        <w:t>Premium brands such as Jack Daniel’s, Tito’s Handmade Vodka, and Grey Goose Vodka dominate sales, each contributing over $7M. This suggests that well-established brands drive a significant portion of revenue.</w:t>
      </w:r>
    </w:p>
    <w:p w14:paraId="1A9D800A" w14:textId="1F2C19B2" w:rsidR="00EA49AC" w:rsidRDefault="00EA49AC" w:rsidP="00D45CD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EA49AC">
        <w:rPr>
          <w:b/>
          <w:bCs/>
          <w:sz w:val="28"/>
          <w:szCs w:val="28"/>
        </w:rPr>
        <w:t>Purchase Distribution</w:t>
      </w:r>
      <w:r w:rsidR="00434E87">
        <w:rPr>
          <w:b/>
          <w:bCs/>
          <w:sz w:val="28"/>
          <w:szCs w:val="28"/>
        </w:rPr>
        <w:t xml:space="preserve"> – </w:t>
      </w:r>
    </w:p>
    <w:p w14:paraId="56A8637A" w14:textId="58887D95" w:rsidR="00434E87" w:rsidRPr="0009497A" w:rsidRDefault="00434E87" w:rsidP="0009497A">
      <w:pPr>
        <w:ind w:left="360"/>
        <w:rPr>
          <w:sz w:val="24"/>
          <w:szCs w:val="24"/>
        </w:rPr>
      </w:pPr>
      <w:r w:rsidRPr="0009497A">
        <w:rPr>
          <w:sz w:val="24"/>
          <w:szCs w:val="24"/>
        </w:rPr>
        <w:t>Purchase contribution is fairly distributed across vendors, but a few vendors like Diageo North America Inc. and Martignetti Co. account for a large share, indicating concentrated procurement patterns.</w:t>
      </w:r>
    </w:p>
    <w:p w14:paraId="35007723" w14:textId="6BD833B5" w:rsidR="00091309" w:rsidRDefault="00091309" w:rsidP="00D45CD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091309">
        <w:rPr>
          <w:b/>
          <w:bCs/>
          <w:sz w:val="28"/>
          <w:szCs w:val="28"/>
        </w:rPr>
        <w:t>Low Performing Vendors</w:t>
      </w:r>
      <w:r w:rsidR="0009497A">
        <w:rPr>
          <w:b/>
          <w:bCs/>
          <w:sz w:val="28"/>
          <w:szCs w:val="28"/>
        </w:rPr>
        <w:t xml:space="preserve"> – </w:t>
      </w:r>
    </w:p>
    <w:p w14:paraId="6044A48F" w14:textId="77777777" w:rsidR="0009497A" w:rsidRPr="00E36605" w:rsidRDefault="0009497A" w:rsidP="00E36605">
      <w:pPr>
        <w:ind w:left="360"/>
        <w:rPr>
          <w:sz w:val="24"/>
          <w:szCs w:val="24"/>
        </w:rPr>
      </w:pPr>
      <w:r w:rsidRPr="00E36605">
        <w:rPr>
          <w:sz w:val="24"/>
          <w:szCs w:val="24"/>
        </w:rPr>
        <w:t>Vendors such as KLIN Spirits LLC, Circa Wines, and Park Street Imports LLC show consistently low performance scores (below 0.8), indicating poor sales efficiency and potential underperformance.</w:t>
      </w:r>
    </w:p>
    <w:p w14:paraId="3A60DC43" w14:textId="77777777" w:rsidR="003F01D9" w:rsidRPr="0009497A" w:rsidRDefault="003F01D9" w:rsidP="0009497A">
      <w:pPr>
        <w:pStyle w:val="ListParagraph"/>
        <w:rPr>
          <w:sz w:val="24"/>
          <w:szCs w:val="24"/>
        </w:rPr>
      </w:pPr>
    </w:p>
    <w:p w14:paraId="02AA4696" w14:textId="28E9C078" w:rsidR="00091309" w:rsidRDefault="003F01D9" w:rsidP="00A27CFD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3F01D9">
        <w:rPr>
          <w:b/>
          <w:bCs/>
          <w:sz w:val="28"/>
          <w:szCs w:val="28"/>
        </w:rPr>
        <w:t>Low Performing Brands</w:t>
      </w:r>
      <w:r>
        <w:rPr>
          <w:b/>
          <w:bCs/>
          <w:sz w:val="28"/>
          <w:szCs w:val="28"/>
        </w:rPr>
        <w:t xml:space="preserve"> – </w:t>
      </w:r>
    </w:p>
    <w:p w14:paraId="5F25543E" w14:textId="57CC7827" w:rsidR="008C570C" w:rsidRPr="00E36605" w:rsidRDefault="008C570C" w:rsidP="00E36605">
      <w:pPr>
        <w:ind w:left="360"/>
        <w:rPr>
          <w:sz w:val="24"/>
          <w:szCs w:val="24"/>
        </w:rPr>
      </w:pPr>
      <w:r w:rsidRPr="00E36605">
        <w:rPr>
          <w:sz w:val="24"/>
          <w:szCs w:val="24"/>
        </w:rPr>
        <w:t>The scatter analysis shows a cluster of brands with low sales but relatively high profit margins, suggesting inconsistent demand patterns. Some brands fail to convert inventory into sales effectively.</w:t>
      </w:r>
    </w:p>
    <w:p w14:paraId="234941B2" w14:textId="77777777" w:rsidR="008C570C" w:rsidRPr="008C570C" w:rsidRDefault="008C570C" w:rsidP="008C570C">
      <w:pPr>
        <w:pStyle w:val="ListParagraph"/>
        <w:rPr>
          <w:sz w:val="24"/>
          <w:szCs w:val="24"/>
        </w:rPr>
      </w:pPr>
    </w:p>
    <w:p w14:paraId="562605B4" w14:textId="3D50A1CC" w:rsidR="008C570C" w:rsidRPr="008C570C" w:rsidRDefault="008C570C" w:rsidP="008C570C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8C570C">
        <w:rPr>
          <w:b/>
          <w:bCs/>
          <w:sz w:val="28"/>
          <w:szCs w:val="28"/>
        </w:rPr>
        <w:t>Inventory &amp; Efficiency Insight</w:t>
      </w:r>
      <w:r>
        <w:rPr>
          <w:b/>
          <w:bCs/>
          <w:sz w:val="28"/>
          <w:szCs w:val="28"/>
        </w:rPr>
        <w:t xml:space="preserve"> - </w:t>
      </w:r>
    </w:p>
    <w:p w14:paraId="0BB5AAE7" w14:textId="77777777" w:rsidR="008C570C" w:rsidRPr="00E36605" w:rsidRDefault="008C570C" w:rsidP="00E36605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E36605">
        <w:rPr>
          <w:sz w:val="24"/>
          <w:szCs w:val="24"/>
        </w:rPr>
        <w:t>The presence of unsold capital ($2.71M) combined with low-performing vendors and brands indicates inefficiencies in inventory planning and demand forecasting</w:t>
      </w:r>
    </w:p>
    <w:p w14:paraId="7B843180" w14:textId="77777777" w:rsidR="008C570C" w:rsidRPr="008C570C" w:rsidRDefault="008C570C" w:rsidP="008C570C">
      <w:pPr>
        <w:pStyle w:val="ListParagraph"/>
        <w:rPr>
          <w:sz w:val="24"/>
          <w:szCs w:val="24"/>
        </w:rPr>
      </w:pPr>
    </w:p>
    <w:p w14:paraId="59E85F1F" w14:textId="39ACD70F" w:rsidR="001C02DF" w:rsidRPr="001C02DF" w:rsidRDefault="001C02DF" w:rsidP="001C02DF">
      <w:pPr>
        <w:rPr>
          <w:sz w:val="24"/>
          <w:szCs w:val="24"/>
        </w:rPr>
      </w:pPr>
    </w:p>
    <w:p w14:paraId="5EA329E4" w14:textId="77777777" w:rsidR="008B6842" w:rsidRPr="00A6050A" w:rsidRDefault="008B6842" w:rsidP="008B6842">
      <w:pPr>
        <w:rPr>
          <w:b/>
          <w:bCs/>
          <w:color w:val="C00000"/>
          <w:sz w:val="36"/>
          <w:szCs w:val="36"/>
          <w:lang w:val="en-US"/>
        </w:rPr>
      </w:pPr>
      <w:r w:rsidRPr="00A6050A">
        <w:rPr>
          <w:b/>
          <w:bCs/>
          <w:color w:val="C00000"/>
          <w:sz w:val="36"/>
          <w:szCs w:val="36"/>
          <w:lang w:val="en-US"/>
        </w:rPr>
        <w:t>Final Recommendations</w:t>
      </w:r>
      <w:r>
        <w:rPr>
          <w:b/>
          <w:bCs/>
          <w:color w:val="C00000"/>
          <w:sz w:val="36"/>
          <w:szCs w:val="36"/>
          <w:lang w:val="en-US"/>
        </w:rPr>
        <w:t>-</w:t>
      </w:r>
    </w:p>
    <w:p w14:paraId="348AEA45" w14:textId="77777777" w:rsidR="008B6842" w:rsidRDefault="008B6842" w:rsidP="008B684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Re-evaluate pricing for low sales, high-margin brands to boost sales volume without sacrificing profitability.</w:t>
      </w:r>
    </w:p>
    <w:p w14:paraId="504A15C2" w14:textId="77777777" w:rsidR="008B6842" w:rsidRDefault="008B6842" w:rsidP="008B684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Diversify vendor partnerships to reduce dependency on a few suppliers and mitigate supply chain risks.</w:t>
      </w:r>
    </w:p>
    <w:p w14:paraId="45319243" w14:textId="77777777" w:rsidR="008B6842" w:rsidRDefault="008B6842" w:rsidP="008B684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Leverage bulk purchasing advantages to maintain competitive pricing while optimizing inventory management.</w:t>
      </w:r>
    </w:p>
    <w:p w14:paraId="19C4E591" w14:textId="77777777" w:rsidR="008B6842" w:rsidRDefault="008B6842" w:rsidP="008B684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Optimize slow-moving inventory by adjusting purchase quantities, launching clearance sales or revising storage strategies.</w:t>
      </w:r>
    </w:p>
    <w:p w14:paraId="31A79B42" w14:textId="77777777" w:rsidR="008B6842" w:rsidRDefault="008B6842" w:rsidP="008B684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Enhance marketing and distribution strategies for low-performing vendors to drive higher sales volumes without compromising profit margins.</w:t>
      </w:r>
    </w:p>
    <w:p w14:paraId="05FBF392" w14:textId="77777777" w:rsidR="008B6842" w:rsidRDefault="008B6842" w:rsidP="008B684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By implementing these recommendations, company can achieve sustainable profitability, mitigate risks and enhance overall operational efficiency.</w:t>
      </w:r>
    </w:p>
    <w:p w14:paraId="4C86F867" w14:textId="77777777" w:rsidR="00216766" w:rsidRPr="00216766" w:rsidRDefault="00216766" w:rsidP="00216766">
      <w:pPr>
        <w:rPr>
          <w:sz w:val="24"/>
          <w:szCs w:val="24"/>
        </w:rPr>
      </w:pPr>
    </w:p>
    <w:p w14:paraId="6C77594C" w14:textId="77777777" w:rsidR="00216766" w:rsidRPr="00216766" w:rsidRDefault="00216766" w:rsidP="00216766">
      <w:pPr>
        <w:rPr>
          <w:sz w:val="24"/>
          <w:szCs w:val="24"/>
        </w:rPr>
      </w:pPr>
    </w:p>
    <w:p w14:paraId="3EC7D973" w14:textId="77777777" w:rsidR="00216766" w:rsidRPr="00216766" w:rsidRDefault="00216766" w:rsidP="00216766">
      <w:pPr>
        <w:rPr>
          <w:sz w:val="24"/>
          <w:szCs w:val="24"/>
        </w:rPr>
      </w:pPr>
    </w:p>
    <w:p w14:paraId="270CBB11" w14:textId="77777777" w:rsidR="00216766" w:rsidRPr="00216766" w:rsidRDefault="00216766" w:rsidP="00216766">
      <w:pPr>
        <w:rPr>
          <w:sz w:val="24"/>
          <w:szCs w:val="24"/>
        </w:rPr>
      </w:pPr>
    </w:p>
    <w:p w14:paraId="4A6D47EE" w14:textId="77777777" w:rsidR="00216766" w:rsidRPr="00216766" w:rsidRDefault="00216766" w:rsidP="00216766">
      <w:pPr>
        <w:rPr>
          <w:sz w:val="24"/>
          <w:szCs w:val="24"/>
        </w:rPr>
      </w:pPr>
    </w:p>
    <w:p w14:paraId="4603A915" w14:textId="77777777" w:rsidR="00216766" w:rsidRPr="00216766" w:rsidRDefault="00216766" w:rsidP="00216766">
      <w:pPr>
        <w:rPr>
          <w:sz w:val="24"/>
          <w:szCs w:val="24"/>
        </w:rPr>
      </w:pPr>
    </w:p>
    <w:p w14:paraId="158C68D3" w14:textId="77777777" w:rsidR="00216766" w:rsidRPr="00216766" w:rsidRDefault="00216766" w:rsidP="00216766">
      <w:pPr>
        <w:rPr>
          <w:sz w:val="24"/>
          <w:szCs w:val="24"/>
        </w:rPr>
      </w:pPr>
    </w:p>
    <w:p w14:paraId="3E4E2844" w14:textId="77777777" w:rsidR="00216766" w:rsidRPr="00216766" w:rsidRDefault="00216766" w:rsidP="00216766">
      <w:pPr>
        <w:rPr>
          <w:sz w:val="24"/>
          <w:szCs w:val="24"/>
        </w:rPr>
      </w:pPr>
    </w:p>
    <w:sectPr w:rsidR="00216766" w:rsidRPr="00216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C6251" w14:textId="77777777" w:rsidR="00731010" w:rsidRDefault="00731010" w:rsidP="001C3F29">
      <w:pPr>
        <w:spacing w:after="0" w:line="240" w:lineRule="auto"/>
      </w:pPr>
      <w:r>
        <w:separator/>
      </w:r>
    </w:p>
  </w:endnote>
  <w:endnote w:type="continuationSeparator" w:id="0">
    <w:p w14:paraId="65674E34" w14:textId="77777777" w:rsidR="00731010" w:rsidRDefault="00731010" w:rsidP="001C3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1F488" w14:textId="77777777" w:rsidR="00731010" w:rsidRDefault="00731010" w:rsidP="001C3F29">
      <w:pPr>
        <w:spacing w:after="0" w:line="240" w:lineRule="auto"/>
      </w:pPr>
      <w:r>
        <w:separator/>
      </w:r>
    </w:p>
  </w:footnote>
  <w:footnote w:type="continuationSeparator" w:id="0">
    <w:p w14:paraId="307C5756" w14:textId="77777777" w:rsidR="00731010" w:rsidRDefault="00731010" w:rsidP="001C3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A57"/>
    <w:multiLevelType w:val="multilevel"/>
    <w:tmpl w:val="6B18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05B52"/>
    <w:multiLevelType w:val="multilevel"/>
    <w:tmpl w:val="429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C232AB"/>
    <w:multiLevelType w:val="hybridMultilevel"/>
    <w:tmpl w:val="EEB65E02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" w15:restartNumberingAfterBreak="0">
    <w:nsid w:val="0D472018"/>
    <w:multiLevelType w:val="hybridMultilevel"/>
    <w:tmpl w:val="C5140C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E1E76"/>
    <w:multiLevelType w:val="multilevel"/>
    <w:tmpl w:val="9BF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63B94"/>
    <w:multiLevelType w:val="hybridMultilevel"/>
    <w:tmpl w:val="9FFAD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1769D"/>
    <w:multiLevelType w:val="hybridMultilevel"/>
    <w:tmpl w:val="660E93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486E0D"/>
    <w:multiLevelType w:val="hybridMultilevel"/>
    <w:tmpl w:val="84D68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EF6677"/>
    <w:multiLevelType w:val="multilevel"/>
    <w:tmpl w:val="7F8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643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1F0ED3"/>
    <w:multiLevelType w:val="hybridMultilevel"/>
    <w:tmpl w:val="D4265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241895"/>
    <w:multiLevelType w:val="hybridMultilevel"/>
    <w:tmpl w:val="626C5E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652143">
    <w:abstractNumId w:val="10"/>
  </w:num>
  <w:num w:numId="2" w16cid:durableId="1291324007">
    <w:abstractNumId w:val="5"/>
  </w:num>
  <w:num w:numId="3" w16cid:durableId="1717779279">
    <w:abstractNumId w:val="4"/>
  </w:num>
  <w:num w:numId="4" w16cid:durableId="188298226">
    <w:abstractNumId w:val="3"/>
  </w:num>
  <w:num w:numId="5" w16cid:durableId="1953198253">
    <w:abstractNumId w:val="1"/>
  </w:num>
  <w:num w:numId="6" w16cid:durableId="314452103">
    <w:abstractNumId w:val="9"/>
  </w:num>
  <w:num w:numId="7" w16cid:durableId="43603828">
    <w:abstractNumId w:val="6"/>
  </w:num>
  <w:num w:numId="8" w16cid:durableId="580483008">
    <w:abstractNumId w:val="7"/>
  </w:num>
  <w:num w:numId="9" w16cid:durableId="696850445">
    <w:abstractNumId w:val="0"/>
  </w:num>
  <w:num w:numId="10" w16cid:durableId="944071903">
    <w:abstractNumId w:val="2"/>
  </w:num>
  <w:num w:numId="11" w16cid:durableId="9729032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65"/>
    <w:rsid w:val="000009CF"/>
    <w:rsid w:val="00047905"/>
    <w:rsid w:val="00063A8A"/>
    <w:rsid w:val="0006401E"/>
    <w:rsid w:val="00070619"/>
    <w:rsid w:val="00091309"/>
    <w:rsid w:val="00092467"/>
    <w:rsid w:val="0009497A"/>
    <w:rsid w:val="00096A11"/>
    <w:rsid w:val="000C2B09"/>
    <w:rsid w:val="000D55E6"/>
    <w:rsid w:val="0011536F"/>
    <w:rsid w:val="00124803"/>
    <w:rsid w:val="00173F35"/>
    <w:rsid w:val="001762DD"/>
    <w:rsid w:val="001C02DF"/>
    <w:rsid w:val="001C3F29"/>
    <w:rsid w:val="001D2B27"/>
    <w:rsid w:val="001D3BD2"/>
    <w:rsid w:val="001E6C66"/>
    <w:rsid w:val="001F0BDA"/>
    <w:rsid w:val="001F4713"/>
    <w:rsid w:val="00206E82"/>
    <w:rsid w:val="00216766"/>
    <w:rsid w:val="002C0F99"/>
    <w:rsid w:val="00305BCF"/>
    <w:rsid w:val="003213E9"/>
    <w:rsid w:val="00335C71"/>
    <w:rsid w:val="00361A2C"/>
    <w:rsid w:val="00361D1A"/>
    <w:rsid w:val="0039076D"/>
    <w:rsid w:val="003C1DF2"/>
    <w:rsid w:val="003C1F38"/>
    <w:rsid w:val="003F01D9"/>
    <w:rsid w:val="00411954"/>
    <w:rsid w:val="00420553"/>
    <w:rsid w:val="00434E87"/>
    <w:rsid w:val="004757C6"/>
    <w:rsid w:val="004B3FFC"/>
    <w:rsid w:val="004B61AA"/>
    <w:rsid w:val="004C1046"/>
    <w:rsid w:val="004D2193"/>
    <w:rsid w:val="004D6D1B"/>
    <w:rsid w:val="004E60D2"/>
    <w:rsid w:val="004E7CF6"/>
    <w:rsid w:val="004F3D3D"/>
    <w:rsid w:val="005057B7"/>
    <w:rsid w:val="00581DB6"/>
    <w:rsid w:val="0058382E"/>
    <w:rsid w:val="005861D1"/>
    <w:rsid w:val="005930E8"/>
    <w:rsid w:val="005A17E3"/>
    <w:rsid w:val="005C3366"/>
    <w:rsid w:val="005E39B4"/>
    <w:rsid w:val="005F541F"/>
    <w:rsid w:val="006048A4"/>
    <w:rsid w:val="00611B93"/>
    <w:rsid w:val="006274F0"/>
    <w:rsid w:val="00696B30"/>
    <w:rsid w:val="00724AD9"/>
    <w:rsid w:val="00731010"/>
    <w:rsid w:val="00786BA9"/>
    <w:rsid w:val="007927D8"/>
    <w:rsid w:val="007A3189"/>
    <w:rsid w:val="007A527C"/>
    <w:rsid w:val="007A548E"/>
    <w:rsid w:val="007C16E3"/>
    <w:rsid w:val="007D59D9"/>
    <w:rsid w:val="007D66FE"/>
    <w:rsid w:val="007E0521"/>
    <w:rsid w:val="007F3734"/>
    <w:rsid w:val="007F5B89"/>
    <w:rsid w:val="00822F04"/>
    <w:rsid w:val="008266CD"/>
    <w:rsid w:val="00846F6A"/>
    <w:rsid w:val="008761D9"/>
    <w:rsid w:val="0088737C"/>
    <w:rsid w:val="00890334"/>
    <w:rsid w:val="008B5F7C"/>
    <w:rsid w:val="008B6842"/>
    <w:rsid w:val="008C2A85"/>
    <w:rsid w:val="008C38B1"/>
    <w:rsid w:val="008C570C"/>
    <w:rsid w:val="008F79DB"/>
    <w:rsid w:val="009152FC"/>
    <w:rsid w:val="00917D65"/>
    <w:rsid w:val="00944377"/>
    <w:rsid w:val="009508B7"/>
    <w:rsid w:val="00996B87"/>
    <w:rsid w:val="009A0AF0"/>
    <w:rsid w:val="00A27CFD"/>
    <w:rsid w:val="00A6050A"/>
    <w:rsid w:val="00AC06E5"/>
    <w:rsid w:val="00AD21DF"/>
    <w:rsid w:val="00AD237E"/>
    <w:rsid w:val="00B06269"/>
    <w:rsid w:val="00B47D95"/>
    <w:rsid w:val="00B539E2"/>
    <w:rsid w:val="00B64E11"/>
    <w:rsid w:val="00B66A0E"/>
    <w:rsid w:val="00B803E5"/>
    <w:rsid w:val="00BF10FB"/>
    <w:rsid w:val="00C220A3"/>
    <w:rsid w:val="00C76FD1"/>
    <w:rsid w:val="00CD40CA"/>
    <w:rsid w:val="00CE207B"/>
    <w:rsid w:val="00CE7B11"/>
    <w:rsid w:val="00D0471A"/>
    <w:rsid w:val="00D230BA"/>
    <w:rsid w:val="00D45CDB"/>
    <w:rsid w:val="00D87E93"/>
    <w:rsid w:val="00DC2880"/>
    <w:rsid w:val="00DE7AE3"/>
    <w:rsid w:val="00DF7E2F"/>
    <w:rsid w:val="00E02C75"/>
    <w:rsid w:val="00E04ED8"/>
    <w:rsid w:val="00E36605"/>
    <w:rsid w:val="00E64370"/>
    <w:rsid w:val="00E733EC"/>
    <w:rsid w:val="00E95AF1"/>
    <w:rsid w:val="00EA49AC"/>
    <w:rsid w:val="00EC1BF0"/>
    <w:rsid w:val="00EE1655"/>
    <w:rsid w:val="00F452C0"/>
    <w:rsid w:val="00F52BFC"/>
    <w:rsid w:val="00F76E27"/>
    <w:rsid w:val="00F9006C"/>
    <w:rsid w:val="00FB05E3"/>
    <w:rsid w:val="00FC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5DB02"/>
  <w15:chartTrackingRefBased/>
  <w15:docId w15:val="{54BDCF2F-9404-41BD-AA71-AB7BC229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F29"/>
  </w:style>
  <w:style w:type="paragraph" w:styleId="Footer">
    <w:name w:val="footer"/>
    <w:basedOn w:val="Normal"/>
    <w:link w:val="FooterChar"/>
    <w:uiPriority w:val="99"/>
    <w:unhideWhenUsed/>
    <w:rsid w:val="001C3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F29"/>
  </w:style>
  <w:style w:type="paragraph" w:styleId="NormalWeb">
    <w:name w:val="Normal (Web)"/>
    <w:basedOn w:val="Normal"/>
    <w:uiPriority w:val="99"/>
    <w:semiHidden/>
    <w:unhideWhenUsed/>
    <w:rsid w:val="003F0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F01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0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 Yadavalli</dc:creator>
  <cp:keywords/>
  <dc:description/>
  <cp:lastModifiedBy>Soni Yadavalli</cp:lastModifiedBy>
  <cp:revision>122</cp:revision>
  <dcterms:created xsi:type="dcterms:W3CDTF">2026-04-22T17:17:00Z</dcterms:created>
  <dcterms:modified xsi:type="dcterms:W3CDTF">2026-04-23T10:14:00Z</dcterms:modified>
</cp:coreProperties>
</file>